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D7D08" w14:textId="77777777" w:rsidR="006201C4" w:rsidRPr="006201C4" w:rsidRDefault="006201C4" w:rsidP="006201C4">
      <w:pPr>
        <w:keepNext/>
        <w:spacing w:after="0" w:line="300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</w:pPr>
      <w:bookmarkStart w:id="0" w:name="_Toc396612025"/>
      <w:r w:rsidRPr="006201C4">
        <w:rPr>
          <w:rFonts w:ascii="Times New Roman" w:eastAsia="Times New Roman" w:hAnsi="Times New Roman" w:cs="Times New Roman"/>
          <w:b/>
          <w:caps/>
          <w:sz w:val="24"/>
          <w:szCs w:val="24"/>
          <w:lang w:eastAsia="hu-HU"/>
        </w:rPr>
        <w:t>Ráépítési és Földhasználati szerződés</w:t>
      </w:r>
      <w:bookmarkEnd w:id="0"/>
    </w:p>
    <w:p w14:paraId="7272640F" w14:textId="77777777" w:rsidR="006201C4" w:rsidRPr="006201C4" w:rsidRDefault="006201C4" w:rsidP="00620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759095" w14:textId="77777777" w:rsid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amely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et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köt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felől</w:t>
      </w:r>
      <w:r w:rsidR="0071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</w:p>
    <w:p w14:paraId="1E3864CB" w14:textId="77777777" w:rsid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47F9037" w14:textId="77777777" w:rsid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Zuglói Városgazdálkodási Közszolgáltató Zártkörűen Működő Részvénytársaság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60F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székhelye: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1145 Budapest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Pétervár</w:t>
      </w:r>
      <w:r w:rsidR="00126922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 u. 11-17.</w:t>
      </w:r>
    </w:p>
    <w:p w14:paraId="5CCC9154" w14:textId="77777777" w:rsidR="00717618" w:rsidRDefault="00960F2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cégjegyzékszáma:</w:t>
      </w:r>
      <w:r w:rsidR="00717618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01</w:t>
      </w:r>
      <w:r w:rsidR="00717618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="00717618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043003</w:t>
      </w:r>
    </w:p>
    <w:p w14:paraId="2EF02D64" w14:textId="77777777" w:rsidR="006201C4" w:rsidRDefault="00960F2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statisztikai számjele: </w:t>
      </w:r>
      <w:r w:rsid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12099461-6832-114-01</w:t>
      </w:r>
    </w:p>
    <w:p w14:paraId="4F0A220E" w14:textId="77777777" w:rsidR="006201C4" w:rsidRDefault="00960F2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adószáma: 12099461-2-42</w:t>
      </w:r>
    </w:p>
    <w:p w14:paraId="52C94CED" w14:textId="6BD3A1C6" w:rsidR="006201C4" w:rsidRDefault="00960F2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képviseletére jogosult: </w:t>
      </w:r>
      <w:r w:rsid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Baracskai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Gábor vezérigazgató,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földtulajdonos (a</w:t>
      </w:r>
      <w:r w:rsid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továbbiakban: </w:t>
      </w:r>
      <w:r w:rsidR="006201C4" w:rsidRPr="00960F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Földtulajdonos</w:t>
      </w:r>
      <w:r w:rsid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0F98F1C6" w14:textId="77777777" w:rsidR="00717618" w:rsidRDefault="0071761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7FEBF4" w14:textId="77777777" w:rsid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</w:t>
      </w:r>
      <w:r w:rsidR="0071761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</w:p>
    <w:p w14:paraId="3B8BE43B" w14:textId="77777777" w:rsidR="00717618" w:rsidRPr="006201C4" w:rsidRDefault="00717618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BF7731" w14:textId="77777777" w:rsidR="00960F28" w:rsidRPr="00960F28" w:rsidRDefault="00717618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960F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Budapest Főváros XIV. Kerület Zugló Ö</w:t>
      </w:r>
      <w:r w:rsidR="00960F28" w:rsidRPr="00960F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nkormányzata</w:t>
      </w:r>
    </w:p>
    <w:p w14:paraId="4C4C386A" w14:textId="77777777" w:rsidR="00960F28" w:rsidRDefault="00960F28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székhely: 1145 Budapest, Pétervárad u. 2.</w:t>
      </w:r>
    </w:p>
    <w:p w14:paraId="231D1B65" w14:textId="77777777" w:rsidR="00960F28" w:rsidRPr="00B05937" w:rsidRDefault="00960F28" w:rsidP="00960F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törzskönyvi azonosító szám:</w:t>
      </w:r>
      <w:r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73</w:t>
      </w:r>
      <w:r w:rsidR="00B05937"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5771</w:t>
      </w:r>
    </w:p>
    <w:p w14:paraId="2EB0AB50" w14:textId="77777777" w:rsidR="00960F28" w:rsidRPr="00B05937" w:rsidRDefault="006201C4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statisztikai számjele: </w:t>
      </w:r>
      <w:r w:rsidR="00B05937"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15735777</w:t>
      </w:r>
      <w:r w:rsid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-8411-321-01</w:t>
      </w:r>
    </w:p>
    <w:p w14:paraId="4AA8E9B0" w14:textId="77777777" w:rsidR="00960F28" w:rsidRDefault="006201C4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adószáma: </w:t>
      </w:r>
      <w:r w:rsidR="00B05937"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15735777</w:t>
      </w:r>
      <w:r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-2-</w:t>
      </w:r>
      <w:r w:rsidR="00B05937" w:rsidRPr="00B05937">
        <w:rPr>
          <w:rFonts w:ascii="Times New Roman" w:eastAsia="Times New Roman" w:hAnsi="Times New Roman" w:cs="Times New Roman"/>
          <w:sz w:val="24"/>
          <w:szCs w:val="24"/>
          <w:lang w:eastAsia="hu-HU"/>
        </w:rPr>
        <w:t>42</w:t>
      </w:r>
    </w:p>
    <w:p w14:paraId="4D19E5AB" w14:textId="77777777" w:rsidR="00960F28" w:rsidRDefault="006201C4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képviseletére jogosult: </w:t>
      </w:r>
      <w:r w:rsidR="00960F28">
        <w:rPr>
          <w:rFonts w:ascii="Times New Roman" w:eastAsia="Times New Roman" w:hAnsi="Times New Roman" w:cs="Times New Roman"/>
          <w:sz w:val="24"/>
          <w:szCs w:val="24"/>
          <w:lang w:eastAsia="hu-HU"/>
        </w:rPr>
        <w:t>Horváth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Csaba </w:t>
      </w:r>
      <w:r w:rsidR="00960F28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  <w:r w:rsidR="00960F28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960F28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mint ráépítő (a továbbiakban: </w:t>
      </w:r>
      <w:r w:rsidRPr="006201C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Ráépítő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758CBE10" w14:textId="77777777" w:rsidR="006201C4" w:rsidRPr="006201C4" w:rsidRDefault="00960F28" w:rsidP="006201C4">
      <w:pPr>
        <w:tabs>
          <w:tab w:val="left" w:pos="5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(a továbbiakban együttesen: </w:t>
      </w:r>
      <w:r w:rsidRPr="00960F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Felek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Pr="00960F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Szerződő Felek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 az alulírott napon és helyen az alábbi feltételek mellett.</w:t>
      </w:r>
    </w:p>
    <w:p w14:paraId="33647010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F2BE038" w14:textId="449403E1" w:rsidR="00840AB3" w:rsidRPr="00840AB3" w:rsidRDefault="00960F28" w:rsidP="00840A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megállapítják, hogy az ingatlan-nyilvántartás tanúsága szerint a </w:t>
      </w:r>
      <w:r w:rsidRPr="00840AB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Budapest XIV. Gizella u. 14-16. (32548 hrsz) 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2.210 </w:t>
      </w:r>
      <w:r w:rsidR="006201C4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="00F4325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6201C4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területű, 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telek </w:t>
      </w:r>
      <w:r w:rsidR="006201C4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megnevezésű ingatlan a Földtulajdonos kizárólagos tulajdonát képezi. 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>A vázrajz alapján az ingatlan egy 1.000 m</w:t>
      </w:r>
      <w:r w:rsidR="002073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egy 1.210 m</w:t>
      </w:r>
      <w:r w:rsidR="002073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nagyságú telekrészre oszlik. Jelen szerződés alapját </w:t>
      </w:r>
      <w:r w:rsidR="008E458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vázrajzon pirossal körülhatárolt, 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>1.210 m</w:t>
      </w:r>
      <w:r w:rsidR="002073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840AB3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telekrész képezi. Az ingatlant terheli az 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>1.000 m</w:t>
      </w:r>
      <w:r w:rsidR="0020737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 átjárási szolgalma. (</w:t>
      </w:r>
      <w:r w:rsidR="00D9383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szerződés </w:t>
      </w:r>
      <w:r w:rsidR="00D9383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elválaszthatatlan részét képező 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r w:rsidR="005264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 a földmérő által elkészített vázrajz.</w:t>
      </w:r>
      <w:r w:rsidR="00D9383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Készítette: </w:t>
      </w:r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Rónai Tamás </w:t>
      </w:r>
      <w:proofErr w:type="spellStart"/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e.v</w:t>
      </w:r>
      <w:proofErr w:type="spellEnd"/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D9383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munkaszáma: </w:t>
      </w:r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="00444F01"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hm</w:t>
      </w:r>
      <w:r w:rsidR="00444F01">
        <w:rPr>
          <w:rFonts w:ascii="Times New Roman" w:eastAsia="Times New Roman" w:hAnsi="Times New Roman" w:cs="Times New Roman"/>
          <w:sz w:val="24"/>
          <w:szCs w:val="24"/>
          <w:lang w:eastAsia="hu-HU"/>
        </w:rPr>
        <w:t>_</w:t>
      </w:r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32548</w:t>
      </w:r>
      <w:r w:rsidR="00D9383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típusa: </w:t>
      </w:r>
      <w:r w:rsidR="008E3279">
        <w:rPr>
          <w:rFonts w:ascii="Times New Roman" w:eastAsia="Times New Roman" w:hAnsi="Times New Roman" w:cs="Times New Roman"/>
          <w:sz w:val="24"/>
          <w:szCs w:val="24"/>
          <w:lang w:eastAsia="hu-HU"/>
        </w:rPr>
        <w:t>változási vázrajz</w:t>
      </w:r>
      <w:r w:rsidR="00D65B0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840AB3" w:rsidRPr="00D2778B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414585FB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ingatlan ezt meghaladóan per-, </w:t>
      </w:r>
      <w:r w:rsidR="00960F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teher- és 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igénymentes, amely</w:t>
      </w:r>
      <w:r w:rsidR="00960F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tény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ért a Földtulajdonos szavatosságot vállal.</w:t>
      </w:r>
    </w:p>
    <w:p w14:paraId="2331CC85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87FD817" w14:textId="423037B1" w:rsidR="006201C4" w:rsidRPr="006D2C5D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rögzítik, hogy a </w:t>
      </w:r>
      <w:r w:rsidR="00F41E5A">
        <w:rPr>
          <w:rFonts w:ascii="Times New Roman" w:eastAsia="Times New Roman" w:hAnsi="Times New Roman" w:cs="Times New Roman"/>
          <w:sz w:val="24"/>
          <w:szCs w:val="24"/>
          <w:lang w:eastAsia="hu-HU"/>
        </w:rPr>
        <w:t>Ráépítő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Európai Bizottság Urban </w:t>
      </w:r>
      <w:proofErr w:type="spellStart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>Innovative</w:t>
      </w:r>
      <w:proofErr w:type="spellEnd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>Actions</w:t>
      </w:r>
      <w:proofErr w:type="spellEnd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(UIA) programjának E-Co-</w:t>
      </w:r>
      <w:proofErr w:type="spellStart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>Housing</w:t>
      </w:r>
      <w:proofErr w:type="spellEnd"/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projekt</w:t>
      </w:r>
      <w:r w:rsidR="00F41E5A">
        <w:rPr>
          <w:rFonts w:ascii="Times New Roman" w:eastAsia="Times New Roman" w:hAnsi="Times New Roman" w:cs="Times New Roman"/>
          <w:sz w:val="24"/>
          <w:szCs w:val="24"/>
          <w:lang w:eastAsia="hu-HU"/>
        </w:rPr>
        <w:t>je</w:t>
      </w:r>
      <w:r w:rsidR="006F4863" w:rsidRPr="006F486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keretében </w:t>
      </w:r>
      <w:r w:rsidR="006F4863" w:rsidRPr="00942634">
        <w:rPr>
          <w:rFonts w:ascii="Times New Roman" w:hAnsi="Times New Roman" w:cs="Times New Roman"/>
          <w:color w:val="000000"/>
          <w:sz w:val="24"/>
          <w:szCs w:val="24"/>
        </w:rPr>
        <w:t xml:space="preserve">egy </w:t>
      </w:r>
      <w:r w:rsidR="006F4863" w:rsidRPr="006D2C5D">
        <w:rPr>
          <w:rFonts w:ascii="Times New Roman" w:hAnsi="Times New Roman" w:cs="Times New Roman"/>
          <w:color w:val="000000"/>
          <w:sz w:val="24"/>
          <w:szCs w:val="24"/>
        </w:rPr>
        <w:t>önkormányzati bérház</w:t>
      </w:r>
      <w:r w:rsidR="006F4863" w:rsidRPr="0094263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4863" w:rsidRPr="006D2C5D">
        <w:rPr>
          <w:rFonts w:ascii="Times New Roman" w:hAnsi="Times New Roman" w:cs="Times New Roman"/>
          <w:color w:val="000000"/>
          <w:sz w:val="24"/>
          <w:szCs w:val="24"/>
        </w:rPr>
        <w:t>felépítésére nyert támogatást a XIV. kerület, Gizella u. 14-16. szám alatt.</w:t>
      </w:r>
      <w:r w:rsidR="006F4863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201C4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Ráépítő </w:t>
      </w:r>
      <w:r w:rsidR="00840AB3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vállalja az </w:t>
      </w:r>
      <w:r w:rsidR="00A0101A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a tervek alapján egy 27 lakásos társasház</w:t>
      </w:r>
      <w:r w:rsidR="00D2778B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6201C4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megépítés</w:t>
      </w:r>
      <w:r w:rsidR="00D93833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éhez</w:t>
      </w:r>
      <w:r w:rsidR="00D2778B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D93833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szükséges feladatok ellátását; ilyenek többek között a nevezett </w:t>
      </w:r>
      <w:r w:rsidR="00007E6E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UIA </w:t>
      </w:r>
      <w:r w:rsidR="00D93833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 kezelése, a szükséges szerződések előkészítése, megkötése, közbeszerzési eljárás lefolytatása</w:t>
      </w:r>
      <w:r w:rsidR="00F41E5A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91D906" w14:textId="77777777" w:rsidR="006201C4" w:rsidRPr="006D2C5D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3F9FE2" w14:textId="77777777" w:rsidR="006201C4" w:rsidRPr="006D2C5D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="006201C4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6201C4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elek a fenti előzmények alapján az alábbi ráépítési és földhaszná</w:t>
      </w:r>
      <w:r w:rsidR="00F41E5A"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lati szerződést kötik egymással.</w:t>
      </w:r>
    </w:p>
    <w:p w14:paraId="04E57FBD" w14:textId="77777777" w:rsidR="006201C4" w:rsidRPr="006D2C5D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49AEADB" w14:textId="3E021335" w:rsidR="005264C7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14813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elek megállapodnak, hogy a Ráépítő a jelen szerződés 1. pontjában meghatározott ingatlan</w:t>
      </w:r>
      <w:r w:rsidR="00764B37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részen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</w:t>
      </w:r>
      <w:r w:rsidR="00007E6E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1. </w:t>
      </w:r>
      <w:r w:rsidR="005264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="00007E6E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 szerinti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vázrajzon megjelölt területen </w:t>
      </w:r>
      <w:r w:rsidR="00764B37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lakóépület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megnevezésű 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új felépítményeket </w:t>
      </w:r>
      <w:r w:rsidR="00007E6E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(AB+C épületrészekből álló 27 lakásos társasház) 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helyez el. Az építési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engedélyezési terv kivonata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(ajánlatkérési tender terv)</w:t>
      </w:r>
      <w:r w:rsidR="005264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F41E5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ugyancsak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szerződés elválaszthatatlan mellékletét képezi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(2. </w:t>
      </w:r>
      <w:r w:rsidR="005264C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melléklet)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5C1D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 terv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munka</w:t>
      </w:r>
      <w:r w:rsidR="005C1D0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száma: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4554</w:t>
      </w:r>
      <w:r w:rsidR="005C1D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az építési engedély száma: </w:t>
      </w:r>
      <w:r w:rsidR="008E327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BP/2603/00079-5/2020</w:t>
      </w:r>
      <w:r w:rsidR="005C1D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).</w:t>
      </w:r>
      <w:r w:rsidR="0020737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(Az építési engedély a jelen szerződés 3. </w:t>
      </w:r>
      <w:r w:rsidR="000A36DB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számú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melléklete.)</w:t>
      </w:r>
    </w:p>
    <w:p w14:paraId="736238F1" w14:textId="5630BD0E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Földtulajdonos a jelen szerződés aláírásával a pályázat megvalósítás</w:t>
      </w:r>
      <w:r w:rsidR="005C1D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érdekében</w:t>
      </w:r>
      <w:r w:rsidR="005C1D07" w:rsidRPr="005C1D0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5C1D07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hozzájárul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felépítmények megépítéséhez és rendeltetésszerű használatához, valamint a támogatási időszak során megvalósuló infrastrukturális fejlesztések pályázó általi aktiválásához, továbbá ahhoz, 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hogy az ingatlan a kötelező fenntartási időszakban a fejlesztés céljára rendelkezésre áll. A kötelező fenntartási időszak: a projekt fizikai befejezésétől számított </w:t>
      </w:r>
      <w:r w:rsidR="005264C7"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</w:t>
      </w:r>
      <w:r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év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Földtulajdonos kötelezettséget vállal arra, hogy a projekt fizikai befejezését (a projekt</w:t>
      </w:r>
      <w:r w:rsidR="0020737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záró dátumát) követően minimum </w:t>
      </w:r>
      <w:r w:rsidR="005264C7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évig</w:t>
      </w:r>
      <w:r w:rsidRP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nem idegeníti el a szóban forgó ingatlanrészt.</w:t>
      </w:r>
    </w:p>
    <w:p w14:paraId="1A2F7A1A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6BF75C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4.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A Ráépítő a jelen szerződés által jogosulttá válik a tulajdonát képező felépítményeknek az ingatlanon történő elhelyezésére, a használat tárgyát képező </w:t>
      </w:r>
      <w:r w:rsidR="00764B37" w:rsidRPr="00C9383A">
        <w:rPr>
          <w:rFonts w:ascii="Times New Roman" w:eastAsia="Times New Roman" w:hAnsi="Times New Roman" w:cs="Times New Roman"/>
          <w:sz w:val="24"/>
          <w:szCs w:val="24"/>
          <w:lang w:eastAsia="hu-HU"/>
        </w:rPr>
        <w:t>ingatlanrész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birtoklására, használatára, hasznai szedésére és a felépítményeknek az ingatlanon keresztül történő megközelítésére. </w:t>
      </w:r>
      <w:r w:rsidRPr="00093C40">
        <w:rPr>
          <w:rFonts w:ascii="Times New Roman" w:eastAsia="Times New Roman" w:hAnsi="Times New Roman" w:cs="Times New Roman"/>
          <w:sz w:val="24"/>
          <w:szCs w:val="24"/>
          <w:lang w:eastAsia="hu-HU"/>
        </w:rPr>
        <w:t>A Ráépítő a jelen szerződés aláírásának időpontjától kezdve viseli a földrész</w:t>
      </w:r>
      <w:r w:rsidR="00514813" w:rsidRPr="00093C40">
        <w:rPr>
          <w:rFonts w:ascii="Times New Roman" w:eastAsia="Times New Roman" w:hAnsi="Times New Roman" w:cs="Times New Roman"/>
          <w:sz w:val="24"/>
          <w:szCs w:val="24"/>
          <w:lang w:eastAsia="hu-HU"/>
        </w:rPr>
        <w:t>lettel kapcsolatos terheket</w:t>
      </w:r>
      <w:r w:rsidR="00514813" w:rsidRPr="00FC764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megállapodnak, hogy a Ráépítőt a felépítmények által elfoglalt </w:t>
      </w:r>
      <w:r w:rsidR="00F41E5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és a megközelítésüket biztosító 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földrészletre vonatkozóan, a felépítmények fennállásának időtartamára földhasználati jog illeti meg.</w:t>
      </w:r>
    </w:p>
    <w:p w14:paraId="0AFD5BF1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E2815F6" w14:textId="145B4DFF" w:rsidR="00D74C66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5.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>A F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megállapodnak, hogy a Ráépítő a földhasználati jogot ellenérték nélkül, ingyenesen gyakorolhatja, azonban a jelen szerződéssel kapcsolatban felmerülő minden költség, </w:t>
      </w:r>
      <w:r w:rsidRPr="00236A10">
        <w:rPr>
          <w:rFonts w:ascii="Times New Roman" w:eastAsia="Times New Roman" w:hAnsi="Times New Roman" w:cs="Times New Roman"/>
          <w:sz w:val="24"/>
          <w:szCs w:val="24"/>
          <w:lang w:eastAsia="hu-HU"/>
        </w:rPr>
        <w:t>illeték, a földhasználati jog alapján fizetendő általános forgalmi adó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megfizetése</w:t>
      </w:r>
      <w:r w:rsidR="00D74C66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őt terheli</w:t>
      </w:r>
      <w:r w:rsidR="00D74C66">
        <w:rPr>
          <w:rFonts w:ascii="Times New Roman" w:eastAsia="Times New Roman" w:hAnsi="Times New Roman" w:cs="Times New Roman"/>
          <w:sz w:val="24"/>
          <w:szCs w:val="24"/>
          <w:lang w:eastAsia="hu-HU"/>
        </w:rPr>
        <w:t>, az alábbiak szerint:</w:t>
      </w:r>
    </w:p>
    <w:p w14:paraId="53BC0447" w14:textId="6EFCF394" w:rsidR="00D74C66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196228" w14:textId="20CAA15C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ingatlan </w:t>
      </w:r>
      <w:r w:rsidR="00C40DAF">
        <w:rPr>
          <w:rFonts w:ascii="Times New Roman" w:eastAsia="Times New Roman" w:hAnsi="Times New Roman" w:cs="Times New Roman"/>
          <w:sz w:val="24"/>
          <w:szCs w:val="24"/>
          <w:lang w:eastAsia="hu-HU"/>
        </w:rPr>
        <w:t>terület</w:t>
      </w:r>
      <w:r w:rsidR="00EB2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(1.210 m</w:t>
      </w:r>
      <w:r w:rsidR="00EB214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2</w:t>
      </w:r>
      <w:r w:rsidR="00EB214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földhasználati jogának értéke, a</w:t>
      </w:r>
      <w:r w:rsidR="0078390C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piaci realitásvizsgálat alapján</w:t>
      </w:r>
      <w:r w:rsidR="0078390C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nettó </w:t>
      </w:r>
      <w:r w:rsidR="00EB2144">
        <w:rPr>
          <w:rFonts w:ascii="Times New Roman" w:eastAsia="Times New Roman" w:hAnsi="Times New Roman" w:cs="Times New Roman"/>
          <w:sz w:val="24"/>
          <w:szCs w:val="24"/>
          <w:lang w:eastAsia="hu-HU"/>
        </w:rPr>
        <w:t>3 942 084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Ft + Á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FA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/év. </w:t>
      </w:r>
      <w:r w:rsidR="00575307">
        <w:rPr>
          <w:rFonts w:ascii="Times New Roman" w:eastAsia="Times New Roman" w:hAnsi="Times New Roman" w:cs="Times New Roman"/>
          <w:sz w:val="24"/>
          <w:szCs w:val="24"/>
          <w:lang w:eastAsia="hu-HU"/>
        </w:rPr>
        <w:t>[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B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érleti díj megállapítás – értékbecslés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307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r</w:t>
      </w:r>
      <w:r w:rsidR="00DD47E8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ealitásvizsgálat</w:t>
      </w:r>
      <w:r w:rsidR="00575307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csatolva 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. sz. melléklet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bookmarkStart w:id="1" w:name="_GoBack"/>
      <w:bookmarkEnd w:id="1"/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]</w:t>
      </w:r>
    </w:p>
    <w:p w14:paraId="17AEF05C" w14:textId="2D47B79D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6573FBB" w14:textId="04C4A6C3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földhasználati díjról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Földtulajdonos minden tárgyév első hónapjában számlát állít ki, melynek ÁFA értékét 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Ráépítő 8 napon belül megfizet</w:t>
      </w:r>
      <w:r w:rsidR="00EB2144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Földtulajdonos </w:t>
      </w:r>
      <w:r w:rsidR="00093C40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10102093-05220703-00000005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bankszámlájára átutalással.</w:t>
      </w:r>
    </w:p>
    <w:p w14:paraId="453CBAED" w14:textId="45DBF6C1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2963018" w14:textId="79CF45F6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földhasználati jog ért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két Földtulajdonos évente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piaci realitásvizsgálat alapján felülvizsgálja.</w:t>
      </w:r>
    </w:p>
    <w:p w14:paraId="65E81242" w14:textId="13116DF5" w:rsidR="00D74C66" w:rsidRPr="00A80D7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B40CC6" w14:textId="25FD55E2" w:rsidR="00D74C66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A földhasználati joggal kapcsolatos egyéb költségeket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Földhasználó</w:t>
      </w:r>
      <w:r w:rsidR="00E61CED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számla alapján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tovább terheli </w:t>
      </w:r>
      <w:r w:rsidR="00A8599E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Ráépítő felé, aki </w:t>
      </w:r>
      <w:r w:rsidR="00E61CED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azt 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 napon belül, átutalással megfizeti a Földtulajdonos </w:t>
      </w:r>
      <w:r w:rsidR="00093C40"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10102093-05220703-00000005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bankszámlájára.</w:t>
      </w:r>
    </w:p>
    <w:p w14:paraId="7BC67BF6" w14:textId="77777777" w:rsidR="00D74C66" w:rsidRPr="006201C4" w:rsidRDefault="00D74C66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DBFB49F" w14:textId="653686FE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6.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148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jelen szerződés értelmében a S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zerződő </w:t>
      </w:r>
      <w:r w:rsidR="0051481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elek között a P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olgári Törvénykönyvről szóló 2013. évi V. törvény (a továbbiakban: P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tk.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)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5:1</w:t>
      </w:r>
      <w:r w:rsidR="00DF20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8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§</w:t>
      </w:r>
      <w:r w:rsidR="006F48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(2) bekezdése szerint osztott tulajdonjog keletkezik, vagyis a Ráépítő tulajdonába kerül a</w:t>
      </w:r>
      <w:r w:rsidR="007B6E9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19 lakásos A és B épületrészekből álló, valamint a</w:t>
      </w:r>
      <w:r w:rsidR="000278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8 lakásos C épületrészből álló 27 lakásos társasház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míg a föld tulajdonjoga változatlanul a Földtulajdonost illeti meg. </w:t>
      </w:r>
    </w:p>
    <w:p w14:paraId="6E8123F5" w14:textId="77777777" w:rsidR="006201C4" w:rsidRPr="006201C4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A S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tudomással bírnak arról, hogy az osztott tulajdonjog folytán a Földtulajdonost a felépítményekre, a Ráépítőt pedig a földre vonatkozóan </w:t>
      </w:r>
      <w:r w:rsidR="00DF200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Ptk. 5:20. § alapján 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törvényi elővásárlási jog illeti meg.</w:t>
      </w:r>
    </w:p>
    <w:p w14:paraId="6B4D52EE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736814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Ráépítő a földhasználattal összefüggésben harmadik személynek, valamint a nem szerződésszerű használat esetén a Földtulajdonosnak okozott károkért felelősséggel tartozik.</w:t>
      </w:r>
    </w:p>
    <w:p w14:paraId="366C853B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C400A96" w14:textId="1BB92BC5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8. 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 xml:space="preserve">A Földtulajdonos a jelen szerződés aláírásával feltétlen és visszavonhatatlan hozzájárulását adja ahhoz, hogy az ingatlan-nyilvántartásba a Ráépítő javára a jelen szerződés 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elválaszthatatlan </w:t>
      </w:r>
      <w:r w:rsidR="00076CD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számú 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mellékletét képező változási vázrajzon </w:t>
      </w:r>
      <w:r w:rsidR="00DA58FD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I-III.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számmal feltüntetett </w:t>
      </w:r>
      <w:r w:rsidR="00A0101A"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1.210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</w:t>
      </w:r>
      <w:r w:rsidRPr="006D2C5D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területű ingatlanrészre földhasználati jog kerüljön bejegyzésre.</w:t>
      </w:r>
    </w:p>
    <w:p w14:paraId="3FE31ABF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14:paraId="0685EDC7" w14:textId="1DEF72E0" w:rsidR="006201C4" w:rsidRPr="006201C4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9.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A S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zerződő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elek rögzítik, hogy </w:t>
      </w:r>
      <w:r w:rsidR="00F432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földhasználati joggal érintett 1.210 m</w:t>
      </w:r>
      <w:r w:rsidR="00F4325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hu-HU"/>
        </w:rPr>
        <w:t>2</w:t>
      </w:r>
      <w:r w:rsidR="00F4325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ingatlanrészre 27 lakásos társasház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kerül elhelyezésre. A S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zerződő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elek megállapodnak, hogy a jogerős haszná</w:t>
      </w:r>
      <w:r w:rsidR="00DF20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latba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vételi engedély kézhezvételét követően kérni fogják a felépítménynek az ingatlan-nyilvántartásba önálló helyrajzi számú ingatlanként történő feltüntetését, és arra a </w:t>
      </w:r>
      <w:r w:rsidR="00DF20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Ráépítő 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tulajdonjog</w:t>
      </w:r>
      <w:r w:rsidR="00DF20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nak </w:t>
      </w:r>
      <w:r w:rsidR="00DF200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1/1</w:t>
      </w:r>
      <w:r w:rsidR="006201C4" w:rsidRPr="006201C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arányú bejegyzését.</w:t>
      </w:r>
    </w:p>
    <w:p w14:paraId="5AFF9D58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szerződésnek, a felépítmények jogerős építési enge</w:t>
      </w:r>
      <w:r w:rsidR="00DF2002">
        <w:rPr>
          <w:rFonts w:ascii="Times New Roman" w:eastAsia="Times New Roman" w:hAnsi="Times New Roman" w:cs="Times New Roman"/>
          <w:sz w:val="24"/>
          <w:szCs w:val="24"/>
          <w:lang w:eastAsia="hu-HU"/>
        </w:rPr>
        <w:t>délyének és jogerős használatba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vételi engedélyének az illetékes Földhivatalba történő benyújtása</w:t>
      </w:r>
      <w:r w:rsidR="00DF2002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valamint a felépítmények ingatlan-nyilvántartási térképen történő feltüntetésével kapcsolatos eljárás a Ráépítő kötelezettségét képezi.</w:t>
      </w:r>
    </w:p>
    <w:p w14:paraId="1B441FB3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9163484" w14:textId="4C31ACCB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F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megállapodnak, hogy a kötelező fenntartási időszak alatt a jelen szerződést egyikük sem jogosult </w:t>
      </w:r>
      <w:r w:rsidR="00F41E5A">
        <w:rPr>
          <w:rFonts w:ascii="Times New Roman" w:eastAsia="Times New Roman" w:hAnsi="Times New Roman" w:cs="Times New Roman"/>
          <w:sz w:val="24"/>
          <w:szCs w:val="24"/>
          <w:lang w:eastAsia="hu-HU"/>
        </w:rPr>
        <w:t>megszüntetni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vagy </w:t>
      </w:r>
      <w:r w:rsidR="00DA58FD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módosítani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. A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elek tudomásul veszik, hogy a kötelező fenntartási időszak alatt a szerződésben foglalt jogok és kötelezettségek harmadik sz</w:t>
      </w:r>
      <w:r w:rsidR="00F41E5A">
        <w:rPr>
          <w:rFonts w:ascii="Times New Roman" w:eastAsia="Times New Roman" w:hAnsi="Times New Roman" w:cs="Times New Roman"/>
          <w:sz w:val="24"/>
          <w:szCs w:val="24"/>
          <w:lang w:eastAsia="hu-HU"/>
        </w:rPr>
        <w:t>emély részére történő átruházás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kizárólag a 2. pontban megjelölt projekt szerinti Támogató előzetes írásbeli beleegyezésével gyakorolható. </w:t>
      </w:r>
    </w:p>
    <w:p w14:paraId="63E9A629" w14:textId="77777777" w:rsidR="006201C4" w:rsidRPr="006201C4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tudomással </w:t>
      </w:r>
      <w:r w:rsidR="009E5E9D">
        <w:rPr>
          <w:rFonts w:ascii="Times New Roman" w:eastAsia="Times New Roman" w:hAnsi="Times New Roman" w:cs="Times New Roman"/>
          <w:sz w:val="24"/>
          <w:szCs w:val="24"/>
          <w:lang w:eastAsia="hu-HU"/>
        </w:rPr>
        <w:t>bírnak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szerződésszegés esetén a 2. pontban megjelölt projekt megvalósulását veszélyeztetik, illetve hiúsítják meg, </w:t>
      </w:r>
      <w:r w:rsidR="009E5E9D">
        <w:rPr>
          <w:rFonts w:ascii="Times New Roman" w:eastAsia="Times New Roman" w:hAnsi="Times New Roman" w:cs="Times New Roman"/>
          <w:sz w:val="24"/>
          <w:szCs w:val="24"/>
          <w:lang w:eastAsia="hu-HU"/>
        </w:rPr>
        <w:t>valamint ismerettel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rendelkeznek a szerződésszegéssel járó jogkövetkezményekről.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59856A1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4008E7" w14:textId="1E98B794" w:rsid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>A S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kijelentik, hogy a Földtulajdonos </w:t>
      </w:r>
      <w:r w:rsidR="009E5E9D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Magyarországon bejegyzett jogi személy gazdasági társaság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, a Ráépítő pedig</w:t>
      </w:r>
      <w:r w:rsidR="009E5E9D" w:rsidRPr="009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E5E9D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jogi személy önkormányzat</w:t>
      </w:r>
      <w:r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; a tulajdonjog és a földhasználati jog átruházását, illetve megszerzését részükre jogszabályi rendelkezések nem zárják k</w:t>
      </w:r>
      <w:r w:rsidR="00356B98">
        <w:rPr>
          <w:rFonts w:ascii="Times New Roman" w:eastAsia="Times New Roman" w:hAnsi="Times New Roman" w:cs="Times New Roman"/>
          <w:sz w:val="24"/>
          <w:szCs w:val="24"/>
          <w:lang w:eastAsia="hu-HU"/>
        </w:rPr>
        <w:t>i</w:t>
      </w:r>
      <w:r w:rsidR="009E5E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korlátozzák.</w:t>
      </w:r>
    </w:p>
    <w:p w14:paraId="03A2320E" w14:textId="77777777" w:rsidR="009E5E9D" w:rsidRDefault="009E5E9D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066F60B" w14:textId="24DA1BE6" w:rsidR="009E5E9D" w:rsidRDefault="009E5E9D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B69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Felek 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>megállapodnak abban, hogy jelen szerződés teljesítésekor, valamint azt követően a szerződés teljesítése kapcsán tudomásukra jutott információkat, tényeket, adatokat az Európai Parlament és a Tanács (EU) 2016/679 rendelete (2016. áprili</w:t>
      </w:r>
      <w:r w:rsidR="008B697A">
        <w:rPr>
          <w:rFonts w:ascii="Times New Roman" w:hAnsi="Times New Roman" w:cs="Times New Roman"/>
          <w:color w:val="000000"/>
          <w:sz w:val="24"/>
          <w:szCs w:val="24"/>
        </w:rPr>
        <w:t>s 27.)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 xml:space="preserve"> a természetes személyeknek a személyes adatok kezelése tekintetében történő védelméről és az ilyen adatok szabad áramlásáról, valamint a 95/46/EK </w:t>
      </w:r>
      <w:r w:rsidR="00076CDD">
        <w:rPr>
          <w:rFonts w:ascii="Times New Roman" w:hAnsi="Times New Roman" w:cs="Times New Roman"/>
          <w:color w:val="000000"/>
          <w:sz w:val="24"/>
          <w:szCs w:val="24"/>
        </w:rPr>
        <w:t>irányelv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 xml:space="preserve"> hatályon kívül helyezéséről (General Data </w:t>
      </w:r>
      <w:proofErr w:type="spellStart"/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>Protection</w:t>
      </w:r>
      <w:proofErr w:type="spellEnd"/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 xml:space="preserve"> „GDPR” azaz Általános Adatvédelmi Rendelet), valamint az információs önrendelkezési jogról és az információszabadságról szóló 2011. évi CXII. törvény, továbbá a vonatkozó magyar jogszabályok rendelkezéseinek megfelelően kezelik. A Felek a birtokukban lévő adatokat csak az arra felhatalmazott szervek, hatóságok részére adhatják ki, egyébként bizalmasan kezelik; harmadik félnek semmilyen formában nem adják tovább. A 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lastRenderedPageBreak/>
        <w:t>Felek birtokában lévő adatok és információk – a másik fél által előzetesen adott kifejezett írásbeli hozzájárulása nélkül – kizárólag a szerződés teljesítésére használhatók fel.</w:t>
      </w:r>
    </w:p>
    <w:p w14:paraId="08F9A4E5" w14:textId="77777777" w:rsidR="009E5E9D" w:rsidRDefault="009E5E9D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378EB3" w14:textId="55D5E633" w:rsidR="009E5E9D" w:rsidRPr="006201C4" w:rsidRDefault="009E5E9D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573B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="00D65B04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573B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>kijelenti</w:t>
      </w:r>
      <w:r w:rsidR="00573B37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="008B697A" w:rsidRPr="00C26CA6">
        <w:rPr>
          <w:rFonts w:ascii="Times New Roman" w:hAnsi="Times New Roman" w:cs="Times New Roman"/>
          <w:color w:val="000000"/>
          <w:sz w:val="24"/>
          <w:szCs w:val="24"/>
        </w:rPr>
        <w:t>, hogy a nemzeti vagyonról szóló 2011. évi CXCVI. törvény 3. § (1) b</w:t>
      </w:r>
      <w:r w:rsidR="008B697A" w:rsidRPr="007A38B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8B697A" w:rsidRPr="00E62DBD">
        <w:rPr>
          <w:rFonts w:ascii="Times New Roman" w:hAnsi="Times New Roman" w:cs="Times New Roman"/>
          <w:color w:val="000000"/>
          <w:sz w:val="24"/>
          <w:szCs w:val="24"/>
        </w:rPr>
        <w:t>kezdés 1. pontja alapján átlátható szervezetnek minősül</w:t>
      </w:r>
      <w:r w:rsidR="00573B37">
        <w:rPr>
          <w:rFonts w:ascii="Times New Roman" w:hAnsi="Times New Roman" w:cs="Times New Roman"/>
          <w:color w:val="000000"/>
          <w:sz w:val="24"/>
          <w:szCs w:val="24"/>
        </w:rPr>
        <w:t>nek.</w:t>
      </w:r>
    </w:p>
    <w:p w14:paraId="2A6A695F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5931E9" w14:textId="60FDE608" w:rsidR="006201C4" w:rsidRPr="006201C4" w:rsidRDefault="009E5E9D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6D2C5D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A S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zerződő </w:t>
      </w:r>
      <w:r w:rsidR="00514813">
        <w:rPr>
          <w:rFonts w:ascii="Times New Roman" w:eastAsia="Times New Roman" w:hAnsi="Times New Roman" w:cs="Times New Roman"/>
          <w:sz w:val="24"/>
          <w:szCs w:val="24"/>
          <w:lang w:eastAsia="hu-HU"/>
        </w:rPr>
        <w:t>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megállapodnak abban, hogy a jelen szerződésben nem szabályozott kérdések tekintetében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Ptk.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ide vonatkozó rendelkezései az irányadók.</w:t>
      </w:r>
    </w:p>
    <w:p w14:paraId="2BDC8DAA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337A50" w14:textId="03F8D81F" w:rsidR="00573B37" w:rsidRDefault="00573B37" w:rsidP="00573B37">
      <w:pPr>
        <w:tabs>
          <w:tab w:val="left" w:pos="561"/>
        </w:tabs>
        <w:suppressAutoHyphens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Jelen szerződés </w:t>
      </w:r>
      <w:r w:rsidR="00EB214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darab, egymással szó szerint megegyező példányban készült, amelyből az aláírást követően </w:t>
      </w:r>
      <w:r w:rsidR="00EB214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darab a </w:t>
      </w:r>
      <w:r w:rsidR="00250203">
        <w:rPr>
          <w:rFonts w:ascii="Times New Roman" w:hAnsi="Times New Roman" w:cs="Times New Roman"/>
          <w:color w:val="000000"/>
          <w:sz w:val="24"/>
          <w:szCs w:val="24"/>
        </w:rPr>
        <w:t>Földtulajdonosnál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B2144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darab a </w:t>
      </w:r>
      <w:r w:rsidR="00250203">
        <w:rPr>
          <w:rFonts w:ascii="Times New Roman" w:hAnsi="Times New Roman" w:cs="Times New Roman"/>
          <w:color w:val="000000"/>
          <w:sz w:val="24"/>
          <w:szCs w:val="24"/>
        </w:rPr>
        <w:t xml:space="preserve">Ráépítőnél </w:t>
      </w:r>
      <w:r>
        <w:rPr>
          <w:rFonts w:ascii="Times New Roman" w:hAnsi="Times New Roman" w:cs="Times New Roman"/>
          <w:color w:val="000000"/>
          <w:sz w:val="24"/>
          <w:szCs w:val="24"/>
        </w:rPr>
        <w:t>marad.</w:t>
      </w:r>
    </w:p>
    <w:p w14:paraId="1CE83AD0" w14:textId="77777777" w:rsidR="00573B37" w:rsidRDefault="00573B37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424F8AF" w14:textId="77777777" w:rsidR="006201C4" w:rsidRDefault="00514813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 szerződést a F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elek elolvasás és </w:t>
      </w:r>
      <w:r w:rsidR="00573B3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közös 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értelmezés után, mint akaratukkal mindenben megegyezőt jóváhagyólag aláírták.</w:t>
      </w:r>
    </w:p>
    <w:p w14:paraId="21F67075" w14:textId="77777777" w:rsidR="00D65B04" w:rsidRDefault="00D65B0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9C0423A" w14:textId="0AD7B87B" w:rsidR="00D65B04" w:rsidRDefault="00D65B0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Mellékletek:</w:t>
      </w:r>
    </w:p>
    <w:p w14:paraId="10CCF598" w14:textId="77777777" w:rsidR="00D65B04" w:rsidRDefault="00D65B0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4500BD" w14:textId="02D48D41" w:rsidR="00D65B04" w:rsidRDefault="00A8599E" w:rsidP="00D65B0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="00D65B04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változási vázrajz</w:t>
      </w:r>
    </w:p>
    <w:p w14:paraId="49D55FAC" w14:textId="616CBF25" w:rsidR="00D65B04" w:rsidRDefault="00A8599E" w:rsidP="00D65B0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</w:t>
      </w:r>
      <w:r w:rsidR="00D65B04">
        <w:rPr>
          <w:rFonts w:ascii="Times New Roman" w:eastAsia="Times New Roman" w:hAnsi="Times New Roman" w:cs="Times New Roman"/>
          <w:sz w:val="24"/>
          <w:szCs w:val="24"/>
          <w:lang w:eastAsia="hu-HU"/>
        </w:rPr>
        <w:t>melléklet: építési engedélyezési terv kivonata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A80D7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(ajánlatkérési tender terv)</w:t>
      </w:r>
    </w:p>
    <w:p w14:paraId="316328C0" w14:textId="3940E31F" w:rsidR="00D65B04" w:rsidRPr="00A80D74" w:rsidRDefault="00A8599E" w:rsidP="00A8599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melléklet: építési engedély</w:t>
      </w:r>
    </w:p>
    <w:p w14:paraId="4B98A00D" w14:textId="383BBE14" w:rsidR="00A8599E" w:rsidRPr="00A80D74" w:rsidRDefault="00A8599E" w:rsidP="00A8599E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számú melléklet: 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bérleti díj megállapítás – értékbecslés (</w:t>
      </w:r>
      <w:r w:rsidRPr="00A80D74">
        <w:rPr>
          <w:rFonts w:ascii="Times New Roman" w:eastAsia="Times New Roman" w:hAnsi="Times New Roman" w:cs="Times New Roman"/>
          <w:sz w:val="24"/>
          <w:szCs w:val="24"/>
          <w:lang w:eastAsia="hu-HU"/>
        </w:rPr>
        <w:t>realitásvizsgálat</w:t>
      </w:r>
      <w:r w:rsidR="00DD47E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14:paraId="3BC9B87A" w14:textId="77777777" w:rsidR="00D65B04" w:rsidRPr="00D65B04" w:rsidRDefault="00D65B04" w:rsidP="00D65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965111C" w14:textId="77777777" w:rsidR="006201C4" w:rsidRPr="006201C4" w:rsidRDefault="006201C4" w:rsidP="006201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654E6092" w14:textId="77777777" w:rsidR="006201C4" w:rsidRPr="006201C4" w:rsidRDefault="00514813" w:rsidP="006201C4">
      <w:pPr>
        <w:tabs>
          <w:tab w:val="left" w:pos="4253"/>
          <w:tab w:val="left" w:pos="4536"/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>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gramStart"/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  </w:t>
      </w:r>
      <w:proofErr w:type="gramEnd"/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”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12692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 2021. „                                   „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7"/>
      </w:tblGrid>
      <w:tr w:rsidR="006201C4" w:rsidRPr="006201C4" w14:paraId="19C76F21" w14:textId="77777777" w:rsidTr="00524155">
        <w:tc>
          <w:tcPr>
            <w:tcW w:w="4606" w:type="dxa"/>
          </w:tcPr>
          <w:p w14:paraId="0ADBB57B" w14:textId="77777777" w:rsidR="006201C4" w:rsidRPr="006201C4" w:rsidRDefault="006201C4" w:rsidP="0062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0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ab/>
            </w:r>
          </w:p>
          <w:p w14:paraId="29CDED80" w14:textId="77777777" w:rsidR="006201C4" w:rsidRPr="006201C4" w:rsidRDefault="006201C4" w:rsidP="0062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5C1D1BB8" w14:textId="77777777" w:rsidR="006201C4" w:rsidRPr="006201C4" w:rsidRDefault="006201C4" w:rsidP="00620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14:paraId="63BD41FA" w14:textId="77777777" w:rsidR="006201C4" w:rsidRPr="006201C4" w:rsidRDefault="006201C4" w:rsidP="0062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0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         </w:t>
            </w:r>
          </w:p>
        </w:tc>
        <w:tc>
          <w:tcPr>
            <w:tcW w:w="4606" w:type="dxa"/>
          </w:tcPr>
          <w:p w14:paraId="6E98EF61" w14:textId="77777777" w:rsidR="006201C4" w:rsidRPr="006201C4" w:rsidRDefault="006201C4" w:rsidP="0062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14:paraId="7C245B17" w14:textId="77777777" w:rsidR="006201C4" w:rsidRPr="006201C4" w:rsidRDefault="006201C4" w:rsidP="00620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6201C4" w:rsidRPr="006201C4" w14:paraId="26E736D4" w14:textId="77777777" w:rsidTr="00524155">
        <w:tc>
          <w:tcPr>
            <w:tcW w:w="4606" w:type="dxa"/>
          </w:tcPr>
          <w:p w14:paraId="12FEFC83" w14:textId="77777777" w:rsidR="00342320" w:rsidRDefault="00342320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</w:t>
            </w:r>
            <w:r w:rsidRPr="00620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öldtulajdonos képviseletében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14:paraId="5B29F7EB" w14:textId="77777777" w:rsidR="006201C4" w:rsidRPr="006201C4" w:rsidRDefault="00514813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Baracskai Gábor</w:t>
            </w:r>
          </w:p>
          <w:p w14:paraId="7418D366" w14:textId="77777777" w:rsidR="006201C4" w:rsidRPr="006201C4" w:rsidRDefault="00514813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vezérigazgató</w:t>
            </w:r>
          </w:p>
          <w:p w14:paraId="7772F8DF" w14:textId="77777777" w:rsidR="006201C4" w:rsidRDefault="00514813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Zuglói Városgazdálkodási</w:t>
            </w:r>
          </w:p>
          <w:p w14:paraId="10C276EE" w14:textId="77777777" w:rsidR="00514813" w:rsidRPr="006201C4" w:rsidRDefault="00514813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Közszolgáltató Zrt.</w:t>
            </w:r>
          </w:p>
          <w:p w14:paraId="0F593BF1" w14:textId="77777777" w:rsidR="006201C4" w:rsidRPr="006201C4" w:rsidRDefault="006201C4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4606" w:type="dxa"/>
          </w:tcPr>
          <w:p w14:paraId="6D5D37DB" w14:textId="77777777" w:rsidR="00342320" w:rsidRDefault="00342320" w:rsidP="006201C4">
            <w:pPr>
              <w:widowControl w:val="0"/>
              <w:tabs>
                <w:tab w:val="center" w:pos="1980"/>
                <w:tab w:val="left" w:pos="3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R</w:t>
            </w:r>
            <w:r w:rsidRPr="00620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áépítő képviseletében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:</w:t>
            </w:r>
          </w:p>
          <w:p w14:paraId="2C34CC50" w14:textId="77777777" w:rsidR="006201C4" w:rsidRPr="006201C4" w:rsidRDefault="00514813" w:rsidP="006201C4">
            <w:pPr>
              <w:widowControl w:val="0"/>
              <w:tabs>
                <w:tab w:val="center" w:pos="1980"/>
                <w:tab w:val="left" w:pos="3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Horváth Csaba</w:t>
            </w:r>
          </w:p>
          <w:p w14:paraId="008EE75E" w14:textId="77777777" w:rsidR="00514813" w:rsidRPr="006201C4" w:rsidRDefault="00514813" w:rsidP="00514813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0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polgármester</w:t>
            </w:r>
          </w:p>
          <w:p w14:paraId="054EAD83" w14:textId="77777777" w:rsidR="00514813" w:rsidRPr="00514813" w:rsidRDefault="00514813" w:rsidP="006201C4">
            <w:pPr>
              <w:widowControl w:val="0"/>
              <w:tabs>
                <w:tab w:val="center" w:pos="1980"/>
                <w:tab w:val="left" w:pos="3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51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Budapest Főváros XIV. Kerület</w:t>
            </w:r>
          </w:p>
          <w:p w14:paraId="36631C16" w14:textId="77777777" w:rsidR="00514813" w:rsidRDefault="00514813" w:rsidP="006201C4">
            <w:pPr>
              <w:widowControl w:val="0"/>
              <w:tabs>
                <w:tab w:val="center" w:pos="1980"/>
                <w:tab w:val="left" w:pos="3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148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Zugló Önkormányzata</w:t>
            </w:r>
          </w:p>
          <w:p w14:paraId="13393E63" w14:textId="77777777" w:rsidR="006201C4" w:rsidRPr="006201C4" w:rsidRDefault="006201C4" w:rsidP="006201C4">
            <w:pPr>
              <w:widowControl w:val="0"/>
              <w:tabs>
                <w:tab w:val="center" w:pos="1980"/>
                <w:tab w:val="left" w:pos="37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01C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14:paraId="161B0DA5" w14:textId="77777777" w:rsidR="006201C4" w:rsidRPr="006201C4" w:rsidRDefault="006201C4" w:rsidP="006201C4">
            <w:pPr>
              <w:widowControl w:val="0"/>
              <w:tabs>
                <w:tab w:val="center" w:pos="1980"/>
                <w:tab w:val="center" w:pos="6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01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</w:p>
        </w:tc>
      </w:tr>
    </w:tbl>
    <w:p w14:paraId="1FC04BF1" w14:textId="77777777" w:rsidR="006201C4" w:rsidRPr="006201C4" w:rsidRDefault="006201C4" w:rsidP="006201C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proofErr w:type="spellStart"/>
      <w:r w:rsidRPr="006201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Ellenjegyzem</w:t>
      </w:r>
      <w:proofErr w:type="spellEnd"/>
      <w:r w:rsidRPr="006201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: </w:t>
      </w:r>
    </w:p>
    <w:p w14:paraId="20B5B32F" w14:textId="3ECE0A28" w:rsidR="00D65B04" w:rsidRPr="00D65B04" w:rsidRDefault="00514813" w:rsidP="00991A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Budapest,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gramStart"/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6201C4" w:rsidRPr="006201C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”</w:t>
      </w:r>
      <w:r w:rsidR="00A859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59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A8599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65B04" w:rsidRPr="00D65B04">
        <w:rPr>
          <w:rFonts w:ascii="Times New Roman" w:hAnsi="Times New Roman" w:cs="Times New Roman"/>
          <w:sz w:val="24"/>
          <w:szCs w:val="24"/>
        </w:rPr>
        <w:t>Pénzügyi ellenjegyzés:</w:t>
      </w:r>
    </w:p>
    <w:p w14:paraId="4312C436" w14:textId="77777777" w:rsidR="00D65B04" w:rsidRPr="00D65B04" w:rsidRDefault="00D65B04" w:rsidP="00991A98">
      <w:pPr>
        <w:spacing w:after="0" w:line="36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  <w:r w:rsidRPr="00D65B04">
        <w:rPr>
          <w:rFonts w:ascii="Times New Roman" w:hAnsi="Times New Roman" w:cs="Times New Roman"/>
          <w:bCs/>
          <w:sz w:val="24"/>
          <w:szCs w:val="24"/>
        </w:rPr>
        <w:t>Budapest, 2021. ....................</w:t>
      </w:r>
    </w:p>
    <w:tbl>
      <w:tblPr>
        <w:tblpPr w:leftFromText="141" w:rightFromText="141" w:vertAnchor="text" w:horzAnchor="margin" w:tblpXSpec="center" w:tblpY="519"/>
        <w:tblW w:w="4975" w:type="pct"/>
        <w:tblLook w:val="01E0" w:firstRow="1" w:lastRow="1" w:firstColumn="1" w:lastColumn="1" w:noHBand="0" w:noVBand="0"/>
      </w:tblPr>
      <w:tblGrid>
        <w:gridCol w:w="9028"/>
      </w:tblGrid>
      <w:tr w:rsidR="00D65B04" w:rsidRPr="00D65B04" w14:paraId="4C0CE0E7" w14:textId="77777777" w:rsidTr="0043578D">
        <w:trPr>
          <w:trHeight w:val="663"/>
        </w:trPr>
        <w:tc>
          <w:tcPr>
            <w:tcW w:w="5000" w:type="pct"/>
            <w:vAlign w:val="center"/>
          </w:tcPr>
          <w:p w14:paraId="41FE18DE" w14:textId="77777777" w:rsidR="00D65B04" w:rsidRPr="00D65B04" w:rsidRDefault="00D65B04" w:rsidP="00991A98">
            <w:pPr>
              <w:spacing w:after="0" w:line="276" w:lineRule="auto"/>
              <w:ind w:left="4248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65B0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</w:tc>
      </w:tr>
      <w:tr w:rsidR="00D65B04" w:rsidRPr="00D65B04" w14:paraId="5EC1BCD2" w14:textId="77777777" w:rsidTr="0043578D">
        <w:trPr>
          <w:trHeight w:val="126"/>
        </w:trPr>
        <w:tc>
          <w:tcPr>
            <w:tcW w:w="5000" w:type="pct"/>
            <w:vAlign w:val="center"/>
          </w:tcPr>
          <w:p w14:paraId="251CD91C" w14:textId="77777777" w:rsidR="00D65B04" w:rsidRPr="00D65B04" w:rsidRDefault="00D65B04" w:rsidP="00F43252">
            <w:pPr>
              <w:spacing w:after="0" w:line="276" w:lineRule="auto"/>
              <w:ind w:left="4248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65B04">
              <w:rPr>
                <w:rFonts w:ascii="Times New Roman" w:hAnsi="Times New Roman" w:cs="Times New Roman"/>
                <w:sz w:val="24"/>
                <w:szCs w:val="24"/>
              </w:rPr>
              <w:t>Szegvári Etelka</w:t>
            </w:r>
          </w:p>
        </w:tc>
      </w:tr>
      <w:tr w:rsidR="00D65B04" w:rsidRPr="00D65B04" w14:paraId="4090A60A" w14:textId="77777777" w:rsidTr="0043578D">
        <w:trPr>
          <w:trHeight w:val="119"/>
        </w:trPr>
        <w:tc>
          <w:tcPr>
            <w:tcW w:w="5000" w:type="pct"/>
            <w:vAlign w:val="center"/>
          </w:tcPr>
          <w:p w14:paraId="4975A03A" w14:textId="77777777" w:rsidR="00D65B04" w:rsidRPr="00D65B04" w:rsidRDefault="00D65B04" w:rsidP="0043578D">
            <w:pPr>
              <w:spacing w:line="276" w:lineRule="auto"/>
              <w:ind w:left="4248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D65B04">
              <w:rPr>
                <w:rFonts w:ascii="Times New Roman" w:hAnsi="Times New Roman" w:cs="Times New Roman"/>
                <w:sz w:val="24"/>
                <w:szCs w:val="24"/>
              </w:rPr>
              <w:t>Gazdasági Főosztály, főosztályvezető</w:t>
            </w:r>
          </w:p>
        </w:tc>
      </w:tr>
    </w:tbl>
    <w:p w14:paraId="6B3AE843" w14:textId="77777777" w:rsidR="00D65B04" w:rsidRPr="00D65B04" w:rsidRDefault="00D65B04" w:rsidP="00D32F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D65B04" w:rsidRPr="00D65B04" w:rsidSect="006201C4">
      <w:footerReference w:type="default" r:id="rId8"/>
      <w:pgSz w:w="11907" w:h="16840"/>
      <w:pgMar w:top="1417" w:right="1417" w:bottom="1417" w:left="1417" w:header="708" w:footer="708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0F6A" w16cex:dateUtc="2021-10-18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01B6B0" w14:textId="77777777" w:rsidR="009140B8" w:rsidRDefault="009140B8" w:rsidP="006201C4">
      <w:pPr>
        <w:spacing w:after="0" w:line="240" w:lineRule="auto"/>
      </w:pPr>
      <w:r>
        <w:separator/>
      </w:r>
    </w:p>
  </w:endnote>
  <w:endnote w:type="continuationSeparator" w:id="0">
    <w:p w14:paraId="607C6021" w14:textId="77777777" w:rsidR="009140B8" w:rsidRDefault="009140B8" w:rsidP="00620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321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E1A944E" w14:textId="77777777" w:rsidR="006201C4" w:rsidRDefault="006201C4">
        <w:pPr>
          <w:pStyle w:val="llb"/>
          <w:jc w:val="center"/>
        </w:pPr>
      </w:p>
      <w:p w14:paraId="0CB867BB" w14:textId="77777777" w:rsidR="006201C4" w:rsidRDefault="006201C4" w:rsidP="006201C4">
        <w:pPr>
          <w:pStyle w:val="llb"/>
        </w:pPr>
        <w:r>
          <w:t>………………………………………….</w:t>
        </w:r>
        <w:r>
          <w:tab/>
        </w:r>
        <w:r>
          <w:tab/>
          <w:t>………………………………………….</w:t>
        </w:r>
      </w:p>
      <w:p w14:paraId="197019EC" w14:textId="77777777" w:rsidR="006201C4" w:rsidRDefault="006201C4" w:rsidP="006201C4">
        <w:pPr>
          <w:pStyle w:val="llb"/>
        </w:pPr>
        <w:r>
          <w:t xml:space="preserve">             Földtulajdonos</w:t>
        </w:r>
        <w:r>
          <w:tab/>
          <w:t xml:space="preserve">                                                                                                                Ráépítő</w:t>
        </w:r>
      </w:p>
      <w:p w14:paraId="7C9F33EB" w14:textId="77777777" w:rsidR="00D32F52" w:rsidRDefault="00D32F52" w:rsidP="006201C4">
        <w:pPr>
          <w:pStyle w:val="llb"/>
        </w:pPr>
      </w:p>
      <w:p w14:paraId="0297BFA0" w14:textId="77777777" w:rsidR="00D32F52" w:rsidRDefault="00D32F52" w:rsidP="00D32F52">
        <w:pPr>
          <w:pStyle w:val="llb"/>
          <w:jc w:val="center"/>
        </w:pPr>
        <w:proofErr w:type="spellStart"/>
        <w:r>
          <w:t>Ellenjegyzem</w:t>
        </w:r>
        <w:proofErr w:type="spellEnd"/>
        <w:r>
          <w:t>: ……………………</w:t>
        </w:r>
        <w:proofErr w:type="gramStart"/>
        <w:r>
          <w:t>…….</w:t>
        </w:r>
        <w:proofErr w:type="gramEnd"/>
        <w:r>
          <w:t>.</w:t>
        </w:r>
      </w:p>
      <w:p w14:paraId="129F1D57" w14:textId="77777777" w:rsidR="006201C4" w:rsidRPr="006201C4" w:rsidRDefault="006201C4" w:rsidP="00D32F52">
        <w:pPr>
          <w:pStyle w:val="llb"/>
          <w:jc w:val="right"/>
          <w:rPr>
            <w:rFonts w:ascii="Times New Roman" w:hAnsi="Times New Roman" w:cs="Times New Roman"/>
          </w:rPr>
        </w:pPr>
        <w:r w:rsidRPr="006201C4">
          <w:rPr>
            <w:rFonts w:ascii="Times New Roman" w:hAnsi="Times New Roman" w:cs="Times New Roman"/>
          </w:rPr>
          <w:fldChar w:fldCharType="begin"/>
        </w:r>
        <w:r w:rsidRPr="006201C4">
          <w:rPr>
            <w:rFonts w:ascii="Times New Roman" w:hAnsi="Times New Roman" w:cs="Times New Roman"/>
          </w:rPr>
          <w:instrText>PAGE   \* MERGEFORMAT</w:instrText>
        </w:r>
        <w:r w:rsidRPr="006201C4">
          <w:rPr>
            <w:rFonts w:ascii="Times New Roman" w:hAnsi="Times New Roman" w:cs="Times New Roman"/>
          </w:rPr>
          <w:fldChar w:fldCharType="separate"/>
        </w:r>
        <w:r w:rsidR="00A80D74">
          <w:rPr>
            <w:rFonts w:ascii="Times New Roman" w:hAnsi="Times New Roman" w:cs="Times New Roman"/>
            <w:noProof/>
          </w:rPr>
          <w:t>2</w:t>
        </w:r>
        <w:r w:rsidRPr="006201C4">
          <w:rPr>
            <w:rFonts w:ascii="Times New Roman" w:hAnsi="Times New Roman" w:cs="Times New Roman"/>
          </w:rPr>
          <w:fldChar w:fldCharType="end"/>
        </w:r>
      </w:p>
    </w:sdtContent>
  </w:sdt>
  <w:p w14:paraId="7D355FA1" w14:textId="77777777" w:rsidR="006201C4" w:rsidRPr="006201C4" w:rsidRDefault="006201C4">
    <w:pPr>
      <w:pStyle w:val="ll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81856" w14:textId="77777777" w:rsidR="009140B8" w:rsidRDefault="009140B8" w:rsidP="006201C4">
      <w:pPr>
        <w:spacing w:after="0" w:line="240" w:lineRule="auto"/>
      </w:pPr>
      <w:r>
        <w:separator/>
      </w:r>
    </w:p>
  </w:footnote>
  <w:footnote w:type="continuationSeparator" w:id="0">
    <w:p w14:paraId="40CB30BE" w14:textId="77777777" w:rsidR="009140B8" w:rsidRDefault="009140B8" w:rsidP="00620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52A73"/>
    <w:multiLevelType w:val="hybridMultilevel"/>
    <w:tmpl w:val="1C58B1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6821"/>
    <w:multiLevelType w:val="hybridMultilevel"/>
    <w:tmpl w:val="29806E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1C4"/>
    <w:rsid w:val="00007E6E"/>
    <w:rsid w:val="00027832"/>
    <w:rsid w:val="0004789C"/>
    <w:rsid w:val="00076CDD"/>
    <w:rsid w:val="000810F3"/>
    <w:rsid w:val="00093C40"/>
    <w:rsid w:val="000A36DB"/>
    <w:rsid w:val="000C692F"/>
    <w:rsid w:val="00126922"/>
    <w:rsid w:val="00145E29"/>
    <w:rsid w:val="00176306"/>
    <w:rsid w:val="001962B6"/>
    <w:rsid w:val="001A3703"/>
    <w:rsid w:val="001F0B6B"/>
    <w:rsid w:val="00207379"/>
    <w:rsid w:val="002135C8"/>
    <w:rsid w:val="00214351"/>
    <w:rsid w:val="00227AD2"/>
    <w:rsid w:val="00236A10"/>
    <w:rsid w:val="00250203"/>
    <w:rsid w:val="002D2404"/>
    <w:rsid w:val="00342320"/>
    <w:rsid w:val="00356B98"/>
    <w:rsid w:val="00444F01"/>
    <w:rsid w:val="00447B0B"/>
    <w:rsid w:val="00514813"/>
    <w:rsid w:val="0052079D"/>
    <w:rsid w:val="005264C7"/>
    <w:rsid w:val="0053766F"/>
    <w:rsid w:val="00573B37"/>
    <w:rsid w:val="00575307"/>
    <w:rsid w:val="005C1D07"/>
    <w:rsid w:val="005C3A14"/>
    <w:rsid w:val="005D5891"/>
    <w:rsid w:val="006201C4"/>
    <w:rsid w:val="006C182E"/>
    <w:rsid w:val="006D2C5D"/>
    <w:rsid w:val="006F4863"/>
    <w:rsid w:val="00713287"/>
    <w:rsid w:val="00717618"/>
    <w:rsid w:val="00764B37"/>
    <w:rsid w:val="0078390C"/>
    <w:rsid w:val="007B6E96"/>
    <w:rsid w:val="00834918"/>
    <w:rsid w:val="00840AB3"/>
    <w:rsid w:val="008B697A"/>
    <w:rsid w:val="008E3279"/>
    <w:rsid w:val="008E4581"/>
    <w:rsid w:val="008E784A"/>
    <w:rsid w:val="009140B8"/>
    <w:rsid w:val="00952B41"/>
    <w:rsid w:val="00960F28"/>
    <w:rsid w:val="00973088"/>
    <w:rsid w:val="00991A98"/>
    <w:rsid w:val="009E5E9D"/>
    <w:rsid w:val="00A0101A"/>
    <w:rsid w:val="00A32992"/>
    <w:rsid w:val="00A41923"/>
    <w:rsid w:val="00A44600"/>
    <w:rsid w:val="00A80D74"/>
    <w:rsid w:val="00A8599E"/>
    <w:rsid w:val="00AC22B1"/>
    <w:rsid w:val="00AD333E"/>
    <w:rsid w:val="00B05937"/>
    <w:rsid w:val="00B2512F"/>
    <w:rsid w:val="00B666FC"/>
    <w:rsid w:val="00B80BF7"/>
    <w:rsid w:val="00BC2C56"/>
    <w:rsid w:val="00C40DAF"/>
    <w:rsid w:val="00C67207"/>
    <w:rsid w:val="00C9383A"/>
    <w:rsid w:val="00D2778B"/>
    <w:rsid w:val="00D32F52"/>
    <w:rsid w:val="00D65B04"/>
    <w:rsid w:val="00D74C66"/>
    <w:rsid w:val="00D93833"/>
    <w:rsid w:val="00D9583E"/>
    <w:rsid w:val="00DA58FD"/>
    <w:rsid w:val="00DB04F5"/>
    <w:rsid w:val="00DD47E8"/>
    <w:rsid w:val="00DF2002"/>
    <w:rsid w:val="00E024F3"/>
    <w:rsid w:val="00E41603"/>
    <w:rsid w:val="00E61CED"/>
    <w:rsid w:val="00E71286"/>
    <w:rsid w:val="00EA7DC2"/>
    <w:rsid w:val="00EB2139"/>
    <w:rsid w:val="00EB2144"/>
    <w:rsid w:val="00EC702A"/>
    <w:rsid w:val="00F41E5A"/>
    <w:rsid w:val="00F43252"/>
    <w:rsid w:val="00FB7F42"/>
    <w:rsid w:val="00FC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74DBB4"/>
  <w15:chartTrackingRefBased/>
  <w15:docId w15:val="{1DD33FC0-25CB-4D78-9DB7-A9BDE762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2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01C4"/>
  </w:style>
  <w:style w:type="paragraph" w:styleId="llb">
    <w:name w:val="footer"/>
    <w:basedOn w:val="Norml"/>
    <w:link w:val="llbChar"/>
    <w:uiPriority w:val="99"/>
    <w:unhideWhenUsed/>
    <w:rsid w:val="00620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01C4"/>
  </w:style>
  <w:style w:type="paragraph" w:styleId="Listaszerbekezds">
    <w:name w:val="List Paragraph"/>
    <w:basedOn w:val="Norml"/>
    <w:uiPriority w:val="34"/>
    <w:qFormat/>
    <w:rsid w:val="00840AB3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C9383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9383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9383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9383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9383A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93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9383A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277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B8DB0-75CC-45CE-96D6-2404FFEFE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1295</Words>
  <Characters>8942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Mariann</dc:creator>
  <cp:keywords/>
  <dc:description/>
  <cp:lastModifiedBy>Varga Mariann</cp:lastModifiedBy>
  <cp:revision>4</cp:revision>
  <cp:lastPrinted>2021-10-18T13:01:00Z</cp:lastPrinted>
  <dcterms:created xsi:type="dcterms:W3CDTF">2021-10-25T13:41:00Z</dcterms:created>
  <dcterms:modified xsi:type="dcterms:W3CDTF">2021-10-25T14:27:00Z</dcterms:modified>
</cp:coreProperties>
</file>