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8ABBC" w14:textId="400A213D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1B2A45">
        <w:rPr>
          <w:rFonts w:asciiTheme="majorHAnsi" w:hAnsiTheme="majorHAnsi"/>
          <w:sz w:val="22"/>
          <w:szCs w:val="22"/>
        </w:rPr>
        <w:t xml:space="preserve"> </w:t>
      </w:r>
      <w:r w:rsidR="001B2A45" w:rsidRPr="00627977">
        <w:rPr>
          <w:rFonts w:asciiTheme="majorHAnsi" w:hAnsiTheme="majorHAnsi"/>
          <w:sz w:val="22"/>
          <w:szCs w:val="22"/>
        </w:rPr>
        <w:t>1/2024/514754</w:t>
      </w:r>
    </w:p>
    <w:p w14:paraId="71112954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4839B662" w14:textId="751B570D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="001B2A45">
        <w:rPr>
          <w:rFonts w:asciiTheme="majorHAnsi" w:hAnsiTheme="majorHAnsi"/>
          <w:b/>
          <w:sz w:val="22"/>
          <w:szCs w:val="22"/>
        </w:rPr>
        <w:t xml:space="preserve"> Zuglói Egészségügyi Szolgálat </w:t>
      </w: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="001B2A45" w:rsidRPr="001B2A45">
        <w:rPr>
          <w:rFonts w:asciiTheme="majorHAnsi" w:hAnsiTheme="majorHAnsi"/>
          <w:b/>
          <w:bCs/>
          <w:sz w:val="22"/>
          <w:szCs w:val="22"/>
        </w:rPr>
        <w:t xml:space="preserve">Budapest Főváros XIV. Kerület </w:t>
      </w:r>
      <w:r w:rsidR="001B2A45">
        <w:rPr>
          <w:rFonts w:asciiTheme="majorHAnsi" w:hAnsiTheme="majorHAnsi"/>
          <w:b/>
          <w:bCs/>
          <w:sz w:val="22"/>
          <w:szCs w:val="22"/>
        </w:rPr>
        <w:t xml:space="preserve">Zugló Önkormányzata </w:t>
      </w:r>
      <w:r w:rsidRPr="00041050">
        <w:rPr>
          <w:rFonts w:asciiTheme="majorHAnsi" w:hAnsiTheme="majorHAnsi"/>
          <w:b/>
          <w:sz w:val="22"/>
          <w:szCs w:val="22"/>
        </w:rPr>
        <w:t xml:space="preserve">által </w:t>
      </w:r>
      <w:r w:rsidR="001B2A45">
        <w:rPr>
          <w:rFonts w:asciiTheme="majorHAnsi" w:hAnsiTheme="majorHAnsi"/>
          <w:b/>
          <w:sz w:val="22"/>
          <w:szCs w:val="22"/>
        </w:rPr>
        <w:t>2023. október 16.</w:t>
      </w:r>
      <w:r w:rsidRPr="00041050">
        <w:rPr>
          <w:rFonts w:asciiTheme="majorHAnsi" w:hAnsiTheme="majorHAnsi"/>
          <w:b/>
          <w:sz w:val="22"/>
          <w:szCs w:val="22"/>
        </w:rPr>
        <w:t xml:space="preserve"> napján kiadott, </w:t>
      </w:r>
      <w:r w:rsidR="00ED75AC">
        <w:rPr>
          <w:rFonts w:asciiTheme="majorHAnsi" w:hAnsiTheme="majorHAnsi"/>
          <w:b/>
          <w:sz w:val="22"/>
          <w:szCs w:val="22"/>
        </w:rPr>
        <w:t>2</w:t>
      </w:r>
      <w:r w:rsidR="001B2A45">
        <w:rPr>
          <w:rFonts w:asciiTheme="majorHAnsi" w:hAnsiTheme="majorHAnsi"/>
          <w:b/>
          <w:sz w:val="22"/>
          <w:szCs w:val="22"/>
        </w:rPr>
        <w:t>/2023/514754</w:t>
      </w:r>
      <w:r w:rsidRPr="00041050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számú alapító okiratát az államháztartásról szóló 2011. évi CXCV. törvény 8/A. §</w:t>
      </w:r>
      <w:proofErr w:type="spellStart"/>
      <w:r w:rsidRPr="00041050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041050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041050">
        <w:rPr>
          <w:rFonts w:asciiTheme="majorHAnsi" w:hAnsiTheme="majorHAnsi"/>
          <w:b/>
          <w:sz w:val="22"/>
          <w:szCs w:val="22"/>
        </w:rPr>
        <w:t xml:space="preserve"> alapján – </w:t>
      </w:r>
      <w:r w:rsidRPr="009E3782">
        <w:rPr>
          <w:rFonts w:asciiTheme="majorHAnsi" w:hAnsiTheme="majorHAnsi"/>
          <w:b/>
          <w:sz w:val="22"/>
          <w:szCs w:val="22"/>
        </w:rPr>
        <w:t xml:space="preserve">a </w:t>
      </w:r>
      <w:r w:rsidR="009E3782" w:rsidRPr="009E3782">
        <w:rPr>
          <w:rFonts w:asciiTheme="majorHAnsi" w:hAnsiTheme="majorHAnsi"/>
          <w:b/>
          <w:sz w:val="22"/>
          <w:szCs w:val="22"/>
        </w:rPr>
        <w:t>Budapest Főváros XIV. Kerület Zugló Önkormányzat</w:t>
      </w:r>
      <w:r w:rsidR="00EA02B7">
        <w:rPr>
          <w:rFonts w:asciiTheme="majorHAnsi" w:hAnsiTheme="majorHAnsi"/>
          <w:b/>
          <w:sz w:val="22"/>
          <w:szCs w:val="22"/>
        </w:rPr>
        <w:t>ának</w:t>
      </w:r>
      <w:r w:rsidR="009E3782" w:rsidRPr="009E3782">
        <w:rPr>
          <w:rFonts w:asciiTheme="majorHAnsi" w:hAnsiTheme="majorHAnsi"/>
          <w:b/>
          <w:sz w:val="22"/>
          <w:szCs w:val="22"/>
        </w:rPr>
        <w:t xml:space="preserve"> Képviselő-testülete …/2024. (XI</w:t>
      </w:r>
      <w:r w:rsidR="00955B69">
        <w:rPr>
          <w:rFonts w:asciiTheme="majorHAnsi" w:hAnsiTheme="majorHAnsi"/>
          <w:b/>
          <w:sz w:val="22"/>
          <w:szCs w:val="22"/>
        </w:rPr>
        <w:t>I. 12</w:t>
      </w:r>
      <w:bookmarkStart w:id="0" w:name="_GoBack"/>
      <w:bookmarkEnd w:id="0"/>
      <w:r w:rsidR="009E3782" w:rsidRPr="009E3782">
        <w:rPr>
          <w:rFonts w:asciiTheme="majorHAnsi" w:hAnsiTheme="majorHAnsi"/>
          <w:b/>
          <w:sz w:val="22"/>
          <w:szCs w:val="22"/>
        </w:rPr>
        <w:t>.) önkormányzati határozatára</w:t>
      </w:r>
      <w:r w:rsidRPr="00041050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="003C4085" w:rsidRPr="00041050">
        <w:rPr>
          <w:rFonts w:asciiTheme="majorHAnsi" w:hAnsiTheme="majorHAnsi"/>
          <w:b/>
          <w:sz w:val="22"/>
          <w:szCs w:val="22"/>
        </w:rPr>
        <w:t>figyelemmel –</w:t>
      </w:r>
      <w:r w:rsidR="009E3782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14:paraId="69169861" w14:textId="77777777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</w:p>
    <w:p w14:paraId="7B27D366" w14:textId="51E68538" w:rsidR="00061BD9" w:rsidRDefault="009E3782" w:rsidP="00061BD9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1.2.2. </w:t>
      </w:r>
      <w:r w:rsidR="00EA02B7">
        <w:rPr>
          <w:rFonts w:asciiTheme="majorHAnsi" w:hAnsiTheme="majorHAnsi"/>
          <w:b/>
          <w:sz w:val="22"/>
          <w:szCs w:val="22"/>
        </w:rPr>
        <w:t>al</w:t>
      </w:r>
      <w:r>
        <w:rPr>
          <w:rFonts w:asciiTheme="majorHAnsi" w:hAnsiTheme="majorHAnsi"/>
          <w:b/>
          <w:sz w:val="22"/>
          <w:szCs w:val="22"/>
        </w:rPr>
        <w:t>pontj</w:t>
      </w:r>
      <w:r w:rsidR="00EA02B7">
        <w:rPr>
          <w:rFonts w:asciiTheme="majorHAnsi" w:hAnsiTheme="majorHAnsi"/>
          <w:b/>
          <w:sz w:val="22"/>
          <w:szCs w:val="22"/>
        </w:rPr>
        <w:t xml:space="preserve">ába foglalt táblázat 1. sora </w:t>
      </w:r>
      <w:r>
        <w:rPr>
          <w:rFonts w:asciiTheme="majorHAnsi" w:hAnsiTheme="majorHAnsi"/>
          <w:b/>
          <w:sz w:val="22"/>
          <w:szCs w:val="22"/>
        </w:rPr>
        <w:t>helyébe a következő rendelkezés lép:</w:t>
      </w:r>
    </w:p>
    <w:p w14:paraId="32F9AC8D" w14:textId="77777777" w:rsidR="00061BD9" w:rsidRPr="00061BD9" w:rsidRDefault="00061BD9" w:rsidP="00061BD9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9E3782" w:rsidRPr="00C57881" w14:paraId="4E490AEB" w14:textId="77777777" w:rsidTr="00355B9F">
        <w:trPr>
          <w:jc w:val="center"/>
        </w:trPr>
        <w:tc>
          <w:tcPr>
            <w:tcW w:w="364" w:type="pct"/>
            <w:vAlign w:val="center"/>
          </w:tcPr>
          <w:p w14:paraId="3E439F3F" w14:textId="77777777" w:rsidR="009E3782" w:rsidRPr="00C57881" w:rsidRDefault="009E3782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1" w:name="_Hlk88124729"/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43410DF3" w14:textId="77777777" w:rsidR="009E3782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 és Gondozó</w:t>
            </w:r>
          </w:p>
          <w:p w14:paraId="31C109DB" w14:textId="77777777" w:rsidR="009E3782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  <w:p w14:paraId="0B5EC0D8" w14:textId="27C8E82A" w:rsidR="009E3782" w:rsidRPr="00C57881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Fogorvosi Rendelő</w:t>
            </w:r>
          </w:p>
        </w:tc>
        <w:tc>
          <w:tcPr>
            <w:tcW w:w="2270" w:type="pct"/>
            <w:vAlign w:val="center"/>
          </w:tcPr>
          <w:p w14:paraId="4D18DFA8" w14:textId="77777777" w:rsidR="009E3782" w:rsidRPr="00C57881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Hermina út 7.</w:t>
            </w:r>
          </w:p>
        </w:tc>
      </w:tr>
    </w:tbl>
    <w:bookmarkEnd w:id="1"/>
    <w:p w14:paraId="79F2E398" w14:textId="6A30D24C" w:rsidR="00EA02B7" w:rsidRDefault="00EA02B7" w:rsidP="00EA02B7">
      <w:pPr>
        <w:pStyle w:val="Listaszerbekezds"/>
        <w:numPr>
          <w:ilvl w:val="0"/>
          <w:numId w:val="8"/>
        </w:numPr>
        <w:spacing w:before="2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1.2.2. alpontjába foglalt táblázat következő 17. sora elhagyásra került:</w:t>
      </w:r>
    </w:p>
    <w:p w14:paraId="6E00948F" w14:textId="77777777" w:rsidR="00061BD9" w:rsidRDefault="00061BD9" w:rsidP="00061BD9">
      <w:pPr>
        <w:pStyle w:val="Listaszerbekezds"/>
        <w:spacing w:before="240"/>
        <w:ind w:left="36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EA02B7" w:rsidRPr="00C57881" w14:paraId="7FBE6F66" w14:textId="77777777" w:rsidTr="00E843FB">
        <w:trPr>
          <w:jc w:val="center"/>
        </w:trPr>
        <w:tc>
          <w:tcPr>
            <w:tcW w:w="364" w:type="pct"/>
            <w:vAlign w:val="center"/>
          </w:tcPr>
          <w:p w14:paraId="3036A4C7" w14:textId="5EE00AC2" w:rsidR="00EA02B7" w:rsidRPr="00C57881" w:rsidRDefault="00EA02B7" w:rsidP="00E843F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674E9D96" w14:textId="086EA7A5" w:rsidR="00EA02B7" w:rsidRPr="00C57881" w:rsidRDefault="00EA02B7" w:rsidP="00E843F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Ügyelet</w:t>
            </w:r>
          </w:p>
        </w:tc>
        <w:tc>
          <w:tcPr>
            <w:tcW w:w="2270" w:type="pct"/>
            <w:vAlign w:val="center"/>
          </w:tcPr>
          <w:p w14:paraId="4E00620D" w14:textId="1786004B" w:rsidR="00EA02B7" w:rsidRPr="00C57881" w:rsidRDefault="00061BD9" w:rsidP="00061B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1138</w:t>
            </w:r>
            <w:r w:rsidR="00EA02B7">
              <w:rPr>
                <w:rFonts w:asciiTheme="majorHAnsi" w:hAnsiTheme="majorHAnsi"/>
                <w:sz w:val="22"/>
                <w:szCs w:val="22"/>
              </w:rPr>
              <w:t xml:space="preserve"> Budapest, </w:t>
            </w:r>
            <w:r>
              <w:rPr>
                <w:rFonts w:asciiTheme="majorHAnsi" w:hAnsiTheme="majorHAnsi"/>
                <w:sz w:val="22"/>
                <w:szCs w:val="22"/>
              </w:rPr>
              <w:t>Révész utca 10-12</w:t>
            </w:r>
            <w:r w:rsidR="00EA02B7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(idegen tulajdon)</w:t>
            </w:r>
          </w:p>
        </w:tc>
      </w:tr>
    </w:tbl>
    <w:p w14:paraId="20C0CBD7" w14:textId="2789168C" w:rsidR="009E3782" w:rsidRDefault="009E3782" w:rsidP="009E3782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4.1. pontja helyébe a következő rendelkezés lép:</w:t>
      </w:r>
    </w:p>
    <w:p w14:paraId="0AAB7421" w14:textId="1D125AC9" w:rsidR="009E3782" w:rsidRPr="009E3782" w:rsidRDefault="009E3782" w:rsidP="009E3782">
      <w:pPr>
        <w:tabs>
          <w:tab w:val="left" w:leader="dot" w:pos="9072"/>
        </w:tabs>
        <w:spacing w:before="240"/>
        <w:ind w:left="426"/>
        <w:jc w:val="both"/>
        <w:rPr>
          <w:rFonts w:asciiTheme="majorHAnsi" w:hAnsiTheme="majorHAnsi"/>
          <w:sz w:val="22"/>
          <w:szCs w:val="22"/>
        </w:rPr>
      </w:pPr>
      <w:bookmarkStart w:id="2" w:name="_Hlk88125035"/>
      <w:r w:rsidRPr="009E3782">
        <w:rPr>
          <w:rFonts w:asciiTheme="majorHAnsi" w:hAnsiTheme="majorHAnsi"/>
          <w:sz w:val="22"/>
          <w:szCs w:val="22"/>
        </w:rPr>
        <w:t>A költségvetési szerv közfeladata: Az egészségügyről szóló 1997. évi CLIV. törvény szerint a járóbeteg-szakellátás</w:t>
      </w:r>
      <w:r w:rsidR="00DD01DF">
        <w:rPr>
          <w:rFonts w:asciiTheme="majorHAnsi" w:hAnsiTheme="majorHAnsi"/>
          <w:sz w:val="22"/>
          <w:szCs w:val="22"/>
        </w:rPr>
        <w:t xml:space="preserve"> </w:t>
      </w:r>
      <w:r w:rsidRPr="009E3782">
        <w:rPr>
          <w:rFonts w:asciiTheme="majorHAnsi" w:hAnsiTheme="majorHAnsi"/>
          <w:sz w:val="22"/>
          <w:szCs w:val="22"/>
        </w:rPr>
        <w:t>és az egészségügyi ellátás keretében végzett szakértői tevékenység, valamint az egészségügyi alapellátásról szóló 2015. évi CXXIII. törvény alapján az egészségügyi alapellátás.</w:t>
      </w:r>
      <w:bookmarkEnd w:id="2"/>
    </w:p>
    <w:p w14:paraId="5806B31D" w14:textId="0FB4158D" w:rsidR="009E3782" w:rsidRDefault="009E3782" w:rsidP="009E3782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4.3. pontja helyébe a következő rendelkezés lép:</w:t>
      </w:r>
    </w:p>
    <w:p w14:paraId="14124A50" w14:textId="29684A33" w:rsidR="009E3782" w:rsidRDefault="009E3782" w:rsidP="009E3782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Ellátja a járóbeteg-szakellátást, a szakorvosi gondozást, az egészségügyi laboratóriumi szolgáltatást, a képalkotó diagnosztikai szolgáltatást és a foglalkozás-egészségügyi alapellátást, valamint az egészségügyi alapellátás körében gondoskodik a háziorvosi, házi gyermekorvosi ellátásról, a fogorvosi alapellátásról, az iskola-egészségügyi ellátásról és az alapellátáshoz kapcsolódó otthoni szakápolásról.</w:t>
      </w:r>
    </w:p>
    <w:p w14:paraId="1CB98C52" w14:textId="77777777" w:rsidR="009E3782" w:rsidRDefault="009E3782" w:rsidP="009E3782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alaptevékenységét a székhelyén és a telephelyein, valamint az illetékességi, működési területén található köznevelési intézményekben végzi.</w:t>
      </w:r>
    </w:p>
    <w:p w14:paraId="79F1D451" w14:textId="40494367" w:rsidR="0029633F" w:rsidRDefault="00DD01DF" w:rsidP="00DD01DF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pontja helyébe a következő rendelkezés lép:</w:t>
      </w:r>
    </w:p>
    <w:p w14:paraId="1391A6DD" w14:textId="77777777" w:rsidR="00885B25" w:rsidRDefault="00885B25" w:rsidP="00DD01DF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7EF643D1" w14:textId="5E543402" w:rsidR="00DD01DF" w:rsidRDefault="00DD01DF" w:rsidP="00DD01DF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F183A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14:paraId="4894A156" w14:textId="77777777" w:rsidR="00DD01DF" w:rsidRPr="00061BD9" w:rsidRDefault="00DD01DF" w:rsidP="00061BD9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DD01DF" w:rsidRPr="00C57881" w14:paraId="50537B77" w14:textId="679B517E" w:rsidTr="00355B9F">
        <w:trPr>
          <w:jc w:val="center"/>
        </w:trPr>
        <w:tc>
          <w:tcPr>
            <w:tcW w:w="363" w:type="pct"/>
            <w:vAlign w:val="center"/>
          </w:tcPr>
          <w:p w14:paraId="08FE3630" w14:textId="0EFA0DDB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1B719007" w14:textId="4BB8E2A9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6EAF260C" w14:textId="31F38E00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DD01DF" w:rsidRPr="00C57881" w14:paraId="33084C34" w14:textId="6BE7212F" w:rsidTr="00355B9F">
        <w:trPr>
          <w:jc w:val="center"/>
        </w:trPr>
        <w:tc>
          <w:tcPr>
            <w:tcW w:w="363" w:type="pct"/>
            <w:vAlign w:val="center"/>
          </w:tcPr>
          <w:p w14:paraId="2DB46DA8" w14:textId="1F7491F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374" w:type="pct"/>
            <w:vAlign w:val="center"/>
          </w:tcPr>
          <w:p w14:paraId="7DDF8F4F" w14:textId="522565C8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263" w:type="pct"/>
            <w:vAlign w:val="center"/>
          </w:tcPr>
          <w:p w14:paraId="0489BC45" w14:textId="4BBEA5B0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DD01DF" w:rsidRPr="00C57881" w14:paraId="3120CA42" w14:textId="43D69247" w:rsidTr="00355B9F">
        <w:trPr>
          <w:jc w:val="center"/>
        </w:trPr>
        <w:tc>
          <w:tcPr>
            <w:tcW w:w="363" w:type="pct"/>
            <w:vAlign w:val="center"/>
          </w:tcPr>
          <w:p w14:paraId="60603603" w14:textId="632E1C43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66050A19" w14:textId="2AC570B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6A614855" w14:textId="586F6084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DD01DF" w:rsidRPr="00C57881" w14:paraId="32683303" w14:textId="77777777" w:rsidTr="00355B9F">
        <w:trPr>
          <w:jc w:val="center"/>
        </w:trPr>
        <w:tc>
          <w:tcPr>
            <w:tcW w:w="363" w:type="pct"/>
            <w:vAlign w:val="center"/>
          </w:tcPr>
          <w:p w14:paraId="4B4FE4F1" w14:textId="32DF3AD2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530EC000" w14:textId="7777777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63" w:type="pct"/>
            <w:vAlign w:val="center"/>
          </w:tcPr>
          <w:p w14:paraId="77E8A0A8" w14:textId="7777777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gyógyító szakellátása</w:t>
            </w:r>
          </w:p>
        </w:tc>
      </w:tr>
      <w:tr w:rsidR="007C4D60" w:rsidRPr="00C57881" w14:paraId="61E54FE3" w14:textId="142DFCCC" w:rsidTr="00355B9F">
        <w:trPr>
          <w:jc w:val="center"/>
        </w:trPr>
        <w:tc>
          <w:tcPr>
            <w:tcW w:w="363" w:type="pct"/>
            <w:vAlign w:val="center"/>
          </w:tcPr>
          <w:p w14:paraId="2E09240C" w14:textId="1755B1C2" w:rsidR="007C4D60" w:rsidRDefault="007C4D60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2FB8A18C" w14:textId="538235F0" w:rsidR="007C4D60" w:rsidRDefault="007C4D60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072220</w:t>
            </w:r>
          </w:p>
        </w:tc>
        <w:tc>
          <w:tcPr>
            <w:tcW w:w="3263" w:type="pct"/>
            <w:vAlign w:val="center"/>
          </w:tcPr>
          <w:p w14:paraId="591A52BF" w14:textId="7988E7B5" w:rsidR="007C4D60" w:rsidRDefault="007C4D60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rehabilitációs </w:t>
            </w:r>
            <w:r w:rsidR="00B30006">
              <w:rPr>
                <w:rFonts w:asciiTheme="majorHAnsi" w:hAnsiTheme="majorHAnsi"/>
                <w:sz w:val="22"/>
                <w:szCs w:val="22"/>
              </w:rPr>
              <w:t>szak</w:t>
            </w:r>
            <w:r>
              <w:rPr>
                <w:rFonts w:asciiTheme="majorHAnsi" w:hAnsiTheme="majorHAnsi"/>
                <w:sz w:val="22"/>
                <w:szCs w:val="22"/>
              </w:rPr>
              <w:t>ellátása</w:t>
            </w:r>
          </w:p>
        </w:tc>
      </w:tr>
      <w:tr w:rsidR="00DD01DF" w:rsidRPr="00C57881" w14:paraId="17745DD0" w14:textId="7A2F8458" w:rsidTr="00355B9F">
        <w:trPr>
          <w:jc w:val="center"/>
        </w:trPr>
        <w:tc>
          <w:tcPr>
            <w:tcW w:w="363" w:type="pct"/>
            <w:vAlign w:val="center"/>
          </w:tcPr>
          <w:p w14:paraId="6279B5CE" w14:textId="37E69AA5" w:rsidR="00DD01DF" w:rsidRPr="00C57881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7240971E" w14:textId="134D7363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63" w:type="pct"/>
            <w:vAlign w:val="center"/>
          </w:tcPr>
          <w:p w14:paraId="32F260B2" w14:textId="2CFCD2C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gyógyító gondozása</w:t>
            </w:r>
          </w:p>
        </w:tc>
      </w:tr>
      <w:tr w:rsidR="00DD01DF" w:rsidRPr="00C57881" w14:paraId="43584E36" w14:textId="62F6EC3E" w:rsidTr="00355B9F">
        <w:trPr>
          <w:jc w:val="center"/>
        </w:trPr>
        <w:tc>
          <w:tcPr>
            <w:tcW w:w="363" w:type="pct"/>
            <w:vAlign w:val="center"/>
          </w:tcPr>
          <w:p w14:paraId="663FC389" w14:textId="53D5FC0C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373D49D8" w14:textId="6F6FB0C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4546AC99" w14:textId="41E756BA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DD01DF" w:rsidRPr="00C57881" w14:paraId="1C7CF302" w14:textId="03EC3A7B" w:rsidTr="00355B9F">
        <w:trPr>
          <w:jc w:val="center"/>
        </w:trPr>
        <w:tc>
          <w:tcPr>
            <w:tcW w:w="363" w:type="pct"/>
            <w:vAlign w:val="center"/>
          </w:tcPr>
          <w:p w14:paraId="2DBD4549" w14:textId="53C0B19B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5117C8ED" w14:textId="67823070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63" w:type="pct"/>
            <w:vAlign w:val="center"/>
          </w:tcPr>
          <w:p w14:paraId="188409E9" w14:textId="116FAA7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DD01DF" w:rsidRPr="00C57881" w14:paraId="7A3D99B2" w14:textId="63BCCA2D" w:rsidTr="00355B9F">
        <w:trPr>
          <w:jc w:val="center"/>
        </w:trPr>
        <w:tc>
          <w:tcPr>
            <w:tcW w:w="363" w:type="pct"/>
            <w:vAlign w:val="center"/>
          </w:tcPr>
          <w:p w14:paraId="00835285" w14:textId="55F0781C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49017409" w14:textId="021F3C42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63" w:type="pct"/>
            <w:vAlign w:val="center"/>
          </w:tcPr>
          <w:p w14:paraId="57CD4E31" w14:textId="49EB5230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DD01DF" w:rsidRPr="00C57881" w14:paraId="00543190" w14:textId="0424DEF1" w:rsidTr="00355B9F">
        <w:trPr>
          <w:jc w:val="center"/>
        </w:trPr>
        <w:tc>
          <w:tcPr>
            <w:tcW w:w="363" w:type="pct"/>
            <w:vAlign w:val="center"/>
          </w:tcPr>
          <w:p w14:paraId="283E3116" w14:textId="4307539D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74EDD05C" w14:textId="54A0C30E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63" w:type="pct"/>
            <w:vAlign w:val="center"/>
          </w:tcPr>
          <w:p w14:paraId="625F628A" w14:textId="45E88436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DD01DF" w:rsidRPr="00C57881" w14:paraId="37261DE8" w14:textId="08F53691" w:rsidTr="00355B9F">
        <w:trPr>
          <w:jc w:val="center"/>
        </w:trPr>
        <w:tc>
          <w:tcPr>
            <w:tcW w:w="363" w:type="pct"/>
            <w:vAlign w:val="center"/>
          </w:tcPr>
          <w:p w14:paraId="38FE043B" w14:textId="55911A40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03F517A4" w14:textId="7B3C851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63" w:type="pct"/>
            <w:vAlign w:val="center"/>
          </w:tcPr>
          <w:p w14:paraId="6C98A606" w14:textId="2B98334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EB7863" w:rsidRPr="00C57881" w14:paraId="72666597" w14:textId="46024E36" w:rsidTr="00355B9F">
        <w:trPr>
          <w:jc w:val="center"/>
        </w:trPr>
        <w:tc>
          <w:tcPr>
            <w:tcW w:w="363" w:type="pct"/>
            <w:vAlign w:val="center"/>
          </w:tcPr>
          <w:p w14:paraId="1152F2EF" w14:textId="70C0A9A5" w:rsidR="00EB7863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363E6695" w14:textId="69F43CA3" w:rsidR="00EB7863" w:rsidRDefault="00EB7863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072450</w:t>
            </w:r>
          </w:p>
        </w:tc>
        <w:tc>
          <w:tcPr>
            <w:tcW w:w="3263" w:type="pct"/>
            <w:vAlign w:val="center"/>
          </w:tcPr>
          <w:p w14:paraId="12F23EF8" w14:textId="54B1D9ED" w:rsidR="00EB7863" w:rsidRDefault="00EB7863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Fizikoterápiás </w:t>
            </w:r>
            <w:r w:rsidR="00E03B46">
              <w:rPr>
                <w:rFonts w:asciiTheme="majorHAnsi" w:hAnsiTheme="majorHAnsi"/>
                <w:sz w:val="22"/>
                <w:szCs w:val="22"/>
              </w:rPr>
              <w:t>szolgáltatás</w:t>
            </w:r>
          </w:p>
        </w:tc>
      </w:tr>
      <w:tr w:rsidR="00DD01DF" w:rsidRPr="00C57881" w14:paraId="31A86E36" w14:textId="68260AD8" w:rsidTr="00355B9F">
        <w:trPr>
          <w:jc w:val="center"/>
        </w:trPr>
        <w:tc>
          <w:tcPr>
            <w:tcW w:w="363" w:type="pct"/>
            <w:vAlign w:val="center"/>
          </w:tcPr>
          <w:p w14:paraId="4C560C25" w14:textId="6A584B83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1C1CD07E" w14:textId="6D50AEF3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63" w:type="pct"/>
            <w:vAlign w:val="center"/>
          </w:tcPr>
          <w:p w14:paraId="18773E94" w14:textId="039E3A0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DD01DF" w:rsidRPr="00C57881" w14:paraId="2B88C7B5" w14:textId="745B1134" w:rsidTr="00355B9F">
        <w:trPr>
          <w:jc w:val="center"/>
        </w:trPr>
        <w:tc>
          <w:tcPr>
            <w:tcW w:w="363" w:type="pct"/>
            <w:vAlign w:val="center"/>
          </w:tcPr>
          <w:p w14:paraId="2598DB2B" w14:textId="02DF1153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741CDA62" w14:textId="4B1C2557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11F2D2AC" w14:textId="2584D7E4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DD01DF" w:rsidRPr="00C57881" w14:paraId="06FE54FD" w14:textId="5C8ADA12" w:rsidTr="00355B9F">
        <w:trPr>
          <w:jc w:val="center"/>
        </w:trPr>
        <w:tc>
          <w:tcPr>
            <w:tcW w:w="363" w:type="pct"/>
            <w:vAlign w:val="center"/>
          </w:tcPr>
          <w:p w14:paraId="39623F93" w14:textId="4C40D450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092DB58F" w14:textId="0A5B01F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399AE98B" w14:textId="0649E961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  <w:tr w:rsidR="00DD01DF" w:rsidRPr="00C57881" w14:paraId="6110742D" w14:textId="3FBCE157" w:rsidTr="00355B9F">
        <w:trPr>
          <w:jc w:val="center"/>
        </w:trPr>
        <w:tc>
          <w:tcPr>
            <w:tcW w:w="363" w:type="pct"/>
            <w:vAlign w:val="center"/>
          </w:tcPr>
          <w:p w14:paraId="660F1911" w14:textId="11FEAFB7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6C4192FD" w14:textId="24D16677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2AB0F0BE" w14:textId="7D83AE26" w:rsidR="00DD01DF" w:rsidRPr="00983015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  <w:tr w:rsidR="00DD01DF" w:rsidRPr="00C57881" w14:paraId="72712BCC" w14:textId="10BE35BA" w:rsidTr="00355B9F">
        <w:trPr>
          <w:jc w:val="center"/>
        </w:trPr>
        <w:tc>
          <w:tcPr>
            <w:tcW w:w="363" w:type="pct"/>
            <w:vAlign w:val="center"/>
          </w:tcPr>
          <w:p w14:paraId="4F45C34E" w14:textId="25791FEB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426262D3" w14:textId="14D446E6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53760A2C" w14:textId="49670882" w:rsidR="00DD01DF" w:rsidRPr="00983015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  <w:tr w:rsidR="00E03B46" w:rsidRPr="00C57881" w14:paraId="7683A51C" w14:textId="7A8413B4" w:rsidTr="00355B9F">
        <w:trPr>
          <w:jc w:val="center"/>
        </w:trPr>
        <w:tc>
          <w:tcPr>
            <w:tcW w:w="363" w:type="pct"/>
            <w:vAlign w:val="center"/>
          </w:tcPr>
          <w:p w14:paraId="6916272D" w14:textId="1C0282F0" w:rsidR="00E03B46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11E9C79C" w14:textId="0F466E4A" w:rsidR="00E03B46" w:rsidRDefault="00E03B46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075010</w:t>
            </w:r>
          </w:p>
        </w:tc>
        <w:tc>
          <w:tcPr>
            <w:tcW w:w="3263" w:type="pct"/>
            <w:vAlign w:val="center"/>
          </w:tcPr>
          <w:p w14:paraId="509B727A" w14:textId="0B348FFA" w:rsidR="00E03B46" w:rsidRPr="00983015" w:rsidRDefault="00E03B46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Egészségüggyel kapcsolatos alkalmazott kutatás és fejlesztés </w:t>
            </w:r>
          </w:p>
        </w:tc>
      </w:tr>
      <w:tr w:rsidR="00DD01DF" w:rsidRPr="00C57881" w14:paraId="5F1C4CC3" w14:textId="087EE483" w:rsidTr="00355B9F">
        <w:trPr>
          <w:jc w:val="center"/>
        </w:trPr>
        <w:tc>
          <w:tcPr>
            <w:tcW w:w="363" w:type="pct"/>
            <w:vAlign w:val="center"/>
          </w:tcPr>
          <w:p w14:paraId="7AAA2DF0" w14:textId="45AFB7B1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374" w:type="pct"/>
            <w:vAlign w:val="center"/>
          </w:tcPr>
          <w:p w14:paraId="6DB141B4" w14:textId="499AF24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076010</w:t>
            </w:r>
          </w:p>
        </w:tc>
        <w:tc>
          <w:tcPr>
            <w:tcW w:w="3263" w:type="pct"/>
            <w:vAlign w:val="center"/>
          </w:tcPr>
          <w:p w14:paraId="4432776C" w14:textId="45E54B19" w:rsidR="00DD01DF" w:rsidRPr="00983015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 igazgatása</w:t>
            </w:r>
          </w:p>
        </w:tc>
      </w:tr>
      <w:tr w:rsidR="00DD01DF" w:rsidRPr="00C57881" w14:paraId="7A8D1E03" w14:textId="6E027DE1" w:rsidTr="00355B9F">
        <w:trPr>
          <w:jc w:val="center"/>
        </w:trPr>
        <w:tc>
          <w:tcPr>
            <w:tcW w:w="363" w:type="pct"/>
            <w:vAlign w:val="center"/>
          </w:tcPr>
          <w:p w14:paraId="5BB9CF92" w14:textId="3A1ECECE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374" w:type="pct"/>
            <w:vAlign w:val="center"/>
          </w:tcPr>
          <w:p w14:paraId="025D021D" w14:textId="05CFE05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107070</w:t>
            </w:r>
          </w:p>
        </w:tc>
        <w:tc>
          <w:tcPr>
            <w:tcW w:w="3263" w:type="pct"/>
            <w:vAlign w:val="center"/>
          </w:tcPr>
          <w:p w14:paraId="4526BF7E" w14:textId="354332D9" w:rsidR="00DD01DF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Menekültek, befogadottak, oltalmazottak ideiglenes ellátása és támogatása</w:t>
            </w:r>
          </w:p>
        </w:tc>
      </w:tr>
    </w:tbl>
    <w:p w14:paraId="6C9731B4" w14:textId="138498F7" w:rsidR="00B6331A" w:rsidRPr="00DD01DF" w:rsidRDefault="00B6331A" w:rsidP="00DD01DF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6AC5841" w14:textId="50C0171E" w:rsidR="0012396A" w:rsidRDefault="0012396A" w:rsidP="0012396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Közfeladat átadással kapcsolatos rendelkezések:</w:t>
      </w:r>
    </w:p>
    <w:p w14:paraId="331EAC04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Az átadásra kerülő közfeladat megjelölése és az átadásának oka:</w:t>
      </w:r>
    </w:p>
    <w:p w14:paraId="3AB9DFB5" w14:textId="4BFA96A4" w:rsidR="0012396A" w:rsidRPr="00034442" w:rsidRDefault="0012396A" w:rsidP="0012396A">
      <w:pPr>
        <w:pStyle w:val="Listaszerbekezds"/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293B45">
        <w:rPr>
          <w:rFonts w:asciiTheme="majorHAnsi" w:hAnsiTheme="majorHAnsi"/>
          <w:sz w:val="22"/>
          <w:szCs w:val="22"/>
        </w:rPr>
        <w:t xml:space="preserve">z egészségügyi alapellátásról szóló 2015. évi CXXIII. </w:t>
      </w:r>
      <w:r>
        <w:rPr>
          <w:rFonts w:asciiTheme="majorHAnsi" w:hAnsiTheme="majorHAnsi"/>
          <w:sz w:val="22"/>
          <w:szCs w:val="22"/>
        </w:rPr>
        <w:t xml:space="preserve">törvény </w:t>
      </w:r>
      <w:r w:rsidR="00293B45">
        <w:rPr>
          <w:rFonts w:asciiTheme="majorHAnsi" w:hAnsiTheme="majorHAnsi"/>
          <w:sz w:val="22"/>
          <w:szCs w:val="22"/>
        </w:rPr>
        <w:t>6/A. §</w:t>
      </w:r>
      <w:proofErr w:type="spellStart"/>
      <w:r w:rsidR="00293B45">
        <w:rPr>
          <w:rFonts w:asciiTheme="majorHAnsi" w:hAnsiTheme="majorHAnsi"/>
          <w:sz w:val="22"/>
          <w:szCs w:val="22"/>
        </w:rPr>
        <w:t>-</w:t>
      </w:r>
      <w:proofErr w:type="gramStart"/>
      <w:r w:rsidR="00293B45">
        <w:rPr>
          <w:rFonts w:asciiTheme="majorHAnsi" w:hAnsiTheme="majorHAnsi"/>
          <w:sz w:val="22"/>
          <w:szCs w:val="22"/>
        </w:rPr>
        <w:t>a</w:t>
      </w:r>
      <w:proofErr w:type="spellEnd"/>
      <w:proofErr w:type="gramEnd"/>
      <w:r w:rsidR="00293B45">
        <w:rPr>
          <w:rFonts w:asciiTheme="majorHAnsi" w:hAnsiTheme="majorHAnsi"/>
          <w:sz w:val="22"/>
          <w:szCs w:val="22"/>
        </w:rPr>
        <w:t xml:space="preserve"> alapján az állami mentőszolgálat gondoskodik az egészségügyi alapellátáshoz kapcsolódó háziorvosi és házi gyermekorvosi ügyeleti ellátásról, valamint a 25. §</w:t>
      </w:r>
      <w:proofErr w:type="spellStart"/>
      <w:r w:rsidR="00293B45">
        <w:rPr>
          <w:rFonts w:asciiTheme="majorHAnsi" w:hAnsiTheme="majorHAnsi"/>
          <w:sz w:val="22"/>
          <w:szCs w:val="22"/>
        </w:rPr>
        <w:t>-a</w:t>
      </w:r>
      <w:proofErr w:type="spellEnd"/>
      <w:r w:rsidR="00293B45">
        <w:rPr>
          <w:rFonts w:asciiTheme="majorHAnsi" w:hAnsiTheme="majorHAnsi"/>
          <w:sz w:val="22"/>
          <w:szCs w:val="22"/>
        </w:rPr>
        <w:t xml:space="preserve"> </w:t>
      </w:r>
      <w:r w:rsidR="00664326">
        <w:rPr>
          <w:rFonts w:asciiTheme="majorHAnsi" w:hAnsiTheme="majorHAnsi"/>
          <w:sz w:val="22"/>
          <w:szCs w:val="22"/>
        </w:rPr>
        <w:t>szerint 2024. szeptember 30</w:t>
      </w:r>
      <w:r w:rsidR="001216D2">
        <w:rPr>
          <w:rFonts w:asciiTheme="majorHAnsi" w:hAnsiTheme="majorHAnsi"/>
          <w:sz w:val="22"/>
          <w:szCs w:val="22"/>
        </w:rPr>
        <w:t>.</w:t>
      </w:r>
      <w:r w:rsidR="00664326">
        <w:rPr>
          <w:rFonts w:asciiTheme="majorHAnsi" w:hAnsiTheme="majorHAnsi"/>
          <w:sz w:val="22"/>
          <w:szCs w:val="22"/>
        </w:rPr>
        <w:t xml:space="preserve"> napjával a Budapest területére vonatkozóan a települési önkormányzat által a háziorvosi, házi gyermekorvosi ügyeletre kötött feladat-ellátási szerződés hatályát veszti.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7C7FCD2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Közfeladat átvevőjének</w:t>
      </w:r>
    </w:p>
    <w:p w14:paraId="1E3AC481" w14:textId="054EDF9D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Országos Mentőszolgálat</w:t>
      </w:r>
    </w:p>
    <w:p w14:paraId="4F9155E4" w14:textId="2F5E2283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1055 Budapest, Markó utca 22.</w:t>
      </w:r>
    </w:p>
    <w:p w14:paraId="1598DB2E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 w:hanging="425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A kötelezettségvállalás rendje</w:t>
      </w:r>
    </w:p>
    <w:p w14:paraId="241D34E7" w14:textId="77777777" w:rsidR="0012396A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 vállalható kötelezettségek köre és mértéke:</w:t>
      </w:r>
    </w:p>
    <w:p w14:paraId="0F833672" w14:textId="0C71BCDA" w:rsidR="0012396A" w:rsidRPr="00034442" w:rsidRDefault="0012396A" w:rsidP="0012396A">
      <w:pPr>
        <w:pStyle w:val="Listaszerbekezds"/>
        <w:tabs>
          <w:tab w:val="left" w:leader="dot" w:pos="9072"/>
        </w:tabs>
        <w:spacing w:before="80"/>
        <w:ind w:left="150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5337E">
        <w:rPr>
          <w:rFonts w:asciiTheme="majorHAnsi" w:hAnsiTheme="majorHAnsi"/>
          <w:sz w:val="22"/>
          <w:szCs w:val="22"/>
        </w:rPr>
        <w:t>A költségvetési szerv az átadásra kerülő közfeladat ellátására vonatkozóan 202</w:t>
      </w:r>
      <w:r>
        <w:rPr>
          <w:rFonts w:asciiTheme="majorHAnsi" w:hAnsiTheme="majorHAnsi"/>
          <w:sz w:val="22"/>
          <w:szCs w:val="22"/>
        </w:rPr>
        <w:t>4. október</w:t>
      </w:r>
      <w:r w:rsidRPr="0025337E">
        <w:rPr>
          <w:rFonts w:asciiTheme="majorHAnsi" w:hAnsiTheme="majorHAnsi"/>
          <w:sz w:val="22"/>
          <w:szCs w:val="22"/>
        </w:rPr>
        <w:t xml:space="preserve"> 1. napjától hatályos új kötelezettséget nem vállalhat</w:t>
      </w:r>
      <w:r>
        <w:rPr>
          <w:rFonts w:asciiTheme="majorHAnsi" w:hAnsiTheme="majorHAnsi"/>
          <w:sz w:val="22"/>
          <w:szCs w:val="22"/>
        </w:rPr>
        <w:t>.</w:t>
      </w:r>
    </w:p>
    <w:p w14:paraId="37CC738E" w14:textId="77777777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általi kötelezettségvállalások határideje:</w:t>
      </w:r>
    </w:p>
    <w:p w14:paraId="3979D4A5" w14:textId="6F6D5054" w:rsidR="0012396A" w:rsidRPr="00041050" w:rsidRDefault="0012396A" w:rsidP="0012396A">
      <w:pPr>
        <w:pStyle w:val="Listaszerbekezds"/>
        <w:tabs>
          <w:tab w:val="left" w:leader="dot" w:pos="9072"/>
        </w:tabs>
        <w:spacing w:before="80"/>
        <w:ind w:left="150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2024. szeptember 30.</w:t>
      </w:r>
    </w:p>
    <w:p w14:paraId="3AA23E6E" w14:textId="77777777" w:rsidR="00FE0C15" w:rsidRPr="00041050" w:rsidRDefault="00FE0C15" w:rsidP="00FE0C15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lastRenderedPageBreak/>
        <w:t>Jelen módosító okiratot a törzskönyvi nyilvántartásba történő bejegyzés napjától kell alkalmazni.</w:t>
      </w:r>
    </w:p>
    <w:p w14:paraId="53DB7C81" w14:textId="66F1FE85"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 w:rsidR="006E0EF2">
        <w:rPr>
          <w:rFonts w:asciiTheme="majorHAnsi" w:hAnsiTheme="majorHAnsi"/>
          <w:sz w:val="22"/>
          <w:szCs w:val="22"/>
        </w:rPr>
        <w:t xml:space="preserve">Budapest, </w:t>
      </w:r>
      <w:r w:rsidR="00ED75AC">
        <w:rPr>
          <w:rFonts w:asciiTheme="majorHAnsi" w:hAnsiTheme="majorHAnsi"/>
          <w:sz w:val="22"/>
          <w:szCs w:val="22"/>
        </w:rPr>
        <w:t>„</w:t>
      </w:r>
      <w:r w:rsidR="006E0EF2">
        <w:rPr>
          <w:rFonts w:asciiTheme="majorHAnsi" w:hAnsiTheme="majorHAnsi"/>
          <w:sz w:val="22"/>
          <w:szCs w:val="22"/>
        </w:rPr>
        <w:t>időbélyegző szerint</w:t>
      </w:r>
      <w:r w:rsidR="00ED75AC">
        <w:rPr>
          <w:rFonts w:asciiTheme="majorHAnsi" w:hAnsiTheme="majorHAnsi"/>
          <w:sz w:val="22"/>
          <w:szCs w:val="22"/>
        </w:rPr>
        <w:t>”</w:t>
      </w:r>
    </w:p>
    <w:p w14:paraId="2644536E" w14:textId="41722A7B" w:rsidR="008D1BDE" w:rsidRPr="00041050" w:rsidRDefault="00ED75AC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PH.</w:t>
      </w:r>
    </w:p>
    <w:p w14:paraId="26417263" w14:textId="3649E3D4" w:rsidR="00913C3F" w:rsidRDefault="005A60FC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Rózsa András</w:t>
      </w:r>
    </w:p>
    <w:p w14:paraId="2476D877" w14:textId="279DE024" w:rsidR="005A60FC" w:rsidRPr="005A60FC" w:rsidRDefault="005A60FC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polgármester</w:t>
      </w:r>
      <w:proofErr w:type="gramEnd"/>
    </w:p>
    <w:p w14:paraId="37CE081F" w14:textId="77777777" w:rsidR="00913C3F" w:rsidRPr="009A62A6" w:rsidRDefault="00913C3F" w:rsidP="009A62A6">
      <w:pPr>
        <w:jc w:val="both"/>
        <w:rPr>
          <w:rFonts w:asciiTheme="majorHAnsi" w:hAnsiTheme="majorHAnsi"/>
          <w:sz w:val="22"/>
          <w:szCs w:val="22"/>
        </w:rPr>
      </w:pPr>
    </w:p>
    <w:sectPr w:rsidR="00913C3F" w:rsidRPr="009A62A6" w:rsidSect="00BD1350">
      <w:headerReference w:type="even" r:id="rId8"/>
      <w:headerReference w:type="default" r:id="rId9"/>
      <w:footerReference w:type="default" r:id="rId10"/>
      <w:headerReference w:type="first" r:id="rId11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28302" w14:textId="77777777" w:rsidR="007420D3" w:rsidRDefault="007420D3" w:rsidP="00861402">
      <w:r>
        <w:separator/>
      </w:r>
    </w:p>
  </w:endnote>
  <w:endnote w:type="continuationSeparator" w:id="0">
    <w:p w14:paraId="307010F8" w14:textId="77777777" w:rsidR="007420D3" w:rsidRDefault="007420D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13C0" w14:textId="62853ECB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955B69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C476B" w14:textId="77777777" w:rsidR="007420D3" w:rsidRDefault="007420D3" w:rsidP="00861402">
      <w:r>
        <w:separator/>
      </w:r>
    </w:p>
  </w:footnote>
  <w:footnote w:type="continuationSeparator" w:id="0">
    <w:p w14:paraId="707596BD" w14:textId="77777777" w:rsidR="007420D3" w:rsidRDefault="007420D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C9F6" w14:textId="77777777"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17460" w14:textId="77777777"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C550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8465DBD"/>
    <w:multiLevelType w:val="multilevel"/>
    <w:tmpl w:val="B95207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2252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669"/>
    <w:rsid w:val="00003399"/>
    <w:rsid w:val="00003EBB"/>
    <w:rsid w:val="00005FA3"/>
    <w:rsid w:val="00014C66"/>
    <w:rsid w:val="00015B1B"/>
    <w:rsid w:val="00021505"/>
    <w:rsid w:val="00021D5A"/>
    <w:rsid w:val="000233C5"/>
    <w:rsid w:val="000276FC"/>
    <w:rsid w:val="00034921"/>
    <w:rsid w:val="00036F35"/>
    <w:rsid w:val="00041050"/>
    <w:rsid w:val="00046775"/>
    <w:rsid w:val="0006031B"/>
    <w:rsid w:val="00060B42"/>
    <w:rsid w:val="00061BD9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F0CA3"/>
    <w:rsid w:val="000F3015"/>
    <w:rsid w:val="0011403E"/>
    <w:rsid w:val="001216D2"/>
    <w:rsid w:val="0012396A"/>
    <w:rsid w:val="00145E2F"/>
    <w:rsid w:val="001464FE"/>
    <w:rsid w:val="00166AEB"/>
    <w:rsid w:val="00180B4B"/>
    <w:rsid w:val="001864ED"/>
    <w:rsid w:val="001A6118"/>
    <w:rsid w:val="001B2A45"/>
    <w:rsid w:val="001B32D9"/>
    <w:rsid w:val="001C406C"/>
    <w:rsid w:val="001D0CC1"/>
    <w:rsid w:val="001D6B15"/>
    <w:rsid w:val="001E2D25"/>
    <w:rsid w:val="001E4CA1"/>
    <w:rsid w:val="001E51F2"/>
    <w:rsid w:val="001F1F02"/>
    <w:rsid w:val="001F420C"/>
    <w:rsid w:val="00201D72"/>
    <w:rsid w:val="00212B0A"/>
    <w:rsid w:val="00220B99"/>
    <w:rsid w:val="002309C0"/>
    <w:rsid w:val="00252D64"/>
    <w:rsid w:val="002629A1"/>
    <w:rsid w:val="002821D0"/>
    <w:rsid w:val="00286A54"/>
    <w:rsid w:val="00291D72"/>
    <w:rsid w:val="00293B45"/>
    <w:rsid w:val="0029633F"/>
    <w:rsid w:val="002A0DDD"/>
    <w:rsid w:val="002C6D50"/>
    <w:rsid w:val="002E2B2A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85CDD"/>
    <w:rsid w:val="00392367"/>
    <w:rsid w:val="003C1BD8"/>
    <w:rsid w:val="003C4085"/>
    <w:rsid w:val="003D267D"/>
    <w:rsid w:val="004048E2"/>
    <w:rsid w:val="00416374"/>
    <w:rsid w:val="00420F7F"/>
    <w:rsid w:val="004334A1"/>
    <w:rsid w:val="00450277"/>
    <w:rsid w:val="00451C40"/>
    <w:rsid w:val="004520EA"/>
    <w:rsid w:val="00464216"/>
    <w:rsid w:val="004977BD"/>
    <w:rsid w:val="004C21EB"/>
    <w:rsid w:val="004D15EB"/>
    <w:rsid w:val="004D16D6"/>
    <w:rsid w:val="004E5BA0"/>
    <w:rsid w:val="004F1C61"/>
    <w:rsid w:val="004F49C7"/>
    <w:rsid w:val="00504D5B"/>
    <w:rsid w:val="00522745"/>
    <w:rsid w:val="0055158E"/>
    <w:rsid w:val="00582BD5"/>
    <w:rsid w:val="00596247"/>
    <w:rsid w:val="0059790F"/>
    <w:rsid w:val="005A60FC"/>
    <w:rsid w:val="005A6125"/>
    <w:rsid w:val="005C0974"/>
    <w:rsid w:val="005D63C9"/>
    <w:rsid w:val="00602C29"/>
    <w:rsid w:val="00606261"/>
    <w:rsid w:val="00616F12"/>
    <w:rsid w:val="0062102D"/>
    <w:rsid w:val="00624DC0"/>
    <w:rsid w:val="00627977"/>
    <w:rsid w:val="00634534"/>
    <w:rsid w:val="006469FF"/>
    <w:rsid w:val="00652AD7"/>
    <w:rsid w:val="0065557C"/>
    <w:rsid w:val="00664326"/>
    <w:rsid w:val="00665A21"/>
    <w:rsid w:val="00675103"/>
    <w:rsid w:val="00690CCD"/>
    <w:rsid w:val="006C3424"/>
    <w:rsid w:val="006D16FE"/>
    <w:rsid w:val="006E0EF2"/>
    <w:rsid w:val="006E4FAC"/>
    <w:rsid w:val="006F35EC"/>
    <w:rsid w:val="006F7094"/>
    <w:rsid w:val="007020EB"/>
    <w:rsid w:val="00713BFB"/>
    <w:rsid w:val="00726CBA"/>
    <w:rsid w:val="007420D3"/>
    <w:rsid w:val="0075043D"/>
    <w:rsid w:val="007606E5"/>
    <w:rsid w:val="0079542F"/>
    <w:rsid w:val="007A2622"/>
    <w:rsid w:val="007A611E"/>
    <w:rsid w:val="007A64B1"/>
    <w:rsid w:val="007A6B7F"/>
    <w:rsid w:val="007A6F80"/>
    <w:rsid w:val="007A73D0"/>
    <w:rsid w:val="007B4112"/>
    <w:rsid w:val="007B68DA"/>
    <w:rsid w:val="007C4D60"/>
    <w:rsid w:val="007D19B3"/>
    <w:rsid w:val="00800783"/>
    <w:rsid w:val="00823A57"/>
    <w:rsid w:val="00823EAA"/>
    <w:rsid w:val="00825B5F"/>
    <w:rsid w:val="0084727E"/>
    <w:rsid w:val="00861402"/>
    <w:rsid w:val="0086292E"/>
    <w:rsid w:val="00863050"/>
    <w:rsid w:val="008778E6"/>
    <w:rsid w:val="00885B25"/>
    <w:rsid w:val="008A4A46"/>
    <w:rsid w:val="008B0F41"/>
    <w:rsid w:val="008D1BDE"/>
    <w:rsid w:val="008D6FD1"/>
    <w:rsid w:val="008F5D2D"/>
    <w:rsid w:val="00913C3F"/>
    <w:rsid w:val="00955B69"/>
    <w:rsid w:val="009847DC"/>
    <w:rsid w:val="00985D73"/>
    <w:rsid w:val="009A62A6"/>
    <w:rsid w:val="009B5518"/>
    <w:rsid w:val="009C5647"/>
    <w:rsid w:val="009D1FB5"/>
    <w:rsid w:val="009D28E9"/>
    <w:rsid w:val="009E3782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5201B"/>
    <w:rsid w:val="00A53545"/>
    <w:rsid w:val="00A7653A"/>
    <w:rsid w:val="00AA5CD9"/>
    <w:rsid w:val="00AA5F20"/>
    <w:rsid w:val="00AA6DE6"/>
    <w:rsid w:val="00AB29B5"/>
    <w:rsid w:val="00AD29AE"/>
    <w:rsid w:val="00AD6C1D"/>
    <w:rsid w:val="00AD753A"/>
    <w:rsid w:val="00AF3B6C"/>
    <w:rsid w:val="00B12118"/>
    <w:rsid w:val="00B1589C"/>
    <w:rsid w:val="00B16D44"/>
    <w:rsid w:val="00B17887"/>
    <w:rsid w:val="00B30006"/>
    <w:rsid w:val="00B6331A"/>
    <w:rsid w:val="00B82241"/>
    <w:rsid w:val="00B839A7"/>
    <w:rsid w:val="00B85764"/>
    <w:rsid w:val="00BA36C7"/>
    <w:rsid w:val="00BA7046"/>
    <w:rsid w:val="00BB794B"/>
    <w:rsid w:val="00BC3835"/>
    <w:rsid w:val="00BC4E18"/>
    <w:rsid w:val="00BD1350"/>
    <w:rsid w:val="00BE6DBD"/>
    <w:rsid w:val="00C058B4"/>
    <w:rsid w:val="00C15F2B"/>
    <w:rsid w:val="00C1740A"/>
    <w:rsid w:val="00C30B9F"/>
    <w:rsid w:val="00C37850"/>
    <w:rsid w:val="00C40354"/>
    <w:rsid w:val="00C4661C"/>
    <w:rsid w:val="00C535C4"/>
    <w:rsid w:val="00C70582"/>
    <w:rsid w:val="00C83C24"/>
    <w:rsid w:val="00C9259C"/>
    <w:rsid w:val="00C92698"/>
    <w:rsid w:val="00C93F42"/>
    <w:rsid w:val="00CA6740"/>
    <w:rsid w:val="00CE0FC3"/>
    <w:rsid w:val="00CE3E5C"/>
    <w:rsid w:val="00CF04E8"/>
    <w:rsid w:val="00CF640D"/>
    <w:rsid w:val="00D1425B"/>
    <w:rsid w:val="00D14BE9"/>
    <w:rsid w:val="00D21BF9"/>
    <w:rsid w:val="00D23FA1"/>
    <w:rsid w:val="00D2450C"/>
    <w:rsid w:val="00D25860"/>
    <w:rsid w:val="00D34DE0"/>
    <w:rsid w:val="00D41F57"/>
    <w:rsid w:val="00D464AE"/>
    <w:rsid w:val="00D62D4E"/>
    <w:rsid w:val="00D842D6"/>
    <w:rsid w:val="00D86BCF"/>
    <w:rsid w:val="00DC274F"/>
    <w:rsid w:val="00DD01DF"/>
    <w:rsid w:val="00DD24AC"/>
    <w:rsid w:val="00DD29AC"/>
    <w:rsid w:val="00E03B46"/>
    <w:rsid w:val="00E05D21"/>
    <w:rsid w:val="00E13E48"/>
    <w:rsid w:val="00E17534"/>
    <w:rsid w:val="00E41BEB"/>
    <w:rsid w:val="00E569A5"/>
    <w:rsid w:val="00E57AA3"/>
    <w:rsid w:val="00E6378A"/>
    <w:rsid w:val="00E63CFD"/>
    <w:rsid w:val="00E65A89"/>
    <w:rsid w:val="00E844EF"/>
    <w:rsid w:val="00E9119F"/>
    <w:rsid w:val="00E91508"/>
    <w:rsid w:val="00E96FB0"/>
    <w:rsid w:val="00EA02B7"/>
    <w:rsid w:val="00EA3491"/>
    <w:rsid w:val="00EA4580"/>
    <w:rsid w:val="00EB7863"/>
    <w:rsid w:val="00EC1239"/>
    <w:rsid w:val="00ED75AC"/>
    <w:rsid w:val="00EE743B"/>
    <w:rsid w:val="00EF2FF7"/>
    <w:rsid w:val="00F002FD"/>
    <w:rsid w:val="00F05E74"/>
    <w:rsid w:val="00F127CE"/>
    <w:rsid w:val="00F567EA"/>
    <w:rsid w:val="00F604C9"/>
    <w:rsid w:val="00F622CF"/>
    <w:rsid w:val="00F65E88"/>
    <w:rsid w:val="00F769BA"/>
    <w:rsid w:val="00F91ABA"/>
    <w:rsid w:val="00F9276A"/>
    <w:rsid w:val="00F93B22"/>
    <w:rsid w:val="00FA10C7"/>
    <w:rsid w:val="00FB2F60"/>
    <w:rsid w:val="00FB408C"/>
    <w:rsid w:val="00FE0C15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848C742"/>
  <w14:defaultImageDpi w14:val="0"/>
  <w15:docId w15:val="{1BB754AF-1655-4F1F-AB0E-39C8BB6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02B7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600E-BD4C-44EA-ACF3-5464C15A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Szűcs Krisztina dr.</cp:lastModifiedBy>
  <cp:revision>4</cp:revision>
  <cp:lastPrinted>2015-10-06T09:17:00Z</cp:lastPrinted>
  <dcterms:created xsi:type="dcterms:W3CDTF">2024-11-19T09:34:00Z</dcterms:created>
  <dcterms:modified xsi:type="dcterms:W3CDTF">2024-11-28T13:10:00Z</dcterms:modified>
</cp:coreProperties>
</file>