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10" w:rsidRPr="00D854FA" w:rsidRDefault="00CA69FC" w:rsidP="00097E10">
      <w:pPr>
        <w:spacing w:line="276" w:lineRule="auto"/>
        <w:ind w:left="4260"/>
        <w:jc w:val="center"/>
        <w:rPr>
          <w:i/>
        </w:rPr>
      </w:pPr>
      <w:bookmarkStart w:id="0" w:name="_GoBack"/>
      <w:r w:rsidRPr="00D854FA">
        <w:rPr>
          <w:i/>
        </w:rPr>
        <w:t>2. melléklet a 123-</w:t>
      </w:r>
      <w:r w:rsidR="004B1C69" w:rsidRPr="00D854FA">
        <w:rPr>
          <w:i/>
        </w:rPr>
        <w:t>773</w:t>
      </w:r>
      <w:r w:rsidRPr="00D854FA">
        <w:rPr>
          <w:i/>
        </w:rPr>
        <w:t>/2023</w:t>
      </w:r>
      <w:r w:rsidR="00097E10" w:rsidRPr="00D854FA">
        <w:rPr>
          <w:i/>
        </w:rPr>
        <w:t>. előterjesztéshez</w:t>
      </w:r>
    </w:p>
    <w:p w:rsidR="00097E10" w:rsidRPr="00D854FA" w:rsidRDefault="00097E10" w:rsidP="00097E10">
      <w:pPr>
        <w:spacing w:before="120" w:after="120" w:line="276" w:lineRule="auto"/>
        <w:jc w:val="center"/>
        <w:rPr>
          <w:b/>
          <w:bCs/>
        </w:rPr>
      </w:pPr>
    </w:p>
    <w:p w:rsidR="00097E10" w:rsidRPr="00D854FA" w:rsidRDefault="00097E10" w:rsidP="00220B85">
      <w:pPr>
        <w:spacing w:before="120" w:after="120" w:line="276" w:lineRule="auto"/>
        <w:jc w:val="center"/>
        <w:rPr>
          <w:bCs/>
        </w:rPr>
      </w:pPr>
      <w:r w:rsidRPr="00D854FA">
        <w:rPr>
          <w:bCs/>
        </w:rPr>
        <w:t>Budapest Főváros XIV. Kerület Zugló Önkormányzata Képviselő-testülete</w:t>
      </w:r>
    </w:p>
    <w:p w:rsidR="00097E10" w:rsidRPr="00D854FA" w:rsidRDefault="00CA69FC" w:rsidP="00220B85">
      <w:pPr>
        <w:spacing w:before="120" w:after="120" w:line="276" w:lineRule="auto"/>
        <w:jc w:val="center"/>
        <w:rPr>
          <w:bCs/>
        </w:rPr>
      </w:pPr>
      <w:r w:rsidRPr="00D854FA">
        <w:rPr>
          <w:bCs/>
        </w:rPr>
        <w:t>.../2023</w:t>
      </w:r>
      <w:r w:rsidR="00097E10" w:rsidRPr="00D854FA">
        <w:rPr>
          <w:bCs/>
        </w:rPr>
        <w:t>. (……) önkormányzati rendelete</w:t>
      </w:r>
    </w:p>
    <w:p w:rsidR="00D80B29" w:rsidRPr="00D854FA" w:rsidRDefault="00097E10" w:rsidP="00220B85">
      <w:pPr>
        <w:spacing w:before="120" w:after="120" w:line="276" w:lineRule="auto"/>
        <w:jc w:val="center"/>
        <w:rPr>
          <w:bCs/>
        </w:rPr>
      </w:pPr>
      <w:r w:rsidRPr="00D854FA">
        <w:rPr>
          <w:bCs/>
        </w:rPr>
        <w:t>a XIV. kerület közigazgatási területén a járművel várakozás rendjének kialakításáról és az üzemképtelen járművek tárolásának szabályozásáról szóló 26/2017. (VI. 26.) önkormányzati rendelete módosításáról</w:t>
      </w:r>
    </w:p>
    <w:p w:rsidR="00097E10" w:rsidRPr="00D854FA" w:rsidRDefault="00097E10" w:rsidP="0011089D">
      <w:pPr>
        <w:spacing w:line="276" w:lineRule="auto"/>
        <w:jc w:val="center"/>
        <w:rPr>
          <w:bCs/>
        </w:rPr>
      </w:pPr>
    </w:p>
    <w:p w:rsidR="0011089D" w:rsidRPr="00D854FA" w:rsidRDefault="0011089D" w:rsidP="0011089D">
      <w:pPr>
        <w:spacing w:line="276" w:lineRule="auto"/>
        <w:jc w:val="center"/>
        <w:rPr>
          <w:bCs/>
        </w:rPr>
      </w:pPr>
      <w:r w:rsidRPr="00D854FA">
        <w:rPr>
          <w:bCs/>
        </w:rPr>
        <w:t>ÁLTALÁNOS INDOKOLÁS</w:t>
      </w:r>
    </w:p>
    <w:p w:rsidR="00D80B29" w:rsidRPr="00D854FA" w:rsidRDefault="00D80B29" w:rsidP="00C207AF">
      <w:pPr>
        <w:tabs>
          <w:tab w:val="left" w:pos="1065"/>
        </w:tabs>
        <w:jc w:val="both"/>
        <w:rPr>
          <w:bCs/>
        </w:rPr>
      </w:pPr>
    </w:p>
    <w:p w:rsidR="00752632" w:rsidRPr="00D854FA" w:rsidRDefault="00407FD6" w:rsidP="00531DC6">
      <w:pPr>
        <w:tabs>
          <w:tab w:val="left" w:pos="1065"/>
        </w:tabs>
        <w:jc w:val="both"/>
      </w:pPr>
      <w:r w:rsidRPr="00D854FA">
        <w:rPr>
          <w:bCs/>
        </w:rPr>
        <w:t xml:space="preserve">A várakozási övezetek folyamatos bővülése miatt </w:t>
      </w:r>
      <w:r w:rsidR="00D706DA" w:rsidRPr="00D854FA">
        <w:rPr>
          <w:bCs/>
        </w:rPr>
        <w:t>egyes intézményi várakozási hozzájárulásokra vonatkozó szabályozás változtatása indokolt, és a rendelet-módosítás ezeket a rendelkezéseket tartalmazza.</w:t>
      </w:r>
    </w:p>
    <w:p w:rsidR="00D80B29" w:rsidRPr="00D854FA" w:rsidRDefault="00D80B29" w:rsidP="0011089D">
      <w:pPr>
        <w:spacing w:line="276" w:lineRule="auto"/>
        <w:jc w:val="center"/>
        <w:rPr>
          <w:bCs/>
        </w:rPr>
      </w:pPr>
    </w:p>
    <w:p w:rsidR="0011089D" w:rsidRPr="00D854FA" w:rsidRDefault="0011089D" w:rsidP="0011089D">
      <w:pPr>
        <w:spacing w:line="276" w:lineRule="auto"/>
        <w:jc w:val="center"/>
        <w:rPr>
          <w:b/>
        </w:rPr>
      </w:pPr>
      <w:proofErr w:type="gramStart"/>
      <w:r w:rsidRPr="00D854FA">
        <w:rPr>
          <w:bCs/>
        </w:rPr>
        <w:t>RÉSZLETES  INDOKOLÁS</w:t>
      </w:r>
      <w:proofErr w:type="gramEnd"/>
    </w:p>
    <w:p w:rsidR="0011089D" w:rsidRPr="00D854FA" w:rsidRDefault="0011089D" w:rsidP="0011089D">
      <w:pPr>
        <w:spacing w:before="120" w:after="120" w:line="276" w:lineRule="auto"/>
        <w:jc w:val="both"/>
        <w:rPr>
          <w:b/>
        </w:rPr>
      </w:pPr>
    </w:p>
    <w:p w:rsidR="0011089D" w:rsidRPr="00D854FA" w:rsidRDefault="00752632" w:rsidP="00220B85">
      <w:pPr>
        <w:spacing w:before="120" w:after="120" w:line="276" w:lineRule="auto"/>
        <w:jc w:val="center"/>
        <w:rPr>
          <w:b/>
        </w:rPr>
      </w:pPr>
      <w:r w:rsidRPr="00D854FA">
        <w:rPr>
          <w:b/>
        </w:rPr>
        <w:t xml:space="preserve">1. </w:t>
      </w:r>
      <w:r w:rsidR="0011089D" w:rsidRPr="00D854FA">
        <w:rPr>
          <w:b/>
        </w:rPr>
        <w:t>§-hoz:</w:t>
      </w:r>
    </w:p>
    <w:p w:rsidR="00531DC6" w:rsidRPr="00D854FA" w:rsidRDefault="00531DC6" w:rsidP="00531DC6">
      <w:pPr>
        <w:autoSpaceDE w:val="0"/>
        <w:autoSpaceDN w:val="0"/>
        <w:adjustRightInd w:val="0"/>
        <w:jc w:val="both"/>
        <w:rPr>
          <w:iCs/>
        </w:rPr>
      </w:pPr>
      <w:r w:rsidRPr="00D854FA">
        <w:rPr>
          <w:iCs/>
        </w:rPr>
        <w:t>Kibővült az intézményi várakozási hozzájárulásra jogosultak köre azokkal, akik a Fővárosi Pedagógiai Szakszolgálat XIV. Kerületi Tagintézményénél foglalkoztatási jogviszonnyal rendelkeznek.</w:t>
      </w:r>
    </w:p>
    <w:p w:rsidR="00787F99" w:rsidRPr="00D854FA" w:rsidRDefault="00787F99" w:rsidP="00220B85">
      <w:pPr>
        <w:spacing w:before="120" w:after="120" w:line="276" w:lineRule="auto"/>
        <w:jc w:val="center"/>
      </w:pPr>
      <w:r w:rsidRPr="00D854FA">
        <w:rPr>
          <w:b/>
        </w:rPr>
        <w:t>2. §-hoz:</w:t>
      </w:r>
    </w:p>
    <w:p w:rsidR="00752632" w:rsidRPr="00D854FA" w:rsidRDefault="00531DC6" w:rsidP="00531DC6">
      <w:pPr>
        <w:pStyle w:val="Bekezds"/>
        <w:ind w:firstLine="0"/>
        <w:jc w:val="both"/>
      </w:pPr>
      <w:r w:rsidRPr="00D854FA">
        <w:t>Az Önkormányzat 100%-os tulajdonában álló gazdasági társaságban a korábbi 30 helyett 40 darab intézményi várakozási hozzájárulás biztosítható.</w:t>
      </w:r>
    </w:p>
    <w:p w:rsidR="00787F99" w:rsidRPr="00D854FA" w:rsidRDefault="00787F99" w:rsidP="00220B85">
      <w:pPr>
        <w:spacing w:before="120" w:after="120" w:line="276" w:lineRule="auto"/>
        <w:jc w:val="center"/>
        <w:rPr>
          <w:b/>
        </w:rPr>
      </w:pPr>
      <w:r w:rsidRPr="00D854FA">
        <w:rPr>
          <w:b/>
        </w:rPr>
        <w:t>3. §-hoz:</w:t>
      </w:r>
    </w:p>
    <w:p w:rsidR="00531DC6" w:rsidRPr="00D854FA" w:rsidRDefault="00531DC6" w:rsidP="00531DC6">
      <w:pPr>
        <w:pStyle w:val="Bekezds"/>
        <w:ind w:firstLine="0"/>
        <w:jc w:val="both"/>
      </w:pPr>
      <w:r w:rsidRPr="00D854FA">
        <w:t>Budapest Főváros XIV. kerület Zuglói Polgármesteri Hivatalnál a korábbi 80 helyett 90 darab intézményi várakozási hozzájárulás biztosítható.</w:t>
      </w:r>
    </w:p>
    <w:p w:rsidR="00407FD6" w:rsidRPr="00D854FA" w:rsidRDefault="00407FD6" w:rsidP="00220B85">
      <w:pPr>
        <w:spacing w:before="120" w:after="120" w:line="276" w:lineRule="auto"/>
        <w:jc w:val="center"/>
        <w:rPr>
          <w:b/>
        </w:rPr>
      </w:pPr>
      <w:r w:rsidRPr="00D854FA">
        <w:rPr>
          <w:b/>
        </w:rPr>
        <w:t>4. §-hoz:</w:t>
      </w:r>
    </w:p>
    <w:p w:rsidR="00407FD6" w:rsidRPr="00D854FA" w:rsidRDefault="00407FD6" w:rsidP="00407FD6">
      <w:pPr>
        <w:pStyle w:val="Bekezds"/>
        <w:ind w:firstLine="0"/>
        <w:jc w:val="both"/>
        <w:rPr>
          <w:b/>
        </w:rPr>
      </w:pPr>
      <w:r w:rsidRPr="00D854FA">
        <w:t>A Zuglói Egyesített Óvodák esetében a korábbi 100 helyett 125 darab intézményi várakozási hozzájárulás biztosítható.</w:t>
      </w:r>
    </w:p>
    <w:p w:rsidR="00336D75" w:rsidRPr="00D854FA" w:rsidRDefault="00407FD6" w:rsidP="00220B85">
      <w:pPr>
        <w:spacing w:before="120" w:after="120" w:line="276" w:lineRule="auto"/>
        <w:jc w:val="center"/>
        <w:rPr>
          <w:b/>
        </w:rPr>
      </w:pPr>
      <w:r w:rsidRPr="00D854FA">
        <w:rPr>
          <w:b/>
        </w:rPr>
        <w:t>5</w:t>
      </w:r>
      <w:r w:rsidR="00336D75" w:rsidRPr="00D854FA">
        <w:rPr>
          <w:b/>
        </w:rPr>
        <w:t>. §-hoz:</w:t>
      </w:r>
    </w:p>
    <w:p w:rsidR="004152A2" w:rsidRPr="00D854FA" w:rsidRDefault="00531DC6" w:rsidP="00531DC6">
      <w:pPr>
        <w:pStyle w:val="Bekezds"/>
        <w:ind w:firstLine="0"/>
        <w:jc w:val="both"/>
      </w:pPr>
      <w:r w:rsidRPr="00D854FA">
        <w:rPr>
          <w:iCs/>
        </w:rPr>
        <w:t>Előírja, hogy a Fővárosi Pedagógiai Szakszolgálat XIV. Kerületi Tagintézményénél foglalkoztatási jogviszonnyal rendelkezők részére 15 darab</w:t>
      </w:r>
      <w:r w:rsidRPr="00D854FA">
        <w:t xml:space="preserve"> intézményi várakozási hozzájárulás biztosítható.</w:t>
      </w:r>
    </w:p>
    <w:p w:rsidR="0088004D" w:rsidRPr="00D854FA" w:rsidRDefault="0088004D" w:rsidP="00531DC6">
      <w:pPr>
        <w:pStyle w:val="Bekezds"/>
        <w:ind w:firstLine="0"/>
        <w:jc w:val="both"/>
      </w:pPr>
    </w:p>
    <w:p w:rsidR="004152A2" w:rsidRPr="00D854FA" w:rsidRDefault="004152A2" w:rsidP="00531DC6">
      <w:pPr>
        <w:pStyle w:val="Bekezds"/>
        <w:ind w:firstLine="0"/>
        <w:jc w:val="both"/>
      </w:pPr>
    </w:p>
    <w:p w:rsidR="0011089D" w:rsidRPr="00D854FA" w:rsidRDefault="00407FD6" w:rsidP="00220B85">
      <w:pPr>
        <w:pStyle w:val="Bekezds"/>
        <w:ind w:firstLine="0"/>
        <w:jc w:val="center"/>
        <w:rPr>
          <w:b/>
        </w:rPr>
      </w:pPr>
      <w:r w:rsidRPr="00D854FA">
        <w:rPr>
          <w:b/>
        </w:rPr>
        <w:t>6</w:t>
      </w:r>
      <w:r w:rsidR="0011089D" w:rsidRPr="00D854FA">
        <w:rPr>
          <w:b/>
        </w:rPr>
        <w:t>. §-hoz:</w:t>
      </w:r>
    </w:p>
    <w:p w:rsidR="0088004D" w:rsidRPr="00D854FA" w:rsidRDefault="0088004D" w:rsidP="00220B85">
      <w:pPr>
        <w:pStyle w:val="Bekezds"/>
        <w:ind w:firstLine="0"/>
        <w:jc w:val="center"/>
        <w:rPr>
          <w:b/>
        </w:rPr>
      </w:pPr>
    </w:p>
    <w:p w:rsidR="00F74A85" w:rsidRPr="00D854FA" w:rsidRDefault="004152A2" w:rsidP="00336D75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szCs w:val="20"/>
        </w:rPr>
      </w:pPr>
      <w:r w:rsidRPr="00D854FA">
        <w:t xml:space="preserve">Budapest Főváros XIV. kerület Zuglói Polgármesteri Hivatalra vonatkozó megváltozott szabályozást tartalmaz. </w:t>
      </w:r>
    </w:p>
    <w:p w:rsidR="00407FD6" w:rsidRPr="00D854FA" w:rsidRDefault="00407FD6" w:rsidP="00220B85">
      <w:pPr>
        <w:spacing w:before="120" w:after="120" w:line="276" w:lineRule="auto"/>
        <w:jc w:val="center"/>
        <w:rPr>
          <w:b/>
        </w:rPr>
      </w:pPr>
      <w:r w:rsidRPr="00D854FA">
        <w:rPr>
          <w:b/>
        </w:rPr>
        <w:t>7</w:t>
      </w:r>
      <w:r w:rsidR="00861E8D" w:rsidRPr="00D854FA">
        <w:rPr>
          <w:b/>
        </w:rPr>
        <w:t>. §-hoz:</w:t>
      </w:r>
    </w:p>
    <w:p w:rsidR="004152A2" w:rsidRPr="00D854FA" w:rsidRDefault="00407FD6" w:rsidP="004152A2">
      <w:pPr>
        <w:spacing w:before="120" w:after="120" w:line="276" w:lineRule="auto"/>
        <w:jc w:val="both"/>
        <w:rPr>
          <w:iCs/>
        </w:rPr>
      </w:pPr>
      <w:r w:rsidRPr="00D854FA">
        <w:rPr>
          <w:iCs/>
        </w:rPr>
        <w:lastRenderedPageBreak/>
        <w:t xml:space="preserve">A Zuglói Egyesített Óvodákra vonatkozó megváltozott szabályozást, valamint a </w:t>
      </w:r>
      <w:r w:rsidR="004152A2" w:rsidRPr="00D854FA">
        <w:rPr>
          <w:iCs/>
        </w:rPr>
        <w:t>Fővárosi Pedagógiai Szakszolgálat XIV. Kerületi Tagintézményére vonatkozó rendelkezést tartalmaz.</w:t>
      </w:r>
    </w:p>
    <w:p w:rsidR="00407FD6" w:rsidRPr="00D854FA" w:rsidRDefault="00407FD6" w:rsidP="00220B85">
      <w:pPr>
        <w:spacing w:before="120" w:after="120" w:line="276" w:lineRule="auto"/>
        <w:jc w:val="center"/>
        <w:rPr>
          <w:b/>
          <w:iCs/>
        </w:rPr>
      </w:pPr>
      <w:r w:rsidRPr="00D854FA">
        <w:rPr>
          <w:b/>
          <w:iCs/>
        </w:rPr>
        <w:t>8. §-hoz:</w:t>
      </w:r>
    </w:p>
    <w:p w:rsidR="00407FD6" w:rsidRPr="00D854FA" w:rsidRDefault="00407FD6" w:rsidP="004152A2">
      <w:pPr>
        <w:spacing w:before="120" w:after="120" w:line="276" w:lineRule="auto"/>
        <w:jc w:val="both"/>
        <w:rPr>
          <w:b/>
          <w:iCs/>
        </w:rPr>
      </w:pPr>
      <w:r w:rsidRPr="00D854FA">
        <w:rPr>
          <w:iCs/>
        </w:rPr>
        <w:t>A Zuglói Egyesített Óvodákra vonatkozó megváltozott szabályozást tartalmaz.</w:t>
      </w:r>
    </w:p>
    <w:p w:rsidR="004152A2" w:rsidRPr="00D854FA" w:rsidRDefault="00407FD6" w:rsidP="00220B85">
      <w:pPr>
        <w:spacing w:before="120" w:after="120" w:line="276" w:lineRule="auto"/>
        <w:jc w:val="center"/>
        <w:rPr>
          <w:b/>
        </w:rPr>
      </w:pPr>
      <w:r w:rsidRPr="00D854FA">
        <w:rPr>
          <w:b/>
          <w:iCs/>
        </w:rPr>
        <w:t>9.</w:t>
      </w:r>
      <w:r w:rsidR="004152A2" w:rsidRPr="00D854FA">
        <w:rPr>
          <w:b/>
          <w:iCs/>
        </w:rPr>
        <w:t xml:space="preserve"> §-hoz:</w:t>
      </w:r>
    </w:p>
    <w:p w:rsidR="0008647B" w:rsidRPr="00D854FA" w:rsidRDefault="004152A2" w:rsidP="0008647B">
      <w:pPr>
        <w:spacing w:before="120" w:after="120" w:line="276" w:lineRule="auto"/>
        <w:jc w:val="both"/>
      </w:pPr>
      <w:r w:rsidRPr="00D854FA">
        <w:t xml:space="preserve">Hatályba léptető </w:t>
      </w:r>
      <w:r w:rsidR="0008647B" w:rsidRPr="00D854FA">
        <w:t>rendelkezéseket tartalmaz.</w:t>
      </w:r>
    </w:p>
    <w:p w:rsidR="00C74030" w:rsidRPr="00D854FA" w:rsidRDefault="00C74030" w:rsidP="0008647B">
      <w:pPr>
        <w:spacing w:before="120" w:after="120" w:line="276" w:lineRule="auto"/>
        <w:jc w:val="both"/>
      </w:pPr>
      <w:r w:rsidRPr="00D854FA">
        <w:t>A rendeletmódosítás európai uniós jogot nem érint.</w:t>
      </w:r>
      <w:bookmarkEnd w:id="0"/>
    </w:p>
    <w:sectPr w:rsidR="00C74030" w:rsidRPr="00D854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A07" w:rsidRDefault="00A83A07" w:rsidP="00C207AF">
      <w:r>
        <w:separator/>
      </w:r>
    </w:p>
  </w:endnote>
  <w:endnote w:type="continuationSeparator" w:id="0">
    <w:p w:rsidR="00A83A07" w:rsidRDefault="00A83A07" w:rsidP="00C2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26067"/>
      <w:docPartObj>
        <w:docPartGallery w:val="Page Numbers (Bottom of Page)"/>
        <w:docPartUnique/>
      </w:docPartObj>
    </w:sdtPr>
    <w:sdtEndPr/>
    <w:sdtContent>
      <w:p w:rsidR="00AF4347" w:rsidRDefault="00AF43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C37">
          <w:rPr>
            <w:noProof/>
          </w:rPr>
          <w:t>1</w:t>
        </w:r>
        <w:r>
          <w:fldChar w:fldCharType="end"/>
        </w:r>
      </w:p>
    </w:sdtContent>
  </w:sdt>
  <w:p w:rsidR="00AF4347" w:rsidRDefault="00AF43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A07" w:rsidRDefault="00A83A07" w:rsidP="00C207AF">
      <w:r>
        <w:separator/>
      </w:r>
    </w:p>
  </w:footnote>
  <w:footnote w:type="continuationSeparator" w:id="0">
    <w:p w:rsidR="00A83A07" w:rsidRDefault="00A83A07" w:rsidP="00C2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3C03"/>
    <w:multiLevelType w:val="hybridMultilevel"/>
    <w:tmpl w:val="C3C4D3C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35B1"/>
    <w:multiLevelType w:val="hybridMultilevel"/>
    <w:tmpl w:val="F27E64A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C5BEF"/>
    <w:multiLevelType w:val="hybridMultilevel"/>
    <w:tmpl w:val="E5860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E0768"/>
    <w:multiLevelType w:val="hybridMultilevel"/>
    <w:tmpl w:val="3CBA1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70E72"/>
    <w:multiLevelType w:val="hybridMultilevel"/>
    <w:tmpl w:val="053871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89D"/>
    <w:rsid w:val="00051838"/>
    <w:rsid w:val="0008647B"/>
    <w:rsid w:val="00097E10"/>
    <w:rsid w:val="000E06B0"/>
    <w:rsid w:val="000F18E7"/>
    <w:rsid w:val="0011089D"/>
    <w:rsid w:val="00153626"/>
    <w:rsid w:val="0016650D"/>
    <w:rsid w:val="00190D76"/>
    <w:rsid w:val="001951FF"/>
    <w:rsid w:val="001D7630"/>
    <w:rsid w:val="002137E6"/>
    <w:rsid w:val="00220B85"/>
    <w:rsid w:val="00266F83"/>
    <w:rsid w:val="002E120C"/>
    <w:rsid w:val="002E6809"/>
    <w:rsid w:val="00336D75"/>
    <w:rsid w:val="003A4035"/>
    <w:rsid w:val="003B62EC"/>
    <w:rsid w:val="00407FD6"/>
    <w:rsid w:val="004152A2"/>
    <w:rsid w:val="00433D2F"/>
    <w:rsid w:val="0044297F"/>
    <w:rsid w:val="00464D49"/>
    <w:rsid w:val="00492C53"/>
    <w:rsid w:val="004B1C69"/>
    <w:rsid w:val="004B6CB1"/>
    <w:rsid w:val="004E1E43"/>
    <w:rsid w:val="005268F0"/>
    <w:rsid w:val="00531DC6"/>
    <w:rsid w:val="005462D2"/>
    <w:rsid w:val="0054746A"/>
    <w:rsid w:val="00592AC8"/>
    <w:rsid w:val="005A63BF"/>
    <w:rsid w:val="005E5320"/>
    <w:rsid w:val="00690B27"/>
    <w:rsid w:val="006D5078"/>
    <w:rsid w:val="00717DA3"/>
    <w:rsid w:val="00722854"/>
    <w:rsid w:val="00752632"/>
    <w:rsid w:val="00771F79"/>
    <w:rsid w:val="00787F99"/>
    <w:rsid w:val="00852BAF"/>
    <w:rsid w:val="00861E8D"/>
    <w:rsid w:val="0088004D"/>
    <w:rsid w:val="008B4049"/>
    <w:rsid w:val="008C7F19"/>
    <w:rsid w:val="009270F8"/>
    <w:rsid w:val="00956DAE"/>
    <w:rsid w:val="009A4198"/>
    <w:rsid w:val="009E1456"/>
    <w:rsid w:val="009F57A0"/>
    <w:rsid w:val="00A83A07"/>
    <w:rsid w:val="00A96F12"/>
    <w:rsid w:val="00AB68FA"/>
    <w:rsid w:val="00AD3D26"/>
    <w:rsid w:val="00AF4347"/>
    <w:rsid w:val="00B001D3"/>
    <w:rsid w:val="00B05ABE"/>
    <w:rsid w:val="00B42EF0"/>
    <w:rsid w:val="00B710B4"/>
    <w:rsid w:val="00C14FEA"/>
    <w:rsid w:val="00C207AF"/>
    <w:rsid w:val="00C6020E"/>
    <w:rsid w:val="00C74030"/>
    <w:rsid w:val="00C75E4D"/>
    <w:rsid w:val="00C93BBF"/>
    <w:rsid w:val="00CA69FC"/>
    <w:rsid w:val="00D3100E"/>
    <w:rsid w:val="00D33243"/>
    <w:rsid w:val="00D40C37"/>
    <w:rsid w:val="00D425C7"/>
    <w:rsid w:val="00D51C74"/>
    <w:rsid w:val="00D706DA"/>
    <w:rsid w:val="00D80B29"/>
    <w:rsid w:val="00D82F9F"/>
    <w:rsid w:val="00D854FA"/>
    <w:rsid w:val="00DD0DE3"/>
    <w:rsid w:val="00DE43FA"/>
    <w:rsid w:val="00E567F5"/>
    <w:rsid w:val="00EE2D09"/>
    <w:rsid w:val="00F461E2"/>
    <w:rsid w:val="00F50E5B"/>
    <w:rsid w:val="00F74A85"/>
    <w:rsid w:val="00FB3C4F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BACAF-EC48-44BD-B95B-175A1D04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10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1">
    <w:name w:val="Body Text 31"/>
    <w:basedOn w:val="Norml"/>
    <w:rsid w:val="00D51C74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C207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207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207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07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E1E43"/>
    <w:pPr>
      <w:ind w:left="720"/>
      <w:contextualSpacing/>
    </w:pPr>
  </w:style>
  <w:style w:type="paragraph" w:customStyle="1" w:styleId="Bekezds">
    <w:name w:val="Bekezdés"/>
    <w:uiPriority w:val="99"/>
    <w:rsid w:val="00531DC6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244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Deák Erzsébet</dc:creator>
  <cp:keywords/>
  <dc:description/>
  <cp:lastModifiedBy>Galó Bernadett</cp:lastModifiedBy>
  <cp:revision>6</cp:revision>
  <cp:lastPrinted>2023-10-09T15:46:00Z</cp:lastPrinted>
  <dcterms:created xsi:type="dcterms:W3CDTF">2023-10-09T15:48:00Z</dcterms:created>
  <dcterms:modified xsi:type="dcterms:W3CDTF">2023-10-10T09:16:00Z</dcterms:modified>
</cp:coreProperties>
</file>