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FFBAC" w14:textId="77777777" w:rsidR="00C4016A" w:rsidRDefault="00C4016A" w:rsidP="00C4016A">
      <w:pPr>
        <w:pStyle w:val="Szvegtrzs31"/>
        <w:numPr>
          <w:ilvl w:val="12"/>
          <w:numId w:val="0"/>
        </w:numPr>
        <w:spacing w:after="0" w:afterAutospacing="0"/>
        <w:rPr>
          <w:b/>
          <w:i w:val="0"/>
          <w:iCs/>
          <w:color w:val="000000"/>
          <w:szCs w:val="24"/>
        </w:rPr>
      </w:pPr>
      <w:r>
        <w:rPr>
          <w:b/>
          <w:i w:val="0"/>
          <w:iCs/>
          <w:color w:val="000000"/>
          <w:szCs w:val="24"/>
        </w:rPr>
        <w:t>Budapest Főváros XIV. Kerület Zugló Önkormányzata</w:t>
      </w:r>
    </w:p>
    <w:p w14:paraId="605B927F" w14:textId="77777777" w:rsidR="00C4016A" w:rsidRDefault="00C4016A" w:rsidP="00C4016A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iCs/>
          <w:color w:val="000000"/>
          <w:szCs w:val="24"/>
        </w:rPr>
      </w:pPr>
      <w:r>
        <w:rPr>
          <w:b/>
          <w:i w:val="0"/>
          <w:iCs/>
          <w:color w:val="000000"/>
          <w:szCs w:val="24"/>
        </w:rPr>
        <w:t>Alp</w:t>
      </w:r>
      <w:r>
        <w:rPr>
          <w:b/>
          <w:bCs/>
          <w:i w:val="0"/>
          <w:iCs/>
          <w:color w:val="000000"/>
          <w:szCs w:val="24"/>
        </w:rPr>
        <w:t>olgármestere</w:t>
      </w:r>
    </w:p>
    <w:p w14:paraId="57A6EEA4" w14:textId="079E5626" w:rsidR="00C4016A" w:rsidRDefault="00C4016A" w:rsidP="00C4016A">
      <w:pPr>
        <w:pStyle w:val="Szvegtrzs31"/>
        <w:numPr>
          <w:ilvl w:val="12"/>
          <w:numId w:val="0"/>
        </w:numPr>
        <w:spacing w:after="0" w:afterAutospacing="0"/>
        <w:rPr>
          <w:i w:val="0"/>
          <w:iCs/>
          <w:color w:val="000000"/>
          <w:szCs w:val="24"/>
        </w:rPr>
      </w:pPr>
      <w:r>
        <w:rPr>
          <w:b/>
          <w:bCs/>
          <w:i w:val="0"/>
          <w:iCs/>
          <w:color w:val="000000"/>
          <w:szCs w:val="24"/>
        </w:rPr>
        <w:t xml:space="preserve"> </w:t>
      </w:r>
    </w:p>
    <w:p w14:paraId="61197E96" w14:textId="04708C3D" w:rsidR="00C4016A" w:rsidRDefault="00C4016A" w:rsidP="00C4016A">
      <w:pPr>
        <w:pStyle w:val="Szvegtrzs31"/>
        <w:numPr>
          <w:ilvl w:val="12"/>
          <w:numId w:val="0"/>
        </w:numPr>
        <w:rPr>
          <w:bCs/>
          <w:i w:val="0"/>
          <w:iCs/>
          <w:color w:val="000000"/>
          <w:szCs w:val="24"/>
        </w:rPr>
      </w:pPr>
      <w:r>
        <w:rPr>
          <w:b/>
          <w:bCs/>
          <w:i w:val="0"/>
          <w:iCs/>
          <w:color w:val="000000"/>
          <w:szCs w:val="24"/>
        </w:rPr>
        <w:t xml:space="preserve">Szám: </w:t>
      </w:r>
      <w:r>
        <w:rPr>
          <w:bCs/>
          <w:i w:val="0"/>
          <w:iCs/>
          <w:color w:val="000000"/>
          <w:szCs w:val="24"/>
        </w:rPr>
        <w:t>123</w:t>
      </w:r>
      <w:r w:rsidR="00586719">
        <w:rPr>
          <w:bCs/>
          <w:i w:val="0"/>
          <w:iCs/>
          <w:color w:val="000000"/>
          <w:szCs w:val="24"/>
        </w:rPr>
        <w:t>-633</w:t>
      </w:r>
      <w:r>
        <w:rPr>
          <w:bCs/>
          <w:i w:val="0"/>
          <w:iCs/>
          <w:color w:val="000000"/>
          <w:szCs w:val="24"/>
        </w:rPr>
        <w:t>/2020…</w:t>
      </w:r>
    </w:p>
    <w:p w14:paraId="066C14FB" w14:textId="626F40E5" w:rsidR="00C4016A" w:rsidRDefault="00C4016A" w:rsidP="00C4016A">
      <w:pPr>
        <w:pStyle w:val="Szvegtrzs31"/>
        <w:numPr>
          <w:ilvl w:val="12"/>
          <w:numId w:val="0"/>
        </w:numPr>
        <w:ind w:left="5664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        Nyilvános ülésen tárgyalandó!</w:t>
      </w:r>
    </w:p>
    <w:p w14:paraId="376E17BD" w14:textId="77777777" w:rsidR="00C4016A" w:rsidRDefault="00C4016A" w:rsidP="00C4016A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159177EB" w14:textId="77777777" w:rsidR="00C4016A" w:rsidRDefault="00C4016A" w:rsidP="00C4016A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Napirend száma: ………. </w:t>
      </w:r>
    </w:p>
    <w:p w14:paraId="356B671E" w14:textId="77777777" w:rsidR="00C4016A" w:rsidRDefault="00C4016A" w:rsidP="00C4016A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 Gazdasági Bizottság </w:t>
      </w:r>
    </w:p>
    <w:p w14:paraId="745FB6EC" w14:textId="0ADCC7B4" w:rsidR="00C4016A" w:rsidRDefault="00C4016A" w:rsidP="00C4016A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2020. </w:t>
      </w:r>
      <w:r w:rsidR="00FA7ECF">
        <w:rPr>
          <w:bCs/>
          <w:i w:val="0"/>
          <w:szCs w:val="24"/>
        </w:rPr>
        <w:t>……. ….</w:t>
      </w:r>
      <w:r>
        <w:rPr>
          <w:bCs/>
          <w:i w:val="0"/>
          <w:szCs w:val="24"/>
        </w:rPr>
        <w:t>-ai ülésére</w:t>
      </w:r>
    </w:p>
    <w:p w14:paraId="7A820A09" w14:textId="77777777" w:rsidR="00C4016A" w:rsidRDefault="00C4016A" w:rsidP="00C4016A">
      <w:pPr>
        <w:pStyle w:val="Szvegtrzs31"/>
        <w:numPr>
          <w:ilvl w:val="12"/>
          <w:numId w:val="0"/>
        </w:numPr>
        <w:jc w:val="center"/>
        <w:rPr>
          <w:szCs w:val="24"/>
        </w:rPr>
      </w:pPr>
      <w:r>
        <w:rPr>
          <w:b/>
          <w:i w:val="0"/>
          <w:szCs w:val="24"/>
        </w:rPr>
        <w:t>Tisztelt Gazdasági Bizottság!</w:t>
      </w:r>
    </w:p>
    <w:p w14:paraId="393AB4F1" w14:textId="4B6BAA0F" w:rsidR="00C4016A" w:rsidRDefault="00C4016A" w:rsidP="00C4016A">
      <w:pPr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  <w:iCs/>
        </w:rPr>
        <w:t>Tárgy</w:t>
      </w:r>
      <w:r>
        <w:rPr>
          <w:b/>
        </w:rPr>
        <w:t>: Az önkormányzat tulajdonában álló üzlethelyiség bérleti jogának átruházása</w:t>
      </w:r>
    </w:p>
    <w:p w14:paraId="1C3C55EC" w14:textId="6A72D8AC" w:rsidR="00C4016A" w:rsidRDefault="00C4016A" w:rsidP="00C4016A">
      <w:pPr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</w:rPr>
        <w:t xml:space="preserve">(Budapest XIV. kerület </w:t>
      </w:r>
      <w:bookmarkStart w:id="0" w:name="_Hlk52883001"/>
      <w:r>
        <w:rPr>
          <w:b/>
        </w:rPr>
        <w:t>Csertő park 17. (hrsz.: 39470/65)</w:t>
      </w:r>
      <w:bookmarkEnd w:id="0"/>
      <w:r>
        <w:rPr>
          <w:b/>
        </w:rPr>
        <w:t>)</w:t>
      </w:r>
    </w:p>
    <w:p w14:paraId="51B90671" w14:textId="77777777" w:rsidR="00C4016A" w:rsidRDefault="00C4016A" w:rsidP="00C4016A"/>
    <w:p w14:paraId="1257E6AB" w14:textId="3922E73E" w:rsidR="00906834" w:rsidRDefault="00906834" w:rsidP="00906834">
      <w:pPr>
        <w:jc w:val="both"/>
        <w:rPr>
          <w:b/>
          <w:bCs/>
        </w:rPr>
      </w:pPr>
    </w:p>
    <w:p w14:paraId="0B0DFC7C" w14:textId="77777777" w:rsidR="00D84CF7" w:rsidRDefault="00D84CF7" w:rsidP="00906834">
      <w:pPr>
        <w:jc w:val="both"/>
        <w:rPr>
          <w:b/>
          <w:bCs/>
        </w:rPr>
      </w:pPr>
    </w:p>
    <w:p w14:paraId="5138EE8F" w14:textId="77777777" w:rsidR="00906834" w:rsidRDefault="00906834" w:rsidP="00906834">
      <w:pPr>
        <w:pStyle w:val="Cmsor2"/>
        <w:numPr>
          <w:ilvl w:val="0"/>
          <w:numId w:val="3"/>
        </w:numPr>
        <w:tabs>
          <w:tab w:val="left" w:pos="708"/>
        </w:tabs>
      </w:pPr>
      <w:r>
        <w:t>Előzmények</w:t>
      </w:r>
    </w:p>
    <w:p w14:paraId="1024C5E2" w14:textId="77777777" w:rsidR="00906834" w:rsidRDefault="00906834" w:rsidP="00906834">
      <w:pPr>
        <w:pBdr>
          <w:bottom w:val="single" w:sz="4" w:space="1" w:color="auto"/>
        </w:pBdr>
        <w:jc w:val="both"/>
        <w:rPr>
          <w:b/>
          <w:bCs/>
        </w:rPr>
      </w:pPr>
    </w:p>
    <w:p w14:paraId="6DC83216" w14:textId="77777777" w:rsidR="00906834" w:rsidRDefault="00906834" w:rsidP="00906834">
      <w:pPr>
        <w:pStyle w:val="Felsorols"/>
        <w:numPr>
          <w:ilvl w:val="0"/>
          <w:numId w:val="0"/>
        </w:numPr>
        <w:tabs>
          <w:tab w:val="left" w:pos="708"/>
        </w:tabs>
        <w:jc w:val="both"/>
      </w:pPr>
    </w:p>
    <w:p w14:paraId="34365EAB" w14:textId="2B98E3FF" w:rsidR="00906834" w:rsidRDefault="00906834" w:rsidP="00906834">
      <w:pPr>
        <w:pStyle w:val="Felsorols"/>
        <w:numPr>
          <w:ilvl w:val="0"/>
          <w:numId w:val="0"/>
        </w:numPr>
        <w:tabs>
          <w:tab w:val="left" w:pos="708"/>
        </w:tabs>
        <w:jc w:val="both"/>
      </w:pPr>
      <w:r w:rsidRPr="0022575B">
        <w:t xml:space="preserve">Budapest XIV. kerület, </w:t>
      </w:r>
      <w:r w:rsidR="00C4016A">
        <w:t xml:space="preserve">Csertő park </w:t>
      </w:r>
      <w:r w:rsidR="00283CFE">
        <w:t xml:space="preserve">5-22. szám </w:t>
      </w:r>
      <w:r w:rsidRPr="0022575B">
        <w:t xml:space="preserve">alatti (hrsz.: </w:t>
      </w:r>
      <w:bookmarkStart w:id="1" w:name="_Hlk55216966"/>
      <w:r w:rsidR="004D0F77" w:rsidRPr="004D0F77">
        <w:rPr>
          <w:color w:val="222222"/>
          <w:shd w:val="clear" w:color="auto" w:fill="FFFFFF"/>
        </w:rPr>
        <w:t>39470/65</w:t>
      </w:r>
      <w:bookmarkEnd w:id="1"/>
      <w:r w:rsidRPr="0022575B">
        <w:t xml:space="preserve">), </w:t>
      </w:r>
      <w:r w:rsidR="00C4016A">
        <w:t>7075</w:t>
      </w:r>
      <w:r w:rsidRPr="0022575B">
        <w:t xml:space="preserve"> m</w:t>
      </w:r>
      <w:r w:rsidRPr="00D4116C">
        <w:rPr>
          <w:vertAlign w:val="superscript"/>
        </w:rPr>
        <w:t>²</w:t>
      </w:r>
      <w:r w:rsidR="00E65414">
        <w:rPr>
          <w:rFonts w:ascii="Calibri" w:hAnsi="Calibri"/>
          <w:sz w:val="22"/>
          <w:szCs w:val="22"/>
        </w:rPr>
        <w:t xml:space="preserve"> </w:t>
      </w:r>
      <w:r w:rsidRPr="0022575B">
        <w:t xml:space="preserve">alapterületű </w:t>
      </w:r>
      <w:r w:rsidR="00E65414">
        <w:t>k</w:t>
      </w:r>
      <w:r w:rsidR="00E2143E">
        <w:t xml:space="preserve">ivett </w:t>
      </w:r>
      <w:r w:rsidR="00EB63F2">
        <w:t>étterem, udvar és szolgáltatóház</w:t>
      </w:r>
      <w:r w:rsidR="00E2143E">
        <w:t xml:space="preserve"> megnevezésű</w:t>
      </w:r>
      <w:r w:rsidRPr="0022575B">
        <w:t xml:space="preserve"> ingatlan Budapest Főváros XIV. Kerület Zugló Önkormányzata tulajdon</w:t>
      </w:r>
      <w:r w:rsidR="00EB63F2">
        <w:t>át képezi.</w:t>
      </w:r>
      <w:r w:rsidR="00D406FF">
        <w:t xml:space="preserve"> </w:t>
      </w:r>
      <w:r w:rsidR="00D406FF">
        <w:rPr>
          <w:b/>
          <w:bCs/>
        </w:rPr>
        <w:t>(</w:t>
      </w:r>
      <w:r w:rsidR="00EB63F2">
        <w:rPr>
          <w:b/>
          <w:bCs/>
        </w:rPr>
        <w:t>1</w:t>
      </w:r>
      <w:r w:rsidR="00D406FF">
        <w:rPr>
          <w:b/>
          <w:bCs/>
        </w:rPr>
        <w:t xml:space="preserve">. </w:t>
      </w:r>
      <w:r w:rsidR="00D406FF" w:rsidRPr="005B0548">
        <w:rPr>
          <w:b/>
          <w:bCs/>
        </w:rPr>
        <w:t>s</w:t>
      </w:r>
      <w:r w:rsidR="00D406FF">
        <w:rPr>
          <w:b/>
          <w:bCs/>
        </w:rPr>
        <w:t>z. melléklet – tulajdoni lap)</w:t>
      </w:r>
      <w:r w:rsidRPr="0022575B">
        <w:t>.</w:t>
      </w:r>
    </w:p>
    <w:p w14:paraId="24DA9685" w14:textId="77777777" w:rsidR="00E65414" w:rsidRDefault="00E65414" w:rsidP="00906834">
      <w:pPr>
        <w:pStyle w:val="Felsorols"/>
        <w:numPr>
          <w:ilvl w:val="0"/>
          <w:numId w:val="0"/>
        </w:numPr>
        <w:tabs>
          <w:tab w:val="left" w:pos="708"/>
        </w:tabs>
        <w:jc w:val="both"/>
      </w:pPr>
    </w:p>
    <w:p w14:paraId="70CD4255" w14:textId="43524D38" w:rsidR="00906834" w:rsidRDefault="00E65414" w:rsidP="00EB63F2">
      <w:pPr>
        <w:jc w:val="both"/>
      </w:pPr>
      <w:r>
        <w:t xml:space="preserve">Az előterjesztés tárgyát képező </w:t>
      </w:r>
      <w:r w:rsidR="00EB63F2">
        <w:t>20</w:t>
      </w:r>
      <w:r w:rsidR="002C09C4">
        <w:t xml:space="preserve"> m</w:t>
      </w:r>
      <w:r w:rsidR="002C09C4" w:rsidRPr="00D4116C">
        <w:rPr>
          <w:vertAlign w:val="superscript"/>
        </w:rPr>
        <w:t>2</w:t>
      </w:r>
      <w:r w:rsidR="002C09C4">
        <w:t xml:space="preserve"> alapterületű helyiség a fenti</w:t>
      </w:r>
      <w:r w:rsidR="00C7439B">
        <w:t xml:space="preserve"> </w:t>
      </w:r>
      <w:r w:rsidR="002C09C4">
        <w:t>ingatlanban</w:t>
      </w:r>
      <w:r w:rsidR="00EB63F2">
        <w:t xml:space="preserve"> </w:t>
      </w:r>
      <w:r w:rsidR="00EB63F2" w:rsidRPr="00EB63F2">
        <w:t>a F</w:t>
      </w:r>
      <w:r w:rsidR="00EB63F2" w:rsidRPr="00EB63F2">
        <w:rPr>
          <w:rFonts w:hint="eastAsia"/>
        </w:rPr>
        <w:t>ü</w:t>
      </w:r>
      <w:r w:rsidR="00EB63F2" w:rsidRPr="00EB63F2">
        <w:t>redi utcai lak</w:t>
      </w:r>
      <w:r w:rsidR="00EB63F2" w:rsidRPr="00EB63F2">
        <w:rPr>
          <w:rFonts w:hint="eastAsia"/>
        </w:rPr>
        <w:t>ó</w:t>
      </w:r>
      <w:r w:rsidR="00EB63F2" w:rsidRPr="00EB63F2">
        <w:t>telep</w:t>
      </w:r>
      <w:r w:rsidR="00EB63F2">
        <w:t xml:space="preserve"> </w:t>
      </w:r>
      <w:r w:rsidR="00EB63F2" w:rsidRPr="00EB63F2">
        <w:t>s</w:t>
      </w:r>
      <w:r w:rsidR="00EB63F2" w:rsidRPr="00EB63F2">
        <w:rPr>
          <w:rFonts w:hint="eastAsia"/>
        </w:rPr>
        <w:t>é</w:t>
      </w:r>
      <w:r w:rsidR="00EB63F2" w:rsidRPr="00EB63F2">
        <w:t>t</w:t>
      </w:r>
      <w:r w:rsidR="00EB63F2" w:rsidRPr="00EB63F2">
        <w:rPr>
          <w:rFonts w:hint="eastAsia"/>
        </w:rPr>
        <w:t>á</w:t>
      </w:r>
      <w:r w:rsidR="00EB63F2" w:rsidRPr="00EB63F2">
        <w:t>ny</w:t>
      </w:r>
      <w:r w:rsidR="00EB63F2" w:rsidRPr="00EB63F2">
        <w:rPr>
          <w:rFonts w:hint="eastAsia"/>
        </w:rPr>
        <w:t>á</w:t>
      </w:r>
      <w:r w:rsidR="00EB63F2" w:rsidRPr="00EB63F2">
        <w:t>n, a Csert</w:t>
      </w:r>
      <w:r w:rsidR="00EB63F2" w:rsidRPr="00EB63F2">
        <w:rPr>
          <w:rFonts w:hint="eastAsia"/>
        </w:rPr>
        <w:t>ő</w:t>
      </w:r>
      <w:r w:rsidR="00EB63F2" w:rsidRPr="00EB63F2">
        <w:t xml:space="preserve"> park</w:t>
      </w:r>
      <w:r w:rsidR="00EB63F2">
        <w:t>,</w:t>
      </w:r>
      <w:r w:rsidR="00EB63F2" w:rsidRPr="00EB63F2">
        <w:t xml:space="preserve"> Vez</w:t>
      </w:r>
      <w:r w:rsidR="00EB63F2" w:rsidRPr="00EB63F2">
        <w:rPr>
          <w:rFonts w:hint="eastAsia"/>
        </w:rPr>
        <w:t>é</w:t>
      </w:r>
      <w:r w:rsidR="00EB63F2" w:rsidRPr="00EB63F2">
        <w:t xml:space="preserve">r </w:t>
      </w:r>
      <w:r w:rsidR="00EB63F2" w:rsidRPr="00EB63F2">
        <w:rPr>
          <w:rFonts w:hint="eastAsia"/>
        </w:rPr>
        <w:t>é</w:t>
      </w:r>
      <w:r w:rsidR="00EB63F2" w:rsidRPr="00EB63F2">
        <w:t>s F</w:t>
      </w:r>
      <w:r w:rsidR="00EB63F2" w:rsidRPr="00EB63F2">
        <w:rPr>
          <w:rFonts w:hint="eastAsia"/>
        </w:rPr>
        <w:t>ü</w:t>
      </w:r>
      <w:r w:rsidR="00EB63F2" w:rsidRPr="00EB63F2">
        <w:t>redi utca sark</w:t>
      </w:r>
      <w:r w:rsidR="00EB63F2" w:rsidRPr="00EB63F2">
        <w:rPr>
          <w:rFonts w:hint="eastAsia"/>
        </w:rPr>
        <w:t>á</w:t>
      </w:r>
      <w:r w:rsidR="00EB63F2" w:rsidRPr="00EB63F2">
        <w:t>hoz</w:t>
      </w:r>
      <w:r w:rsidR="00EB63F2">
        <w:t xml:space="preserve"> </w:t>
      </w:r>
      <w:r w:rsidR="00EB63F2" w:rsidRPr="00EB63F2">
        <w:t>k</w:t>
      </w:r>
      <w:r w:rsidR="00EB63F2" w:rsidRPr="00EB63F2">
        <w:rPr>
          <w:rFonts w:hint="eastAsia"/>
        </w:rPr>
        <w:t>ö</w:t>
      </w:r>
      <w:r w:rsidR="00EB63F2" w:rsidRPr="00EB63F2">
        <w:t>zel es</w:t>
      </w:r>
      <w:r w:rsidR="00EB63F2" w:rsidRPr="00EB63F2">
        <w:rPr>
          <w:rFonts w:hint="eastAsia"/>
        </w:rPr>
        <w:t>ő</w:t>
      </w:r>
      <w:r w:rsidR="00EB63F2" w:rsidRPr="00EB63F2">
        <w:t xml:space="preserve"> r</w:t>
      </w:r>
      <w:r w:rsidR="00EB63F2" w:rsidRPr="00EB63F2">
        <w:rPr>
          <w:rFonts w:hint="eastAsia"/>
        </w:rPr>
        <w:t>é</w:t>
      </w:r>
      <w:r w:rsidR="00EB63F2" w:rsidRPr="00EB63F2">
        <w:t>sz</w:t>
      </w:r>
      <w:r w:rsidR="00EB63F2" w:rsidRPr="00EB63F2">
        <w:rPr>
          <w:rFonts w:hint="eastAsia"/>
        </w:rPr>
        <w:t>é</w:t>
      </w:r>
      <w:r w:rsidR="00EB63F2" w:rsidRPr="00EB63F2">
        <w:t>n</w:t>
      </w:r>
      <w:r w:rsidR="00F50405">
        <w:t>, természetben a Csertő park 17. szám alatt</w:t>
      </w:r>
      <w:r w:rsidR="002C09C4">
        <w:t xml:space="preserve"> található. </w:t>
      </w:r>
      <w:r w:rsidR="00FD518A">
        <w:t xml:space="preserve">A külső nyílászárók gyenge állapotúak. A helyiség üzlettérre és hátsó mosdóra tagolt. </w:t>
      </w:r>
      <w:r w:rsidR="00EB63F2">
        <w:t xml:space="preserve">A belső tér </w:t>
      </w:r>
      <w:r w:rsidR="00FD518A">
        <w:t>gyenge</w:t>
      </w:r>
      <w:r w:rsidR="00EB63F2">
        <w:t xml:space="preserve"> műszaki-esztétikai állapotú. </w:t>
      </w:r>
    </w:p>
    <w:p w14:paraId="03317B50" w14:textId="77777777" w:rsidR="008C1AD1" w:rsidRDefault="008C1AD1" w:rsidP="00EB63F2">
      <w:pPr>
        <w:jc w:val="both"/>
      </w:pPr>
    </w:p>
    <w:p w14:paraId="6C469E47" w14:textId="322F49B7" w:rsidR="008C1AD1" w:rsidRDefault="008C1AD1" w:rsidP="008C1AD1">
      <w:r>
        <w:rPr>
          <w:noProof/>
        </w:rPr>
        <w:drawing>
          <wp:inline distT="0" distB="0" distL="0" distR="0" wp14:anchorId="61615F79" wp14:editId="04949B7D">
            <wp:extent cx="3108960" cy="1809693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7487" cy="1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0D120E81" wp14:editId="754AB635">
            <wp:extent cx="2495550" cy="1857512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5686" cy="188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11EF" w14:textId="77777777" w:rsidR="0058436C" w:rsidRDefault="0058436C" w:rsidP="00906834">
      <w:pPr>
        <w:jc w:val="both"/>
      </w:pPr>
    </w:p>
    <w:p w14:paraId="73C5BFE8" w14:textId="7989A8ED" w:rsidR="00906834" w:rsidRPr="00122086" w:rsidRDefault="00906834" w:rsidP="00906834">
      <w:pPr>
        <w:jc w:val="both"/>
        <w:rPr>
          <w:b/>
          <w:bCs/>
        </w:rPr>
      </w:pPr>
      <w:r>
        <w:t xml:space="preserve">Az ingatlanban található, </w:t>
      </w:r>
      <w:r w:rsidR="008C1AD1">
        <w:t>20</w:t>
      </w:r>
      <w:r>
        <w:t xml:space="preserve"> m² alapterületű </w:t>
      </w:r>
      <w:r w:rsidRPr="00E40150">
        <w:rPr>
          <w:bCs/>
        </w:rPr>
        <w:t xml:space="preserve">üzlethelyiségre </w:t>
      </w:r>
      <w:r>
        <w:t xml:space="preserve">vonatkozólag Budapest Főváros XIV. Kerület Zugló Önkormányzata és </w:t>
      </w:r>
      <w:r w:rsidR="001A5979">
        <w:t>Puskás Ferencné egyéni vállalkozó</w:t>
      </w:r>
      <w:r w:rsidR="00980207">
        <w:t xml:space="preserve"> </w:t>
      </w:r>
      <w:r>
        <w:t>(</w:t>
      </w:r>
      <w:r w:rsidR="001A5979">
        <w:t>székhely: 1144 Budapest, Csertő park 17.</w:t>
      </w:r>
      <w:r>
        <w:t xml:space="preserve">, </w:t>
      </w:r>
      <w:r w:rsidRPr="00002B73">
        <w:rPr>
          <w:color w:val="000000" w:themeColor="text1"/>
        </w:rPr>
        <w:t xml:space="preserve">adószám: </w:t>
      </w:r>
      <w:r w:rsidR="001A5979">
        <w:rPr>
          <w:color w:val="000000" w:themeColor="text1"/>
        </w:rPr>
        <w:t>40914172-2-42</w:t>
      </w:r>
      <w:r w:rsidRPr="00002B73">
        <w:rPr>
          <w:color w:val="000000" w:themeColor="text1"/>
        </w:rPr>
        <w:t xml:space="preserve">) </w:t>
      </w:r>
      <w:r>
        <w:t>között 201</w:t>
      </w:r>
      <w:r w:rsidR="001A5979">
        <w:t>2</w:t>
      </w:r>
      <w:r>
        <w:t xml:space="preserve">. </w:t>
      </w:r>
      <w:r w:rsidR="001A5979">
        <w:t>augusztus</w:t>
      </w:r>
      <w:r>
        <w:t xml:space="preserve"> </w:t>
      </w:r>
      <w:r w:rsidR="001A5979">
        <w:t>01</w:t>
      </w:r>
      <w:r>
        <w:t xml:space="preserve">. napjától határozatlan idejű </w:t>
      </w:r>
      <w:r>
        <w:rPr>
          <w:b/>
          <w:bCs/>
        </w:rPr>
        <w:t>bérleti szerződés</w:t>
      </w:r>
      <w:r>
        <w:t xml:space="preserve"> </w:t>
      </w:r>
      <w:r>
        <w:rPr>
          <w:b/>
          <w:bCs/>
        </w:rPr>
        <w:t>áll fenn</w:t>
      </w:r>
      <w:r w:rsidRPr="00122086">
        <w:rPr>
          <w:b/>
          <w:bCs/>
        </w:rPr>
        <w:t>. (</w:t>
      </w:r>
      <w:r w:rsidR="005B0548">
        <w:rPr>
          <w:b/>
          <w:bCs/>
        </w:rPr>
        <w:t>2.</w:t>
      </w:r>
      <w:r w:rsidR="001A5979">
        <w:rPr>
          <w:b/>
          <w:bCs/>
        </w:rPr>
        <w:t>, 3.</w:t>
      </w:r>
      <w:r w:rsidR="005B0548">
        <w:rPr>
          <w:b/>
          <w:bCs/>
        </w:rPr>
        <w:t xml:space="preserve"> sz. melléklet</w:t>
      </w:r>
      <w:r w:rsidR="00122086">
        <w:rPr>
          <w:b/>
          <w:bCs/>
        </w:rPr>
        <w:t xml:space="preserve"> </w:t>
      </w:r>
      <w:r w:rsidR="001A5979">
        <w:rPr>
          <w:b/>
          <w:bCs/>
        </w:rPr>
        <w:t>–</w:t>
      </w:r>
      <w:r w:rsidR="00122086">
        <w:rPr>
          <w:b/>
          <w:bCs/>
        </w:rPr>
        <w:t xml:space="preserve"> </w:t>
      </w:r>
      <w:r w:rsidR="001A5979">
        <w:rPr>
          <w:b/>
          <w:bCs/>
        </w:rPr>
        <w:t xml:space="preserve">adatlap, </w:t>
      </w:r>
      <w:r w:rsidR="00122086">
        <w:rPr>
          <w:b/>
          <w:bCs/>
        </w:rPr>
        <w:t>bérleti szerződés</w:t>
      </w:r>
      <w:r w:rsidRPr="00122086">
        <w:rPr>
          <w:b/>
          <w:bCs/>
        </w:rPr>
        <w:t>)</w:t>
      </w:r>
    </w:p>
    <w:p w14:paraId="04602F6E" w14:textId="77777777" w:rsidR="00122086" w:rsidRPr="00122086" w:rsidRDefault="00122086" w:rsidP="00906834">
      <w:pPr>
        <w:jc w:val="both"/>
        <w:rPr>
          <w:b/>
          <w:bCs/>
        </w:rPr>
      </w:pPr>
    </w:p>
    <w:p w14:paraId="79084415" w14:textId="41AEFB67" w:rsidR="00906834" w:rsidRDefault="00906834" w:rsidP="00906834">
      <w:pPr>
        <w:jc w:val="both"/>
      </w:pPr>
      <w:r>
        <w:lastRenderedPageBreak/>
        <w:t>20</w:t>
      </w:r>
      <w:r w:rsidR="0022575B">
        <w:t>20</w:t>
      </w:r>
      <w:r>
        <w:t xml:space="preserve">. </w:t>
      </w:r>
      <w:r w:rsidR="00AD1CF7">
        <w:t>szeptember</w:t>
      </w:r>
      <w:r w:rsidR="0022575B">
        <w:t xml:space="preserve"> </w:t>
      </w:r>
      <w:r w:rsidR="00AD1CF7">
        <w:t>09</w:t>
      </w:r>
      <w:r>
        <w:t xml:space="preserve">. napján </w:t>
      </w:r>
      <w:r w:rsidR="00AD1CF7">
        <w:t>Puskás Ferencné</w:t>
      </w:r>
      <w:r w:rsidR="0022575B">
        <w:t xml:space="preserve"> </w:t>
      </w:r>
      <w:r>
        <w:t xml:space="preserve">kérelmet nyújtott be a Zuglói Zrt-hez, </w:t>
      </w:r>
      <w:r>
        <w:rPr>
          <w:bCs/>
        </w:rPr>
        <w:t>melyben kért</w:t>
      </w:r>
      <w:r w:rsidR="0058436C">
        <w:rPr>
          <w:bCs/>
        </w:rPr>
        <w:t>e</w:t>
      </w:r>
      <w:r>
        <w:rPr>
          <w:bCs/>
        </w:rPr>
        <w:t xml:space="preserve"> a tulajdonos hozzájárulását a Budapest XIV. kerület, </w:t>
      </w:r>
      <w:r w:rsidR="00AD1CF7">
        <w:rPr>
          <w:bCs/>
        </w:rPr>
        <w:t>Csertő park 17</w:t>
      </w:r>
      <w:r w:rsidR="00C02103">
        <w:rPr>
          <w:bCs/>
        </w:rPr>
        <w:t>.</w:t>
      </w:r>
      <w:r>
        <w:t xml:space="preserve"> </w:t>
      </w:r>
      <w:r>
        <w:rPr>
          <w:bCs/>
        </w:rPr>
        <w:t xml:space="preserve">szám alatti, </w:t>
      </w:r>
      <w:r w:rsidR="00AD1CF7">
        <w:rPr>
          <w:bCs/>
        </w:rPr>
        <w:t>20</w:t>
      </w:r>
      <w:r>
        <w:rPr>
          <w:bCs/>
        </w:rPr>
        <w:t xml:space="preserve"> m² alapterületű üzlethelyiség </w:t>
      </w:r>
      <w:r w:rsidRPr="00C02103">
        <w:t>bérleti jogának átadásához</w:t>
      </w:r>
      <w:r w:rsidR="0058436C">
        <w:rPr>
          <w:bCs/>
        </w:rPr>
        <w:t xml:space="preserve"> </w:t>
      </w:r>
      <w:r w:rsidR="00AD1CF7">
        <w:t>Monori Márta egyéni vállalkozó</w:t>
      </w:r>
      <w:r w:rsidR="00C02103">
        <w:t xml:space="preserve"> </w:t>
      </w:r>
      <w:r w:rsidR="0058436C">
        <w:t>(</w:t>
      </w:r>
      <w:r w:rsidR="00AD1CF7">
        <w:t xml:space="preserve">székhely: 2700 Cegléd, Öregszőlő utca 64., </w:t>
      </w:r>
      <w:r w:rsidR="0058436C">
        <w:t xml:space="preserve">adószám: </w:t>
      </w:r>
      <w:r w:rsidR="00AD1CF7">
        <w:t>69385922-2-33</w:t>
      </w:r>
      <w:r w:rsidR="00163197">
        <w:t>)</w:t>
      </w:r>
      <w:r w:rsidR="00A1003C" w:rsidRPr="00A1003C">
        <w:rPr>
          <w:rFonts w:ascii="Arial" w:hAnsi="Arial" w:cs="Arial"/>
          <w:color w:val="005682"/>
          <w:sz w:val="27"/>
          <w:szCs w:val="27"/>
          <w:shd w:val="clear" w:color="auto" w:fill="F5F5F5"/>
        </w:rPr>
        <w:t xml:space="preserve"> </w:t>
      </w:r>
      <w:r w:rsidR="0058436C">
        <w:t>részére</w:t>
      </w:r>
      <w:r>
        <w:rPr>
          <w:bCs/>
        </w:rPr>
        <w:t xml:space="preserve">. </w:t>
      </w:r>
      <w:r>
        <w:rPr>
          <w:b/>
          <w:bCs/>
        </w:rPr>
        <w:t>(</w:t>
      </w:r>
      <w:r w:rsidR="00A00465">
        <w:rPr>
          <w:b/>
          <w:bCs/>
        </w:rPr>
        <w:t>4</w:t>
      </w:r>
      <w:r w:rsidR="00D406FF">
        <w:rPr>
          <w:b/>
          <w:bCs/>
        </w:rPr>
        <w:t xml:space="preserve">. sz. melléklet – kérelem; </w:t>
      </w:r>
      <w:r w:rsidR="00A00465">
        <w:rPr>
          <w:b/>
          <w:bCs/>
        </w:rPr>
        <w:t>5</w:t>
      </w:r>
      <w:r w:rsidR="00D406FF">
        <w:rPr>
          <w:b/>
          <w:bCs/>
        </w:rPr>
        <w:t xml:space="preserve">. sz. melléklet – megállapodás; </w:t>
      </w:r>
      <w:r w:rsidR="00A00465">
        <w:rPr>
          <w:b/>
          <w:bCs/>
        </w:rPr>
        <w:t>6</w:t>
      </w:r>
      <w:r w:rsidR="00BA6830">
        <w:rPr>
          <w:b/>
          <w:bCs/>
        </w:rPr>
        <w:t xml:space="preserve">. </w:t>
      </w:r>
      <w:r w:rsidRPr="005B0548">
        <w:rPr>
          <w:b/>
          <w:bCs/>
        </w:rPr>
        <w:t>s</w:t>
      </w:r>
      <w:r>
        <w:rPr>
          <w:b/>
          <w:bCs/>
        </w:rPr>
        <w:t>z. mellék</w:t>
      </w:r>
      <w:r w:rsidR="00122086">
        <w:rPr>
          <w:b/>
          <w:bCs/>
        </w:rPr>
        <w:t xml:space="preserve">let - </w:t>
      </w:r>
      <w:r w:rsidR="00A00465">
        <w:rPr>
          <w:b/>
          <w:bCs/>
        </w:rPr>
        <w:t>adatlap</w:t>
      </w:r>
      <w:r>
        <w:rPr>
          <w:b/>
          <w:bCs/>
        </w:rPr>
        <w:t>)</w:t>
      </w:r>
    </w:p>
    <w:p w14:paraId="4D28D184" w14:textId="77777777" w:rsidR="00906834" w:rsidRDefault="00906834" w:rsidP="00906834">
      <w:pPr>
        <w:jc w:val="both"/>
      </w:pPr>
    </w:p>
    <w:p w14:paraId="31FA8068" w14:textId="5731D692" w:rsidR="000F1227" w:rsidRPr="00D324EA" w:rsidRDefault="00906834" w:rsidP="00906834">
      <w:pPr>
        <w:pStyle w:val="Default"/>
        <w:jc w:val="both"/>
      </w:pPr>
      <w:r>
        <w:t xml:space="preserve">Az </w:t>
      </w:r>
      <w:r>
        <w:rPr>
          <w:b/>
        </w:rPr>
        <w:t xml:space="preserve">új bérlő </w:t>
      </w:r>
      <w:r>
        <w:t>kereskedelmi</w:t>
      </w:r>
      <w:r>
        <w:rPr>
          <w:sz w:val="23"/>
          <w:szCs w:val="23"/>
        </w:rPr>
        <w:t xml:space="preserve"> </w:t>
      </w:r>
      <w:r>
        <w:t>tevékenységet kíván folytatni</w:t>
      </w:r>
      <w:r w:rsidR="00FC4779">
        <w:t>. A tevékenység</w:t>
      </w:r>
      <w:r>
        <w:t xml:space="preserve"> </w:t>
      </w:r>
      <w:r>
        <w:rPr>
          <w:b/>
        </w:rPr>
        <w:t>nem ellentétes</w:t>
      </w:r>
      <w:r>
        <w:t xml:space="preserve"> az </w:t>
      </w:r>
      <w:r w:rsidR="00FC4779">
        <w:t>ingatlan</w:t>
      </w:r>
      <w:r w:rsidR="000D7EB9">
        <w:t xml:space="preserve"> </w:t>
      </w:r>
      <w:r w:rsidR="00D324EA" w:rsidRPr="00FC4779">
        <w:t>rendeltetési módjával.</w:t>
      </w:r>
    </w:p>
    <w:p w14:paraId="721CEC3F" w14:textId="77777777" w:rsidR="00906834" w:rsidRDefault="00906834" w:rsidP="00906834">
      <w:pPr>
        <w:pStyle w:val="Default"/>
        <w:jc w:val="both"/>
      </w:pPr>
      <w:r>
        <w:t xml:space="preserve"> </w:t>
      </w:r>
    </w:p>
    <w:p w14:paraId="5AA01E40" w14:textId="70EF6C1E" w:rsidR="00906834" w:rsidRDefault="00906834" w:rsidP="00B922B2">
      <w:pPr>
        <w:pStyle w:val="Szvegtrzs2"/>
        <w:spacing w:after="0" w:line="240" w:lineRule="auto"/>
        <w:jc w:val="both"/>
        <w:rPr>
          <w:b/>
          <w:bCs/>
        </w:rPr>
      </w:pPr>
      <w:r>
        <w:t>Zuglói Zrt. nyilvántartása szerint a helyiség után</w:t>
      </w:r>
      <w:r>
        <w:rPr>
          <w:b/>
          <w:bCs/>
        </w:rPr>
        <w:t xml:space="preserve"> jelenleg fizetendő bérleti díj: </w:t>
      </w:r>
    </w:p>
    <w:p w14:paraId="4BB576B5" w14:textId="77777777" w:rsidR="00972500" w:rsidRDefault="00972500" w:rsidP="00972500">
      <w:pPr>
        <w:pStyle w:val="Szvegtrzs2"/>
        <w:spacing w:after="0" w:line="240" w:lineRule="auto"/>
        <w:rPr>
          <w:b/>
          <w:bCs/>
        </w:rPr>
      </w:pPr>
    </w:p>
    <w:p w14:paraId="0B97E875" w14:textId="62A94AB7" w:rsidR="00D70672" w:rsidRDefault="00A00465" w:rsidP="00300595">
      <w:pPr>
        <w:pStyle w:val="Szvegtrzs2"/>
        <w:spacing w:after="0" w:line="240" w:lineRule="auto"/>
        <w:jc w:val="center"/>
        <w:rPr>
          <w:b/>
          <w:bCs/>
        </w:rPr>
      </w:pPr>
      <w:r>
        <w:rPr>
          <w:b/>
          <w:bCs/>
        </w:rPr>
        <w:t>29.164,57</w:t>
      </w:r>
      <w:r w:rsidR="0058436C">
        <w:rPr>
          <w:b/>
          <w:bCs/>
        </w:rPr>
        <w:t xml:space="preserve"> Ft</w:t>
      </w:r>
      <w:r w:rsidR="00A1003C">
        <w:rPr>
          <w:b/>
          <w:bCs/>
        </w:rPr>
        <w:t xml:space="preserve"> </w:t>
      </w:r>
      <w:r w:rsidR="0058436C">
        <w:rPr>
          <w:b/>
          <w:bCs/>
        </w:rPr>
        <w:t>+</w:t>
      </w:r>
      <w:r w:rsidR="00A1003C">
        <w:rPr>
          <w:b/>
          <w:bCs/>
        </w:rPr>
        <w:t xml:space="preserve"> </w:t>
      </w:r>
      <w:r w:rsidR="0058436C">
        <w:rPr>
          <w:b/>
          <w:bCs/>
        </w:rPr>
        <w:t>ÁFA/hó</w:t>
      </w:r>
      <w:r w:rsidR="006E047A">
        <w:rPr>
          <w:b/>
          <w:bCs/>
        </w:rPr>
        <w:t xml:space="preserve"> </w:t>
      </w:r>
      <w:r w:rsidR="006E047A" w:rsidRPr="00A00465">
        <w:t xml:space="preserve">(bruttó </w:t>
      </w:r>
      <w:r w:rsidRPr="00A00465">
        <w:t>37.039</w:t>
      </w:r>
      <w:r w:rsidR="006E047A" w:rsidRPr="00A00465">
        <w:t>,- Ft/hó)</w:t>
      </w:r>
    </w:p>
    <w:p w14:paraId="71A354B9" w14:textId="77777777" w:rsidR="00A00465" w:rsidRDefault="00A00465" w:rsidP="00300595">
      <w:pPr>
        <w:pStyle w:val="Szvegtrzs2"/>
        <w:spacing w:after="0" w:line="240" w:lineRule="auto"/>
        <w:jc w:val="center"/>
        <w:rPr>
          <w:b/>
          <w:bCs/>
        </w:rPr>
      </w:pPr>
    </w:p>
    <w:p w14:paraId="5DBD76CA" w14:textId="0BA6C49E" w:rsidR="00300595" w:rsidRDefault="00A00465" w:rsidP="00300595">
      <w:pPr>
        <w:pStyle w:val="Szvegtrzs2"/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01B2D10" wp14:editId="1FD630E7">
            <wp:extent cx="5850255" cy="64897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1A164" w14:textId="77777777" w:rsidR="00A00465" w:rsidRDefault="00A00465" w:rsidP="00300595">
      <w:pPr>
        <w:pStyle w:val="Szvegtrzs2"/>
        <w:spacing w:after="0" w:line="240" w:lineRule="auto"/>
        <w:jc w:val="center"/>
        <w:rPr>
          <w:b/>
          <w:bCs/>
        </w:rPr>
      </w:pPr>
    </w:p>
    <w:p w14:paraId="6664C9FB" w14:textId="078DAE48" w:rsidR="00A00465" w:rsidRDefault="00A00465" w:rsidP="00300595">
      <w:pPr>
        <w:pStyle w:val="Szvegtrzs2"/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63A9F7" wp14:editId="27D78958">
            <wp:extent cx="5850255" cy="508635"/>
            <wp:effectExtent l="0" t="0" r="0" b="571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9152" cy="51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6C3D2" w14:textId="0851B069" w:rsidR="00D70672" w:rsidRDefault="00D70672" w:rsidP="00A1003C">
      <w:pPr>
        <w:pStyle w:val="Szvegtrzs2"/>
        <w:spacing w:after="0" w:line="240" w:lineRule="auto"/>
        <w:rPr>
          <w:b/>
          <w:bCs/>
        </w:rPr>
      </w:pPr>
    </w:p>
    <w:p w14:paraId="5E72FAAC" w14:textId="77777777" w:rsidR="00062BCF" w:rsidRDefault="00062BCF" w:rsidP="00906834"/>
    <w:p w14:paraId="7C0778D7" w14:textId="21010609" w:rsidR="00062BCF" w:rsidRDefault="00062BCF" w:rsidP="00762DBB">
      <w:pPr>
        <w:pStyle w:val="Szvegtrzs2"/>
        <w:spacing w:line="240" w:lineRule="auto"/>
        <w:jc w:val="both"/>
      </w:pPr>
      <w:r>
        <w:t xml:space="preserve">Zuglói Zrt. az </w:t>
      </w:r>
      <w:r>
        <w:rPr>
          <w:b/>
          <w:bCs/>
        </w:rPr>
        <w:t>új bérleti díj</w:t>
      </w:r>
      <w:r>
        <w:t xml:space="preserve"> megállapításához független ingatlanforgalmi értékbecslő által készített </w:t>
      </w:r>
      <w:r>
        <w:rPr>
          <w:bCs/>
        </w:rPr>
        <w:t>értékbecslési szakvéleményt kért</w:t>
      </w:r>
      <w:r>
        <w:t xml:space="preserve">. </w:t>
      </w:r>
      <w:r>
        <w:rPr>
          <w:b/>
        </w:rPr>
        <w:t>(</w:t>
      </w:r>
      <w:r w:rsidR="00A00465">
        <w:rPr>
          <w:b/>
        </w:rPr>
        <w:t>7</w:t>
      </w:r>
      <w:r w:rsidR="00BA6830">
        <w:rPr>
          <w:b/>
        </w:rPr>
        <w:t>.</w:t>
      </w:r>
      <w:r>
        <w:rPr>
          <w:b/>
          <w:bCs/>
        </w:rPr>
        <w:t xml:space="preserve"> sz.</w:t>
      </w:r>
      <w:r>
        <w:t xml:space="preserve"> </w:t>
      </w:r>
      <w:r>
        <w:rPr>
          <w:b/>
          <w:bCs/>
        </w:rPr>
        <w:t>melléklet</w:t>
      </w:r>
      <w:r w:rsidR="00122086">
        <w:rPr>
          <w:b/>
          <w:bCs/>
        </w:rPr>
        <w:t xml:space="preserve"> – Forgalmi értékbecslés</w:t>
      </w:r>
      <w:r>
        <w:t xml:space="preserve">) </w:t>
      </w:r>
    </w:p>
    <w:p w14:paraId="45B3CC09" w14:textId="43C5D524" w:rsidR="00B3308D" w:rsidRPr="00A00465" w:rsidRDefault="00300595" w:rsidP="00062BCF">
      <w:pPr>
        <w:jc w:val="both"/>
        <w:rPr>
          <w:b/>
          <w:bCs/>
        </w:rPr>
      </w:pPr>
      <w:r w:rsidRPr="0025770A">
        <w:t>A Budapest Főváros XIV. Kerület Zugló Önkormányzata tulajdonában álló helyiségek bérbeadásáról szóló 13/2020. (V.12.) számú önkormányzati rendelet (továbbiakban: Rendelet)</w:t>
      </w:r>
      <w:r>
        <w:t xml:space="preserve"> </w:t>
      </w:r>
      <w:r w:rsidR="00762DBB">
        <w:t xml:space="preserve">alapján a </w:t>
      </w:r>
      <w:r w:rsidR="00062BCF" w:rsidRPr="00356479">
        <w:t>helyiség</w:t>
      </w:r>
      <w:r w:rsidR="005E27E8">
        <w:t xml:space="preserve">re </w:t>
      </w:r>
      <w:r w:rsidR="00062BCF" w:rsidRPr="00356479">
        <w:t xml:space="preserve">megállapított </w:t>
      </w:r>
      <w:r w:rsidR="005E27E8">
        <w:t>bérleti díj mértéke,</w:t>
      </w:r>
      <w:r w:rsidR="00762DBB">
        <w:t xml:space="preserve"> </w:t>
      </w:r>
      <w:r w:rsidR="005E27E8">
        <w:t>értékbecslő által elkészített bérleti díj realitás vizsgálat alapján került sor. Ennek</w:t>
      </w:r>
      <w:r w:rsidR="007F7287">
        <w:t xml:space="preserve"> megfelelően a bérleti díj </w:t>
      </w:r>
      <w:r w:rsidR="00A00465" w:rsidRPr="00A00465">
        <w:rPr>
          <w:b/>
          <w:bCs/>
        </w:rPr>
        <w:t>43.400</w:t>
      </w:r>
      <w:r w:rsidR="007F7287" w:rsidRPr="00A00465">
        <w:rPr>
          <w:b/>
          <w:bCs/>
        </w:rPr>
        <w:t>-Ft + Á</w:t>
      </w:r>
      <w:r w:rsidR="002C3E33" w:rsidRPr="00A00465">
        <w:rPr>
          <w:b/>
          <w:bCs/>
        </w:rPr>
        <w:t>FA</w:t>
      </w:r>
      <w:r w:rsidR="007F7287" w:rsidRPr="00A00465">
        <w:rPr>
          <w:b/>
          <w:bCs/>
        </w:rPr>
        <w:t>/hó</w:t>
      </w:r>
      <w:r w:rsidR="007F7287">
        <w:t>.</w:t>
      </w:r>
      <w:r w:rsidR="00A00465">
        <w:t xml:space="preserve"> </w:t>
      </w:r>
      <w:r w:rsidR="00A00465" w:rsidRPr="00A00465">
        <w:rPr>
          <w:b/>
          <w:bCs/>
        </w:rPr>
        <w:t>(</w:t>
      </w:r>
      <w:r w:rsidR="00A00465">
        <w:rPr>
          <w:b/>
          <w:bCs/>
        </w:rPr>
        <w:t xml:space="preserve">7. sz. melléklet </w:t>
      </w:r>
      <w:r w:rsidR="00AF7DD7">
        <w:rPr>
          <w:b/>
          <w:bCs/>
        </w:rPr>
        <w:t>–</w:t>
      </w:r>
      <w:r w:rsidR="00A00465">
        <w:rPr>
          <w:b/>
          <w:bCs/>
        </w:rPr>
        <w:t xml:space="preserve"> </w:t>
      </w:r>
      <w:r w:rsidR="00AF7DD7">
        <w:rPr>
          <w:b/>
          <w:bCs/>
        </w:rPr>
        <w:t>21. oldal)</w:t>
      </w:r>
    </w:p>
    <w:p w14:paraId="1DA75FE5" w14:textId="77777777" w:rsidR="007F7287" w:rsidRDefault="007F7287" w:rsidP="00062BCF">
      <w:pPr>
        <w:jc w:val="both"/>
      </w:pPr>
    </w:p>
    <w:p w14:paraId="0719D492" w14:textId="0A19BAD1" w:rsidR="00062BCF" w:rsidRDefault="00062BCF" w:rsidP="00062BCF">
      <w:pPr>
        <w:jc w:val="both"/>
        <w:rPr>
          <w:b/>
        </w:rPr>
      </w:pPr>
      <w:r>
        <w:t>A jelenlegi bérlő igazolta, hogy a helyiségre</w:t>
      </w:r>
      <w:r w:rsidR="00145019">
        <w:t xml:space="preserve"> </w:t>
      </w:r>
      <w:r>
        <w:rPr>
          <w:b/>
        </w:rPr>
        <w:t>bérleti díj tartozás, valamint közüzemi díj hátraléka nem áll fenn</w:t>
      </w:r>
      <w:r>
        <w:t xml:space="preserve">, valamint az </w:t>
      </w:r>
      <w:r w:rsidRPr="000D7EB9">
        <w:rPr>
          <w:b/>
          <w:bCs/>
        </w:rPr>
        <w:t>Önkormányzattal szemben sincs</w:t>
      </w:r>
      <w:r>
        <w:t xml:space="preserve"> </w:t>
      </w:r>
      <w:r w:rsidRPr="000D7EB9">
        <w:rPr>
          <w:b/>
          <w:bCs/>
        </w:rPr>
        <w:t>tartozása</w:t>
      </w:r>
      <w:r>
        <w:t>. A bérleti jog</w:t>
      </w:r>
      <w:r w:rsidR="00AF7DD7">
        <w:t>ot átvevő részéről</w:t>
      </w:r>
      <w:r>
        <w:t xml:space="preserve"> is benyújt</w:t>
      </w:r>
      <w:r w:rsidR="00C67222">
        <w:t>ásra került</w:t>
      </w:r>
      <w:r>
        <w:t xml:space="preserve"> az</w:t>
      </w:r>
      <w:r w:rsidR="00C67222">
        <w:t xml:space="preserve"> </w:t>
      </w:r>
      <w:r>
        <w:t>Önkormányzattal szembeni tartozásmentességre vonatkozó igazolás</w:t>
      </w:r>
      <w:r w:rsidRPr="002D2591">
        <w:t xml:space="preserve">. </w:t>
      </w:r>
      <w:r w:rsidRPr="002D2591">
        <w:rPr>
          <w:b/>
        </w:rPr>
        <w:t>(</w:t>
      </w:r>
      <w:r w:rsidR="00990B2B">
        <w:rPr>
          <w:b/>
        </w:rPr>
        <w:t>8</w:t>
      </w:r>
      <w:r w:rsidRPr="002D2591">
        <w:rPr>
          <w:b/>
        </w:rPr>
        <w:t>. sz. melléklet</w:t>
      </w:r>
      <w:r w:rsidR="00441B82">
        <w:rPr>
          <w:b/>
        </w:rPr>
        <w:t xml:space="preserve"> –</w:t>
      </w:r>
      <w:r w:rsidR="00AF7DD7">
        <w:rPr>
          <w:b/>
        </w:rPr>
        <w:t xml:space="preserve"> </w:t>
      </w:r>
      <w:r w:rsidR="00441B82">
        <w:rPr>
          <w:b/>
        </w:rPr>
        <w:t>igazolások</w:t>
      </w:r>
      <w:r w:rsidRPr="002D2591">
        <w:rPr>
          <w:b/>
        </w:rPr>
        <w:t>)</w:t>
      </w:r>
    </w:p>
    <w:p w14:paraId="04FC9B37" w14:textId="77777777" w:rsidR="00300595" w:rsidRDefault="00300595" w:rsidP="00062BCF">
      <w:pPr>
        <w:jc w:val="both"/>
      </w:pPr>
    </w:p>
    <w:p w14:paraId="69DB4CF8" w14:textId="77777777" w:rsidR="00062BCF" w:rsidRDefault="00062BCF" w:rsidP="00062BCF">
      <w:pPr>
        <w:pStyle w:val="Cmsor2"/>
        <w:numPr>
          <w:ilvl w:val="0"/>
          <w:numId w:val="3"/>
        </w:numPr>
        <w:tabs>
          <w:tab w:val="left" w:pos="708"/>
        </w:tabs>
      </w:pPr>
      <w:r>
        <w:t>Vélemény</w:t>
      </w:r>
    </w:p>
    <w:p w14:paraId="1D24A495" w14:textId="77777777" w:rsidR="00062BCF" w:rsidRDefault="00062BCF" w:rsidP="00062BCF">
      <w:pPr>
        <w:pBdr>
          <w:bottom w:val="single" w:sz="4" w:space="1" w:color="auto"/>
        </w:pBdr>
        <w:jc w:val="both"/>
      </w:pPr>
    </w:p>
    <w:p w14:paraId="21CA9D7B" w14:textId="77777777" w:rsidR="00062BCF" w:rsidRDefault="00062BCF" w:rsidP="00062BCF">
      <w:pPr>
        <w:pStyle w:val="Szvegtrzs"/>
        <w:rPr>
          <w:bCs w:val="0"/>
          <w:u w:val="single"/>
        </w:rPr>
      </w:pPr>
    </w:p>
    <w:p w14:paraId="750837BF" w14:textId="77777777" w:rsidR="00B34A34" w:rsidRDefault="00B34A34" w:rsidP="00B34A34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Jogi szabályozási környezet</w:t>
      </w:r>
    </w:p>
    <w:p w14:paraId="574F7FD7" w14:textId="77777777" w:rsidR="00D94630" w:rsidRDefault="00D94630" w:rsidP="00B34A3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FE832D9" w14:textId="77777777" w:rsidR="00300595" w:rsidRDefault="00D94630" w:rsidP="00B34A34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Hatáskör</w:t>
      </w:r>
    </w:p>
    <w:p w14:paraId="29F37D35" w14:textId="77777777" w:rsidR="00300595" w:rsidRDefault="00300595" w:rsidP="00D94630">
      <w:pPr>
        <w:pStyle w:val="Szvegtrzs"/>
        <w:rPr>
          <w:b w:val="0"/>
          <w:bCs w:val="0"/>
        </w:rPr>
      </w:pPr>
    </w:p>
    <w:p w14:paraId="7E308EA5" w14:textId="5F5B9CC0" w:rsidR="002D2591" w:rsidRPr="002201CF" w:rsidRDefault="002D2591" w:rsidP="00D94630">
      <w:pPr>
        <w:pStyle w:val="Szvegtrzs"/>
        <w:rPr>
          <w:b w:val="0"/>
          <w:bCs w:val="0"/>
        </w:rPr>
      </w:pPr>
      <w:r w:rsidRPr="0025770A">
        <w:rPr>
          <w:b w:val="0"/>
          <w:bCs w:val="0"/>
        </w:rPr>
        <w:t>A Rendelet 2. § (2)</w:t>
      </w:r>
      <w:r>
        <w:rPr>
          <w:b w:val="0"/>
          <w:bCs w:val="0"/>
        </w:rPr>
        <w:t xml:space="preserve"> bekezdés</w:t>
      </w:r>
      <w:r w:rsidR="00D94630">
        <w:rPr>
          <w:b w:val="0"/>
          <w:bCs w:val="0"/>
        </w:rPr>
        <w:t xml:space="preserve"> c) pontja</w:t>
      </w:r>
      <w:r>
        <w:rPr>
          <w:b w:val="0"/>
          <w:bCs w:val="0"/>
        </w:rPr>
        <w:t xml:space="preserve"> </w:t>
      </w:r>
      <w:r w:rsidR="00D94630">
        <w:rPr>
          <w:b w:val="0"/>
          <w:bCs w:val="0"/>
        </w:rPr>
        <w:t>alapján</w:t>
      </w:r>
      <w:r>
        <w:rPr>
          <w:b w:val="0"/>
          <w:bCs w:val="0"/>
        </w:rPr>
        <w:t xml:space="preserve"> a </w:t>
      </w:r>
      <w:r w:rsidR="00E22383">
        <w:rPr>
          <w:b w:val="0"/>
          <w:bCs w:val="0"/>
        </w:rPr>
        <w:t xml:space="preserve">Gazdasági </w:t>
      </w:r>
      <w:r w:rsidR="00D94630">
        <w:rPr>
          <w:b w:val="0"/>
          <w:bCs w:val="0"/>
        </w:rPr>
        <w:t xml:space="preserve">Bizottság dönt </w:t>
      </w:r>
      <w:r w:rsidR="00D94630" w:rsidRPr="00D94630">
        <w:rPr>
          <w:b w:val="0"/>
          <w:bCs w:val="0"/>
        </w:rPr>
        <w:t xml:space="preserve">az </w:t>
      </w:r>
      <w:r w:rsidR="007F7287">
        <w:rPr>
          <w:b w:val="0"/>
          <w:bCs w:val="0"/>
        </w:rPr>
        <w:t>7</w:t>
      </w:r>
      <w:r w:rsidR="00D94630" w:rsidRPr="00D94630">
        <w:rPr>
          <w:b w:val="0"/>
          <w:bCs w:val="0"/>
        </w:rPr>
        <w:t xml:space="preserve"> millió Ft/év bérleti díj mérték alatt a bérleti jog átruházásához és a helyiség bérleti jogának cseréjéhez való hozzájárulásról</w:t>
      </w:r>
      <w:r w:rsidR="00D94630">
        <w:rPr>
          <w:b w:val="0"/>
          <w:bCs w:val="0"/>
        </w:rPr>
        <w:t>.</w:t>
      </w:r>
    </w:p>
    <w:p w14:paraId="27DD57F0" w14:textId="77777777" w:rsidR="0061196F" w:rsidRDefault="0061196F" w:rsidP="00062BCF">
      <w:pPr>
        <w:pStyle w:val="Szvegtrzs"/>
        <w:rPr>
          <w:bCs w:val="0"/>
        </w:rPr>
      </w:pPr>
    </w:p>
    <w:p w14:paraId="71835FBC" w14:textId="77777777" w:rsidR="00762DBB" w:rsidRPr="0061196F" w:rsidRDefault="00D94630" w:rsidP="00062BCF">
      <w:pPr>
        <w:pStyle w:val="Szvegtrzs"/>
        <w:rPr>
          <w:bCs w:val="0"/>
        </w:rPr>
      </w:pPr>
      <w:r w:rsidRPr="00D94630">
        <w:rPr>
          <w:bCs w:val="0"/>
        </w:rPr>
        <w:t>A tulajdonosi hozzájárulás szabályai</w:t>
      </w:r>
    </w:p>
    <w:p w14:paraId="57FCAF6C" w14:textId="77777777" w:rsidR="0061196F" w:rsidRDefault="0061196F" w:rsidP="00062BCF">
      <w:pPr>
        <w:pStyle w:val="Szvegtrzs"/>
        <w:rPr>
          <w:b w:val="0"/>
          <w:bCs w:val="0"/>
        </w:rPr>
      </w:pPr>
    </w:p>
    <w:p w14:paraId="76F92CAD" w14:textId="2065A2D4" w:rsidR="00F9703C" w:rsidRPr="003C6D0E" w:rsidRDefault="00D94630" w:rsidP="00062BCF">
      <w:pPr>
        <w:pStyle w:val="Szvegtrzs"/>
        <w:rPr>
          <w:b w:val="0"/>
          <w:bCs w:val="0"/>
          <w:color w:val="000000" w:themeColor="text1"/>
        </w:rPr>
      </w:pPr>
      <w:r w:rsidRPr="003C6D0E">
        <w:rPr>
          <w:b w:val="0"/>
          <w:bCs w:val="0"/>
          <w:color w:val="000000" w:themeColor="text1"/>
        </w:rPr>
        <w:lastRenderedPageBreak/>
        <w:t>A Rendelet 5</w:t>
      </w:r>
      <w:r w:rsidR="00B01CA2" w:rsidRPr="003C6D0E">
        <w:rPr>
          <w:b w:val="0"/>
          <w:bCs w:val="0"/>
          <w:color w:val="000000" w:themeColor="text1"/>
        </w:rPr>
        <w:t>6</w:t>
      </w:r>
      <w:r w:rsidRPr="003C6D0E">
        <w:rPr>
          <w:b w:val="0"/>
          <w:bCs w:val="0"/>
          <w:color w:val="000000" w:themeColor="text1"/>
        </w:rPr>
        <w:t xml:space="preserve">. §-a </w:t>
      </w:r>
      <w:r w:rsidR="002201CF" w:rsidRPr="003C6D0E">
        <w:rPr>
          <w:b w:val="0"/>
          <w:bCs w:val="0"/>
          <w:color w:val="000000" w:themeColor="text1"/>
        </w:rPr>
        <w:t xml:space="preserve">szabályozza </w:t>
      </w:r>
      <w:r w:rsidRPr="003C6D0E">
        <w:rPr>
          <w:b w:val="0"/>
          <w:bCs w:val="0"/>
          <w:color w:val="000000" w:themeColor="text1"/>
        </w:rPr>
        <w:t>a helyiség bérleti jogának átruházásához és cseréjéhez a bérbeadó</w:t>
      </w:r>
      <w:r w:rsidR="002201CF" w:rsidRPr="003C6D0E">
        <w:rPr>
          <w:b w:val="0"/>
          <w:bCs w:val="0"/>
          <w:color w:val="000000" w:themeColor="text1"/>
        </w:rPr>
        <w:t>i</w:t>
      </w:r>
      <w:r w:rsidRPr="003C6D0E">
        <w:rPr>
          <w:b w:val="0"/>
          <w:bCs w:val="0"/>
          <w:color w:val="000000" w:themeColor="text1"/>
        </w:rPr>
        <w:t xml:space="preserve"> hozzájárul</w:t>
      </w:r>
      <w:r w:rsidR="002201CF" w:rsidRPr="003C6D0E">
        <w:rPr>
          <w:b w:val="0"/>
          <w:bCs w:val="0"/>
          <w:color w:val="000000" w:themeColor="text1"/>
        </w:rPr>
        <w:t xml:space="preserve">ás feltételeit. A </w:t>
      </w:r>
      <w:r w:rsidR="00CC25F4" w:rsidRPr="003C6D0E">
        <w:rPr>
          <w:b w:val="0"/>
          <w:bCs w:val="0"/>
          <w:color w:val="000000" w:themeColor="text1"/>
        </w:rPr>
        <w:t xml:space="preserve">felek a </w:t>
      </w:r>
      <w:r w:rsidR="002201CF" w:rsidRPr="003C6D0E">
        <w:rPr>
          <w:b w:val="0"/>
          <w:bCs w:val="0"/>
          <w:color w:val="000000" w:themeColor="text1"/>
        </w:rPr>
        <w:t>tulajdonosi hozzájárulás szabályainak minden tekintetben megfelelnek.</w:t>
      </w:r>
    </w:p>
    <w:p w14:paraId="66AA81EC" w14:textId="50A04997" w:rsidR="003B5CA9" w:rsidRDefault="003B5CA9" w:rsidP="00062BCF">
      <w:pPr>
        <w:pStyle w:val="Szvegtrzs"/>
        <w:rPr>
          <w:b w:val="0"/>
          <w:bCs w:val="0"/>
          <w:color w:val="000000" w:themeColor="text1"/>
        </w:rPr>
      </w:pPr>
    </w:p>
    <w:p w14:paraId="1DFBE378" w14:textId="77777777" w:rsidR="008076DE" w:rsidRPr="008076DE" w:rsidRDefault="008076DE" w:rsidP="00FA7ECF">
      <w:pPr>
        <w:jc w:val="both"/>
        <w:rPr>
          <w:b/>
          <w:bCs/>
          <w:color w:val="000000" w:themeColor="text1"/>
          <w:u w:val="single"/>
        </w:rPr>
      </w:pPr>
      <w:bookmarkStart w:id="2" w:name="_Hlk38440137"/>
      <w:r w:rsidRPr="008076DE">
        <w:rPr>
          <w:b/>
          <w:bCs/>
          <w:color w:val="000000" w:themeColor="text1"/>
          <w:u w:val="single"/>
        </w:rPr>
        <w:t>A Magyarország helyi önkormányzatairól szóló 2011. évi CLXXXIX. törvény 41. § (4)</w:t>
      </w:r>
    </w:p>
    <w:p w14:paraId="6352429E" w14:textId="77777777" w:rsidR="008076DE" w:rsidRPr="008076DE" w:rsidRDefault="008076DE" w:rsidP="00FA7ECF">
      <w:pPr>
        <w:jc w:val="both"/>
        <w:rPr>
          <w:color w:val="000000" w:themeColor="text1"/>
        </w:rPr>
      </w:pPr>
      <w:r w:rsidRPr="008076DE">
        <w:rPr>
          <w:b/>
          <w:bCs/>
          <w:color w:val="000000" w:themeColor="text1"/>
          <w:u w:val="single"/>
        </w:rPr>
        <w:t>bekezdése alapján a Képviselő-testület a bizottságra átruházott hatáskörét visszavonja.</w:t>
      </w:r>
      <w:r w:rsidRPr="008076DE">
        <w:rPr>
          <w:color w:val="000000" w:themeColor="text1"/>
        </w:rPr>
        <w:t xml:space="preserve"> A</w:t>
      </w:r>
    </w:p>
    <w:p w14:paraId="65D280F0" w14:textId="77777777" w:rsidR="008076DE" w:rsidRPr="008076DE" w:rsidRDefault="008076DE" w:rsidP="00FA7ECF">
      <w:pPr>
        <w:jc w:val="both"/>
        <w:rPr>
          <w:color w:val="000000" w:themeColor="text1"/>
        </w:rPr>
      </w:pPr>
      <w:r w:rsidRPr="008076DE">
        <w:rPr>
          <w:color w:val="000000" w:themeColor="text1"/>
        </w:rPr>
        <w:t>katasztrófavédelemről és a hozzá kapcsolódó egyes törvények módosításáról szóló 2011. évi</w:t>
      </w:r>
    </w:p>
    <w:p w14:paraId="57A95359" w14:textId="77777777" w:rsidR="008076DE" w:rsidRPr="008076DE" w:rsidRDefault="008076DE" w:rsidP="00FA7ECF">
      <w:pPr>
        <w:jc w:val="both"/>
        <w:rPr>
          <w:color w:val="000000" w:themeColor="text1"/>
        </w:rPr>
      </w:pPr>
      <w:r w:rsidRPr="008076DE">
        <w:rPr>
          <w:color w:val="000000" w:themeColor="text1"/>
        </w:rPr>
        <w:t>CXXVIII. törvény 46. § (4) bekezdése alapján – figyelemmel a veszélyhelyzettel kapcsolatban</w:t>
      </w:r>
    </w:p>
    <w:p w14:paraId="15EF6735" w14:textId="77777777" w:rsidR="008076DE" w:rsidRPr="008076DE" w:rsidRDefault="008076DE" w:rsidP="00FA7ECF">
      <w:pPr>
        <w:jc w:val="both"/>
        <w:rPr>
          <w:color w:val="000000" w:themeColor="text1"/>
        </w:rPr>
      </w:pPr>
      <w:r w:rsidRPr="008076DE">
        <w:rPr>
          <w:color w:val="000000" w:themeColor="text1"/>
        </w:rPr>
        <w:t xml:space="preserve">kiadott Kormányrendeletekre – </w:t>
      </w:r>
      <w:r w:rsidRPr="008076DE">
        <w:rPr>
          <w:b/>
          <w:bCs/>
          <w:color w:val="000000" w:themeColor="text1"/>
        </w:rPr>
        <w:t>Budapest Főváros XIV. Kerület Zugló Önkormányzat Képviselő-testülete jogkörében eljárva a határozati javaslatról a polgármester dönt</w:t>
      </w:r>
      <w:r w:rsidRPr="008076DE">
        <w:rPr>
          <w:color w:val="000000" w:themeColor="text1"/>
        </w:rPr>
        <w:t>.</w:t>
      </w:r>
      <w:bookmarkEnd w:id="2"/>
    </w:p>
    <w:p w14:paraId="30340BC2" w14:textId="57B3EC83" w:rsidR="008076DE" w:rsidRDefault="008076DE" w:rsidP="008076DE">
      <w:pPr>
        <w:pStyle w:val="Szvegtrzs"/>
        <w:jc w:val="left"/>
        <w:rPr>
          <w:b w:val="0"/>
          <w:bCs w:val="0"/>
          <w:color w:val="000000" w:themeColor="text1"/>
        </w:rPr>
      </w:pPr>
    </w:p>
    <w:p w14:paraId="2C855208" w14:textId="77777777" w:rsidR="008076DE" w:rsidRPr="003C6D0E" w:rsidRDefault="008076DE" w:rsidP="00062BCF">
      <w:pPr>
        <w:pStyle w:val="Szvegtrzs"/>
        <w:rPr>
          <w:b w:val="0"/>
          <w:bCs w:val="0"/>
          <w:color w:val="000000" w:themeColor="text1"/>
        </w:rPr>
      </w:pPr>
    </w:p>
    <w:p w14:paraId="6BBC55A0" w14:textId="394835D1" w:rsidR="00BB0952" w:rsidRDefault="00062BCF" w:rsidP="00AF3447">
      <w:pPr>
        <w:pStyle w:val="Szvegtrzs"/>
        <w:rPr>
          <w:b w:val="0"/>
          <w:color w:val="000000" w:themeColor="text1"/>
        </w:rPr>
      </w:pPr>
      <w:r w:rsidRPr="003C6D0E">
        <w:rPr>
          <w:color w:val="000000" w:themeColor="text1"/>
        </w:rPr>
        <w:t xml:space="preserve">Zuglói Zrt. véleménye: </w:t>
      </w:r>
      <w:r w:rsidR="00B833EF">
        <w:rPr>
          <w:b w:val="0"/>
          <w:bCs w:val="0"/>
          <w:color w:val="000000" w:themeColor="text1"/>
        </w:rPr>
        <w:t>A</w:t>
      </w:r>
      <w:r w:rsidR="00CC25F4" w:rsidRPr="003C6D0E">
        <w:rPr>
          <w:b w:val="0"/>
          <w:bCs w:val="0"/>
          <w:color w:val="000000" w:themeColor="text1"/>
        </w:rPr>
        <w:t xml:space="preserve"> bérleti díj realitás vizsgálatnál</w:t>
      </w:r>
      <w:r w:rsidR="003008BF" w:rsidRPr="003C6D0E">
        <w:rPr>
          <w:b w:val="0"/>
          <w:bCs w:val="0"/>
          <w:color w:val="000000" w:themeColor="text1"/>
        </w:rPr>
        <w:t xml:space="preserve"> megállapított </w:t>
      </w:r>
      <w:r w:rsidR="00B9759A" w:rsidRPr="003C6D0E">
        <w:rPr>
          <w:b w:val="0"/>
          <w:bCs w:val="0"/>
          <w:color w:val="000000" w:themeColor="text1"/>
        </w:rPr>
        <w:t xml:space="preserve">bérleti díj </w:t>
      </w:r>
      <w:r w:rsidR="00B833EF">
        <w:rPr>
          <w:b w:val="0"/>
          <w:bCs w:val="0"/>
          <w:color w:val="000000" w:themeColor="text1"/>
        </w:rPr>
        <w:t xml:space="preserve">nettó összege közel 49 %-al magasabb, mint a jelenlegi bérlő által fizetett. </w:t>
      </w:r>
      <w:r w:rsidR="00715B29">
        <w:rPr>
          <w:b w:val="0"/>
          <w:bCs w:val="0"/>
          <w:color w:val="000000" w:themeColor="text1"/>
        </w:rPr>
        <w:t xml:space="preserve">A bérleti jogot átvevő vállalja az új bérleti díj összegének megfizetését. </w:t>
      </w:r>
      <w:r w:rsidR="00F9703C" w:rsidRPr="003C6D0E">
        <w:rPr>
          <w:b w:val="0"/>
          <w:color w:val="000000" w:themeColor="text1"/>
        </w:rPr>
        <w:t>A folytatni kívánt tevékenység nem ellentétes a helyiség rendeltetésével.</w:t>
      </w:r>
      <w:r w:rsidR="00F17F19" w:rsidRPr="003C6D0E">
        <w:rPr>
          <w:b w:val="0"/>
          <w:color w:val="000000" w:themeColor="text1"/>
        </w:rPr>
        <w:t xml:space="preserve"> </w:t>
      </w:r>
    </w:p>
    <w:p w14:paraId="70EBC73B" w14:textId="77777777" w:rsidR="00B833EF" w:rsidRDefault="00B833EF" w:rsidP="00062BCF">
      <w:pPr>
        <w:pStyle w:val="Szvegtrzs"/>
        <w:rPr>
          <w:color w:val="000000" w:themeColor="text1"/>
        </w:rPr>
      </w:pPr>
    </w:p>
    <w:p w14:paraId="5DCB0FE2" w14:textId="77777777" w:rsidR="00B34A34" w:rsidRPr="00B9759A" w:rsidRDefault="00062BCF" w:rsidP="009B5BEA">
      <w:pPr>
        <w:pStyle w:val="Szvegtrzs"/>
        <w:rPr>
          <w:b w:val="0"/>
          <w:bCs w:val="0"/>
          <w:color w:val="FF0000"/>
        </w:rPr>
      </w:pPr>
      <w:r>
        <w:t xml:space="preserve">Főépítész </w:t>
      </w:r>
      <w:r w:rsidRPr="00B34A34">
        <w:rPr>
          <w:bCs w:val="0"/>
        </w:rPr>
        <w:t>véleménye:</w:t>
      </w:r>
      <w:r>
        <w:t xml:space="preserve"> </w:t>
      </w:r>
      <w:r w:rsidR="00265247" w:rsidRPr="00E40150">
        <w:rPr>
          <w:b w:val="0"/>
          <w:bCs w:val="0"/>
          <w:color w:val="000000" w:themeColor="text1"/>
        </w:rPr>
        <w:t>A bérleti jog átruházása a kerületi építési szabályzattal nem ellentétes, településképi érdekeket nem sért.</w:t>
      </w:r>
    </w:p>
    <w:p w14:paraId="522D404B" w14:textId="5902CE3E" w:rsidR="009B5BEA" w:rsidRDefault="009B5BEA" w:rsidP="009B5BEA">
      <w:pPr>
        <w:pStyle w:val="Szvegtrzs"/>
        <w:rPr>
          <w:b w:val="0"/>
          <w:bCs w:val="0"/>
          <w:color w:val="FF0000"/>
        </w:rPr>
      </w:pPr>
    </w:p>
    <w:p w14:paraId="64AA7DBA" w14:textId="77777777" w:rsidR="00B833EF" w:rsidRPr="003C6D0E" w:rsidRDefault="00B833EF" w:rsidP="00B833EF">
      <w:pPr>
        <w:pStyle w:val="Szvegtrzs"/>
        <w:rPr>
          <w:b w:val="0"/>
          <w:bCs w:val="0"/>
          <w:color w:val="000000" w:themeColor="text1"/>
        </w:rPr>
      </w:pPr>
      <w:r w:rsidRPr="003C6D0E">
        <w:rPr>
          <w:color w:val="000000" w:themeColor="text1"/>
        </w:rPr>
        <w:t xml:space="preserve">Jogi Főosztály véleménye: </w:t>
      </w:r>
      <w:r w:rsidRPr="003C6D0E">
        <w:rPr>
          <w:b w:val="0"/>
          <w:bCs w:val="0"/>
          <w:color w:val="000000" w:themeColor="text1"/>
        </w:rPr>
        <w:t>az előterjesztésben közölt adatok, egyéb információk alapján az előterjesztéshez jogi észrevételt nem tesz.</w:t>
      </w:r>
    </w:p>
    <w:p w14:paraId="5BAF06F3" w14:textId="77777777" w:rsidR="00B833EF" w:rsidRDefault="00B833EF" w:rsidP="009B5BEA">
      <w:pPr>
        <w:pStyle w:val="Szvegtrzs"/>
        <w:rPr>
          <w:b w:val="0"/>
          <w:bCs w:val="0"/>
          <w:color w:val="FF0000"/>
        </w:rPr>
      </w:pPr>
    </w:p>
    <w:p w14:paraId="2D086C5E" w14:textId="77777777" w:rsidR="00F9703C" w:rsidRDefault="00F9703C" w:rsidP="009B5BEA">
      <w:pPr>
        <w:pStyle w:val="Szvegtrzs"/>
        <w:rPr>
          <w:b w:val="0"/>
          <w:bCs w:val="0"/>
          <w:color w:val="FF0000"/>
        </w:rPr>
      </w:pPr>
    </w:p>
    <w:p w14:paraId="373213F0" w14:textId="77777777" w:rsidR="00F9703C" w:rsidRPr="00B9759A" w:rsidRDefault="00F9703C" w:rsidP="009B5BEA">
      <w:pPr>
        <w:pStyle w:val="Szvegtrzs"/>
        <w:rPr>
          <w:b w:val="0"/>
          <w:bCs w:val="0"/>
          <w:color w:val="FF0000"/>
        </w:rPr>
      </w:pPr>
    </w:p>
    <w:p w14:paraId="1733A419" w14:textId="4D00C200" w:rsidR="00B34A34" w:rsidRPr="00B34A34" w:rsidRDefault="00B34A34" w:rsidP="00B34A34">
      <w:pPr>
        <w:pStyle w:val="Cmsor2"/>
        <w:numPr>
          <w:ilvl w:val="0"/>
          <w:numId w:val="3"/>
        </w:numPr>
        <w:tabs>
          <w:tab w:val="left" w:pos="708"/>
        </w:tabs>
      </w:pPr>
      <w:r w:rsidRPr="00B34A34">
        <w:t xml:space="preserve">   </w:t>
      </w:r>
      <w:r w:rsidR="00715B29">
        <w:t>Határozati</w:t>
      </w:r>
      <w:r w:rsidRPr="00B34A34">
        <w:t xml:space="preserve"> javaslat</w:t>
      </w:r>
    </w:p>
    <w:p w14:paraId="332B189E" w14:textId="77777777" w:rsidR="00B34A34" w:rsidRDefault="00B34A34" w:rsidP="00B34A34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</w:p>
    <w:p w14:paraId="175C2E75" w14:textId="77777777" w:rsidR="00B34A34" w:rsidRDefault="00B34A34" w:rsidP="00B34A34">
      <w:pPr>
        <w:ind w:left="1560"/>
        <w:jc w:val="center"/>
        <w:rPr>
          <w:rFonts w:ascii="Calibri" w:hAnsi="Calibri"/>
          <w:b/>
          <w:bCs/>
          <w:sz w:val="22"/>
          <w:szCs w:val="22"/>
        </w:rPr>
      </w:pPr>
    </w:p>
    <w:p w14:paraId="7C04DAFA" w14:textId="77777777" w:rsidR="00715B29" w:rsidRPr="00715B29" w:rsidRDefault="00715B29" w:rsidP="00715B29">
      <w:pPr>
        <w:jc w:val="center"/>
        <w:rPr>
          <w:b/>
        </w:rPr>
      </w:pPr>
      <w:r w:rsidRPr="00715B29">
        <w:rPr>
          <w:b/>
        </w:rPr>
        <w:t>Határozati javaslat</w:t>
      </w:r>
    </w:p>
    <w:p w14:paraId="61519F0E" w14:textId="77777777" w:rsidR="00715B29" w:rsidRPr="00715B29" w:rsidRDefault="00715B29" w:rsidP="00715B29">
      <w:pPr>
        <w:jc w:val="both"/>
      </w:pPr>
    </w:p>
    <w:p w14:paraId="134FCE34" w14:textId="77777777" w:rsidR="00715B29" w:rsidRPr="00715B29" w:rsidRDefault="00715B29" w:rsidP="00715B29">
      <w:pPr>
        <w:ind w:left="720"/>
        <w:jc w:val="both"/>
      </w:pPr>
    </w:p>
    <w:p w14:paraId="344654BD" w14:textId="0B9DF5C7" w:rsidR="00D84CF7" w:rsidRDefault="00715B29" w:rsidP="00D84CF7">
      <w:pPr>
        <w:jc w:val="center"/>
        <w:rPr>
          <w:b/>
          <w:bCs/>
        </w:rPr>
      </w:pPr>
      <w:r w:rsidRPr="00715B29">
        <w:rPr>
          <w:b/>
          <w:bCs/>
        </w:rPr>
        <w:t xml:space="preserve">Budapest Főváros XIV. Kerület Zugló </w:t>
      </w:r>
      <w:r w:rsidR="00D84CF7" w:rsidRPr="00D84CF7">
        <w:rPr>
          <w:b/>
          <w:bCs/>
        </w:rPr>
        <w:t>Önkormányzat Képviselő-testülete</w:t>
      </w:r>
    </w:p>
    <w:p w14:paraId="37C97300" w14:textId="622E80C6" w:rsidR="00715B29" w:rsidRDefault="00715B29" w:rsidP="00D84CF7">
      <w:pPr>
        <w:jc w:val="center"/>
        <w:rPr>
          <w:b/>
          <w:bCs/>
        </w:rPr>
      </w:pPr>
      <w:r w:rsidRPr="00715B29">
        <w:rPr>
          <w:b/>
          <w:bCs/>
        </w:rPr>
        <w:t>123/…./2020. (</w:t>
      </w:r>
      <w:r w:rsidR="00FA7ECF">
        <w:rPr>
          <w:b/>
          <w:bCs/>
        </w:rPr>
        <w:t>……….</w:t>
      </w:r>
      <w:r w:rsidRPr="00715B29">
        <w:rPr>
          <w:b/>
          <w:bCs/>
        </w:rPr>
        <w:t xml:space="preserve">.) </w:t>
      </w:r>
      <w:r w:rsidR="00D84CF7">
        <w:rPr>
          <w:b/>
          <w:bCs/>
        </w:rPr>
        <w:t>önkormányzati</w:t>
      </w:r>
      <w:r w:rsidRPr="00715B29">
        <w:rPr>
          <w:b/>
          <w:bCs/>
        </w:rPr>
        <w:t xml:space="preserve"> határozata</w:t>
      </w:r>
    </w:p>
    <w:p w14:paraId="2AF889E9" w14:textId="77777777" w:rsidR="00A87A04" w:rsidRPr="00715B29" w:rsidRDefault="00A87A04" w:rsidP="00D84CF7">
      <w:pPr>
        <w:jc w:val="center"/>
        <w:rPr>
          <w:b/>
          <w:bCs/>
        </w:rPr>
      </w:pPr>
    </w:p>
    <w:p w14:paraId="464DA39C" w14:textId="51182277" w:rsidR="00715B29" w:rsidRPr="00715B29" w:rsidRDefault="00715B29" w:rsidP="00715B29">
      <w:pPr>
        <w:jc w:val="center"/>
        <w:rPr>
          <w:b/>
          <w:bCs/>
          <w:lang w:eastAsia="x-none"/>
        </w:rPr>
      </w:pPr>
      <w:r w:rsidRPr="00715B29">
        <w:rPr>
          <w:b/>
          <w:bCs/>
          <w:lang w:eastAsia="x-none"/>
        </w:rPr>
        <w:t>a</w:t>
      </w:r>
      <w:r w:rsidRPr="00715B29">
        <w:rPr>
          <w:b/>
          <w:bCs/>
          <w:lang w:val="x-none" w:eastAsia="x-none"/>
        </w:rPr>
        <w:t xml:space="preserve">z önkormányzat tulajdonában álló üzlethelyiség </w:t>
      </w:r>
      <w:r w:rsidR="003E2D1A">
        <w:rPr>
          <w:b/>
          <w:bCs/>
          <w:lang w:eastAsia="x-none"/>
        </w:rPr>
        <w:t>bérleti jogának átruházásáról</w:t>
      </w:r>
    </w:p>
    <w:p w14:paraId="2B8A84FE" w14:textId="149A396D" w:rsidR="00715B29" w:rsidRPr="00715B29" w:rsidRDefault="00715B29" w:rsidP="00715B29">
      <w:pPr>
        <w:jc w:val="center"/>
        <w:rPr>
          <w:b/>
          <w:bCs/>
          <w:lang w:eastAsia="x-none"/>
        </w:rPr>
      </w:pPr>
      <w:r w:rsidRPr="00715B29">
        <w:rPr>
          <w:b/>
          <w:bCs/>
          <w:lang w:eastAsia="x-none"/>
        </w:rPr>
        <w:t xml:space="preserve">(Budapest XIV. kerület </w:t>
      </w:r>
      <w:r w:rsidR="003E2D1A">
        <w:rPr>
          <w:b/>
        </w:rPr>
        <w:t>Csertő park 17. (hrsz.: 39470/65))</w:t>
      </w:r>
    </w:p>
    <w:p w14:paraId="7C1CDEA2" w14:textId="77777777" w:rsidR="00715B29" w:rsidRPr="00715B29" w:rsidRDefault="00715B29" w:rsidP="00715B29">
      <w:pPr>
        <w:jc w:val="both"/>
      </w:pPr>
    </w:p>
    <w:p w14:paraId="77340607" w14:textId="77777777" w:rsidR="00AE1708" w:rsidRDefault="00AE1708" w:rsidP="003E2D1A">
      <w:pPr>
        <w:jc w:val="both"/>
        <w:rPr>
          <w:rFonts w:eastAsia="Calibri"/>
          <w:lang w:eastAsia="en-US"/>
        </w:rPr>
      </w:pPr>
    </w:p>
    <w:p w14:paraId="58F991CB" w14:textId="77777777" w:rsidR="00D84CF7" w:rsidRPr="00D84CF7" w:rsidRDefault="00D84CF7" w:rsidP="00D84CF7">
      <w:pPr>
        <w:jc w:val="both"/>
        <w:rPr>
          <w:rFonts w:eastAsia="Calibri"/>
          <w:b/>
          <w:lang w:eastAsia="en-US"/>
        </w:rPr>
      </w:pPr>
      <w:bookmarkStart w:id="3" w:name="_Hlk55547996"/>
      <w:r w:rsidRPr="00D84CF7">
        <w:rPr>
          <w:rFonts w:eastAsia="Calibri"/>
          <w:b/>
          <w:lang w:eastAsia="en-US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hogy:</w:t>
      </w:r>
    </w:p>
    <w:p w14:paraId="795AFD12" w14:textId="77777777" w:rsidR="00D84CF7" w:rsidRPr="00D84CF7" w:rsidRDefault="00D84CF7" w:rsidP="00D84CF7">
      <w:pPr>
        <w:jc w:val="both"/>
        <w:rPr>
          <w:rFonts w:eastAsia="Calibri"/>
          <w:b/>
          <w:lang w:eastAsia="en-US"/>
        </w:rPr>
      </w:pPr>
    </w:p>
    <w:p w14:paraId="3BC34DDE" w14:textId="0AB6A9ED" w:rsidR="00D84CF7" w:rsidRPr="00D84CF7" w:rsidRDefault="00D84CF7" w:rsidP="00FA7ECF">
      <w:pPr>
        <w:pStyle w:val="Listaszerbekezds"/>
        <w:jc w:val="both"/>
        <w:rPr>
          <w:rFonts w:eastAsia="Calibri"/>
          <w:lang w:eastAsia="en-US"/>
        </w:rPr>
      </w:pPr>
      <w:r w:rsidRPr="00D84CF7">
        <w:rPr>
          <w:rFonts w:eastAsia="Calibri"/>
          <w:b/>
          <w:lang w:eastAsia="en-US"/>
        </w:rPr>
        <w:t xml:space="preserve">Budapest Főváros </w:t>
      </w:r>
      <w:r w:rsidRPr="00D84CF7">
        <w:rPr>
          <w:rFonts w:eastAsia="Calibri"/>
          <w:b/>
          <w:bCs/>
          <w:lang w:eastAsia="en-US"/>
        </w:rPr>
        <w:t xml:space="preserve">XIV. Kerület Zugló Önkormányzat Képviselő-testülete </w:t>
      </w:r>
      <w:r w:rsidRPr="00D84CF7">
        <w:rPr>
          <w:rFonts w:eastAsia="Calibri"/>
          <w:b/>
          <w:lang w:eastAsia="en-US"/>
        </w:rPr>
        <w:t>a Magyarország helyi önkormányzatairól szóló 2011. évi CLXXXIX. törvény 41. § (</w:t>
      </w:r>
      <w:r w:rsidR="00C66799">
        <w:rPr>
          <w:rFonts w:eastAsia="Calibri"/>
          <w:b/>
          <w:lang w:eastAsia="en-US"/>
        </w:rPr>
        <w:t>4</w:t>
      </w:r>
      <w:r w:rsidRPr="00D84CF7">
        <w:rPr>
          <w:rFonts w:eastAsia="Calibri"/>
          <w:b/>
          <w:lang w:eastAsia="en-US"/>
        </w:rPr>
        <w:t>) bekezdése és 59. § (3) bekezdése alapján e</w:t>
      </w:r>
      <w:r w:rsidRPr="00D84CF7">
        <w:rPr>
          <w:rFonts w:eastAsia="Calibri"/>
          <w:b/>
          <w:bCs/>
          <w:lang w:eastAsia="en-US"/>
        </w:rPr>
        <w:t xml:space="preserve"> határozat meghozatala tekintetében a Gazdasági Bizottság hatáskörét visszavonja és úgy dönt, hogy:</w:t>
      </w:r>
    </w:p>
    <w:bookmarkEnd w:id="3"/>
    <w:p w14:paraId="77A9FFA8" w14:textId="77777777" w:rsidR="00D84CF7" w:rsidRDefault="00D84CF7" w:rsidP="00C173DC">
      <w:pPr>
        <w:jc w:val="both"/>
        <w:rPr>
          <w:rFonts w:eastAsia="Calibri"/>
          <w:lang w:eastAsia="en-US"/>
        </w:rPr>
      </w:pPr>
    </w:p>
    <w:p w14:paraId="56290DE5" w14:textId="11833823" w:rsidR="00990B2B" w:rsidRDefault="003E2D1A" w:rsidP="00D84CF7">
      <w:pPr>
        <w:ind w:left="709"/>
        <w:jc w:val="both"/>
      </w:pPr>
      <w:r w:rsidRPr="003E2D1A">
        <w:rPr>
          <w:b/>
          <w:bCs/>
        </w:rPr>
        <w:t>hozzájárul</w:t>
      </w:r>
      <w:r w:rsidRPr="003E2D1A">
        <w:t xml:space="preserve"> a Budapest XIV. kerület, </w:t>
      </w:r>
      <w:r w:rsidR="004927F4">
        <w:t>Csertő park 17.</w:t>
      </w:r>
      <w:r w:rsidRPr="003E2D1A">
        <w:t xml:space="preserve"> szám alatti helyiség bérleti jogának átadásához </w:t>
      </w:r>
      <w:r w:rsidR="004927F4">
        <w:t>Monori Márta e.v.</w:t>
      </w:r>
      <w:r w:rsidRPr="003E2D1A">
        <w:t xml:space="preserve"> részére</w:t>
      </w:r>
      <w:r w:rsidR="00990B2B">
        <w:t xml:space="preserve"> kereskedelmi tevékenység céljára.</w:t>
      </w:r>
    </w:p>
    <w:p w14:paraId="28B22147" w14:textId="77215E3C" w:rsidR="00990B2B" w:rsidRDefault="004927F4" w:rsidP="00D84CF7">
      <w:pPr>
        <w:ind w:left="709"/>
        <w:jc w:val="both"/>
      </w:pPr>
      <w:r>
        <w:lastRenderedPageBreak/>
        <w:t xml:space="preserve"> </w:t>
      </w:r>
    </w:p>
    <w:p w14:paraId="004E51D0" w14:textId="19038E07" w:rsidR="00C173DC" w:rsidRPr="00AE1708" w:rsidRDefault="00990B2B" w:rsidP="00D84CF7">
      <w:pPr>
        <w:ind w:left="709"/>
        <w:jc w:val="both"/>
        <w:rPr>
          <w:bCs/>
        </w:rPr>
      </w:pPr>
      <w:r>
        <w:t xml:space="preserve">A bérbeadás </w:t>
      </w:r>
      <w:r w:rsidR="004927F4">
        <w:t xml:space="preserve">az értékbecslő által megállapított 43.400,- Ft+ÁFA/hó bérleti díjon, a bérleti jog átadásához kapcsolódó ügyintézési díj </w:t>
      </w:r>
      <w:r w:rsidR="00C173DC">
        <w:t xml:space="preserve">(egy havi bruttó bérleti díj) megfizetése mellett, </w:t>
      </w:r>
      <w:r w:rsidR="00C173DC" w:rsidRPr="00AE1708">
        <w:rPr>
          <w:bCs/>
        </w:rPr>
        <w:t xml:space="preserve">határozatlan időtartamra, 60 napos felmondási </w:t>
      </w:r>
      <w:r w:rsidR="00C173DC">
        <w:rPr>
          <w:bCs/>
        </w:rPr>
        <w:t>idővel</w:t>
      </w:r>
      <w:r>
        <w:rPr>
          <w:bCs/>
        </w:rPr>
        <w:t xml:space="preserve"> történik</w:t>
      </w:r>
      <w:r w:rsidR="00C173DC">
        <w:rPr>
          <w:bCs/>
        </w:rPr>
        <w:t>.</w:t>
      </w:r>
    </w:p>
    <w:p w14:paraId="6E2C1CC2" w14:textId="77777777" w:rsidR="00990B2B" w:rsidRDefault="00990B2B" w:rsidP="00D84CF7">
      <w:pPr>
        <w:ind w:left="709"/>
        <w:jc w:val="both"/>
      </w:pPr>
    </w:p>
    <w:p w14:paraId="79F5A51E" w14:textId="352C3D3D" w:rsidR="00AE1708" w:rsidRDefault="00AE1708" w:rsidP="00D84CF7">
      <w:pPr>
        <w:ind w:left="709"/>
        <w:jc w:val="both"/>
      </w:pPr>
      <w:r w:rsidRPr="00AE1708">
        <w:t>A tevékenység folytatásához szükséges valamennyi hatósági és egyéb engedély beszerzése a leendő bérlő feladata.</w:t>
      </w:r>
    </w:p>
    <w:p w14:paraId="7D360CEC" w14:textId="77777777" w:rsidR="00990B2B" w:rsidRPr="00AE1708" w:rsidRDefault="00990B2B" w:rsidP="00AE1708">
      <w:pPr>
        <w:jc w:val="both"/>
      </w:pPr>
    </w:p>
    <w:p w14:paraId="27ABB1BB" w14:textId="77777777" w:rsidR="00715B29" w:rsidRPr="00715B29" w:rsidRDefault="00715B29" w:rsidP="00715B29">
      <w:pPr>
        <w:jc w:val="both"/>
        <w:rPr>
          <w:bCs/>
        </w:rPr>
      </w:pPr>
    </w:p>
    <w:p w14:paraId="3D5BF8FF" w14:textId="77777777" w:rsidR="00715B29" w:rsidRPr="00715B29" w:rsidRDefault="00715B29" w:rsidP="00715B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00" w:lineRule="auto"/>
        <w:jc w:val="both"/>
      </w:pPr>
      <w:bookmarkStart w:id="4" w:name="_Hlk38264357"/>
      <w:r w:rsidRPr="00715B29">
        <w:rPr>
          <w:b/>
        </w:rPr>
        <w:t xml:space="preserve">Határidő: </w:t>
      </w:r>
      <w:r w:rsidRPr="00715B29">
        <w:t>Döntés közlése - döntéstől számított 30 nap</w:t>
      </w:r>
    </w:p>
    <w:p w14:paraId="0C6C1539" w14:textId="56D08298" w:rsidR="00715B29" w:rsidRDefault="00715B29" w:rsidP="00715B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00" w:lineRule="auto"/>
        <w:jc w:val="both"/>
      </w:pPr>
      <w:r w:rsidRPr="00715B29">
        <w:rPr>
          <w:b/>
          <w:bCs/>
        </w:rPr>
        <w:t>Felelős:</w:t>
      </w:r>
      <w:r w:rsidRPr="00715B29">
        <w:t xml:space="preserve"> Pécsi Diána Gazdasági Bizottság elnöke (Zuglói Zrt. Ingatlanhasznosítási Osztály)</w:t>
      </w:r>
      <w:bookmarkEnd w:id="4"/>
    </w:p>
    <w:p w14:paraId="182ED837" w14:textId="77777777" w:rsidR="00AE1708" w:rsidRPr="00715B29" w:rsidRDefault="00AE1708" w:rsidP="00715B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00" w:lineRule="auto"/>
        <w:jc w:val="both"/>
      </w:pPr>
    </w:p>
    <w:p w14:paraId="74E2F25E" w14:textId="05D917F3" w:rsidR="00F9703C" w:rsidRPr="00D70F5F" w:rsidRDefault="00F9703C" w:rsidP="00F9703C">
      <w:pPr>
        <w:pStyle w:val="Szvegtrzs"/>
        <w:rPr>
          <w:b w:val="0"/>
          <w:bCs w:val="0"/>
        </w:rPr>
      </w:pPr>
      <w:r w:rsidRPr="00D70F5F">
        <w:rPr>
          <w:b w:val="0"/>
          <w:bCs w:val="0"/>
        </w:rPr>
        <w:t>A határozathozatal a Magyarország helyi önkormányzatairól szóló 2011. évi CLXXXIX. törvény 47. § (1)-(2) bekezdése</w:t>
      </w:r>
      <w:r w:rsidR="00990B2B">
        <w:rPr>
          <w:iCs/>
        </w:rPr>
        <w:t xml:space="preserve">, </w:t>
      </w:r>
      <w:r w:rsidR="00990B2B" w:rsidRPr="00990B2B">
        <w:rPr>
          <w:b w:val="0"/>
          <w:bCs w:val="0"/>
          <w:iCs/>
        </w:rPr>
        <w:t>valamint 50. §-a alapján</w:t>
      </w:r>
      <w:r w:rsidR="00990B2B">
        <w:rPr>
          <w:iCs/>
        </w:rPr>
        <w:t xml:space="preserve"> </w:t>
      </w:r>
      <w:r w:rsidR="00990B2B" w:rsidRPr="00990B2B">
        <w:rPr>
          <w:bCs w:val="0"/>
          <w:iCs/>
        </w:rPr>
        <w:t>egyszerű szótöbbség</w:t>
      </w:r>
      <w:r w:rsidR="00990B2B">
        <w:rPr>
          <w:b w:val="0"/>
          <w:iCs/>
        </w:rPr>
        <w:t>et</w:t>
      </w:r>
      <w:r w:rsidR="00990B2B">
        <w:rPr>
          <w:iCs/>
        </w:rPr>
        <w:t xml:space="preserve"> </w:t>
      </w:r>
      <w:r w:rsidR="00990B2B" w:rsidRPr="00990B2B">
        <w:rPr>
          <w:b w:val="0"/>
          <w:bCs w:val="0"/>
          <w:iCs/>
        </w:rPr>
        <w:t>igényel</w:t>
      </w:r>
      <w:r w:rsidRPr="00D70F5F">
        <w:rPr>
          <w:b w:val="0"/>
          <w:bCs w:val="0"/>
        </w:rPr>
        <w:t xml:space="preserve"> alapján egyszerű szótöbbséget igényel.</w:t>
      </w:r>
    </w:p>
    <w:p w14:paraId="417907D8" w14:textId="77777777" w:rsidR="00B34A34" w:rsidRPr="00B2039D" w:rsidRDefault="00B34A34" w:rsidP="00B2039D">
      <w:pPr>
        <w:pStyle w:val="Szvegtrzs"/>
        <w:rPr>
          <w:b w:val="0"/>
          <w:bCs w:val="0"/>
        </w:rPr>
      </w:pPr>
    </w:p>
    <w:p w14:paraId="5B2EC182" w14:textId="484AB95E" w:rsidR="00B34A34" w:rsidRPr="00D70F5F" w:rsidRDefault="00B34A34" w:rsidP="00B34A34">
      <w:pPr>
        <w:pStyle w:val="Szvegtrzs"/>
        <w:jc w:val="left"/>
        <w:rPr>
          <w:b w:val="0"/>
          <w:bCs w:val="0"/>
        </w:rPr>
      </w:pPr>
      <w:r w:rsidRPr="00D70F5F">
        <w:rPr>
          <w:b w:val="0"/>
          <w:bCs w:val="0"/>
        </w:rPr>
        <w:t xml:space="preserve">Budapest, </w:t>
      </w:r>
      <w:r w:rsidR="00ED3E7B">
        <w:rPr>
          <w:b w:val="0"/>
          <w:bCs w:val="0"/>
        </w:rPr>
        <w:t xml:space="preserve">2020. </w:t>
      </w:r>
      <w:r w:rsidR="00A87A04">
        <w:rPr>
          <w:b w:val="0"/>
          <w:bCs w:val="0"/>
        </w:rPr>
        <w:t>november</w:t>
      </w:r>
      <w:r w:rsidR="00ED3E7B">
        <w:rPr>
          <w:b w:val="0"/>
          <w:bCs w:val="0"/>
        </w:rPr>
        <w:t xml:space="preserve"> </w:t>
      </w:r>
      <w:r w:rsidR="00A87A04">
        <w:rPr>
          <w:b w:val="0"/>
          <w:bCs w:val="0"/>
        </w:rPr>
        <w:t>6</w:t>
      </w:r>
      <w:r w:rsidR="00ED3E7B">
        <w:rPr>
          <w:b w:val="0"/>
          <w:bCs w:val="0"/>
        </w:rPr>
        <w:t>.</w:t>
      </w:r>
      <w:r w:rsidR="00182854">
        <w:rPr>
          <w:b w:val="0"/>
          <w:bCs w:val="0"/>
        </w:rPr>
        <w:t xml:space="preserve"> </w:t>
      </w:r>
    </w:p>
    <w:p w14:paraId="2BC2827A" w14:textId="77777777" w:rsidR="00E3707D" w:rsidRPr="00D70F5F" w:rsidRDefault="00E3707D" w:rsidP="00B34A34">
      <w:pPr>
        <w:pStyle w:val="Szvegtrzs"/>
        <w:jc w:val="left"/>
        <w:rPr>
          <w:b w:val="0"/>
          <w:bCs w:val="0"/>
        </w:rPr>
      </w:pPr>
    </w:p>
    <w:p w14:paraId="42C81A22" w14:textId="57D9DA7C" w:rsidR="003E2D1A" w:rsidRPr="003E2D1A" w:rsidRDefault="003E2D1A" w:rsidP="003E2D1A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3E2D1A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E2D1A">
        <w:rPr>
          <w:b/>
        </w:rPr>
        <w:t>Hajdu Flórián</w:t>
      </w:r>
    </w:p>
    <w:p w14:paraId="119F6278" w14:textId="77777777" w:rsidR="003E2D1A" w:rsidRPr="003E2D1A" w:rsidRDefault="003E2D1A" w:rsidP="003E2D1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00" w:afterAutospacing="1"/>
        <w:rPr>
          <w:b/>
          <w:iCs/>
          <w:color w:val="000000"/>
        </w:rPr>
      </w:pPr>
      <w:r w:rsidRPr="003E2D1A">
        <w:rPr>
          <w:b/>
          <w:iCs/>
          <w:color w:val="000000"/>
        </w:rPr>
        <w:t xml:space="preserve">                                                                                                               alpolgármester </w:t>
      </w:r>
    </w:p>
    <w:p w14:paraId="2A916073" w14:textId="77777777" w:rsidR="003E2D1A" w:rsidRPr="003E2D1A" w:rsidRDefault="003E2D1A" w:rsidP="003E2D1A">
      <w:pPr>
        <w:spacing w:after="100" w:afterAutospacing="1"/>
        <w:jc w:val="both"/>
        <w:rPr>
          <w:u w:val="single"/>
        </w:rPr>
      </w:pPr>
    </w:p>
    <w:p w14:paraId="262DE0DD" w14:textId="77777777" w:rsidR="003E2D1A" w:rsidRPr="003E2D1A" w:rsidRDefault="003E2D1A" w:rsidP="003E2D1A">
      <w:pPr>
        <w:spacing w:after="100" w:afterAutospacing="1"/>
        <w:jc w:val="both"/>
        <w:rPr>
          <w:b/>
        </w:rPr>
      </w:pPr>
      <w:r w:rsidRPr="003E2D1A">
        <w:rPr>
          <w:b/>
        </w:rPr>
        <w:t>Mellékletek:</w:t>
      </w:r>
    </w:p>
    <w:p w14:paraId="491843E5" w14:textId="77777777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>sz. melléklet: tulajdoni lap</w:t>
      </w:r>
    </w:p>
    <w:p w14:paraId="42F17837" w14:textId="4CE950AF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adatlap (Puskás Ferencné)</w:t>
      </w:r>
    </w:p>
    <w:p w14:paraId="449DAF85" w14:textId="4EC9D95F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bérleti szerződés</w:t>
      </w:r>
    </w:p>
    <w:p w14:paraId="70635D7A" w14:textId="29F3E92E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kérelem</w:t>
      </w:r>
    </w:p>
    <w:p w14:paraId="2F05FB32" w14:textId="48004F66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megállapodás</w:t>
      </w:r>
    </w:p>
    <w:p w14:paraId="138279F8" w14:textId="76ED70BC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adatlap (Monori Márta)</w:t>
      </w:r>
    </w:p>
    <w:p w14:paraId="0F8DD98B" w14:textId="5A3D0684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bérleti díj realitás vizsgálat</w:t>
      </w:r>
    </w:p>
    <w:p w14:paraId="4FDF50AF" w14:textId="34D07A89" w:rsid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igazolások (köztartozásmentes, bérleti díj, közüzemi díj)</w:t>
      </w:r>
    </w:p>
    <w:p w14:paraId="3CF99FD4" w14:textId="0BFB7D19" w:rsidR="00C8758B" w:rsidRPr="003E2D1A" w:rsidRDefault="00C8758B" w:rsidP="003E2D1A">
      <w:pPr>
        <w:numPr>
          <w:ilvl w:val="0"/>
          <w:numId w:val="13"/>
        </w:numPr>
        <w:spacing w:after="100" w:afterAutospacing="1"/>
        <w:jc w:val="both"/>
      </w:pPr>
      <w:r>
        <w:t>sz. melléklet: Bérleti szerződés tervezet</w:t>
      </w:r>
    </w:p>
    <w:p w14:paraId="19A08B76" w14:textId="77777777" w:rsidR="003E2D1A" w:rsidRDefault="003E2D1A" w:rsidP="003E2D1A">
      <w:pPr>
        <w:spacing w:after="100" w:afterAutospacing="1"/>
        <w:jc w:val="both"/>
      </w:pPr>
    </w:p>
    <w:p w14:paraId="16843336" w14:textId="5B9FB99C" w:rsidR="003E2D1A" w:rsidRPr="003E2D1A" w:rsidRDefault="003E2D1A" w:rsidP="003E2D1A">
      <w:pPr>
        <w:spacing w:after="100" w:afterAutospacing="1"/>
        <w:jc w:val="both"/>
      </w:pPr>
      <w:r w:rsidRPr="003E2D1A">
        <w:t>Az előterjesztést készítette:</w:t>
      </w:r>
    </w:p>
    <w:p w14:paraId="68AD6C77" w14:textId="77777777" w:rsidR="003E2D1A" w:rsidRPr="003E2D1A" w:rsidRDefault="003E2D1A" w:rsidP="003E2D1A">
      <w:pPr>
        <w:jc w:val="both"/>
      </w:pPr>
      <w:r w:rsidRPr="003E2D1A">
        <w:t>Zuglói Városgazdálkodási Közszolgáltató Zrt.</w:t>
      </w:r>
    </w:p>
    <w:p w14:paraId="602706DE" w14:textId="77777777" w:rsidR="003E2D1A" w:rsidRPr="003E2D1A" w:rsidRDefault="003E2D1A" w:rsidP="003E2D1A">
      <w:pPr>
        <w:jc w:val="both"/>
      </w:pPr>
      <w:r w:rsidRPr="003E2D1A">
        <w:t>Ingatlanhasznosítási osztályvezető</w:t>
      </w:r>
    </w:p>
    <w:p w14:paraId="543F533B" w14:textId="77777777" w:rsidR="003E2D1A" w:rsidRPr="003E2D1A" w:rsidRDefault="003E2D1A" w:rsidP="003E2D1A">
      <w:pPr>
        <w:jc w:val="both"/>
      </w:pPr>
      <w:r w:rsidRPr="003E2D1A">
        <w:t>Tüske Szabolcs osztályvezető</w:t>
      </w:r>
    </w:p>
    <w:p w14:paraId="33BB93FD" w14:textId="4FB7370F" w:rsidR="00062BCF" w:rsidRPr="00C36EE9" w:rsidRDefault="00062BCF" w:rsidP="003E2D1A">
      <w:pPr>
        <w:pStyle w:val="Szvegtrzs"/>
        <w:ind w:firstLine="3544"/>
        <w:jc w:val="center"/>
        <w:rPr>
          <w:b w:val="0"/>
          <w:i/>
        </w:rPr>
      </w:pPr>
    </w:p>
    <w:sectPr w:rsidR="00062BCF" w:rsidRPr="00C36EE9" w:rsidSect="00D70672">
      <w:headerReference w:type="defaul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E9F1D" w14:textId="77777777" w:rsidR="00A6260F" w:rsidRDefault="00A6260F" w:rsidP="00663E8C">
      <w:r>
        <w:separator/>
      </w:r>
    </w:p>
  </w:endnote>
  <w:endnote w:type="continuationSeparator" w:id="0">
    <w:p w14:paraId="0A0174F6" w14:textId="77777777" w:rsidR="00A6260F" w:rsidRDefault="00A6260F" w:rsidP="0066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050F4" w14:textId="77777777" w:rsidR="00A6260F" w:rsidRDefault="00A6260F" w:rsidP="00663E8C">
      <w:r>
        <w:separator/>
      </w:r>
    </w:p>
  </w:footnote>
  <w:footnote w:type="continuationSeparator" w:id="0">
    <w:p w14:paraId="3CEBCC5A" w14:textId="77777777" w:rsidR="00A6260F" w:rsidRDefault="00A6260F" w:rsidP="00663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C68D" w14:textId="77777777" w:rsidR="00663E8C" w:rsidRDefault="00663E8C" w:rsidP="00663E8C">
    <w:pPr>
      <w:pStyle w:val="lfej"/>
      <w:jc w:val="both"/>
    </w:pPr>
  </w:p>
  <w:p w14:paraId="4A3A04EF" w14:textId="77777777" w:rsidR="00663E8C" w:rsidRDefault="00663E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566280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D6CE6"/>
    <w:multiLevelType w:val="hybridMultilevel"/>
    <w:tmpl w:val="360E1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151A"/>
    <w:multiLevelType w:val="hybridMultilevel"/>
    <w:tmpl w:val="E9DC36F6"/>
    <w:lvl w:ilvl="0" w:tplc="ECF88C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B7F60"/>
    <w:multiLevelType w:val="hybridMultilevel"/>
    <w:tmpl w:val="3EB29146"/>
    <w:lvl w:ilvl="0" w:tplc="CAA6E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4A54"/>
    <w:multiLevelType w:val="hybridMultilevel"/>
    <w:tmpl w:val="EB500C38"/>
    <w:lvl w:ilvl="0" w:tplc="DA32694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55985"/>
    <w:multiLevelType w:val="multilevel"/>
    <w:tmpl w:val="FAE2661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E9373B"/>
    <w:multiLevelType w:val="hybridMultilevel"/>
    <w:tmpl w:val="9A4C03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6E7A"/>
    <w:multiLevelType w:val="hybridMultilevel"/>
    <w:tmpl w:val="EB500C38"/>
    <w:lvl w:ilvl="0" w:tplc="DA32694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86722"/>
    <w:multiLevelType w:val="hybridMultilevel"/>
    <w:tmpl w:val="AB86A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E3058"/>
    <w:multiLevelType w:val="hybridMultilevel"/>
    <w:tmpl w:val="E9DC36F6"/>
    <w:lvl w:ilvl="0" w:tplc="ECF88CCC">
      <w:start w:val="1"/>
      <w:numFmt w:val="upperRoman"/>
      <w:pStyle w:val="Cmsor2"/>
      <w:lvlText w:val="%1."/>
      <w:lvlJc w:val="left"/>
      <w:pPr>
        <w:tabs>
          <w:tab w:val="num" w:pos="1080"/>
        </w:tabs>
        <w:ind w:left="1080" w:hanging="720"/>
      </w:p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34"/>
    <w:rsid w:val="00002B73"/>
    <w:rsid w:val="0000510D"/>
    <w:rsid w:val="00023451"/>
    <w:rsid w:val="00062BCF"/>
    <w:rsid w:val="000B212F"/>
    <w:rsid w:val="000D7EB9"/>
    <w:rsid w:val="000E543E"/>
    <w:rsid w:val="000F1227"/>
    <w:rsid w:val="00122086"/>
    <w:rsid w:val="00145019"/>
    <w:rsid w:val="00163197"/>
    <w:rsid w:val="001672E7"/>
    <w:rsid w:val="00182854"/>
    <w:rsid w:val="0018734D"/>
    <w:rsid w:val="001914FB"/>
    <w:rsid w:val="001A2F71"/>
    <w:rsid w:val="001A5979"/>
    <w:rsid w:val="001B46E6"/>
    <w:rsid w:val="001F36A6"/>
    <w:rsid w:val="00201EB0"/>
    <w:rsid w:val="00211741"/>
    <w:rsid w:val="002201CF"/>
    <w:rsid w:val="0022575B"/>
    <w:rsid w:val="0025770A"/>
    <w:rsid w:val="00265247"/>
    <w:rsid w:val="00277BEC"/>
    <w:rsid w:val="00283CFE"/>
    <w:rsid w:val="00296FC8"/>
    <w:rsid w:val="002C09C4"/>
    <w:rsid w:val="002C3E33"/>
    <w:rsid w:val="002D2591"/>
    <w:rsid w:val="002D2EC1"/>
    <w:rsid w:val="002E05DE"/>
    <w:rsid w:val="002E2AB8"/>
    <w:rsid w:val="00300595"/>
    <w:rsid w:val="003008BF"/>
    <w:rsid w:val="00303152"/>
    <w:rsid w:val="003158A9"/>
    <w:rsid w:val="00327F1B"/>
    <w:rsid w:val="00341E64"/>
    <w:rsid w:val="00356479"/>
    <w:rsid w:val="003B5CA9"/>
    <w:rsid w:val="003C6D0E"/>
    <w:rsid w:val="003D23CF"/>
    <w:rsid w:val="003D6408"/>
    <w:rsid w:val="003E2D1A"/>
    <w:rsid w:val="00441B82"/>
    <w:rsid w:val="00470CE0"/>
    <w:rsid w:val="00473515"/>
    <w:rsid w:val="0047453A"/>
    <w:rsid w:val="004927F4"/>
    <w:rsid w:val="004A5F50"/>
    <w:rsid w:val="004D0F77"/>
    <w:rsid w:val="005238FF"/>
    <w:rsid w:val="00540E7A"/>
    <w:rsid w:val="00551EDF"/>
    <w:rsid w:val="00557F82"/>
    <w:rsid w:val="0058436C"/>
    <w:rsid w:val="00586719"/>
    <w:rsid w:val="0059654F"/>
    <w:rsid w:val="005B0548"/>
    <w:rsid w:val="005D2F47"/>
    <w:rsid w:val="005D384D"/>
    <w:rsid w:val="005E27E8"/>
    <w:rsid w:val="00610E5F"/>
    <w:rsid w:val="0061196F"/>
    <w:rsid w:val="00621D57"/>
    <w:rsid w:val="00663E8C"/>
    <w:rsid w:val="00664A24"/>
    <w:rsid w:val="00677B39"/>
    <w:rsid w:val="00684024"/>
    <w:rsid w:val="00691E62"/>
    <w:rsid w:val="006A0DB4"/>
    <w:rsid w:val="006B0EA6"/>
    <w:rsid w:val="006C6146"/>
    <w:rsid w:val="006E047A"/>
    <w:rsid w:val="00715B29"/>
    <w:rsid w:val="00753160"/>
    <w:rsid w:val="00762DBB"/>
    <w:rsid w:val="007B7E37"/>
    <w:rsid w:val="007C1340"/>
    <w:rsid w:val="007F7287"/>
    <w:rsid w:val="00803436"/>
    <w:rsid w:val="008076DE"/>
    <w:rsid w:val="00867132"/>
    <w:rsid w:val="00867AB5"/>
    <w:rsid w:val="00882918"/>
    <w:rsid w:val="008C1AD1"/>
    <w:rsid w:val="00906834"/>
    <w:rsid w:val="00972500"/>
    <w:rsid w:val="00980207"/>
    <w:rsid w:val="00990B2B"/>
    <w:rsid w:val="009B5BEA"/>
    <w:rsid w:val="009F44D4"/>
    <w:rsid w:val="00A00465"/>
    <w:rsid w:val="00A1003C"/>
    <w:rsid w:val="00A250A1"/>
    <w:rsid w:val="00A35936"/>
    <w:rsid w:val="00A6260F"/>
    <w:rsid w:val="00A821BF"/>
    <w:rsid w:val="00A8492B"/>
    <w:rsid w:val="00A87A04"/>
    <w:rsid w:val="00A9202B"/>
    <w:rsid w:val="00A95BD9"/>
    <w:rsid w:val="00AA2B03"/>
    <w:rsid w:val="00AD1CF7"/>
    <w:rsid w:val="00AE1708"/>
    <w:rsid w:val="00AF3447"/>
    <w:rsid w:val="00AF7DD7"/>
    <w:rsid w:val="00B01CA2"/>
    <w:rsid w:val="00B064F5"/>
    <w:rsid w:val="00B14C06"/>
    <w:rsid w:val="00B16712"/>
    <w:rsid w:val="00B20362"/>
    <w:rsid w:val="00B2039D"/>
    <w:rsid w:val="00B3308D"/>
    <w:rsid w:val="00B34A34"/>
    <w:rsid w:val="00B41677"/>
    <w:rsid w:val="00B70C0B"/>
    <w:rsid w:val="00B719F9"/>
    <w:rsid w:val="00B825A6"/>
    <w:rsid w:val="00B833EF"/>
    <w:rsid w:val="00B86942"/>
    <w:rsid w:val="00B922B2"/>
    <w:rsid w:val="00B9759A"/>
    <w:rsid w:val="00BA6830"/>
    <w:rsid w:val="00BB0952"/>
    <w:rsid w:val="00BC1F7B"/>
    <w:rsid w:val="00C02103"/>
    <w:rsid w:val="00C173DC"/>
    <w:rsid w:val="00C36EE9"/>
    <w:rsid w:val="00C4016A"/>
    <w:rsid w:val="00C66799"/>
    <w:rsid w:val="00C67222"/>
    <w:rsid w:val="00C7439B"/>
    <w:rsid w:val="00C8758B"/>
    <w:rsid w:val="00CC199C"/>
    <w:rsid w:val="00CC25F4"/>
    <w:rsid w:val="00CC779A"/>
    <w:rsid w:val="00CE4B14"/>
    <w:rsid w:val="00D1228F"/>
    <w:rsid w:val="00D17DC6"/>
    <w:rsid w:val="00D324EA"/>
    <w:rsid w:val="00D37EB8"/>
    <w:rsid w:val="00D406FF"/>
    <w:rsid w:val="00D4116C"/>
    <w:rsid w:val="00D61973"/>
    <w:rsid w:val="00D70672"/>
    <w:rsid w:val="00D84CF7"/>
    <w:rsid w:val="00D94630"/>
    <w:rsid w:val="00DA1949"/>
    <w:rsid w:val="00DB4AFA"/>
    <w:rsid w:val="00E004F3"/>
    <w:rsid w:val="00E2143E"/>
    <w:rsid w:val="00E22383"/>
    <w:rsid w:val="00E26879"/>
    <w:rsid w:val="00E3707D"/>
    <w:rsid w:val="00E40150"/>
    <w:rsid w:val="00E55E56"/>
    <w:rsid w:val="00E65214"/>
    <w:rsid w:val="00E65414"/>
    <w:rsid w:val="00E864D2"/>
    <w:rsid w:val="00EB63F2"/>
    <w:rsid w:val="00ED3E7B"/>
    <w:rsid w:val="00EF0E53"/>
    <w:rsid w:val="00F17F19"/>
    <w:rsid w:val="00F204F9"/>
    <w:rsid w:val="00F50405"/>
    <w:rsid w:val="00F927B9"/>
    <w:rsid w:val="00F9703C"/>
    <w:rsid w:val="00FA7ECF"/>
    <w:rsid w:val="00FB6852"/>
    <w:rsid w:val="00FC4779"/>
    <w:rsid w:val="00FD518A"/>
    <w:rsid w:val="00FF2F91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FA07"/>
  <w15:docId w15:val="{F6D70A1F-DE87-4175-A5EE-76F659ED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06834"/>
    <w:pPr>
      <w:keepNext/>
      <w:numPr>
        <w:numId w:val="1"/>
      </w:numPr>
      <w:jc w:val="both"/>
      <w:outlineLvl w:val="1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4A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90683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Felsorols">
    <w:name w:val="List Bullet"/>
    <w:basedOn w:val="Norml"/>
    <w:uiPriority w:val="99"/>
    <w:semiHidden/>
    <w:unhideWhenUsed/>
    <w:rsid w:val="00906834"/>
    <w:pPr>
      <w:numPr>
        <w:numId w:val="2"/>
      </w:numPr>
      <w:contextualSpacing/>
    </w:pPr>
  </w:style>
  <w:style w:type="paragraph" w:styleId="Szvegtrzs">
    <w:name w:val="Body Text"/>
    <w:basedOn w:val="Norml"/>
    <w:link w:val="SzvegtrzsChar"/>
    <w:unhideWhenUsed/>
    <w:rsid w:val="00906834"/>
    <w:pPr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90683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0683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068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906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uiPriority w:val="99"/>
    <w:semiHidden/>
    <w:unhideWhenUsed/>
    <w:rsid w:val="00062BCF"/>
    <w:rPr>
      <w:color w:val="0000FF"/>
      <w:u w:val="singl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4A3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u-HU"/>
    </w:rPr>
  </w:style>
  <w:style w:type="character" w:customStyle="1" w:styleId="Szvegtrzs0">
    <w:name w:val="Szövegtörzs_"/>
    <w:basedOn w:val="Bekezdsalapbettpusa"/>
    <w:link w:val="Szvegtrzs1"/>
    <w:rsid w:val="00B01CA2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0"/>
    <w:rsid w:val="00B01CA2"/>
    <w:pPr>
      <w:widowControl w:val="0"/>
      <w:spacing w:after="300" w:line="302" w:lineRule="auto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63E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3E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3E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3E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20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208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31">
    <w:name w:val="Szövegtörzs 31"/>
    <w:basedOn w:val="Norml"/>
    <w:rsid w:val="00C4016A"/>
    <w:pPr>
      <w:overflowPunct w:val="0"/>
      <w:autoSpaceDE w:val="0"/>
      <w:autoSpaceDN w:val="0"/>
      <w:adjustRightInd w:val="0"/>
      <w:spacing w:after="100" w:afterAutospacing="1"/>
      <w:jc w:val="both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715B2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715B29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D8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C0A1-44CE-41FF-AEDD-C86D1BAA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Rubicsek Máté</dc:creator>
  <cp:keywords/>
  <dc:description/>
  <cp:lastModifiedBy>Halmosné Márta</cp:lastModifiedBy>
  <cp:revision>6</cp:revision>
  <cp:lastPrinted>2020-08-10T09:58:00Z</cp:lastPrinted>
  <dcterms:created xsi:type="dcterms:W3CDTF">2020-11-06T08:34:00Z</dcterms:created>
  <dcterms:modified xsi:type="dcterms:W3CDTF">2020-11-25T10:31:00Z</dcterms:modified>
</cp:coreProperties>
</file>