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4E8B2F" w14:textId="6D23E95A" w:rsidR="00DB6DF4" w:rsidRPr="00DB6DF4" w:rsidRDefault="007A7F7D" w:rsidP="00DB6DF4">
      <w:pPr>
        <w:shd w:val="clear" w:color="auto" w:fill="FFFFFF"/>
        <w:spacing w:line="276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2</w:t>
      </w:r>
      <w:r w:rsidR="00DB6DF4" w:rsidRPr="00DB6DF4">
        <w:rPr>
          <w:rFonts w:ascii="Times New Roman" w:hAnsi="Times New Roman" w:cs="Times New Roman"/>
          <w:i/>
          <w:sz w:val="24"/>
          <w:szCs w:val="24"/>
        </w:rPr>
        <w:t>. melléklet a 123-</w:t>
      </w:r>
      <w:r>
        <w:rPr>
          <w:rFonts w:ascii="Times New Roman" w:hAnsi="Times New Roman" w:cs="Times New Roman"/>
          <w:i/>
          <w:sz w:val="24"/>
          <w:szCs w:val="24"/>
        </w:rPr>
        <w:t>…</w:t>
      </w:r>
      <w:r w:rsidR="00C156C3">
        <w:rPr>
          <w:rFonts w:ascii="Times New Roman" w:hAnsi="Times New Roman" w:cs="Times New Roman"/>
          <w:i/>
          <w:sz w:val="24"/>
          <w:szCs w:val="24"/>
        </w:rPr>
        <w:t>/2</w:t>
      </w:r>
      <w:r w:rsidR="00DB6DF4" w:rsidRPr="00DB6DF4">
        <w:rPr>
          <w:rFonts w:ascii="Times New Roman" w:hAnsi="Times New Roman" w:cs="Times New Roman"/>
          <w:i/>
          <w:sz w:val="24"/>
          <w:szCs w:val="24"/>
        </w:rPr>
        <w:t>02</w:t>
      </w:r>
      <w:r>
        <w:rPr>
          <w:rFonts w:ascii="Times New Roman" w:hAnsi="Times New Roman" w:cs="Times New Roman"/>
          <w:i/>
          <w:sz w:val="24"/>
          <w:szCs w:val="24"/>
        </w:rPr>
        <w:t>2</w:t>
      </w:r>
      <w:r w:rsidR="00DB6DF4" w:rsidRPr="00DB6DF4">
        <w:rPr>
          <w:rFonts w:ascii="Times New Roman" w:hAnsi="Times New Roman" w:cs="Times New Roman"/>
          <w:i/>
          <w:sz w:val="24"/>
          <w:szCs w:val="24"/>
        </w:rPr>
        <w:t>. előterjesztéshez</w:t>
      </w:r>
    </w:p>
    <w:p w14:paraId="143E596D" w14:textId="77777777" w:rsidR="00DB6DF4" w:rsidRDefault="00DB6DF4" w:rsidP="00DB6DF4">
      <w:pPr>
        <w:shd w:val="clear" w:color="auto" w:fill="FFFFFF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F96BC9" w14:textId="77777777" w:rsidR="00DB6DF4" w:rsidRPr="00DB6DF4" w:rsidRDefault="00DB6DF4" w:rsidP="00DB6DF4">
      <w:pPr>
        <w:shd w:val="clear" w:color="auto" w:fill="FFFFFF"/>
        <w:spacing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DB6DF4">
        <w:rPr>
          <w:rFonts w:ascii="Times New Roman" w:hAnsi="Times New Roman" w:cs="Times New Roman"/>
          <w:b/>
          <w:i/>
          <w:sz w:val="24"/>
          <w:szCs w:val="24"/>
        </w:rPr>
        <w:t>Általános indokolás</w:t>
      </w:r>
    </w:p>
    <w:p w14:paraId="19A8D8E9" w14:textId="77777777" w:rsidR="00DB6DF4" w:rsidRDefault="00DB6DF4" w:rsidP="00DB6DF4">
      <w:pPr>
        <w:shd w:val="clear" w:color="auto" w:fill="FFFFFF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FC59EC" w14:textId="77777777" w:rsidR="007A7F7D" w:rsidRDefault="007A7F7D" w:rsidP="00DB6DF4">
      <w:pPr>
        <w:shd w:val="clear" w:color="auto" w:fill="FFFFFF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00CBB3" w14:textId="2BE40E11" w:rsidR="007A7F7D" w:rsidRDefault="007A7F7D" w:rsidP="00DB6DF4">
      <w:pPr>
        <w:shd w:val="clear" w:color="auto" w:fill="FFFFFF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7F7D">
        <w:rPr>
          <w:rFonts w:ascii="Times New Roman" w:hAnsi="Times New Roman" w:cs="Times New Roman"/>
          <w:sz w:val="24"/>
          <w:szCs w:val="24"/>
        </w:rPr>
        <w:t>Budapest Főváros XIV. Kerület Zugló Önkormányzata Képviselő-testülete 15/2019. (XI. 7.) önkormányzati rendelete a Budapest Főváros XIV. Kerület Zugló Önkormányzat Képviselő-testülete szervezeti és működési szabályzatáról (a továbbiakban: SZMSZ) jelenleg akként rendelkezik, hogy a Pénzügyi és Költségvetési Bizottság képviselő tagjainak száma három, nem képviselő tagjainak száma kettő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3C13F15" w14:textId="77777777" w:rsidR="00DB6DF4" w:rsidRPr="00DB6DF4" w:rsidRDefault="00DB6DF4" w:rsidP="00DB6DF4">
      <w:pPr>
        <w:shd w:val="clear" w:color="auto" w:fill="FFFFFF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54B457" w14:textId="43E3F797" w:rsidR="00DB6DF4" w:rsidRPr="003D6F5C" w:rsidRDefault="007A7F7D" w:rsidP="00DB6DF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létszám növelése az SZMSZ módosításával valósítható meg.</w:t>
      </w:r>
    </w:p>
    <w:p w14:paraId="14976E43" w14:textId="77777777" w:rsidR="00DB6DF4" w:rsidRPr="003D6F5C" w:rsidRDefault="00DB6DF4" w:rsidP="00DB6DF4">
      <w:pPr>
        <w:pStyle w:val="Cmsor3"/>
        <w:rPr>
          <w:rFonts w:eastAsia="Times New Roman"/>
          <w:b/>
          <w:bCs/>
        </w:rPr>
      </w:pPr>
      <w:r w:rsidRPr="003D6F5C">
        <w:rPr>
          <w:rFonts w:eastAsia="Times New Roman"/>
          <w:b/>
          <w:bCs/>
        </w:rPr>
        <w:t>Részletes indokolás</w:t>
      </w:r>
    </w:p>
    <w:p w14:paraId="106DAF19" w14:textId="77777777" w:rsidR="00DB6DF4" w:rsidRPr="003D6F5C" w:rsidRDefault="00DB6DF4" w:rsidP="00DB6DF4">
      <w:pPr>
        <w:pStyle w:val="Cmsor3"/>
        <w:rPr>
          <w:rFonts w:eastAsia="Times New Roman"/>
          <w:b/>
          <w:bCs/>
        </w:rPr>
      </w:pPr>
      <w:r w:rsidRPr="003D6F5C">
        <w:rPr>
          <w:rFonts w:eastAsia="Times New Roman"/>
          <w:b/>
          <w:bCs/>
        </w:rPr>
        <w:t>Az 1. §-hoz</w:t>
      </w:r>
    </w:p>
    <w:p w14:paraId="7A9B20E4" w14:textId="77777777" w:rsidR="007A7F7D" w:rsidRDefault="007A7F7D" w:rsidP="007A7F7D">
      <w:pPr>
        <w:pStyle w:val="bekezds"/>
        <w:ind w:firstLine="0"/>
        <w:rPr>
          <w:rFonts w:ascii="Times New Roman" w:hAnsi="Times New Roman" w:cs="Times New Roman"/>
          <w:sz w:val="24"/>
          <w:szCs w:val="24"/>
        </w:rPr>
      </w:pPr>
    </w:p>
    <w:p w14:paraId="5AE312BE" w14:textId="17A33CAA" w:rsidR="00DB6DF4" w:rsidRPr="003D6F5C" w:rsidRDefault="007A7F7D" w:rsidP="007A7F7D">
      <w:pPr>
        <w:pStyle w:val="bekezds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Javaslat a Pénzügyi és Költségvetési Bizottság </w:t>
      </w:r>
      <w:r w:rsidR="00681BEB">
        <w:rPr>
          <w:rFonts w:ascii="Times New Roman" w:hAnsi="Times New Roman" w:cs="Times New Roman"/>
          <w:sz w:val="24"/>
          <w:szCs w:val="24"/>
        </w:rPr>
        <w:t>létszámának növeléséről rendelkezik.</w:t>
      </w:r>
    </w:p>
    <w:p w14:paraId="5452F9DC" w14:textId="77777777" w:rsidR="00DB6DF4" w:rsidRPr="003D6F5C" w:rsidRDefault="00DB6DF4" w:rsidP="00DB6DF4">
      <w:pPr>
        <w:pStyle w:val="Cmsor3"/>
        <w:rPr>
          <w:rFonts w:eastAsia="Times New Roman"/>
          <w:b/>
          <w:bCs/>
        </w:rPr>
      </w:pPr>
      <w:r w:rsidRPr="003D6F5C">
        <w:rPr>
          <w:rFonts w:eastAsia="Times New Roman"/>
          <w:b/>
          <w:bCs/>
        </w:rPr>
        <w:t>A 2. §-hoz</w:t>
      </w:r>
    </w:p>
    <w:p w14:paraId="768C9589" w14:textId="77777777" w:rsidR="007A7F7D" w:rsidRDefault="007A7F7D" w:rsidP="007A7F7D">
      <w:pPr>
        <w:pStyle w:val="bekezds"/>
        <w:ind w:firstLine="0"/>
        <w:rPr>
          <w:rFonts w:ascii="Times New Roman" w:hAnsi="Times New Roman" w:cs="Times New Roman"/>
          <w:sz w:val="24"/>
          <w:szCs w:val="24"/>
        </w:rPr>
      </w:pPr>
    </w:p>
    <w:p w14:paraId="0E4849E9" w14:textId="6DEEA068" w:rsidR="00DB6DF4" w:rsidRPr="003D6F5C" w:rsidRDefault="00DB6DF4" w:rsidP="007A7F7D">
      <w:pPr>
        <w:pStyle w:val="bekezds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Hatályba léptető rendelkezést tartalmaz.</w:t>
      </w:r>
    </w:p>
    <w:p w14:paraId="06483315" w14:textId="77777777" w:rsidR="00DB6DF4" w:rsidRPr="003D6F5C" w:rsidRDefault="00DB6DF4" w:rsidP="00DB6DF4">
      <w:pPr>
        <w:pStyle w:val="bekezds"/>
        <w:rPr>
          <w:rFonts w:ascii="Times New Roman" w:hAnsi="Times New Roman" w:cs="Times New Roman"/>
          <w:sz w:val="24"/>
          <w:szCs w:val="24"/>
        </w:rPr>
      </w:pPr>
    </w:p>
    <w:p w14:paraId="161D1DEE" w14:textId="15BC2546" w:rsidR="0011712A" w:rsidRPr="007A7F7D" w:rsidRDefault="00DB6DF4" w:rsidP="007A7F7D">
      <w:pPr>
        <w:pStyle w:val="bekezds"/>
        <w:ind w:firstLine="0"/>
        <w:rPr>
          <w:rFonts w:ascii="Times New Roman" w:hAnsi="Times New Roman" w:cs="Times New Roman"/>
          <w:sz w:val="24"/>
          <w:szCs w:val="24"/>
        </w:rPr>
      </w:pPr>
      <w:r w:rsidRPr="003D6F5C">
        <w:rPr>
          <w:rFonts w:ascii="Times New Roman" w:hAnsi="Times New Roman" w:cs="Times New Roman"/>
          <w:sz w:val="24"/>
          <w:szCs w:val="24"/>
        </w:rPr>
        <w:t>A rendelet módosítása európai uniós jogot nem érint.</w:t>
      </w:r>
    </w:p>
    <w:sectPr w:rsidR="0011712A" w:rsidRPr="007A7F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6DF4"/>
    <w:rsid w:val="0011712A"/>
    <w:rsid w:val="00681BEB"/>
    <w:rsid w:val="00717809"/>
    <w:rsid w:val="007A7F7D"/>
    <w:rsid w:val="00C156C3"/>
    <w:rsid w:val="00DB6DF4"/>
    <w:rsid w:val="00E82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DA59B"/>
  <w15:chartTrackingRefBased/>
  <w15:docId w15:val="{D956F85E-30C3-4BC5-86F1-75B1A219B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B6DF4"/>
    <w:pPr>
      <w:spacing w:after="0" w:line="240" w:lineRule="auto"/>
    </w:pPr>
    <w:rPr>
      <w:rFonts w:ascii="Calibri" w:hAnsi="Calibri" w:cs="Calibri"/>
    </w:rPr>
  </w:style>
  <w:style w:type="paragraph" w:styleId="Cmsor3">
    <w:name w:val="heading 3"/>
    <w:aliases w:val="ALCÍM"/>
    <w:basedOn w:val="Norml"/>
    <w:link w:val="Cmsor3Char"/>
    <w:uiPriority w:val="9"/>
    <w:semiHidden/>
    <w:unhideWhenUsed/>
    <w:qFormat/>
    <w:rsid w:val="00DB6DF4"/>
    <w:pPr>
      <w:keepNext/>
      <w:spacing w:before="160" w:after="80"/>
      <w:jc w:val="center"/>
      <w:outlineLvl w:val="2"/>
    </w:pPr>
    <w:rPr>
      <w:rFonts w:ascii="Times New Roman" w:hAnsi="Times New Roman" w:cs="Times New Roman"/>
      <w:i/>
      <w:iCs/>
      <w:sz w:val="24"/>
      <w:szCs w:val="24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3Char">
    <w:name w:val="Címsor 3 Char"/>
    <w:aliases w:val="ALCÍM Char"/>
    <w:basedOn w:val="Bekezdsalapbettpusa"/>
    <w:link w:val="Cmsor3"/>
    <w:uiPriority w:val="9"/>
    <w:semiHidden/>
    <w:rsid w:val="00DB6DF4"/>
    <w:rPr>
      <w:rFonts w:ascii="Times New Roman" w:hAnsi="Times New Roman" w:cs="Times New Roman"/>
      <w:i/>
      <w:iCs/>
      <w:sz w:val="24"/>
      <w:szCs w:val="24"/>
      <w:lang w:eastAsia="zh-CN"/>
    </w:rPr>
  </w:style>
  <w:style w:type="character" w:customStyle="1" w:styleId="bekezdsChar">
    <w:name w:val="bekezdés Char"/>
    <w:basedOn w:val="Bekezdsalapbettpusa"/>
    <w:link w:val="bekezds"/>
    <w:locked/>
    <w:rsid w:val="00DB6DF4"/>
    <w:rPr>
      <w:rFonts w:ascii="SimSun" w:eastAsia="SimSun" w:hAnsi="SimSun"/>
      <w:lang w:eastAsia="zh-CN"/>
    </w:rPr>
  </w:style>
  <w:style w:type="paragraph" w:customStyle="1" w:styleId="bekezds">
    <w:name w:val="bekezdés"/>
    <w:basedOn w:val="Norml"/>
    <w:link w:val="bekezdsChar"/>
    <w:rsid w:val="00DB6DF4"/>
    <w:pPr>
      <w:spacing w:before="20" w:after="20"/>
      <w:ind w:firstLine="284"/>
      <w:jc w:val="both"/>
    </w:pPr>
    <w:rPr>
      <w:rFonts w:ascii="SimSun" w:eastAsia="SimSun" w:hAnsi="SimSun" w:cstheme="minorBid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NB-u1</dc:creator>
  <cp:keywords/>
  <dc:description/>
  <cp:lastModifiedBy>Paál-Kővári Kornélia dr.</cp:lastModifiedBy>
  <cp:revision>2</cp:revision>
  <dcterms:created xsi:type="dcterms:W3CDTF">2022-10-24T14:30:00Z</dcterms:created>
  <dcterms:modified xsi:type="dcterms:W3CDTF">2022-10-24T14:30:00Z</dcterms:modified>
</cp:coreProperties>
</file>