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81B1A" w14:textId="201656DF" w:rsidR="00205CEC" w:rsidRPr="000827CC" w:rsidRDefault="00507A6E" w:rsidP="00507A6E">
      <w:pPr>
        <w:pStyle w:val="Listaszerbekezds"/>
        <w:numPr>
          <w:ilvl w:val="0"/>
          <w:numId w:val="16"/>
        </w:numPr>
        <w:jc w:val="right"/>
        <w:rPr>
          <w:rFonts w:ascii="Times New Roman" w:hAnsi="Times New Roman" w:cs="Times New Roman"/>
        </w:rPr>
      </w:pPr>
      <w:r w:rsidRPr="000827CC">
        <w:rPr>
          <w:rFonts w:ascii="Times New Roman" w:hAnsi="Times New Roman" w:cs="Times New Roman"/>
        </w:rPr>
        <w:t>melléklet</w:t>
      </w:r>
      <w:r w:rsidR="00DB047D" w:rsidRPr="000827CC">
        <w:rPr>
          <w:rFonts w:ascii="Times New Roman" w:hAnsi="Times New Roman" w:cs="Times New Roman"/>
        </w:rPr>
        <w:t xml:space="preserve"> </w:t>
      </w:r>
      <w:r w:rsidRPr="000827CC">
        <w:rPr>
          <w:rFonts w:ascii="Times New Roman" w:hAnsi="Times New Roman" w:cs="Times New Roman"/>
        </w:rPr>
        <w:t>123-769/2023 előterjesztés</w:t>
      </w:r>
      <w:r w:rsidR="00DB047D" w:rsidRPr="000827CC">
        <w:rPr>
          <w:rFonts w:ascii="Times New Roman" w:hAnsi="Times New Roman" w:cs="Times New Roman"/>
        </w:rPr>
        <w:t>hez</w:t>
      </w:r>
    </w:p>
    <w:p w14:paraId="13945A70" w14:textId="77777777" w:rsidR="00BC3F47" w:rsidRPr="00696047" w:rsidRDefault="00BC3F47" w:rsidP="00BC3F47">
      <w:pPr>
        <w:shd w:val="clear" w:color="auto" w:fill="A6A6A6"/>
        <w:spacing w:after="0" w:line="240" w:lineRule="auto"/>
        <w:jc w:val="center"/>
        <w:rPr>
          <w:rFonts w:ascii="Times New Roman" w:eastAsia="Times New Roman" w:hAnsi="Times New Roman" w:cs="Times New Roman"/>
          <w:b/>
          <w:bCs/>
          <w:sz w:val="24"/>
          <w:szCs w:val="24"/>
          <w:lang w:eastAsia="hu-HU"/>
        </w:rPr>
      </w:pPr>
      <w:r w:rsidRPr="00696047">
        <w:rPr>
          <w:rFonts w:ascii="Times New Roman" w:eastAsia="Calibri" w:hAnsi="Times New Roman" w:cs="Times New Roman"/>
          <w:b/>
          <w:sz w:val="24"/>
          <w:szCs w:val="24"/>
          <w:lang w:eastAsia="hu-HU"/>
        </w:rPr>
        <w:t>Budapest Főváros XIV. Kerület Zugló Önkormányzata Képviselő-testületének</w:t>
      </w:r>
    </w:p>
    <w:p w14:paraId="3D5E31AF" w14:textId="77777777" w:rsidR="00BC3F47" w:rsidRPr="00696047" w:rsidRDefault="00BC3F47" w:rsidP="00BC3F47">
      <w:pPr>
        <w:shd w:val="clear" w:color="auto" w:fill="A6A6A6"/>
        <w:spacing w:after="0" w:line="240" w:lineRule="auto"/>
        <w:jc w:val="center"/>
        <w:rPr>
          <w:rFonts w:ascii="Times New Roman" w:eastAsia="Times New Roman" w:hAnsi="Times New Roman" w:cs="Times New Roman"/>
          <w:b/>
          <w:bCs/>
          <w:sz w:val="24"/>
          <w:szCs w:val="24"/>
          <w:lang w:eastAsia="hu-HU"/>
        </w:rPr>
      </w:pPr>
      <w:proofErr w:type="gramStart"/>
      <w:r w:rsidRPr="00696047">
        <w:rPr>
          <w:rFonts w:ascii="Times New Roman" w:eastAsia="Times New Roman" w:hAnsi="Times New Roman" w:cs="Times New Roman"/>
          <w:b/>
          <w:sz w:val="24"/>
          <w:szCs w:val="24"/>
          <w:lang w:eastAsia="hu-HU"/>
        </w:rPr>
        <w:t>….</w:t>
      </w:r>
      <w:proofErr w:type="gramEnd"/>
      <w:r w:rsidRPr="00696047">
        <w:rPr>
          <w:rFonts w:ascii="Times New Roman" w:eastAsia="Times New Roman" w:hAnsi="Times New Roman" w:cs="Times New Roman"/>
          <w:b/>
          <w:sz w:val="24"/>
          <w:szCs w:val="24"/>
          <w:lang w:eastAsia="hu-HU"/>
        </w:rPr>
        <w:t>/202</w:t>
      </w:r>
      <w:r>
        <w:rPr>
          <w:rFonts w:ascii="Times New Roman" w:eastAsia="Times New Roman" w:hAnsi="Times New Roman" w:cs="Times New Roman"/>
          <w:b/>
          <w:sz w:val="24"/>
          <w:szCs w:val="24"/>
          <w:lang w:eastAsia="hu-HU"/>
        </w:rPr>
        <w:t>3</w:t>
      </w:r>
      <w:r w:rsidRPr="00696047">
        <w:rPr>
          <w:rFonts w:ascii="Times New Roman" w:eastAsia="Times New Roman" w:hAnsi="Times New Roman" w:cs="Times New Roman"/>
          <w:b/>
          <w:sz w:val="24"/>
          <w:szCs w:val="24"/>
          <w:lang w:eastAsia="hu-HU"/>
        </w:rPr>
        <w:t xml:space="preserve">. (……) önkormányzati rendelete </w:t>
      </w:r>
      <w:bookmarkStart w:id="0" w:name="_GoBack"/>
      <w:bookmarkEnd w:id="0"/>
    </w:p>
    <w:p w14:paraId="61A4ECD9" w14:textId="5FC67C60" w:rsidR="00BC3F47" w:rsidRPr="00696047" w:rsidRDefault="00BC3F47" w:rsidP="00BC3F47">
      <w:pPr>
        <w:shd w:val="clear" w:color="auto" w:fill="A6A6A6"/>
        <w:spacing w:after="0" w:line="240" w:lineRule="auto"/>
        <w:jc w:val="center"/>
        <w:rPr>
          <w:rFonts w:ascii="Times New Roman" w:eastAsia="Times New Roman" w:hAnsi="Times New Roman" w:cs="Times New Roman"/>
          <w:b/>
          <w:bCs/>
          <w:sz w:val="24"/>
          <w:szCs w:val="24"/>
          <w:lang w:eastAsia="hu-HU"/>
        </w:rPr>
      </w:pPr>
      <w:r w:rsidRPr="00696047">
        <w:rPr>
          <w:rFonts w:ascii="Times New Roman" w:eastAsia="Times New Roman" w:hAnsi="Times New Roman" w:cs="Times New Roman"/>
          <w:b/>
          <w:bCs/>
          <w:sz w:val="24"/>
          <w:szCs w:val="24"/>
          <w:lang w:eastAsia="hu-HU"/>
        </w:rPr>
        <w:t xml:space="preserve">Zugló szociális és gyermekvédelmi pénzbeli, természetbeni támogatásainak és szociális ellátásainak szabályairól szóló </w:t>
      </w:r>
      <w:r w:rsidRPr="00696047">
        <w:rPr>
          <w:rFonts w:ascii="Times New Roman" w:eastAsia="Times New Roman" w:hAnsi="Times New Roman" w:cs="Times New Roman"/>
          <w:b/>
          <w:sz w:val="24"/>
          <w:szCs w:val="24"/>
          <w:lang w:eastAsia="hu-HU"/>
        </w:rPr>
        <w:t>7/2015. ( II. 27.) önkormányzati rendelet</w:t>
      </w:r>
      <w:r w:rsidR="00556655">
        <w:rPr>
          <w:rFonts w:ascii="Times New Roman" w:eastAsia="Times New Roman" w:hAnsi="Times New Roman" w:cs="Times New Roman"/>
          <w:b/>
          <w:sz w:val="24"/>
          <w:szCs w:val="24"/>
          <w:lang w:eastAsia="hu-HU"/>
        </w:rPr>
        <w:t xml:space="preserve"> és Budapest Főváros XIV. Kerület Zugló Önkormányzata Képviselő-testülete szervezeti és működési szabályzatáról szóló 15/2019. (XI.</w:t>
      </w:r>
      <w:r w:rsidR="00890ABF">
        <w:rPr>
          <w:rFonts w:ascii="Times New Roman" w:eastAsia="Times New Roman" w:hAnsi="Times New Roman" w:cs="Times New Roman"/>
          <w:b/>
          <w:sz w:val="24"/>
          <w:szCs w:val="24"/>
          <w:lang w:eastAsia="hu-HU"/>
        </w:rPr>
        <w:t xml:space="preserve"> 7.) önkormányzati rendelet</w:t>
      </w:r>
      <w:r w:rsidRPr="00696047">
        <w:rPr>
          <w:rFonts w:ascii="Times New Roman" w:eastAsia="Times New Roman" w:hAnsi="Times New Roman" w:cs="Times New Roman"/>
          <w:b/>
          <w:sz w:val="24"/>
          <w:szCs w:val="24"/>
          <w:lang w:eastAsia="hu-HU"/>
        </w:rPr>
        <w:t xml:space="preserve"> módosításáról</w:t>
      </w:r>
    </w:p>
    <w:p w14:paraId="0F1F3EB7" w14:textId="77777777" w:rsidR="00BC3F47" w:rsidRPr="00696047" w:rsidRDefault="00BC3F47" w:rsidP="00BC3F47">
      <w:pPr>
        <w:spacing w:after="0" w:line="240" w:lineRule="auto"/>
        <w:jc w:val="both"/>
        <w:rPr>
          <w:rFonts w:ascii="Times New Roman" w:eastAsia="Times New Roman" w:hAnsi="Times New Roman" w:cs="Times New Roman"/>
          <w:sz w:val="24"/>
          <w:szCs w:val="24"/>
          <w:lang w:eastAsia="hu-HU"/>
        </w:rPr>
      </w:pPr>
    </w:p>
    <w:p w14:paraId="3CB5ABF3" w14:textId="77777777" w:rsidR="00BC3F47" w:rsidRPr="00696047" w:rsidRDefault="00BC3F47" w:rsidP="00BC3F47">
      <w:pPr>
        <w:spacing w:after="0" w:line="240" w:lineRule="auto"/>
        <w:jc w:val="both"/>
        <w:rPr>
          <w:rFonts w:ascii="Times New Roman" w:eastAsia="Times New Roman" w:hAnsi="Times New Roman" w:cs="Times New Roman"/>
          <w:b/>
          <w:sz w:val="24"/>
          <w:szCs w:val="24"/>
          <w:lang w:eastAsia="hu-HU"/>
        </w:rPr>
      </w:pPr>
    </w:p>
    <w:p w14:paraId="20926F55" w14:textId="3886CB7A" w:rsidR="00BC3F47" w:rsidRPr="004917E6" w:rsidRDefault="00BC3F47" w:rsidP="00BC3F47">
      <w:pPr>
        <w:jc w:val="both"/>
        <w:rPr>
          <w:rFonts w:ascii="Times New Roman" w:eastAsia="Times New Roman" w:hAnsi="Times New Roman" w:cs="Times New Roman"/>
          <w:sz w:val="24"/>
          <w:szCs w:val="24"/>
          <w:lang w:eastAsia="hu-HU"/>
        </w:rPr>
      </w:pPr>
      <w:r w:rsidRPr="004917E6">
        <w:rPr>
          <w:rFonts w:ascii="Times New Roman" w:eastAsia="Times New Roman" w:hAnsi="Times New Roman" w:cs="Times New Roman"/>
          <w:sz w:val="24"/>
          <w:szCs w:val="24"/>
          <w:lang w:eastAsia="hu-HU"/>
        </w:rPr>
        <w:t>Budapest Főváros XIV. Kerület Zugló Önkormányzatának Képviselő-testülete az Alaptörvény 32. cikk (2) bekezdésében meghatározott eredeti jogalk</w:t>
      </w:r>
      <w:r w:rsidR="001C4FD2">
        <w:rPr>
          <w:rFonts w:ascii="Times New Roman" w:eastAsia="Times New Roman" w:hAnsi="Times New Roman" w:cs="Times New Roman"/>
          <w:sz w:val="24"/>
          <w:szCs w:val="24"/>
          <w:lang w:eastAsia="hu-HU"/>
        </w:rPr>
        <w:t>otó</w:t>
      </w:r>
      <w:r w:rsidRPr="004917E6">
        <w:rPr>
          <w:rFonts w:ascii="Times New Roman" w:eastAsia="Times New Roman" w:hAnsi="Times New Roman" w:cs="Times New Roman"/>
          <w:sz w:val="24"/>
          <w:szCs w:val="24"/>
          <w:lang w:eastAsia="hu-HU"/>
        </w:rPr>
        <w:t xml:space="preserve">i hatáskörében eljárva, </w:t>
      </w:r>
      <w:r w:rsidR="00A31DDC">
        <w:rPr>
          <w:rFonts w:ascii="Times New Roman" w:eastAsia="Times New Roman" w:hAnsi="Times New Roman" w:cs="Times New Roman"/>
          <w:sz w:val="24"/>
          <w:szCs w:val="24"/>
          <w:lang w:eastAsia="hu-HU"/>
        </w:rPr>
        <w:t xml:space="preserve">Magyarország helyi önkormányzatairól szóló 2011. évi </w:t>
      </w:r>
      <w:r w:rsidR="00CB33E5">
        <w:rPr>
          <w:rFonts w:ascii="Times New Roman" w:eastAsia="Times New Roman" w:hAnsi="Times New Roman" w:cs="Times New Roman"/>
          <w:sz w:val="24"/>
          <w:szCs w:val="24"/>
          <w:lang w:eastAsia="hu-HU"/>
        </w:rPr>
        <w:t xml:space="preserve">CLXXXIX. törvény 23. § (5) bekezdés 11.a pontjában és a </w:t>
      </w:r>
      <w:r w:rsidRPr="004917E6">
        <w:rPr>
          <w:rFonts w:ascii="Times New Roman" w:eastAsia="Times New Roman" w:hAnsi="Times New Roman" w:cs="Times New Roman"/>
          <w:sz w:val="24"/>
          <w:szCs w:val="24"/>
          <w:lang w:eastAsia="hu-HU"/>
        </w:rPr>
        <w:t>szociális igazgatásról és a szociális ellátásokról szóló 1993. évi III. törvény a 26. §-</w:t>
      </w:r>
      <w:proofErr w:type="spellStart"/>
      <w:r w:rsidRPr="004917E6">
        <w:rPr>
          <w:rFonts w:ascii="Times New Roman" w:eastAsia="Times New Roman" w:hAnsi="Times New Roman" w:cs="Times New Roman"/>
          <w:sz w:val="24"/>
          <w:szCs w:val="24"/>
          <w:lang w:eastAsia="hu-HU"/>
        </w:rPr>
        <w:t>ában</w:t>
      </w:r>
      <w:proofErr w:type="spellEnd"/>
      <w:r w:rsidRPr="004917E6">
        <w:rPr>
          <w:rFonts w:ascii="Times New Roman" w:eastAsia="Times New Roman" w:hAnsi="Times New Roman" w:cs="Times New Roman"/>
          <w:sz w:val="24"/>
          <w:szCs w:val="24"/>
          <w:lang w:eastAsia="hu-HU"/>
        </w:rPr>
        <w:t xml:space="preserve"> a 45. § (1) bekezdésében kapott felhatalmazása alapján, a 4/A. § (1) bekezdés a) pontjába</w:t>
      </w:r>
      <w:r w:rsidR="00190289">
        <w:rPr>
          <w:rFonts w:ascii="Times New Roman" w:eastAsia="Times New Roman" w:hAnsi="Times New Roman" w:cs="Times New Roman"/>
          <w:sz w:val="24"/>
          <w:szCs w:val="24"/>
          <w:lang w:eastAsia="hu-HU"/>
        </w:rPr>
        <w:t xml:space="preserve">n meghatározott feladatkörében </w:t>
      </w:r>
      <w:r w:rsidRPr="004917E6">
        <w:rPr>
          <w:rFonts w:ascii="Times New Roman" w:eastAsia="Times New Roman" w:hAnsi="Times New Roman" w:cs="Times New Roman"/>
          <w:sz w:val="24"/>
          <w:szCs w:val="24"/>
          <w:lang w:eastAsia="hu-HU"/>
        </w:rPr>
        <w:t xml:space="preserve">eljárva a következőket rendeli el:  </w:t>
      </w:r>
    </w:p>
    <w:p w14:paraId="2CC5D27E" w14:textId="77777777" w:rsidR="00BC3F47" w:rsidRPr="002F5991" w:rsidRDefault="00BC3F47" w:rsidP="00BC3F47">
      <w:pPr>
        <w:spacing w:after="0" w:line="240" w:lineRule="auto"/>
        <w:jc w:val="both"/>
        <w:rPr>
          <w:rFonts w:ascii="Times New Roman" w:eastAsia="Times New Roman" w:hAnsi="Times New Roman" w:cs="Times New Roman"/>
          <w:sz w:val="24"/>
          <w:szCs w:val="24"/>
          <w:lang w:eastAsia="hu-HU"/>
        </w:rPr>
      </w:pPr>
      <w:r w:rsidRPr="002F5991">
        <w:rPr>
          <w:rFonts w:ascii="Times New Roman" w:eastAsia="Times New Roman" w:hAnsi="Times New Roman" w:cs="Times New Roman"/>
          <w:b/>
          <w:sz w:val="24"/>
          <w:szCs w:val="24"/>
          <w:lang w:eastAsia="hu-HU"/>
        </w:rPr>
        <w:t xml:space="preserve">1. § </w:t>
      </w:r>
      <w:r w:rsidRPr="002F5991">
        <w:rPr>
          <w:rFonts w:ascii="Times New Roman" w:eastAsia="Times New Roman" w:hAnsi="Times New Roman" w:cs="Times New Roman"/>
          <w:sz w:val="24"/>
          <w:szCs w:val="24"/>
          <w:lang w:eastAsia="hu-HU"/>
        </w:rPr>
        <w:t xml:space="preserve">A </w:t>
      </w:r>
      <w:r w:rsidRPr="002F5991">
        <w:rPr>
          <w:rFonts w:ascii="Times New Roman" w:eastAsia="Times New Roman" w:hAnsi="Times New Roman" w:cs="Times New Roman"/>
          <w:bCs/>
          <w:sz w:val="24"/>
          <w:szCs w:val="24"/>
          <w:lang w:eastAsia="hu-HU"/>
        </w:rPr>
        <w:t xml:space="preserve">Zugló szociális és gyermekvédelmi pénzbeli, természetbeni támogatásainak és szociális ellátásainak szabályairól szóló </w:t>
      </w:r>
      <w:r w:rsidRPr="002F5991">
        <w:rPr>
          <w:rFonts w:ascii="Times New Roman" w:eastAsia="Times New Roman" w:hAnsi="Times New Roman" w:cs="Times New Roman"/>
          <w:sz w:val="24"/>
          <w:szCs w:val="24"/>
          <w:lang w:eastAsia="hu-HU"/>
        </w:rPr>
        <w:t xml:space="preserve">7/2015. (II. 27.) önkormányzati rendelet (a továbbiakban: </w:t>
      </w:r>
      <w:proofErr w:type="spellStart"/>
      <w:r w:rsidRPr="002F5991">
        <w:rPr>
          <w:rFonts w:ascii="Times New Roman" w:eastAsia="Times New Roman" w:hAnsi="Times New Roman" w:cs="Times New Roman"/>
          <w:sz w:val="24"/>
          <w:szCs w:val="24"/>
          <w:lang w:eastAsia="hu-HU"/>
        </w:rPr>
        <w:t>Ör</w:t>
      </w:r>
      <w:proofErr w:type="spellEnd"/>
      <w:r w:rsidRPr="002F5991">
        <w:rPr>
          <w:rFonts w:ascii="Times New Roman" w:eastAsia="Times New Roman" w:hAnsi="Times New Roman" w:cs="Times New Roman"/>
          <w:sz w:val="24"/>
          <w:szCs w:val="24"/>
          <w:lang w:eastAsia="hu-HU"/>
        </w:rPr>
        <w:t xml:space="preserve">.)  </w:t>
      </w:r>
    </w:p>
    <w:p w14:paraId="5F01F153" w14:textId="1E32B98B" w:rsidR="00D5042F" w:rsidRDefault="00730AD6" w:rsidP="00A02B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 </w:t>
      </w:r>
      <w:r w:rsidR="000B0FE2">
        <w:rPr>
          <w:rFonts w:ascii="Times New Roman" w:hAnsi="Times New Roman" w:cs="Times New Roman"/>
          <w:sz w:val="24"/>
          <w:szCs w:val="24"/>
        </w:rPr>
        <w:t>(2) bekezdése a következő h) ponttal egészül ki:</w:t>
      </w:r>
    </w:p>
    <w:p w14:paraId="235FAC7D" w14:textId="77777777" w:rsidR="00FF52FA" w:rsidRDefault="00FF52FA" w:rsidP="0032095F">
      <w:pPr>
        <w:spacing w:after="0" w:line="240" w:lineRule="auto"/>
        <w:jc w:val="both"/>
        <w:rPr>
          <w:rFonts w:ascii="Times New Roman" w:hAnsi="Times New Roman" w:cs="Times New Roman"/>
          <w:sz w:val="24"/>
          <w:szCs w:val="24"/>
        </w:rPr>
      </w:pPr>
    </w:p>
    <w:p w14:paraId="0F5F4F36" w14:textId="6DBB21E2" w:rsidR="00D5042F" w:rsidRDefault="00FF52FA" w:rsidP="00A02B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Méltányossági időszaki f</w:t>
      </w:r>
      <w:r w:rsidR="00220B18">
        <w:rPr>
          <w:rFonts w:ascii="Times New Roman" w:hAnsi="Times New Roman" w:cs="Times New Roman"/>
          <w:sz w:val="24"/>
          <w:szCs w:val="24"/>
        </w:rPr>
        <w:t>ű</w:t>
      </w:r>
      <w:r>
        <w:rPr>
          <w:rFonts w:ascii="Times New Roman" w:hAnsi="Times New Roman" w:cs="Times New Roman"/>
          <w:sz w:val="24"/>
          <w:szCs w:val="24"/>
        </w:rPr>
        <w:t>tés támogatás”</w:t>
      </w:r>
    </w:p>
    <w:p w14:paraId="1936B817" w14:textId="77777777" w:rsidR="00FF52FA" w:rsidRDefault="00FF52FA" w:rsidP="00A02BC2">
      <w:pPr>
        <w:spacing w:after="0" w:line="240" w:lineRule="auto"/>
        <w:jc w:val="both"/>
        <w:rPr>
          <w:rFonts w:ascii="Times New Roman" w:hAnsi="Times New Roman" w:cs="Times New Roman"/>
          <w:b/>
          <w:sz w:val="24"/>
          <w:szCs w:val="24"/>
        </w:rPr>
      </w:pPr>
    </w:p>
    <w:p w14:paraId="3C28F19B" w14:textId="503F2B66" w:rsidR="00645511" w:rsidRPr="002F5991" w:rsidRDefault="00D5042F" w:rsidP="00A02BC2">
      <w:pPr>
        <w:spacing w:after="0" w:line="240" w:lineRule="auto"/>
        <w:jc w:val="both"/>
        <w:rPr>
          <w:rFonts w:ascii="Times New Roman" w:hAnsi="Times New Roman" w:cs="Times New Roman"/>
          <w:sz w:val="24"/>
          <w:szCs w:val="24"/>
        </w:rPr>
      </w:pPr>
      <w:r w:rsidRPr="00D5042F">
        <w:rPr>
          <w:rFonts w:ascii="Times New Roman" w:hAnsi="Times New Roman" w:cs="Times New Roman"/>
          <w:b/>
          <w:sz w:val="24"/>
          <w:szCs w:val="24"/>
        </w:rPr>
        <w:t>2. §</w:t>
      </w:r>
      <w:r>
        <w:rPr>
          <w:rFonts w:ascii="Times New Roman" w:hAnsi="Times New Roman" w:cs="Times New Roman"/>
          <w:sz w:val="24"/>
          <w:szCs w:val="24"/>
        </w:rPr>
        <w:t xml:space="preserve"> 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w:t>
      </w:r>
      <w:r w:rsidR="00A02BC2" w:rsidRPr="002F5991">
        <w:rPr>
          <w:rFonts w:ascii="Times New Roman" w:hAnsi="Times New Roman" w:cs="Times New Roman"/>
          <w:sz w:val="24"/>
          <w:szCs w:val="24"/>
        </w:rPr>
        <w:t>a következő 10</w:t>
      </w:r>
      <w:r w:rsidR="00865809">
        <w:rPr>
          <w:rFonts w:ascii="Times New Roman" w:hAnsi="Times New Roman" w:cs="Times New Roman"/>
          <w:sz w:val="24"/>
          <w:szCs w:val="24"/>
        </w:rPr>
        <w:t>/B</w:t>
      </w:r>
      <w:r w:rsidR="00A02BC2" w:rsidRPr="002F5991">
        <w:rPr>
          <w:rFonts w:ascii="Times New Roman" w:hAnsi="Times New Roman" w:cs="Times New Roman"/>
          <w:sz w:val="24"/>
          <w:szCs w:val="24"/>
        </w:rPr>
        <w:t>. alcímmel és 30/</w:t>
      </w:r>
      <w:r w:rsidR="00411168">
        <w:rPr>
          <w:rFonts w:ascii="Times New Roman" w:hAnsi="Times New Roman" w:cs="Times New Roman"/>
          <w:sz w:val="24"/>
          <w:szCs w:val="24"/>
        </w:rPr>
        <w:t>C</w:t>
      </w:r>
      <w:r w:rsidR="00A02BC2" w:rsidRPr="002F5991">
        <w:rPr>
          <w:rFonts w:ascii="Times New Roman" w:hAnsi="Times New Roman" w:cs="Times New Roman"/>
          <w:sz w:val="24"/>
          <w:szCs w:val="24"/>
        </w:rPr>
        <w:t xml:space="preserve"> §-</w:t>
      </w:r>
      <w:proofErr w:type="spellStart"/>
      <w:r w:rsidR="00A02BC2" w:rsidRPr="002F5991">
        <w:rPr>
          <w:rFonts w:ascii="Times New Roman" w:hAnsi="Times New Roman" w:cs="Times New Roman"/>
          <w:sz w:val="24"/>
          <w:szCs w:val="24"/>
        </w:rPr>
        <w:t>al</w:t>
      </w:r>
      <w:proofErr w:type="spellEnd"/>
      <w:r w:rsidR="00A02BC2" w:rsidRPr="002F5991">
        <w:rPr>
          <w:rFonts w:ascii="Times New Roman" w:hAnsi="Times New Roman" w:cs="Times New Roman"/>
          <w:sz w:val="24"/>
          <w:szCs w:val="24"/>
        </w:rPr>
        <w:t xml:space="preserve"> egészül ki:</w:t>
      </w:r>
    </w:p>
    <w:p w14:paraId="09C9AC3E" w14:textId="77777777" w:rsidR="00A02BC2" w:rsidRPr="002F5991" w:rsidRDefault="00A02BC2" w:rsidP="00A02BC2">
      <w:pPr>
        <w:spacing w:after="0" w:line="240" w:lineRule="auto"/>
        <w:jc w:val="both"/>
        <w:rPr>
          <w:rFonts w:ascii="Times New Roman" w:hAnsi="Times New Roman" w:cs="Times New Roman"/>
          <w:b/>
          <w:sz w:val="24"/>
          <w:szCs w:val="24"/>
        </w:rPr>
      </w:pPr>
    </w:p>
    <w:p w14:paraId="18E16D57" w14:textId="2270DAFF" w:rsidR="00D738F8" w:rsidRPr="002F5991" w:rsidRDefault="00A02BC2" w:rsidP="00D738F8">
      <w:pPr>
        <w:jc w:val="center"/>
        <w:rPr>
          <w:rFonts w:ascii="Times New Roman" w:hAnsi="Times New Roman" w:cs="Times New Roman"/>
          <w:b/>
          <w:sz w:val="24"/>
          <w:szCs w:val="24"/>
        </w:rPr>
      </w:pPr>
      <w:r w:rsidRPr="002F5991">
        <w:rPr>
          <w:rFonts w:ascii="Times New Roman" w:hAnsi="Times New Roman" w:cs="Times New Roman"/>
          <w:b/>
          <w:sz w:val="24"/>
          <w:szCs w:val="24"/>
        </w:rPr>
        <w:t xml:space="preserve"> </w:t>
      </w:r>
      <w:r w:rsidR="00190289" w:rsidRPr="002F5991">
        <w:rPr>
          <w:rFonts w:ascii="Times New Roman" w:hAnsi="Times New Roman" w:cs="Times New Roman"/>
          <w:b/>
          <w:sz w:val="24"/>
          <w:szCs w:val="24"/>
        </w:rPr>
        <w:t>„</w:t>
      </w:r>
      <w:r w:rsidR="007D0E27">
        <w:rPr>
          <w:rFonts w:ascii="Times New Roman" w:hAnsi="Times New Roman" w:cs="Times New Roman"/>
          <w:b/>
          <w:sz w:val="24"/>
          <w:szCs w:val="24"/>
        </w:rPr>
        <w:t>10</w:t>
      </w:r>
      <w:r w:rsidR="00A81E94">
        <w:rPr>
          <w:rFonts w:ascii="Times New Roman" w:hAnsi="Times New Roman" w:cs="Times New Roman"/>
          <w:b/>
          <w:sz w:val="24"/>
          <w:szCs w:val="24"/>
        </w:rPr>
        <w:t>/B</w:t>
      </w:r>
      <w:r w:rsidR="00D738F8" w:rsidRPr="002F5991">
        <w:rPr>
          <w:rFonts w:ascii="Times New Roman" w:hAnsi="Times New Roman" w:cs="Times New Roman"/>
          <w:b/>
          <w:sz w:val="24"/>
          <w:szCs w:val="24"/>
        </w:rPr>
        <w:t xml:space="preserve">. </w:t>
      </w:r>
      <w:r w:rsidR="005B0CCC">
        <w:rPr>
          <w:rFonts w:ascii="Times New Roman" w:hAnsi="Times New Roman" w:cs="Times New Roman"/>
          <w:b/>
          <w:sz w:val="24"/>
          <w:szCs w:val="24"/>
        </w:rPr>
        <w:t>M</w:t>
      </w:r>
      <w:r w:rsidR="00D55AD7">
        <w:rPr>
          <w:rFonts w:ascii="Times New Roman" w:hAnsi="Times New Roman" w:cs="Times New Roman"/>
          <w:b/>
          <w:sz w:val="24"/>
          <w:szCs w:val="24"/>
        </w:rPr>
        <w:t xml:space="preserve">éltányossági </w:t>
      </w:r>
      <w:r w:rsidR="0094295F" w:rsidRPr="002F5991">
        <w:rPr>
          <w:rFonts w:ascii="Times New Roman" w:hAnsi="Times New Roman" w:cs="Times New Roman"/>
          <w:b/>
          <w:sz w:val="24"/>
          <w:szCs w:val="24"/>
        </w:rPr>
        <w:t xml:space="preserve">időszaki </w:t>
      </w:r>
      <w:r w:rsidR="005B0CCC">
        <w:rPr>
          <w:rFonts w:ascii="Times New Roman" w:hAnsi="Times New Roman" w:cs="Times New Roman"/>
          <w:b/>
          <w:sz w:val="24"/>
          <w:szCs w:val="24"/>
        </w:rPr>
        <w:t xml:space="preserve">fűtés </w:t>
      </w:r>
      <w:r w:rsidR="00D738F8" w:rsidRPr="002F5991">
        <w:rPr>
          <w:rFonts w:ascii="Times New Roman" w:hAnsi="Times New Roman" w:cs="Times New Roman"/>
          <w:b/>
          <w:sz w:val="24"/>
          <w:szCs w:val="24"/>
        </w:rPr>
        <w:t>támogatás</w:t>
      </w:r>
    </w:p>
    <w:p w14:paraId="1B2C5988" w14:textId="0FB4338E" w:rsidR="00205CEC" w:rsidRPr="002F5991" w:rsidRDefault="00205CEC" w:rsidP="0016051D">
      <w:pPr>
        <w:jc w:val="both"/>
        <w:rPr>
          <w:rFonts w:ascii="Times New Roman" w:hAnsi="Times New Roman" w:cs="Times New Roman"/>
          <w:sz w:val="24"/>
          <w:szCs w:val="24"/>
        </w:rPr>
      </w:pPr>
      <w:r w:rsidRPr="00D55AD7">
        <w:rPr>
          <w:rFonts w:ascii="Times New Roman" w:hAnsi="Times New Roman" w:cs="Times New Roman"/>
          <w:sz w:val="24"/>
          <w:szCs w:val="24"/>
        </w:rPr>
        <w:t>30/</w:t>
      </w:r>
      <w:r w:rsidR="00637FE3">
        <w:rPr>
          <w:rFonts w:ascii="Times New Roman" w:hAnsi="Times New Roman" w:cs="Times New Roman"/>
          <w:sz w:val="24"/>
          <w:szCs w:val="24"/>
        </w:rPr>
        <w:t>C</w:t>
      </w:r>
      <w:r w:rsidRPr="00D55AD7">
        <w:rPr>
          <w:rFonts w:ascii="Times New Roman" w:hAnsi="Times New Roman" w:cs="Times New Roman"/>
          <w:sz w:val="24"/>
          <w:szCs w:val="24"/>
        </w:rPr>
        <w:t xml:space="preserve">. </w:t>
      </w:r>
      <w:r w:rsidRPr="002F5991">
        <w:rPr>
          <w:rFonts w:ascii="Times New Roman" w:hAnsi="Times New Roman" w:cs="Times New Roman"/>
          <w:sz w:val="24"/>
          <w:szCs w:val="24"/>
        </w:rPr>
        <w:t xml:space="preserve">§ (1) Évente egy alkalommal a polgármester fűtési szezonban történő </w:t>
      </w:r>
      <w:r w:rsidR="00D55AD7">
        <w:rPr>
          <w:rFonts w:ascii="Times New Roman" w:hAnsi="Times New Roman" w:cs="Times New Roman"/>
          <w:sz w:val="24"/>
          <w:szCs w:val="24"/>
        </w:rPr>
        <w:t xml:space="preserve">méltányossági </w:t>
      </w:r>
      <w:r w:rsidRPr="002F5991">
        <w:rPr>
          <w:rFonts w:ascii="Times New Roman" w:hAnsi="Times New Roman" w:cs="Times New Roman"/>
          <w:sz w:val="24"/>
          <w:szCs w:val="24"/>
        </w:rPr>
        <w:t xml:space="preserve">időszaki </w:t>
      </w:r>
      <w:r w:rsidR="00411168">
        <w:rPr>
          <w:rFonts w:ascii="Times New Roman" w:hAnsi="Times New Roman" w:cs="Times New Roman"/>
          <w:sz w:val="24"/>
          <w:szCs w:val="24"/>
        </w:rPr>
        <w:t xml:space="preserve">fűtés </w:t>
      </w:r>
      <w:r w:rsidRPr="002F5991">
        <w:rPr>
          <w:rFonts w:ascii="Times New Roman" w:hAnsi="Times New Roman" w:cs="Times New Roman"/>
          <w:sz w:val="24"/>
          <w:szCs w:val="24"/>
        </w:rPr>
        <w:t>támogatást (a továbbiakban: méltányos</w:t>
      </w:r>
      <w:r w:rsidR="00D55AD7">
        <w:rPr>
          <w:rFonts w:ascii="Times New Roman" w:hAnsi="Times New Roman" w:cs="Times New Roman"/>
          <w:sz w:val="24"/>
          <w:szCs w:val="24"/>
        </w:rPr>
        <w:t>sági</w:t>
      </w:r>
      <w:r w:rsidRPr="002F5991">
        <w:rPr>
          <w:rFonts w:ascii="Times New Roman" w:hAnsi="Times New Roman" w:cs="Times New Roman"/>
          <w:sz w:val="24"/>
          <w:szCs w:val="24"/>
        </w:rPr>
        <w:t xml:space="preserve"> fűtési támogatás) állapíthat meg a fűtési szezonban időszaki </w:t>
      </w:r>
      <w:r w:rsidR="00983EF9">
        <w:rPr>
          <w:rFonts w:ascii="Times New Roman" w:hAnsi="Times New Roman" w:cs="Times New Roman"/>
          <w:sz w:val="24"/>
          <w:szCs w:val="24"/>
        </w:rPr>
        <w:t xml:space="preserve">fűtési </w:t>
      </w:r>
      <w:r w:rsidRPr="002F5991">
        <w:rPr>
          <w:rFonts w:ascii="Times New Roman" w:hAnsi="Times New Roman" w:cs="Times New Roman"/>
          <w:sz w:val="24"/>
          <w:szCs w:val="24"/>
        </w:rPr>
        <w:t xml:space="preserve">támogatásban nem részesülő </w:t>
      </w:r>
      <w:r w:rsidR="0094295F" w:rsidRPr="002F5991">
        <w:rPr>
          <w:rFonts w:ascii="Times New Roman" w:hAnsi="Times New Roman" w:cs="Times New Roman"/>
          <w:sz w:val="24"/>
          <w:szCs w:val="24"/>
        </w:rPr>
        <w:t>egyedül</w:t>
      </w:r>
      <w:r w:rsidR="00D55AD7">
        <w:rPr>
          <w:rFonts w:ascii="Times New Roman" w:hAnsi="Times New Roman" w:cs="Times New Roman"/>
          <w:sz w:val="24"/>
          <w:szCs w:val="24"/>
        </w:rPr>
        <w:t xml:space="preserve"> </w:t>
      </w:r>
      <w:r w:rsidR="00DE77BB" w:rsidRPr="002F5991">
        <w:rPr>
          <w:rFonts w:ascii="Times New Roman" w:hAnsi="Times New Roman" w:cs="Times New Roman"/>
          <w:sz w:val="24"/>
          <w:szCs w:val="24"/>
        </w:rPr>
        <w:t>élő személy</w:t>
      </w:r>
      <w:r w:rsidR="00B85675" w:rsidRPr="002F5991">
        <w:rPr>
          <w:rFonts w:ascii="Times New Roman" w:hAnsi="Times New Roman" w:cs="Times New Roman"/>
          <w:sz w:val="24"/>
          <w:szCs w:val="24"/>
        </w:rPr>
        <w:t xml:space="preserve"> </w:t>
      </w:r>
      <w:r w:rsidRPr="002F5991">
        <w:rPr>
          <w:rFonts w:ascii="Times New Roman" w:hAnsi="Times New Roman" w:cs="Times New Roman"/>
          <w:sz w:val="24"/>
          <w:szCs w:val="24"/>
        </w:rPr>
        <w:t>részére</w:t>
      </w:r>
      <w:r w:rsidR="00F975EA" w:rsidRPr="002F5991">
        <w:rPr>
          <w:rFonts w:ascii="Times New Roman" w:hAnsi="Times New Roman" w:cs="Times New Roman"/>
          <w:sz w:val="24"/>
          <w:szCs w:val="24"/>
        </w:rPr>
        <w:t>.</w:t>
      </w:r>
      <w:r w:rsidRPr="002F5991">
        <w:rPr>
          <w:rFonts w:ascii="Times New Roman" w:hAnsi="Times New Roman" w:cs="Times New Roman"/>
          <w:sz w:val="24"/>
          <w:szCs w:val="24"/>
        </w:rPr>
        <w:t xml:space="preserve"> </w:t>
      </w:r>
    </w:p>
    <w:p w14:paraId="0F736F5B" w14:textId="559934D6" w:rsidR="00CA150D" w:rsidRPr="002F5991" w:rsidRDefault="00B85675" w:rsidP="00CA150D">
      <w:pPr>
        <w:spacing w:after="0" w:line="240" w:lineRule="auto"/>
        <w:jc w:val="both"/>
        <w:rPr>
          <w:rFonts w:ascii="Times New Roman" w:hAnsi="Times New Roman" w:cs="Times New Roman"/>
          <w:sz w:val="24"/>
          <w:szCs w:val="24"/>
        </w:rPr>
      </w:pPr>
      <w:r w:rsidRPr="002F5991">
        <w:rPr>
          <w:rFonts w:ascii="Times New Roman" w:hAnsi="Times New Roman" w:cs="Times New Roman"/>
          <w:sz w:val="24"/>
          <w:szCs w:val="24"/>
        </w:rPr>
        <w:t>(2) Méltányos</w:t>
      </w:r>
      <w:r w:rsidR="00D55AD7">
        <w:rPr>
          <w:rFonts w:ascii="Times New Roman" w:hAnsi="Times New Roman" w:cs="Times New Roman"/>
          <w:sz w:val="24"/>
          <w:szCs w:val="24"/>
        </w:rPr>
        <w:t>sági</w:t>
      </w:r>
      <w:r w:rsidRPr="002F5991">
        <w:rPr>
          <w:rFonts w:ascii="Times New Roman" w:hAnsi="Times New Roman" w:cs="Times New Roman"/>
          <w:sz w:val="24"/>
          <w:szCs w:val="24"/>
        </w:rPr>
        <w:t xml:space="preserve"> fűtési támogatásra az a fogyatékos</w:t>
      </w:r>
      <w:r w:rsidR="00D55AD7">
        <w:rPr>
          <w:rFonts w:ascii="Times New Roman" w:hAnsi="Times New Roman" w:cs="Times New Roman"/>
          <w:sz w:val="24"/>
          <w:szCs w:val="24"/>
        </w:rPr>
        <w:t>,</w:t>
      </w:r>
      <w:r w:rsidRPr="002F5991">
        <w:rPr>
          <w:rFonts w:ascii="Times New Roman" w:hAnsi="Times New Roman" w:cs="Times New Roman"/>
          <w:sz w:val="24"/>
          <w:szCs w:val="24"/>
        </w:rPr>
        <w:t xml:space="preserve"> </w:t>
      </w:r>
      <w:r w:rsidR="004D0346" w:rsidRPr="002F5991">
        <w:rPr>
          <w:rFonts w:ascii="Times New Roman" w:hAnsi="Times New Roman" w:cs="Times New Roman"/>
          <w:sz w:val="24"/>
          <w:szCs w:val="24"/>
        </w:rPr>
        <w:t>egyedül</w:t>
      </w:r>
      <w:r w:rsidR="00D55AD7">
        <w:rPr>
          <w:rFonts w:ascii="Times New Roman" w:hAnsi="Times New Roman" w:cs="Times New Roman"/>
          <w:sz w:val="24"/>
          <w:szCs w:val="24"/>
        </w:rPr>
        <w:t xml:space="preserve"> </w:t>
      </w:r>
      <w:r w:rsidR="004D0346" w:rsidRPr="002F5991">
        <w:rPr>
          <w:rFonts w:ascii="Times New Roman" w:hAnsi="Times New Roman" w:cs="Times New Roman"/>
          <w:sz w:val="24"/>
          <w:szCs w:val="24"/>
        </w:rPr>
        <w:t xml:space="preserve">élő személy </w:t>
      </w:r>
      <w:r w:rsidRPr="002F5991">
        <w:rPr>
          <w:rFonts w:ascii="Times New Roman" w:hAnsi="Times New Roman" w:cs="Times New Roman"/>
          <w:sz w:val="24"/>
          <w:szCs w:val="24"/>
        </w:rPr>
        <w:t>jogosult</w:t>
      </w:r>
      <w:r w:rsidR="00FC01BB" w:rsidRPr="002F5991">
        <w:rPr>
          <w:rFonts w:ascii="Times New Roman" w:hAnsi="Times New Roman" w:cs="Times New Roman"/>
          <w:sz w:val="24"/>
          <w:szCs w:val="24"/>
        </w:rPr>
        <w:t>,</w:t>
      </w:r>
      <w:r w:rsidR="000742DA" w:rsidRPr="002F5991">
        <w:rPr>
          <w:rFonts w:ascii="Times New Roman" w:hAnsi="Times New Roman" w:cs="Times New Roman"/>
          <w:sz w:val="24"/>
          <w:szCs w:val="24"/>
        </w:rPr>
        <w:t xml:space="preserve"> </w:t>
      </w:r>
      <w:r w:rsidR="00CA150D" w:rsidRPr="002F5991">
        <w:rPr>
          <w:rFonts w:ascii="Times New Roman" w:hAnsi="Times New Roman" w:cs="Times New Roman"/>
          <w:sz w:val="24"/>
          <w:szCs w:val="24"/>
        </w:rPr>
        <w:t>a</w:t>
      </w:r>
      <w:r w:rsidR="00E055FB" w:rsidRPr="002F5991">
        <w:rPr>
          <w:rFonts w:ascii="Times New Roman" w:hAnsi="Times New Roman" w:cs="Times New Roman"/>
          <w:sz w:val="24"/>
          <w:szCs w:val="24"/>
        </w:rPr>
        <w:t xml:space="preserve">ki </w:t>
      </w:r>
    </w:p>
    <w:p w14:paraId="5A83AB55" w14:textId="77777777" w:rsidR="00CA150D" w:rsidRDefault="00CA150D" w:rsidP="00CA150D">
      <w:pPr>
        <w:spacing w:after="0" w:line="240" w:lineRule="auto"/>
        <w:jc w:val="both"/>
        <w:rPr>
          <w:rFonts w:ascii="Times New Roman" w:hAnsi="Times New Roman" w:cs="Times New Roman"/>
          <w:sz w:val="24"/>
          <w:szCs w:val="24"/>
        </w:rPr>
      </w:pPr>
      <w:r w:rsidRPr="002F5991">
        <w:rPr>
          <w:rFonts w:ascii="Times New Roman" w:hAnsi="Times New Roman" w:cs="Times New Roman"/>
          <w:sz w:val="24"/>
          <w:szCs w:val="24"/>
        </w:rPr>
        <w:t>a) 65</w:t>
      </w:r>
      <w:r w:rsidR="004D0346">
        <w:rPr>
          <w:rFonts w:ascii="Times New Roman" w:hAnsi="Times New Roman" w:cs="Times New Roman"/>
          <w:sz w:val="24"/>
          <w:szCs w:val="24"/>
        </w:rPr>
        <w:t xml:space="preserve">. év </w:t>
      </w:r>
      <w:r w:rsidRPr="002F5991">
        <w:rPr>
          <w:rFonts w:ascii="Times New Roman" w:hAnsi="Times New Roman" w:cs="Times New Roman"/>
          <w:sz w:val="24"/>
          <w:szCs w:val="24"/>
        </w:rPr>
        <w:t>feletti,</w:t>
      </w:r>
    </w:p>
    <w:p w14:paraId="0850BB57" w14:textId="77777777" w:rsidR="00D55AD7" w:rsidRPr="002F5991" w:rsidRDefault="00D55AD7" w:rsidP="00CA15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zuglói lakóhellyel vagy tartózkodási címmel rendelkezik, </w:t>
      </w:r>
    </w:p>
    <w:p w14:paraId="1C2FBBD2" w14:textId="77777777" w:rsidR="00CA150D" w:rsidRPr="002F5991" w:rsidRDefault="00CA150D" w:rsidP="00CA150D">
      <w:pPr>
        <w:spacing w:after="0" w:line="240" w:lineRule="auto"/>
        <w:jc w:val="both"/>
        <w:rPr>
          <w:rFonts w:ascii="Times New Roman" w:hAnsi="Times New Roman" w:cs="Times New Roman"/>
          <w:sz w:val="24"/>
          <w:szCs w:val="24"/>
        </w:rPr>
      </w:pPr>
      <w:r w:rsidRPr="002F5991">
        <w:rPr>
          <w:rFonts w:ascii="Times New Roman" w:hAnsi="Times New Roman" w:cs="Times New Roman"/>
          <w:sz w:val="24"/>
          <w:szCs w:val="24"/>
        </w:rPr>
        <w:t xml:space="preserve">b) </w:t>
      </w:r>
      <w:r w:rsidR="000C6111" w:rsidRPr="002F5991">
        <w:rPr>
          <w:rFonts w:ascii="Times New Roman" w:hAnsi="Times New Roman" w:cs="Times New Roman"/>
          <w:sz w:val="24"/>
          <w:szCs w:val="24"/>
        </w:rPr>
        <w:t>fogyatékossági támogatásban</w:t>
      </w:r>
      <w:r w:rsidR="000522AC" w:rsidRPr="002F5991">
        <w:rPr>
          <w:rFonts w:ascii="Times New Roman" w:hAnsi="Times New Roman" w:cs="Times New Roman"/>
          <w:sz w:val="24"/>
          <w:szCs w:val="24"/>
        </w:rPr>
        <w:t xml:space="preserve"> részesül</w:t>
      </w:r>
      <w:r w:rsidR="00176668" w:rsidRPr="002F5991">
        <w:rPr>
          <w:rFonts w:ascii="Times New Roman" w:hAnsi="Times New Roman" w:cs="Times New Roman"/>
          <w:sz w:val="24"/>
          <w:szCs w:val="24"/>
        </w:rPr>
        <w:t>,</w:t>
      </w:r>
      <w:r w:rsidR="000522AC" w:rsidRPr="002F5991">
        <w:rPr>
          <w:rFonts w:ascii="Times New Roman" w:hAnsi="Times New Roman" w:cs="Times New Roman"/>
          <w:sz w:val="24"/>
          <w:szCs w:val="24"/>
        </w:rPr>
        <w:t xml:space="preserve"> </w:t>
      </w:r>
    </w:p>
    <w:p w14:paraId="6E451824" w14:textId="77777777" w:rsidR="00205CEC" w:rsidRPr="002F5991" w:rsidRDefault="00CA150D" w:rsidP="00CA150D">
      <w:pPr>
        <w:spacing w:after="0" w:line="240" w:lineRule="auto"/>
        <w:jc w:val="both"/>
        <w:rPr>
          <w:rFonts w:ascii="Times New Roman" w:hAnsi="Times New Roman" w:cs="Times New Roman"/>
          <w:sz w:val="24"/>
          <w:szCs w:val="24"/>
        </w:rPr>
      </w:pPr>
      <w:r w:rsidRPr="002F5991">
        <w:rPr>
          <w:rFonts w:ascii="Times New Roman" w:hAnsi="Times New Roman" w:cs="Times New Roman"/>
          <w:sz w:val="24"/>
          <w:szCs w:val="24"/>
        </w:rPr>
        <w:t xml:space="preserve">c) </w:t>
      </w:r>
      <w:r w:rsidR="00193CEF" w:rsidRPr="002F5991">
        <w:rPr>
          <w:rFonts w:ascii="Times New Roman" w:hAnsi="Times New Roman" w:cs="Times New Roman"/>
          <w:sz w:val="24"/>
          <w:szCs w:val="24"/>
        </w:rPr>
        <w:t xml:space="preserve">kérelmező </w:t>
      </w:r>
      <w:r w:rsidR="000742DA" w:rsidRPr="002F5991">
        <w:rPr>
          <w:rFonts w:ascii="Times New Roman" w:hAnsi="Times New Roman" w:cs="Times New Roman"/>
          <w:sz w:val="24"/>
          <w:szCs w:val="24"/>
        </w:rPr>
        <w:t>jövedelme</w:t>
      </w:r>
      <w:r w:rsidR="00205CEC" w:rsidRPr="002F5991">
        <w:rPr>
          <w:rFonts w:ascii="Times New Roman" w:hAnsi="Times New Roman" w:cs="Times New Roman"/>
          <w:sz w:val="24"/>
          <w:szCs w:val="24"/>
        </w:rPr>
        <w:t xml:space="preserve"> nem haladja meg a 1</w:t>
      </w:r>
      <w:r w:rsidR="00F975EA" w:rsidRPr="002F5991">
        <w:rPr>
          <w:rFonts w:ascii="Times New Roman" w:hAnsi="Times New Roman" w:cs="Times New Roman"/>
          <w:sz w:val="24"/>
          <w:szCs w:val="24"/>
        </w:rPr>
        <w:t>7</w:t>
      </w:r>
      <w:r w:rsidR="00205CEC" w:rsidRPr="002F5991">
        <w:rPr>
          <w:rFonts w:ascii="Times New Roman" w:hAnsi="Times New Roman" w:cs="Times New Roman"/>
          <w:sz w:val="24"/>
          <w:szCs w:val="24"/>
        </w:rPr>
        <w:t>5</w:t>
      </w:r>
      <w:r w:rsidR="00F975EA" w:rsidRPr="002F5991">
        <w:rPr>
          <w:rFonts w:ascii="Times New Roman" w:hAnsi="Times New Roman" w:cs="Times New Roman"/>
          <w:sz w:val="24"/>
          <w:szCs w:val="24"/>
        </w:rPr>
        <w:t xml:space="preserve"> 00</w:t>
      </w:r>
      <w:r w:rsidR="00205CEC" w:rsidRPr="002F5991">
        <w:rPr>
          <w:rFonts w:ascii="Times New Roman" w:hAnsi="Times New Roman" w:cs="Times New Roman"/>
          <w:sz w:val="24"/>
          <w:szCs w:val="24"/>
        </w:rPr>
        <w:t>0 Ft-ot</w:t>
      </w:r>
      <w:r w:rsidRPr="002F5991">
        <w:rPr>
          <w:rFonts w:ascii="Times New Roman" w:hAnsi="Times New Roman" w:cs="Times New Roman"/>
          <w:sz w:val="24"/>
          <w:szCs w:val="24"/>
        </w:rPr>
        <w:t xml:space="preserve"> és</w:t>
      </w:r>
    </w:p>
    <w:p w14:paraId="6BBC0766" w14:textId="77777777" w:rsidR="00CA150D" w:rsidRPr="002F5991" w:rsidRDefault="00CA150D" w:rsidP="00CA150D">
      <w:pPr>
        <w:spacing w:after="0" w:line="240" w:lineRule="auto"/>
        <w:jc w:val="both"/>
        <w:rPr>
          <w:rFonts w:ascii="Times New Roman" w:hAnsi="Times New Roman" w:cs="Times New Roman"/>
          <w:sz w:val="24"/>
          <w:szCs w:val="24"/>
        </w:rPr>
      </w:pPr>
      <w:r w:rsidRPr="002F5991">
        <w:rPr>
          <w:rFonts w:ascii="Times New Roman" w:hAnsi="Times New Roman" w:cs="Times New Roman"/>
          <w:sz w:val="24"/>
          <w:szCs w:val="24"/>
        </w:rPr>
        <w:t>d) nem részesül rendszeres lakásfenntartási támogatásban vagy tűzifajuttatásban.</w:t>
      </w:r>
    </w:p>
    <w:p w14:paraId="2774CAAB" w14:textId="77777777" w:rsidR="00CA150D" w:rsidRPr="002F5991" w:rsidRDefault="00CA150D" w:rsidP="00CA150D">
      <w:pPr>
        <w:spacing w:after="0" w:line="240" w:lineRule="auto"/>
        <w:jc w:val="both"/>
        <w:rPr>
          <w:rFonts w:ascii="Times New Roman" w:hAnsi="Times New Roman" w:cs="Times New Roman"/>
          <w:sz w:val="24"/>
          <w:szCs w:val="24"/>
        </w:rPr>
      </w:pPr>
    </w:p>
    <w:p w14:paraId="468FCA47" w14:textId="718CCE88" w:rsidR="009C3950" w:rsidRDefault="00205CEC" w:rsidP="0016051D">
      <w:pPr>
        <w:jc w:val="both"/>
        <w:rPr>
          <w:rFonts w:ascii="Times New Roman" w:hAnsi="Times New Roman" w:cs="Times New Roman"/>
          <w:sz w:val="24"/>
          <w:szCs w:val="24"/>
        </w:rPr>
      </w:pPr>
      <w:r w:rsidRPr="002F5991">
        <w:rPr>
          <w:rFonts w:ascii="Times New Roman" w:hAnsi="Times New Roman" w:cs="Times New Roman"/>
          <w:sz w:val="24"/>
          <w:szCs w:val="24"/>
        </w:rPr>
        <w:t>(</w:t>
      </w:r>
      <w:r w:rsidR="00B85675" w:rsidRPr="002F5991">
        <w:rPr>
          <w:rFonts w:ascii="Times New Roman" w:hAnsi="Times New Roman" w:cs="Times New Roman"/>
          <w:sz w:val="24"/>
          <w:szCs w:val="24"/>
        </w:rPr>
        <w:t>3</w:t>
      </w:r>
      <w:r w:rsidRPr="002F5991">
        <w:rPr>
          <w:rFonts w:ascii="Times New Roman" w:hAnsi="Times New Roman" w:cs="Times New Roman"/>
          <w:sz w:val="24"/>
          <w:szCs w:val="24"/>
        </w:rPr>
        <w:t>)</w:t>
      </w:r>
      <w:r w:rsidR="00486215" w:rsidRPr="002F5991">
        <w:rPr>
          <w:rFonts w:ascii="Times New Roman" w:hAnsi="Times New Roman" w:cs="Times New Roman"/>
          <w:sz w:val="24"/>
          <w:szCs w:val="24"/>
        </w:rPr>
        <w:t xml:space="preserve"> A kérelemhez csatolni kell a kérelmező jövedelemigazolását és </w:t>
      </w:r>
      <w:r w:rsidR="009C3950">
        <w:rPr>
          <w:rFonts w:ascii="Times New Roman" w:hAnsi="Times New Roman" w:cs="Times New Roman"/>
          <w:sz w:val="24"/>
          <w:szCs w:val="24"/>
        </w:rPr>
        <w:t xml:space="preserve">a </w:t>
      </w:r>
      <w:r w:rsidR="009B0D31">
        <w:rPr>
          <w:rFonts w:ascii="Times New Roman" w:hAnsi="Times New Roman" w:cs="Times New Roman"/>
          <w:sz w:val="24"/>
          <w:szCs w:val="24"/>
        </w:rPr>
        <w:t xml:space="preserve">szakértői véleményt a </w:t>
      </w:r>
      <w:r w:rsidR="00486215" w:rsidRPr="002F5991">
        <w:rPr>
          <w:rFonts w:ascii="Times New Roman" w:hAnsi="Times New Roman" w:cs="Times New Roman"/>
          <w:sz w:val="24"/>
          <w:szCs w:val="24"/>
        </w:rPr>
        <w:t>fogyatékossági támogatásra való jogosultságá</w:t>
      </w:r>
      <w:r w:rsidR="009B0D31">
        <w:rPr>
          <w:rFonts w:ascii="Times New Roman" w:hAnsi="Times New Roman" w:cs="Times New Roman"/>
          <w:sz w:val="24"/>
          <w:szCs w:val="24"/>
        </w:rPr>
        <w:t>ról</w:t>
      </w:r>
      <w:r w:rsidR="009C3950">
        <w:rPr>
          <w:rFonts w:ascii="Times New Roman" w:hAnsi="Times New Roman" w:cs="Times New Roman"/>
          <w:sz w:val="24"/>
          <w:szCs w:val="24"/>
        </w:rPr>
        <w:t>.</w:t>
      </w:r>
      <w:r w:rsidR="000742DA" w:rsidRPr="002F5991">
        <w:rPr>
          <w:rFonts w:ascii="Times New Roman" w:hAnsi="Times New Roman" w:cs="Times New Roman"/>
          <w:sz w:val="24"/>
          <w:szCs w:val="24"/>
        </w:rPr>
        <w:t xml:space="preserve"> </w:t>
      </w:r>
    </w:p>
    <w:p w14:paraId="154FDC90" w14:textId="77777777" w:rsidR="004876E8" w:rsidRPr="002F5991" w:rsidRDefault="004876E8" w:rsidP="0016051D">
      <w:pPr>
        <w:jc w:val="both"/>
        <w:rPr>
          <w:rFonts w:ascii="Times New Roman" w:hAnsi="Times New Roman" w:cs="Times New Roman"/>
          <w:sz w:val="24"/>
          <w:szCs w:val="24"/>
        </w:rPr>
      </w:pPr>
      <w:r w:rsidRPr="002F5991">
        <w:rPr>
          <w:rFonts w:ascii="Times New Roman" w:hAnsi="Times New Roman" w:cs="Times New Roman"/>
          <w:sz w:val="24"/>
          <w:szCs w:val="24"/>
        </w:rPr>
        <w:t>(4) A támogatás igénylésére irányuló eljárás kérelemre indul, mely a tárgyév december 1-jétől január 31. napjáig nyújtható be.</w:t>
      </w:r>
    </w:p>
    <w:p w14:paraId="33CD40D4" w14:textId="77777777" w:rsidR="00205CEC" w:rsidRPr="002F5991" w:rsidRDefault="00B85675" w:rsidP="0016051D">
      <w:pPr>
        <w:jc w:val="both"/>
        <w:rPr>
          <w:rFonts w:ascii="Times New Roman" w:hAnsi="Times New Roman" w:cs="Times New Roman"/>
          <w:sz w:val="24"/>
          <w:szCs w:val="24"/>
        </w:rPr>
      </w:pPr>
      <w:r w:rsidRPr="002F5991">
        <w:rPr>
          <w:rFonts w:ascii="Times New Roman" w:hAnsi="Times New Roman" w:cs="Times New Roman"/>
          <w:sz w:val="24"/>
          <w:szCs w:val="24"/>
        </w:rPr>
        <w:t>(</w:t>
      </w:r>
      <w:r w:rsidR="004876E8" w:rsidRPr="002F5991">
        <w:rPr>
          <w:rFonts w:ascii="Times New Roman" w:hAnsi="Times New Roman" w:cs="Times New Roman"/>
          <w:sz w:val="24"/>
          <w:szCs w:val="24"/>
        </w:rPr>
        <w:t>5</w:t>
      </w:r>
      <w:r w:rsidRPr="002F5991">
        <w:rPr>
          <w:rFonts w:ascii="Times New Roman" w:hAnsi="Times New Roman" w:cs="Times New Roman"/>
          <w:sz w:val="24"/>
          <w:szCs w:val="24"/>
        </w:rPr>
        <w:t xml:space="preserve">) </w:t>
      </w:r>
      <w:r w:rsidR="00205CEC" w:rsidRPr="002F5991">
        <w:rPr>
          <w:rFonts w:ascii="Times New Roman" w:hAnsi="Times New Roman" w:cs="Times New Roman"/>
          <w:sz w:val="24"/>
          <w:szCs w:val="24"/>
        </w:rPr>
        <w:t>A méltányos</w:t>
      </w:r>
      <w:r w:rsidR="00DB493B">
        <w:rPr>
          <w:rFonts w:ascii="Times New Roman" w:hAnsi="Times New Roman" w:cs="Times New Roman"/>
          <w:sz w:val="24"/>
          <w:szCs w:val="24"/>
        </w:rPr>
        <w:t>sági</w:t>
      </w:r>
      <w:r w:rsidR="00205CEC" w:rsidRPr="002F5991">
        <w:rPr>
          <w:rFonts w:ascii="Times New Roman" w:hAnsi="Times New Roman" w:cs="Times New Roman"/>
          <w:sz w:val="24"/>
          <w:szCs w:val="24"/>
        </w:rPr>
        <w:t xml:space="preserve"> fűtési támogatás </w:t>
      </w:r>
      <w:r w:rsidR="00016A6F" w:rsidRPr="002F5991">
        <w:rPr>
          <w:rFonts w:ascii="Times New Roman" w:hAnsi="Times New Roman" w:cs="Times New Roman"/>
          <w:sz w:val="24"/>
          <w:szCs w:val="24"/>
        </w:rPr>
        <w:t xml:space="preserve">egyszeri </w:t>
      </w:r>
      <w:r w:rsidR="00205CEC" w:rsidRPr="002F5991">
        <w:rPr>
          <w:rFonts w:ascii="Times New Roman" w:hAnsi="Times New Roman" w:cs="Times New Roman"/>
          <w:sz w:val="24"/>
          <w:szCs w:val="24"/>
        </w:rPr>
        <w:t xml:space="preserve">összege </w:t>
      </w:r>
      <w:r w:rsidR="00AB6BC0" w:rsidRPr="002F5991">
        <w:rPr>
          <w:rFonts w:ascii="Times New Roman" w:hAnsi="Times New Roman" w:cs="Times New Roman"/>
          <w:sz w:val="24"/>
          <w:szCs w:val="24"/>
        </w:rPr>
        <w:t>15</w:t>
      </w:r>
      <w:r w:rsidR="00205CEC" w:rsidRPr="002F5991">
        <w:rPr>
          <w:rFonts w:ascii="Times New Roman" w:hAnsi="Times New Roman" w:cs="Times New Roman"/>
          <w:sz w:val="24"/>
          <w:szCs w:val="24"/>
        </w:rPr>
        <w:t xml:space="preserve"> 000 Ft</w:t>
      </w:r>
      <w:r w:rsidR="00016A6F" w:rsidRPr="002F5991">
        <w:rPr>
          <w:rFonts w:ascii="Times New Roman" w:hAnsi="Times New Roman" w:cs="Times New Roman"/>
          <w:sz w:val="24"/>
          <w:szCs w:val="24"/>
        </w:rPr>
        <w:t>, amelyet egy</w:t>
      </w:r>
      <w:r w:rsidR="0016051D" w:rsidRPr="002F5991">
        <w:rPr>
          <w:rFonts w:ascii="Times New Roman" w:hAnsi="Times New Roman" w:cs="Times New Roman"/>
          <w:sz w:val="24"/>
          <w:szCs w:val="24"/>
        </w:rPr>
        <w:t xml:space="preserve"> alkalommal kell</w:t>
      </w:r>
      <w:r w:rsidR="00016A6F" w:rsidRPr="002F5991">
        <w:rPr>
          <w:rFonts w:ascii="Times New Roman" w:hAnsi="Times New Roman" w:cs="Times New Roman"/>
          <w:sz w:val="24"/>
          <w:szCs w:val="24"/>
        </w:rPr>
        <w:t xml:space="preserve"> jogosult részére postai úton vagy bankszámlára történő utalással kifizetni</w:t>
      </w:r>
      <w:r w:rsidR="00205CEC" w:rsidRPr="002F5991">
        <w:rPr>
          <w:rFonts w:ascii="Times New Roman" w:hAnsi="Times New Roman" w:cs="Times New Roman"/>
          <w:sz w:val="24"/>
          <w:szCs w:val="24"/>
        </w:rPr>
        <w:t>.</w:t>
      </w:r>
    </w:p>
    <w:p w14:paraId="643CC78D" w14:textId="77777777" w:rsidR="00205CEC" w:rsidRPr="002F5991" w:rsidRDefault="00B85675" w:rsidP="0016051D">
      <w:pPr>
        <w:jc w:val="both"/>
        <w:rPr>
          <w:rFonts w:ascii="Times New Roman" w:hAnsi="Times New Roman" w:cs="Times New Roman"/>
          <w:sz w:val="24"/>
          <w:szCs w:val="24"/>
        </w:rPr>
      </w:pPr>
      <w:r w:rsidRPr="002F5991">
        <w:rPr>
          <w:rFonts w:ascii="Times New Roman" w:hAnsi="Times New Roman" w:cs="Times New Roman"/>
          <w:sz w:val="24"/>
          <w:szCs w:val="24"/>
        </w:rPr>
        <w:t>(</w:t>
      </w:r>
      <w:r w:rsidR="004876E8" w:rsidRPr="002F5991">
        <w:rPr>
          <w:rFonts w:ascii="Times New Roman" w:hAnsi="Times New Roman" w:cs="Times New Roman"/>
          <w:sz w:val="24"/>
          <w:szCs w:val="24"/>
        </w:rPr>
        <w:t>6</w:t>
      </w:r>
      <w:r w:rsidRPr="002F5991">
        <w:rPr>
          <w:rFonts w:ascii="Times New Roman" w:hAnsi="Times New Roman" w:cs="Times New Roman"/>
          <w:sz w:val="24"/>
          <w:szCs w:val="24"/>
        </w:rPr>
        <w:t xml:space="preserve">) </w:t>
      </w:r>
      <w:r w:rsidR="008E4C69" w:rsidRPr="002F5991">
        <w:rPr>
          <w:rFonts w:ascii="Times New Roman" w:hAnsi="Times New Roman" w:cs="Times New Roman"/>
          <w:sz w:val="24"/>
          <w:szCs w:val="24"/>
        </w:rPr>
        <w:t>A méltányos</w:t>
      </w:r>
      <w:r w:rsidR="00DB493B">
        <w:rPr>
          <w:rFonts w:ascii="Times New Roman" w:hAnsi="Times New Roman" w:cs="Times New Roman"/>
          <w:sz w:val="24"/>
          <w:szCs w:val="24"/>
        </w:rPr>
        <w:t>sági</w:t>
      </w:r>
      <w:r w:rsidR="008E4C69" w:rsidRPr="002F5991">
        <w:rPr>
          <w:rFonts w:ascii="Times New Roman" w:hAnsi="Times New Roman" w:cs="Times New Roman"/>
          <w:sz w:val="24"/>
          <w:szCs w:val="24"/>
        </w:rPr>
        <w:t xml:space="preserve"> fűtési támogatás iránti kérelmet a </w:t>
      </w:r>
      <w:r w:rsidR="000B2FE4" w:rsidRPr="002F5991">
        <w:rPr>
          <w:rFonts w:ascii="Times New Roman" w:hAnsi="Times New Roman" w:cs="Times New Roman"/>
          <w:sz w:val="24"/>
          <w:szCs w:val="24"/>
        </w:rPr>
        <w:t>4/b</w:t>
      </w:r>
      <w:r w:rsidR="008E4C69" w:rsidRPr="002F5991">
        <w:rPr>
          <w:rFonts w:ascii="Times New Roman" w:hAnsi="Times New Roman" w:cs="Times New Roman"/>
          <w:sz w:val="24"/>
          <w:szCs w:val="24"/>
        </w:rPr>
        <w:t>. melléklet szerinti formanyomtatványon kell benyújtani.</w:t>
      </w:r>
      <w:r w:rsidR="00190289" w:rsidRPr="002F5991">
        <w:rPr>
          <w:rFonts w:ascii="Times New Roman" w:hAnsi="Times New Roman" w:cs="Times New Roman"/>
          <w:sz w:val="24"/>
          <w:szCs w:val="24"/>
        </w:rPr>
        <w:t>”</w:t>
      </w:r>
    </w:p>
    <w:p w14:paraId="0AC05174" w14:textId="0AAA2621" w:rsidR="00190289" w:rsidRPr="002F5991" w:rsidRDefault="00584CCC" w:rsidP="00340397">
      <w:pPr>
        <w:jc w:val="both"/>
        <w:rPr>
          <w:rFonts w:ascii="Times New Roman" w:hAnsi="Times New Roman" w:cs="Times New Roman"/>
          <w:sz w:val="24"/>
          <w:szCs w:val="24"/>
        </w:rPr>
      </w:pPr>
      <w:r>
        <w:rPr>
          <w:rFonts w:ascii="Times New Roman" w:hAnsi="Times New Roman" w:cs="Times New Roman"/>
          <w:b/>
          <w:sz w:val="24"/>
          <w:szCs w:val="24"/>
        </w:rPr>
        <w:t>3</w:t>
      </w:r>
      <w:r w:rsidR="00190289" w:rsidRPr="002F5991">
        <w:rPr>
          <w:rFonts w:ascii="Times New Roman" w:hAnsi="Times New Roman" w:cs="Times New Roman"/>
          <w:b/>
          <w:sz w:val="24"/>
          <w:szCs w:val="24"/>
        </w:rPr>
        <w:t xml:space="preserve">. § </w:t>
      </w:r>
      <w:r w:rsidR="00190289" w:rsidRPr="00340397">
        <w:rPr>
          <w:rFonts w:ascii="Times New Roman" w:hAnsi="Times New Roman" w:cs="Times New Roman"/>
          <w:sz w:val="24"/>
          <w:szCs w:val="24"/>
        </w:rPr>
        <w:t xml:space="preserve">Az </w:t>
      </w:r>
      <w:proofErr w:type="spellStart"/>
      <w:r w:rsidR="00190289" w:rsidRPr="00340397">
        <w:rPr>
          <w:rFonts w:ascii="Times New Roman" w:hAnsi="Times New Roman" w:cs="Times New Roman"/>
          <w:sz w:val="24"/>
          <w:szCs w:val="24"/>
        </w:rPr>
        <w:t>Ör</w:t>
      </w:r>
      <w:proofErr w:type="spellEnd"/>
      <w:r w:rsidR="00190289" w:rsidRPr="002F5991">
        <w:rPr>
          <w:rFonts w:ascii="Times New Roman" w:hAnsi="Times New Roman" w:cs="Times New Roman"/>
          <w:b/>
          <w:sz w:val="24"/>
          <w:szCs w:val="24"/>
        </w:rPr>
        <w:t xml:space="preserve">. </w:t>
      </w:r>
      <w:r w:rsidR="00A1008F" w:rsidRPr="002F5991">
        <w:rPr>
          <w:rFonts w:ascii="Times New Roman" w:hAnsi="Times New Roman" w:cs="Times New Roman"/>
          <w:sz w:val="24"/>
          <w:szCs w:val="24"/>
        </w:rPr>
        <w:t>52. §</w:t>
      </w:r>
      <w:r w:rsidR="004A5B7C">
        <w:rPr>
          <w:rFonts w:ascii="Times New Roman" w:hAnsi="Times New Roman" w:cs="Times New Roman"/>
          <w:sz w:val="24"/>
          <w:szCs w:val="24"/>
        </w:rPr>
        <w:t xml:space="preserve"> </w:t>
      </w:r>
      <w:r w:rsidR="00190289" w:rsidRPr="002F5991">
        <w:rPr>
          <w:rFonts w:ascii="Times New Roman" w:hAnsi="Times New Roman" w:cs="Times New Roman"/>
          <w:sz w:val="24"/>
          <w:szCs w:val="24"/>
        </w:rPr>
        <w:t>(3) bekezdése helyébe a következő rendelkezés lép</w:t>
      </w:r>
      <w:r w:rsidR="00D77025">
        <w:rPr>
          <w:rFonts w:ascii="Times New Roman" w:hAnsi="Times New Roman" w:cs="Times New Roman"/>
          <w:sz w:val="24"/>
          <w:szCs w:val="24"/>
        </w:rPr>
        <w:t xml:space="preserve"> és a</w:t>
      </w:r>
      <w:r w:rsidR="00197657">
        <w:rPr>
          <w:rFonts w:ascii="Times New Roman" w:hAnsi="Times New Roman" w:cs="Times New Roman"/>
          <w:sz w:val="24"/>
          <w:szCs w:val="24"/>
        </w:rPr>
        <w:t xml:space="preserve"> következő</w:t>
      </w:r>
      <w:r w:rsidR="00D77025">
        <w:rPr>
          <w:rFonts w:ascii="Times New Roman" w:hAnsi="Times New Roman" w:cs="Times New Roman"/>
          <w:sz w:val="24"/>
          <w:szCs w:val="24"/>
        </w:rPr>
        <w:t xml:space="preserve"> (4) bekezdéssel egészül ki</w:t>
      </w:r>
      <w:r w:rsidR="00190289" w:rsidRPr="002F5991">
        <w:rPr>
          <w:rFonts w:ascii="Times New Roman" w:hAnsi="Times New Roman" w:cs="Times New Roman"/>
          <w:sz w:val="24"/>
          <w:szCs w:val="24"/>
        </w:rPr>
        <w:t>:</w:t>
      </w:r>
    </w:p>
    <w:p w14:paraId="0F0191D5" w14:textId="4296C92A" w:rsidR="00190289" w:rsidRPr="002F5991" w:rsidRDefault="006C26C1" w:rsidP="00FF725F">
      <w:pPr>
        <w:jc w:val="both"/>
        <w:rPr>
          <w:rFonts w:ascii="Times New Roman" w:hAnsi="Times New Roman" w:cs="Times New Roman"/>
          <w:sz w:val="24"/>
          <w:szCs w:val="24"/>
        </w:rPr>
      </w:pPr>
      <w:r>
        <w:rPr>
          <w:rFonts w:ascii="Times New Roman" w:hAnsi="Times New Roman" w:cs="Times New Roman"/>
          <w:sz w:val="24"/>
          <w:szCs w:val="24"/>
        </w:rPr>
        <w:lastRenderedPageBreak/>
        <w:t>„</w:t>
      </w:r>
      <w:r w:rsidR="00190289" w:rsidRPr="002F5991">
        <w:rPr>
          <w:rFonts w:ascii="Times New Roman" w:hAnsi="Times New Roman" w:cs="Times New Roman"/>
          <w:sz w:val="24"/>
          <w:szCs w:val="24"/>
        </w:rPr>
        <w:t>(</w:t>
      </w:r>
      <w:r w:rsidR="00D77025">
        <w:rPr>
          <w:rFonts w:ascii="Times New Roman" w:hAnsi="Times New Roman" w:cs="Times New Roman"/>
          <w:sz w:val="24"/>
          <w:szCs w:val="24"/>
        </w:rPr>
        <w:t>3</w:t>
      </w:r>
      <w:r w:rsidR="00190289" w:rsidRPr="002F5991">
        <w:rPr>
          <w:rFonts w:ascii="Times New Roman" w:hAnsi="Times New Roman" w:cs="Times New Roman"/>
          <w:sz w:val="24"/>
          <w:szCs w:val="24"/>
        </w:rPr>
        <w:t xml:space="preserve">) </w:t>
      </w:r>
      <w:r w:rsidR="005B2A59">
        <w:rPr>
          <w:rFonts w:ascii="Times New Roman" w:hAnsi="Times New Roman" w:cs="Times New Roman"/>
          <w:sz w:val="24"/>
          <w:szCs w:val="24"/>
        </w:rPr>
        <w:t>A</w:t>
      </w:r>
      <w:r w:rsidR="00190289" w:rsidRPr="002F5991">
        <w:rPr>
          <w:rFonts w:ascii="Times New Roman" w:hAnsi="Times New Roman" w:cs="Times New Roman"/>
          <w:sz w:val="24"/>
          <w:szCs w:val="24"/>
        </w:rPr>
        <w:t>z eltemettetésre köteles személy</w:t>
      </w:r>
      <w:r w:rsidR="00DB493B">
        <w:rPr>
          <w:rFonts w:ascii="Times New Roman" w:hAnsi="Times New Roman" w:cs="Times New Roman"/>
          <w:sz w:val="24"/>
          <w:szCs w:val="24"/>
        </w:rPr>
        <w:t>,</w:t>
      </w:r>
      <w:r w:rsidR="00190289" w:rsidRPr="002F5991">
        <w:rPr>
          <w:rFonts w:ascii="Times New Roman" w:hAnsi="Times New Roman" w:cs="Times New Roman"/>
          <w:sz w:val="24"/>
          <w:szCs w:val="24"/>
        </w:rPr>
        <w:t xml:space="preserve"> </w:t>
      </w:r>
      <w:r w:rsidR="00D61430">
        <w:rPr>
          <w:rFonts w:ascii="Times New Roman" w:hAnsi="Times New Roman" w:cs="Times New Roman"/>
          <w:sz w:val="24"/>
          <w:szCs w:val="24"/>
        </w:rPr>
        <w:t xml:space="preserve">amennyiben </w:t>
      </w:r>
      <w:r w:rsidR="00190289" w:rsidRPr="002F5991">
        <w:rPr>
          <w:rFonts w:ascii="Times New Roman" w:hAnsi="Times New Roman" w:cs="Times New Roman"/>
          <w:sz w:val="24"/>
          <w:szCs w:val="24"/>
        </w:rPr>
        <w:t>a</w:t>
      </w:r>
      <w:r w:rsidR="005B2A59">
        <w:rPr>
          <w:rFonts w:ascii="Times New Roman" w:hAnsi="Times New Roman" w:cs="Times New Roman"/>
          <w:sz w:val="24"/>
          <w:szCs w:val="24"/>
        </w:rPr>
        <w:t xml:space="preserve"> (2) bekezdés szerint nem mentesíthető a </w:t>
      </w:r>
      <w:r w:rsidR="00190289" w:rsidRPr="002F5991">
        <w:rPr>
          <w:rFonts w:ascii="Times New Roman" w:hAnsi="Times New Roman" w:cs="Times New Roman"/>
          <w:sz w:val="24"/>
          <w:szCs w:val="24"/>
        </w:rPr>
        <w:t xml:space="preserve">köztemetés költségeinek </w:t>
      </w:r>
      <w:r w:rsidR="005B2A59">
        <w:rPr>
          <w:rFonts w:ascii="Times New Roman" w:hAnsi="Times New Roman" w:cs="Times New Roman"/>
          <w:sz w:val="24"/>
          <w:szCs w:val="24"/>
        </w:rPr>
        <w:t xml:space="preserve">megfizetése alól, abban az esetben </w:t>
      </w:r>
      <w:r w:rsidR="00D61430">
        <w:rPr>
          <w:rFonts w:ascii="Times New Roman" w:hAnsi="Times New Roman" w:cs="Times New Roman"/>
          <w:sz w:val="24"/>
          <w:szCs w:val="24"/>
        </w:rPr>
        <w:t xml:space="preserve">kérelmező részére </w:t>
      </w:r>
      <w:r w:rsidR="005B2A59">
        <w:rPr>
          <w:rFonts w:ascii="Times New Roman" w:hAnsi="Times New Roman" w:cs="Times New Roman"/>
          <w:sz w:val="24"/>
          <w:szCs w:val="24"/>
        </w:rPr>
        <w:t xml:space="preserve">a </w:t>
      </w:r>
      <w:r w:rsidR="00224AD9">
        <w:rPr>
          <w:rFonts w:ascii="Times New Roman" w:hAnsi="Times New Roman" w:cs="Times New Roman"/>
          <w:sz w:val="24"/>
          <w:szCs w:val="24"/>
        </w:rPr>
        <w:t xml:space="preserve">részletekben történő </w:t>
      </w:r>
      <w:r w:rsidR="00324D60">
        <w:rPr>
          <w:rFonts w:ascii="Times New Roman" w:hAnsi="Times New Roman" w:cs="Times New Roman"/>
          <w:sz w:val="24"/>
          <w:szCs w:val="24"/>
        </w:rPr>
        <w:t>meg</w:t>
      </w:r>
      <w:r w:rsidR="00DB493B">
        <w:rPr>
          <w:rFonts w:ascii="Times New Roman" w:hAnsi="Times New Roman" w:cs="Times New Roman"/>
          <w:sz w:val="24"/>
          <w:szCs w:val="24"/>
        </w:rPr>
        <w:t>fizetés</w:t>
      </w:r>
      <w:r w:rsidR="00324D60">
        <w:rPr>
          <w:rFonts w:ascii="Times New Roman" w:hAnsi="Times New Roman" w:cs="Times New Roman"/>
          <w:sz w:val="24"/>
          <w:szCs w:val="24"/>
        </w:rPr>
        <w:t xml:space="preserve"> </w:t>
      </w:r>
      <w:r w:rsidR="00381F02">
        <w:rPr>
          <w:rFonts w:ascii="Times New Roman" w:hAnsi="Times New Roman" w:cs="Times New Roman"/>
          <w:sz w:val="24"/>
          <w:szCs w:val="24"/>
        </w:rPr>
        <w:t xml:space="preserve">legfeljebb </w:t>
      </w:r>
      <w:r w:rsidR="00324D60">
        <w:rPr>
          <w:rFonts w:ascii="Times New Roman" w:hAnsi="Times New Roman" w:cs="Times New Roman"/>
          <w:sz w:val="24"/>
          <w:szCs w:val="24"/>
        </w:rPr>
        <w:t>18 hónap</w:t>
      </w:r>
      <w:r w:rsidR="0093264D">
        <w:rPr>
          <w:rFonts w:ascii="Times New Roman" w:hAnsi="Times New Roman" w:cs="Times New Roman"/>
          <w:sz w:val="24"/>
          <w:szCs w:val="24"/>
        </w:rPr>
        <w:t>ra</w:t>
      </w:r>
      <w:r w:rsidR="00324D60">
        <w:rPr>
          <w:rFonts w:ascii="Times New Roman" w:hAnsi="Times New Roman" w:cs="Times New Roman"/>
          <w:sz w:val="24"/>
          <w:szCs w:val="24"/>
        </w:rPr>
        <w:t xml:space="preserve"> engedélyezhető</w:t>
      </w:r>
      <w:r w:rsidR="00887242">
        <w:rPr>
          <w:rFonts w:ascii="Times New Roman" w:hAnsi="Times New Roman" w:cs="Times New Roman"/>
          <w:sz w:val="24"/>
          <w:szCs w:val="24"/>
        </w:rPr>
        <w:t>, amennyiben a</w:t>
      </w:r>
      <w:r w:rsidR="00B14FA1">
        <w:rPr>
          <w:rFonts w:ascii="Times New Roman" w:hAnsi="Times New Roman" w:cs="Times New Roman"/>
          <w:sz w:val="24"/>
          <w:szCs w:val="24"/>
        </w:rPr>
        <w:t xml:space="preserve"> </w:t>
      </w:r>
      <w:r w:rsidR="0093264D">
        <w:rPr>
          <w:rFonts w:ascii="Times New Roman" w:hAnsi="Times New Roman" w:cs="Times New Roman"/>
          <w:sz w:val="24"/>
          <w:szCs w:val="24"/>
        </w:rPr>
        <w:t xml:space="preserve">kérelmező </w:t>
      </w:r>
      <w:r w:rsidR="00381F02">
        <w:rPr>
          <w:rFonts w:ascii="Times New Roman" w:hAnsi="Times New Roman" w:cs="Times New Roman"/>
          <w:sz w:val="24"/>
          <w:szCs w:val="24"/>
        </w:rPr>
        <w:t>család</w:t>
      </w:r>
      <w:r w:rsidR="00B14FA1">
        <w:rPr>
          <w:rFonts w:ascii="Times New Roman" w:hAnsi="Times New Roman" w:cs="Times New Roman"/>
          <w:sz w:val="24"/>
          <w:szCs w:val="24"/>
        </w:rPr>
        <w:t>já</w:t>
      </w:r>
      <w:r w:rsidR="00381F02">
        <w:rPr>
          <w:rFonts w:ascii="Times New Roman" w:hAnsi="Times New Roman" w:cs="Times New Roman"/>
          <w:sz w:val="24"/>
          <w:szCs w:val="24"/>
        </w:rPr>
        <w:t>ban az egy főre jutó jövedelem</w:t>
      </w:r>
      <w:r w:rsidR="00887242">
        <w:rPr>
          <w:rFonts w:ascii="Times New Roman" w:hAnsi="Times New Roman" w:cs="Times New Roman"/>
          <w:sz w:val="24"/>
          <w:szCs w:val="24"/>
        </w:rPr>
        <w:t xml:space="preserve"> </w:t>
      </w:r>
      <w:r w:rsidR="00381F02">
        <w:rPr>
          <w:rFonts w:ascii="Times New Roman" w:hAnsi="Times New Roman" w:cs="Times New Roman"/>
          <w:sz w:val="24"/>
          <w:szCs w:val="24"/>
        </w:rPr>
        <w:t xml:space="preserve">nem haladja meg a </w:t>
      </w:r>
      <w:r w:rsidR="00D61430">
        <w:rPr>
          <w:rFonts w:ascii="Times New Roman" w:hAnsi="Times New Roman" w:cs="Times New Roman"/>
          <w:sz w:val="24"/>
          <w:szCs w:val="24"/>
        </w:rPr>
        <w:t>szociális vetítési alap 600%-át</w:t>
      </w:r>
      <w:r w:rsidR="00AA4A94">
        <w:rPr>
          <w:rFonts w:ascii="Times New Roman" w:hAnsi="Times New Roman" w:cs="Times New Roman"/>
          <w:sz w:val="24"/>
          <w:szCs w:val="24"/>
        </w:rPr>
        <w:t xml:space="preserve"> és v</w:t>
      </w:r>
      <w:r w:rsidR="00190289" w:rsidRPr="002F5991">
        <w:rPr>
          <w:rFonts w:ascii="Times New Roman" w:hAnsi="Times New Roman" w:cs="Times New Roman"/>
          <w:sz w:val="24"/>
          <w:szCs w:val="24"/>
        </w:rPr>
        <w:t>agyona e rendelet 3. § (1) bekezdés e) pont szerinti mértéket nem haladja meg</w:t>
      </w:r>
      <w:r w:rsidR="00884766" w:rsidRPr="002F5991">
        <w:rPr>
          <w:rFonts w:ascii="Times New Roman" w:hAnsi="Times New Roman" w:cs="Times New Roman"/>
          <w:sz w:val="24"/>
          <w:szCs w:val="24"/>
        </w:rPr>
        <w:t>.</w:t>
      </w:r>
    </w:p>
    <w:p w14:paraId="4A443ED1" w14:textId="77777777" w:rsidR="00190289" w:rsidRPr="00FF725F" w:rsidRDefault="00190289" w:rsidP="00884766">
      <w:pPr>
        <w:jc w:val="both"/>
        <w:rPr>
          <w:rFonts w:ascii="Times New Roman" w:hAnsi="Times New Roman" w:cs="Times New Roman"/>
          <w:sz w:val="24"/>
          <w:szCs w:val="24"/>
        </w:rPr>
      </w:pPr>
      <w:r w:rsidRPr="00FF725F">
        <w:rPr>
          <w:rFonts w:ascii="Times New Roman" w:hAnsi="Times New Roman" w:cs="Times New Roman"/>
          <w:sz w:val="24"/>
          <w:szCs w:val="24"/>
        </w:rPr>
        <w:t>(</w:t>
      </w:r>
      <w:r w:rsidR="00884766" w:rsidRPr="00FF725F">
        <w:rPr>
          <w:rFonts w:ascii="Times New Roman" w:hAnsi="Times New Roman" w:cs="Times New Roman"/>
          <w:sz w:val="24"/>
          <w:szCs w:val="24"/>
        </w:rPr>
        <w:t>4</w:t>
      </w:r>
      <w:r w:rsidRPr="00FF725F">
        <w:rPr>
          <w:rFonts w:ascii="Times New Roman" w:hAnsi="Times New Roman" w:cs="Times New Roman"/>
          <w:sz w:val="24"/>
          <w:szCs w:val="24"/>
        </w:rPr>
        <w:t xml:space="preserve">) A megtérítési kötelezettség alóli mentesítésről </w:t>
      </w:r>
      <w:r w:rsidR="006F2EAD" w:rsidRPr="00FF725F">
        <w:rPr>
          <w:rFonts w:ascii="Times New Roman" w:hAnsi="Times New Roman" w:cs="Times New Roman"/>
          <w:sz w:val="24"/>
          <w:szCs w:val="24"/>
        </w:rPr>
        <w:t xml:space="preserve">és </w:t>
      </w:r>
      <w:r w:rsidR="00884766" w:rsidRPr="00FF725F">
        <w:rPr>
          <w:rFonts w:ascii="Times New Roman" w:hAnsi="Times New Roman" w:cs="Times New Roman"/>
          <w:sz w:val="24"/>
          <w:szCs w:val="24"/>
        </w:rPr>
        <w:t xml:space="preserve">a részletfizetés engedélyezéséről </w:t>
      </w:r>
      <w:r w:rsidRPr="00FF725F">
        <w:rPr>
          <w:rFonts w:ascii="Times New Roman" w:hAnsi="Times New Roman" w:cs="Times New Roman"/>
          <w:sz w:val="24"/>
          <w:szCs w:val="24"/>
        </w:rPr>
        <w:t>a Polgármester dönt.</w:t>
      </w:r>
      <w:r w:rsidR="006C26C1" w:rsidRPr="00FF725F">
        <w:rPr>
          <w:rFonts w:ascii="Times New Roman" w:hAnsi="Times New Roman" w:cs="Times New Roman"/>
          <w:sz w:val="24"/>
          <w:szCs w:val="24"/>
        </w:rPr>
        <w:t>”</w:t>
      </w:r>
    </w:p>
    <w:p w14:paraId="372AB8BC" w14:textId="3EFBF416" w:rsidR="00DF1292" w:rsidRPr="002F5991" w:rsidRDefault="00A1008F">
      <w:pPr>
        <w:rPr>
          <w:rFonts w:ascii="Times New Roman" w:hAnsi="Times New Roman" w:cs="Times New Roman"/>
          <w:sz w:val="24"/>
          <w:szCs w:val="24"/>
        </w:rPr>
      </w:pPr>
      <w:r w:rsidRPr="002F5991">
        <w:rPr>
          <w:rFonts w:ascii="Times New Roman" w:hAnsi="Times New Roman" w:cs="Times New Roman"/>
          <w:sz w:val="24"/>
          <w:szCs w:val="24"/>
        </w:rPr>
        <w:t xml:space="preserve"> </w:t>
      </w:r>
      <w:r w:rsidR="00584CCC">
        <w:rPr>
          <w:rFonts w:ascii="Times New Roman" w:hAnsi="Times New Roman" w:cs="Times New Roman"/>
          <w:sz w:val="24"/>
          <w:szCs w:val="24"/>
        </w:rPr>
        <w:t>4</w:t>
      </w:r>
      <w:r w:rsidR="00190289" w:rsidRPr="002F5991">
        <w:rPr>
          <w:rFonts w:ascii="Times New Roman" w:hAnsi="Times New Roman" w:cs="Times New Roman"/>
          <w:b/>
          <w:sz w:val="24"/>
          <w:szCs w:val="24"/>
        </w:rPr>
        <w:t>. §</w:t>
      </w:r>
      <w:r w:rsidR="00190289" w:rsidRPr="002F5991">
        <w:rPr>
          <w:rFonts w:ascii="Times New Roman" w:hAnsi="Times New Roman" w:cs="Times New Roman"/>
          <w:sz w:val="24"/>
          <w:szCs w:val="24"/>
        </w:rPr>
        <w:t xml:space="preserve"> </w:t>
      </w:r>
      <w:r w:rsidR="00AD359B" w:rsidRPr="002F5991">
        <w:rPr>
          <w:rFonts w:ascii="Times New Roman" w:hAnsi="Times New Roman" w:cs="Times New Roman"/>
          <w:sz w:val="24"/>
          <w:szCs w:val="24"/>
        </w:rPr>
        <w:t xml:space="preserve">Az </w:t>
      </w:r>
      <w:proofErr w:type="spellStart"/>
      <w:r w:rsidR="00AD359B" w:rsidRPr="002F5991">
        <w:rPr>
          <w:rFonts w:ascii="Times New Roman" w:hAnsi="Times New Roman" w:cs="Times New Roman"/>
          <w:sz w:val="24"/>
          <w:szCs w:val="24"/>
        </w:rPr>
        <w:t>Ör</w:t>
      </w:r>
      <w:proofErr w:type="spellEnd"/>
      <w:r w:rsidR="00AD359B" w:rsidRPr="002F5991">
        <w:rPr>
          <w:rFonts w:ascii="Times New Roman" w:hAnsi="Times New Roman" w:cs="Times New Roman"/>
          <w:sz w:val="24"/>
          <w:szCs w:val="24"/>
        </w:rPr>
        <w:t xml:space="preserve">. 75/A. § (2) bekezdés d) pontja </w:t>
      </w:r>
      <w:r w:rsidR="00B0276F" w:rsidRPr="002F5991">
        <w:rPr>
          <w:rFonts w:ascii="Times New Roman" w:hAnsi="Times New Roman" w:cs="Times New Roman"/>
          <w:sz w:val="24"/>
          <w:szCs w:val="24"/>
        </w:rPr>
        <w:t>helyébe a következő rendelkezés lép:</w:t>
      </w:r>
    </w:p>
    <w:p w14:paraId="7CFDD1D8" w14:textId="5E8E348A" w:rsidR="006F1A02" w:rsidRPr="002F5991" w:rsidRDefault="009E245B">
      <w:pPr>
        <w:rPr>
          <w:rFonts w:ascii="Times New Roman" w:hAnsi="Times New Roman" w:cs="Times New Roman"/>
          <w:i/>
          <w:color w:val="000000" w:themeColor="text1"/>
          <w:sz w:val="24"/>
          <w:szCs w:val="24"/>
        </w:rPr>
      </w:pPr>
      <w:r w:rsidRPr="002F5991">
        <w:rPr>
          <w:rFonts w:ascii="Times New Roman" w:hAnsi="Times New Roman" w:cs="Times New Roman"/>
          <w:i/>
          <w:color w:val="000000" w:themeColor="text1"/>
          <w:sz w:val="24"/>
          <w:szCs w:val="24"/>
        </w:rPr>
        <w:t>[</w:t>
      </w:r>
      <w:r w:rsidR="006F1A02" w:rsidRPr="002F5991">
        <w:rPr>
          <w:rFonts w:ascii="Times New Roman" w:hAnsi="Times New Roman" w:cs="Times New Roman"/>
          <w:color w:val="000000" w:themeColor="text1"/>
          <w:sz w:val="24"/>
          <w:szCs w:val="24"/>
        </w:rPr>
        <w:t>A Zuglói Gyermekjóléti Kerekasztal munkájában, ülésein történő részvételre felkért szervezetek</w:t>
      </w:r>
      <w:r w:rsidR="007316A5" w:rsidRPr="002F5991">
        <w:rPr>
          <w:rFonts w:ascii="Times New Roman" w:hAnsi="Times New Roman" w:cs="Times New Roman"/>
          <w:i/>
          <w:color w:val="000000" w:themeColor="text1"/>
          <w:sz w:val="24"/>
          <w:szCs w:val="24"/>
        </w:rPr>
        <w:t>:]</w:t>
      </w:r>
    </w:p>
    <w:p w14:paraId="30684B99" w14:textId="7C7D9574" w:rsidR="001F3F31" w:rsidRDefault="00B0276F">
      <w:pPr>
        <w:rPr>
          <w:rFonts w:ascii="Times New Roman" w:hAnsi="Times New Roman" w:cs="Times New Roman"/>
          <w:color w:val="000000" w:themeColor="text1"/>
          <w:sz w:val="24"/>
          <w:szCs w:val="24"/>
        </w:rPr>
      </w:pPr>
      <w:r w:rsidRPr="002F5991">
        <w:rPr>
          <w:rFonts w:ascii="Times New Roman" w:hAnsi="Times New Roman" w:cs="Times New Roman"/>
          <w:color w:val="000000" w:themeColor="text1"/>
          <w:sz w:val="24"/>
          <w:szCs w:val="24"/>
        </w:rPr>
        <w:t>„</w:t>
      </w:r>
      <w:r w:rsidR="00A1008F" w:rsidRPr="002F5991">
        <w:rPr>
          <w:rFonts w:ascii="Times New Roman" w:hAnsi="Times New Roman" w:cs="Times New Roman"/>
          <w:color w:val="000000" w:themeColor="text1"/>
          <w:sz w:val="24"/>
          <w:szCs w:val="24"/>
        </w:rPr>
        <w:t xml:space="preserve">d) </w:t>
      </w:r>
      <w:r w:rsidR="00063BE9" w:rsidRPr="002F5991">
        <w:rPr>
          <w:rFonts w:ascii="Times New Roman" w:hAnsi="Times New Roman" w:cs="Times New Roman"/>
          <w:color w:val="000000" w:themeColor="text1"/>
          <w:sz w:val="24"/>
          <w:szCs w:val="24"/>
        </w:rPr>
        <w:t>megyei kollegiális védőnői mentor</w:t>
      </w:r>
      <w:r w:rsidR="00A1008F" w:rsidRPr="002F5991">
        <w:rPr>
          <w:rFonts w:ascii="Times New Roman" w:hAnsi="Times New Roman" w:cs="Times New Roman"/>
          <w:color w:val="000000" w:themeColor="text1"/>
          <w:sz w:val="24"/>
          <w:szCs w:val="24"/>
        </w:rPr>
        <w:t>,</w:t>
      </w:r>
      <w:r w:rsidRPr="002F5991">
        <w:rPr>
          <w:rFonts w:ascii="Times New Roman" w:hAnsi="Times New Roman" w:cs="Times New Roman"/>
          <w:color w:val="000000" w:themeColor="text1"/>
          <w:sz w:val="24"/>
          <w:szCs w:val="24"/>
        </w:rPr>
        <w:t>”</w:t>
      </w:r>
    </w:p>
    <w:p w14:paraId="2B4402E5" w14:textId="56709C09" w:rsidR="00865809" w:rsidRDefault="00865809" w:rsidP="00865809">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w:t>
      </w:r>
      <w:r w:rsidRPr="00D637AD">
        <w:rPr>
          <w:rFonts w:ascii="Times New Roman" w:hAnsi="Times New Roman" w:cs="Times New Roman"/>
          <w:b/>
          <w:color w:val="000000" w:themeColor="text1"/>
          <w:sz w:val="24"/>
          <w:szCs w:val="24"/>
        </w:rPr>
        <w:t>. §</w:t>
      </w:r>
      <w:r>
        <w:rPr>
          <w:rFonts w:ascii="Times New Roman" w:hAnsi="Times New Roman" w:cs="Times New Roman"/>
          <w:color w:val="000000" w:themeColor="text1"/>
          <w:sz w:val="24"/>
          <w:szCs w:val="24"/>
        </w:rPr>
        <w:t xml:space="preserve"> Az </w:t>
      </w:r>
      <w:proofErr w:type="spellStart"/>
      <w:r>
        <w:rPr>
          <w:rFonts w:ascii="Times New Roman" w:hAnsi="Times New Roman" w:cs="Times New Roman"/>
          <w:color w:val="000000" w:themeColor="text1"/>
          <w:sz w:val="24"/>
          <w:szCs w:val="24"/>
        </w:rPr>
        <w:t>Ör</w:t>
      </w:r>
      <w:proofErr w:type="spellEnd"/>
      <w:r>
        <w:rPr>
          <w:rFonts w:ascii="Times New Roman" w:hAnsi="Times New Roman" w:cs="Times New Roman"/>
          <w:color w:val="000000" w:themeColor="text1"/>
          <w:sz w:val="24"/>
          <w:szCs w:val="24"/>
        </w:rPr>
        <w:t>.</w:t>
      </w:r>
      <w:r w:rsidRPr="00215C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jelen</w:t>
      </w:r>
      <w:r w:rsidRPr="00215C16">
        <w:rPr>
          <w:rFonts w:ascii="Times New Roman" w:hAnsi="Times New Roman" w:cs="Times New Roman"/>
          <w:color w:val="000000" w:themeColor="text1"/>
          <w:sz w:val="24"/>
          <w:szCs w:val="24"/>
        </w:rPr>
        <w:t xml:space="preserve"> rendelet </w:t>
      </w:r>
      <w:r>
        <w:rPr>
          <w:rFonts w:ascii="Times New Roman" w:hAnsi="Times New Roman" w:cs="Times New Roman"/>
          <w:color w:val="000000" w:themeColor="text1"/>
          <w:sz w:val="24"/>
          <w:szCs w:val="24"/>
        </w:rPr>
        <w:t>1</w:t>
      </w:r>
      <w:r w:rsidRPr="00215C16">
        <w:rPr>
          <w:rFonts w:ascii="Times New Roman" w:hAnsi="Times New Roman" w:cs="Times New Roman"/>
          <w:color w:val="000000" w:themeColor="text1"/>
          <w:sz w:val="24"/>
          <w:szCs w:val="24"/>
        </w:rPr>
        <w:t>. melléklet</w:t>
      </w:r>
      <w:r>
        <w:rPr>
          <w:rFonts w:ascii="Times New Roman" w:hAnsi="Times New Roman" w:cs="Times New Roman"/>
          <w:color w:val="000000" w:themeColor="text1"/>
          <w:sz w:val="24"/>
          <w:szCs w:val="24"/>
        </w:rPr>
        <w:t>ével egészül ki.</w:t>
      </w:r>
    </w:p>
    <w:p w14:paraId="78DB9014" w14:textId="10826C0D" w:rsidR="00F05A21" w:rsidRDefault="00865809">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F05A21" w:rsidRPr="00D637AD">
        <w:rPr>
          <w:rFonts w:ascii="Times New Roman" w:hAnsi="Times New Roman" w:cs="Times New Roman"/>
          <w:b/>
          <w:color w:val="000000" w:themeColor="text1"/>
          <w:sz w:val="24"/>
          <w:szCs w:val="24"/>
        </w:rPr>
        <w:t>. §</w:t>
      </w:r>
      <w:r w:rsidR="00F05A21">
        <w:rPr>
          <w:rFonts w:ascii="Times New Roman" w:hAnsi="Times New Roman" w:cs="Times New Roman"/>
          <w:color w:val="000000" w:themeColor="text1"/>
          <w:sz w:val="24"/>
          <w:szCs w:val="24"/>
        </w:rPr>
        <w:t xml:space="preserve"> </w:t>
      </w:r>
      <w:r w:rsidR="00215C16" w:rsidRPr="00215C16">
        <w:rPr>
          <w:rFonts w:ascii="Times New Roman" w:hAnsi="Times New Roman" w:cs="Times New Roman"/>
          <w:color w:val="000000" w:themeColor="text1"/>
          <w:sz w:val="24"/>
          <w:szCs w:val="24"/>
        </w:rPr>
        <w:t xml:space="preserve">Az Ör.16. melléklete helyébe e rendelet </w:t>
      </w:r>
      <w:r w:rsidR="00A9706C">
        <w:rPr>
          <w:rFonts w:ascii="Times New Roman" w:hAnsi="Times New Roman" w:cs="Times New Roman"/>
          <w:color w:val="000000" w:themeColor="text1"/>
          <w:sz w:val="24"/>
          <w:szCs w:val="24"/>
        </w:rPr>
        <w:t>2</w:t>
      </w:r>
      <w:r w:rsidR="00215C16" w:rsidRPr="00215C16">
        <w:rPr>
          <w:rFonts w:ascii="Times New Roman" w:hAnsi="Times New Roman" w:cs="Times New Roman"/>
          <w:color w:val="000000" w:themeColor="text1"/>
          <w:sz w:val="24"/>
          <w:szCs w:val="24"/>
        </w:rPr>
        <w:t>. melléklete lép.</w:t>
      </w:r>
    </w:p>
    <w:p w14:paraId="38AB65D2" w14:textId="21445D68" w:rsidR="0029663E" w:rsidRDefault="00865809" w:rsidP="004357D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w:t>
      </w:r>
      <w:r w:rsidR="003D0EB4" w:rsidRPr="00D637AD">
        <w:rPr>
          <w:rFonts w:ascii="Times New Roman" w:hAnsi="Times New Roman" w:cs="Times New Roman"/>
          <w:b/>
          <w:color w:val="000000" w:themeColor="text1"/>
          <w:sz w:val="24"/>
          <w:szCs w:val="24"/>
        </w:rPr>
        <w:t>. §</w:t>
      </w:r>
      <w:r w:rsidR="003D0EB4" w:rsidRPr="003D0EB4">
        <w:rPr>
          <w:rFonts w:ascii="Times New Roman" w:hAnsi="Times New Roman" w:cs="Times New Roman"/>
          <w:color w:val="000000" w:themeColor="text1"/>
          <w:sz w:val="24"/>
          <w:szCs w:val="24"/>
        </w:rPr>
        <w:t xml:space="preserve"> </w:t>
      </w:r>
      <w:r w:rsidR="006A0680">
        <w:rPr>
          <w:rFonts w:ascii="Times New Roman" w:hAnsi="Times New Roman" w:cs="Times New Roman"/>
          <w:color w:val="000000" w:themeColor="text1"/>
          <w:sz w:val="24"/>
          <w:szCs w:val="24"/>
        </w:rPr>
        <w:t>(1)</w:t>
      </w:r>
      <w:r w:rsidR="003D0EB4" w:rsidRPr="003D0EB4">
        <w:rPr>
          <w:rFonts w:ascii="Times New Roman" w:hAnsi="Times New Roman" w:cs="Times New Roman"/>
          <w:color w:val="000000" w:themeColor="text1"/>
          <w:sz w:val="24"/>
          <w:szCs w:val="24"/>
        </w:rPr>
        <w:t xml:space="preserve"> </w:t>
      </w:r>
      <w:r w:rsidR="008E4E8F" w:rsidRPr="003D0EB4">
        <w:rPr>
          <w:rFonts w:ascii="Times New Roman" w:hAnsi="Times New Roman" w:cs="Times New Roman"/>
          <w:color w:val="000000" w:themeColor="text1"/>
          <w:sz w:val="24"/>
          <w:szCs w:val="24"/>
        </w:rPr>
        <w:t>a Budapest Főváros XIV. Kerület Zugló Önkormányzat Képviselő-testülete szervezeti és működési szabályzat</w:t>
      </w:r>
      <w:r w:rsidR="008E4E8F">
        <w:rPr>
          <w:rFonts w:ascii="Times New Roman" w:hAnsi="Times New Roman" w:cs="Times New Roman"/>
          <w:color w:val="000000" w:themeColor="text1"/>
          <w:sz w:val="24"/>
          <w:szCs w:val="24"/>
        </w:rPr>
        <w:t xml:space="preserve">áról szóló </w:t>
      </w:r>
      <w:r w:rsidR="003D0EB4" w:rsidRPr="003D0EB4">
        <w:rPr>
          <w:rFonts w:ascii="Times New Roman" w:hAnsi="Times New Roman" w:cs="Times New Roman"/>
          <w:color w:val="000000" w:themeColor="text1"/>
          <w:sz w:val="24"/>
          <w:szCs w:val="24"/>
        </w:rPr>
        <w:t xml:space="preserve">15/2019. (XI. 7.) önkormányzati rendelet </w:t>
      </w:r>
      <w:r w:rsidR="00D20E10">
        <w:rPr>
          <w:rFonts w:ascii="Times New Roman" w:hAnsi="Times New Roman" w:cs="Times New Roman"/>
          <w:color w:val="000000" w:themeColor="text1"/>
          <w:sz w:val="24"/>
          <w:szCs w:val="24"/>
        </w:rPr>
        <w:t>7. melléklet</w:t>
      </w:r>
      <w:r w:rsidR="0049646F">
        <w:rPr>
          <w:rFonts w:ascii="Times New Roman" w:hAnsi="Times New Roman" w:cs="Times New Roman"/>
          <w:color w:val="000000" w:themeColor="text1"/>
          <w:sz w:val="24"/>
          <w:szCs w:val="24"/>
        </w:rPr>
        <w:t>e helyébe jelen rendelet 3. melléklete</w:t>
      </w:r>
      <w:r w:rsidR="0029663E">
        <w:rPr>
          <w:rFonts w:ascii="Times New Roman" w:hAnsi="Times New Roman" w:cs="Times New Roman"/>
          <w:color w:val="000000" w:themeColor="text1"/>
          <w:sz w:val="24"/>
          <w:szCs w:val="24"/>
        </w:rPr>
        <w:t xml:space="preserve"> lép</w:t>
      </w:r>
      <w:r w:rsidR="008E4E8F">
        <w:rPr>
          <w:rFonts w:ascii="Times New Roman" w:hAnsi="Times New Roman" w:cs="Times New Roman"/>
          <w:color w:val="000000" w:themeColor="text1"/>
          <w:sz w:val="24"/>
          <w:szCs w:val="24"/>
        </w:rPr>
        <w:t>.</w:t>
      </w:r>
    </w:p>
    <w:p w14:paraId="1503D4B1" w14:textId="77777777" w:rsidR="006109FA" w:rsidRPr="00F23E0F" w:rsidRDefault="006109FA" w:rsidP="00443F44">
      <w:pPr>
        <w:rPr>
          <w:rFonts w:ascii="Times New Roman" w:hAnsi="Times New Roman" w:cs="Times New Roman"/>
          <w:sz w:val="24"/>
          <w:szCs w:val="24"/>
        </w:rPr>
      </w:pPr>
    </w:p>
    <w:p w14:paraId="2C28F770" w14:textId="257AEB0D" w:rsidR="001F3F31" w:rsidRPr="002F5991" w:rsidRDefault="00865809" w:rsidP="000A77C0">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sidR="00190289" w:rsidRPr="002F5991">
        <w:rPr>
          <w:rFonts w:ascii="Times New Roman" w:hAnsi="Times New Roman" w:cs="Times New Roman"/>
          <w:b/>
          <w:sz w:val="24"/>
          <w:szCs w:val="24"/>
        </w:rPr>
        <w:t>. §</w:t>
      </w:r>
      <w:r w:rsidR="00190289" w:rsidRPr="002F5991">
        <w:rPr>
          <w:rFonts w:ascii="Times New Roman" w:hAnsi="Times New Roman" w:cs="Times New Roman"/>
          <w:sz w:val="24"/>
          <w:szCs w:val="24"/>
        </w:rPr>
        <w:t xml:space="preserve"> </w:t>
      </w:r>
      <w:r w:rsidR="00121018">
        <w:rPr>
          <w:rFonts w:ascii="Times New Roman" w:hAnsi="Times New Roman" w:cs="Times New Roman"/>
          <w:sz w:val="24"/>
          <w:szCs w:val="24"/>
        </w:rPr>
        <w:t xml:space="preserve">(1) </w:t>
      </w:r>
      <w:r w:rsidR="00190289" w:rsidRPr="002F5991">
        <w:rPr>
          <w:rFonts w:ascii="Times New Roman" w:hAnsi="Times New Roman" w:cs="Times New Roman"/>
          <w:sz w:val="24"/>
          <w:szCs w:val="24"/>
        </w:rPr>
        <w:t>Ez</w:t>
      </w:r>
      <w:r w:rsidR="00CD655E">
        <w:rPr>
          <w:rFonts w:ascii="Times New Roman" w:hAnsi="Times New Roman" w:cs="Times New Roman"/>
          <w:sz w:val="24"/>
          <w:szCs w:val="24"/>
        </w:rPr>
        <w:t xml:space="preserve"> a</w:t>
      </w:r>
      <w:r w:rsidR="00190289" w:rsidRPr="002F5991">
        <w:rPr>
          <w:rFonts w:ascii="Times New Roman" w:hAnsi="Times New Roman" w:cs="Times New Roman"/>
          <w:sz w:val="24"/>
          <w:szCs w:val="24"/>
        </w:rPr>
        <w:t xml:space="preserve"> rendelet a kihirdetést követő napon lép hatályba</w:t>
      </w:r>
      <w:r w:rsidR="00F35CA8" w:rsidRPr="002F5991">
        <w:rPr>
          <w:rFonts w:ascii="Times New Roman" w:hAnsi="Times New Roman" w:cs="Times New Roman"/>
          <w:sz w:val="24"/>
          <w:szCs w:val="24"/>
        </w:rPr>
        <w:t>.</w:t>
      </w:r>
    </w:p>
    <w:p w14:paraId="6C016263" w14:textId="77777777" w:rsidR="00CD655E" w:rsidRDefault="00CD655E" w:rsidP="00191FF0">
      <w:pPr>
        <w:spacing w:after="0" w:line="240" w:lineRule="auto"/>
        <w:rPr>
          <w:rFonts w:ascii="Times New Roman" w:hAnsi="Times New Roman" w:cs="Times New Roman"/>
          <w:sz w:val="24"/>
          <w:szCs w:val="24"/>
        </w:rPr>
      </w:pPr>
    </w:p>
    <w:p w14:paraId="0C2850DA" w14:textId="77777777" w:rsidR="00CD655E" w:rsidRDefault="00CD655E" w:rsidP="00191FF0">
      <w:pPr>
        <w:spacing w:after="0" w:line="240" w:lineRule="auto"/>
        <w:rPr>
          <w:rFonts w:ascii="Times New Roman" w:hAnsi="Times New Roman" w:cs="Times New Roman"/>
          <w:sz w:val="24"/>
          <w:szCs w:val="24"/>
        </w:rPr>
      </w:pPr>
    </w:p>
    <w:p w14:paraId="01B2696E" w14:textId="77777777" w:rsidR="00CD655E" w:rsidRDefault="00CD655E" w:rsidP="00191FF0">
      <w:pPr>
        <w:spacing w:after="0" w:line="240" w:lineRule="auto"/>
        <w:rPr>
          <w:rFonts w:ascii="Times New Roman" w:hAnsi="Times New Roman" w:cs="Times New Roman"/>
          <w:sz w:val="24"/>
          <w:szCs w:val="24"/>
        </w:rPr>
      </w:pPr>
    </w:p>
    <w:p w14:paraId="0D4C311D" w14:textId="77777777" w:rsidR="00F23E0F" w:rsidRDefault="00F23E0F" w:rsidP="00191FF0">
      <w:pPr>
        <w:spacing w:after="0" w:line="240" w:lineRule="auto"/>
        <w:rPr>
          <w:rFonts w:ascii="Times New Roman" w:hAnsi="Times New Roman" w:cs="Times New Roman"/>
          <w:b/>
          <w:sz w:val="24"/>
          <w:szCs w:val="24"/>
        </w:rPr>
      </w:pPr>
    </w:p>
    <w:p w14:paraId="37DDDB93" w14:textId="77777777" w:rsidR="00F23E0F" w:rsidRDefault="00F23E0F" w:rsidP="00191FF0">
      <w:pPr>
        <w:spacing w:after="0" w:line="240" w:lineRule="auto"/>
        <w:rPr>
          <w:rFonts w:ascii="Times New Roman" w:hAnsi="Times New Roman" w:cs="Times New Roman"/>
          <w:b/>
          <w:sz w:val="24"/>
          <w:szCs w:val="24"/>
        </w:rPr>
      </w:pPr>
    </w:p>
    <w:p w14:paraId="07641329" w14:textId="3F04D7F6" w:rsidR="00191FF0" w:rsidRPr="00191FF0" w:rsidRDefault="00191FF0" w:rsidP="00191FF0">
      <w:pPr>
        <w:spacing w:after="0" w:line="240" w:lineRule="auto"/>
        <w:rPr>
          <w:rFonts w:ascii="Times New Roman" w:hAnsi="Times New Roman" w:cs="Times New Roman"/>
          <w:b/>
          <w:sz w:val="24"/>
          <w:szCs w:val="24"/>
        </w:rPr>
      </w:pPr>
      <w:r w:rsidRPr="00191FF0">
        <w:rPr>
          <w:rFonts w:ascii="Times New Roman" w:hAnsi="Times New Roman" w:cs="Times New Roman"/>
          <w:b/>
          <w:sz w:val="24"/>
          <w:szCs w:val="24"/>
        </w:rPr>
        <w:t>Horváth Csaba</w:t>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t>dr. Tiba Zsolt</w:t>
      </w:r>
    </w:p>
    <w:p w14:paraId="253FBF13" w14:textId="77777777" w:rsidR="00191FF0" w:rsidRPr="00191FF0" w:rsidRDefault="00191FF0" w:rsidP="00191FF0">
      <w:pPr>
        <w:spacing w:after="0" w:line="240" w:lineRule="auto"/>
        <w:rPr>
          <w:rFonts w:ascii="Times New Roman" w:hAnsi="Times New Roman" w:cs="Times New Roman"/>
          <w:b/>
          <w:sz w:val="24"/>
          <w:szCs w:val="24"/>
        </w:rPr>
      </w:pPr>
      <w:r w:rsidRPr="00191FF0">
        <w:rPr>
          <w:rFonts w:ascii="Times New Roman" w:hAnsi="Times New Roman" w:cs="Times New Roman"/>
          <w:b/>
          <w:sz w:val="24"/>
          <w:szCs w:val="24"/>
        </w:rPr>
        <w:t>polgármester</w:t>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r>
      <w:r w:rsidRPr="00191FF0">
        <w:rPr>
          <w:rFonts w:ascii="Times New Roman" w:hAnsi="Times New Roman" w:cs="Times New Roman"/>
          <w:b/>
          <w:sz w:val="24"/>
          <w:szCs w:val="24"/>
        </w:rPr>
        <w:tab/>
        <w:t xml:space="preserve">                    jegyző</w:t>
      </w:r>
    </w:p>
    <w:p w14:paraId="1991F1B4" w14:textId="77777777" w:rsidR="00191FF0" w:rsidRDefault="00191FF0" w:rsidP="00191FF0">
      <w:pPr>
        <w:rPr>
          <w:rFonts w:ascii="Times New Roman" w:hAnsi="Times New Roman" w:cs="Times New Roman"/>
          <w:b/>
          <w:sz w:val="24"/>
          <w:szCs w:val="24"/>
        </w:rPr>
      </w:pPr>
    </w:p>
    <w:p w14:paraId="34835736" w14:textId="77777777" w:rsidR="00CD655E" w:rsidRDefault="00CD655E" w:rsidP="00191FF0">
      <w:pPr>
        <w:rPr>
          <w:rFonts w:ascii="Times New Roman" w:hAnsi="Times New Roman" w:cs="Times New Roman"/>
          <w:b/>
          <w:sz w:val="24"/>
          <w:szCs w:val="24"/>
        </w:rPr>
      </w:pPr>
    </w:p>
    <w:p w14:paraId="4E2104CD" w14:textId="77777777" w:rsidR="00CD655E" w:rsidRDefault="00CD655E" w:rsidP="00CD655E">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Kihirdetési záradék:</w:t>
      </w:r>
    </w:p>
    <w:p w14:paraId="63C1FC58" w14:textId="77777777" w:rsidR="00CD655E" w:rsidRPr="001D6993" w:rsidRDefault="00CD655E" w:rsidP="00CD655E">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Ez a rendelet kihirdetésre került</w:t>
      </w:r>
      <w:r>
        <w:rPr>
          <w:rFonts w:ascii="Times New Roman" w:hAnsi="Times New Roman" w:cs="Times New Roman"/>
          <w:sz w:val="24"/>
          <w:szCs w:val="24"/>
        </w:rPr>
        <w:t xml:space="preserve"> </w:t>
      </w:r>
      <w:r w:rsidRPr="001D6993">
        <w:rPr>
          <w:rFonts w:ascii="Times New Roman" w:hAnsi="Times New Roman" w:cs="Times New Roman"/>
          <w:sz w:val="24"/>
          <w:szCs w:val="24"/>
        </w:rPr>
        <w:t>202</w:t>
      </w:r>
      <w:r>
        <w:rPr>
          <w:rFonts w:ascii="Times New Roman" w:hAnsi="Times New Roman" w:cs="Times New Roman"/>
          <w:sz w:val="24"/>
          <w:szCs w:val="24"/>
        </w:rPr>
        <w:t>3</w:t>
      </w:r>
      <w:r w:rsidRPr="001D6993">
        <w:rPr>
          <w:rFonts w:ascii="Times New Roman" w:hAnsi="Times New Roman" w:cs="Times New Roman"/>
          <w:sz w:val="24"/>
          <w:szCs w:val="24"/>
        </w:rPr>
        <w:t>. ........................ napján</w:t>
      </w:r>
      <w:r>
        <w:rPr>
          <w:rFonts w:ascii="Times New Roman" w:hAnsi="Times New Roman" w:cs="Times New Roman"/>
          <w:sz w:val="24"/>
          <w:szCs w:val="24"/>
        </w:rPr>
        <w:t>.</w:t>
      </w:r>
    </w:p>
    <w:p w14:paraId="23FAADF0" w14:textId="77777777" w:rsidR="00CD655E" w:rsidRPr="001D6993" w:rsidRDefault="00CD655E" w:rsidP="00CD655E">
      <w:pPr>
        <w:spacing w:line="240" w:lineRule="auto"/>
        <w:jc w:val="both"/>
        <w:rPr>
          <w:rFonts w:ascii="Times New Roman" w:hAnsi="Times New Roman" w:cs="Times New Roman"/>
          <w:sz w:val="24"/>
          <w:szCs w:val="24"/>
        </w:rPr>
      </w:pPr>
    </w:p>
    <w:p w14:paraId="62EF8E3A" w14:textId="77777777" w:rsidR="00CD655E" w:rsidRPr="001D6993" w:rsidRDefault="00CD655E" w:rsidP="00CD655E">
      <w:pPr>
        <w:spacing w:line="240" w:lineRule="auto"/>
        <w:ind w:left="4678"/>
        <w:jc w:val="center"/>
        <w:rPr>
          <w:rFonts w:ascii="Times New Roman" w:hAnsi="Times New Roman" w:cs="Times New Roman"/>
          <w:sz w:val="24"/>
          <w:szCs w:val="24"/>
        </w:rPr>
      </w:pPr>
      <w:r w:rsidRPr="001D6993">
        <w:rPr>
          <w:rFonts w:ascii="Times New Roman" w:hAnsi="Times New Roman" w:cs="Times New Roman"/>
          <w:sz w:val="24"/>
          <w:szCs w:val="24"/>
        </w:rPr>
        <w:t>dr. Tiba Zsolt</w:t>
      </w:r>
    </w:p>
    <w:p w14:paraId="1B303033" w14:textId="77777777" w:rsidR="00CD655E" w:rsidRDefault="00CD655E" w:rsidP="00CD655E">
      <w:pPr>
        <w:spacing w:line="240" w:lineRule="auto"/>
        <w:ind w:left="4678"/>
        <w:jc w:val="center"/>
        <w:rPr>
          <w:rFonts w:ascii="Times New Roman" w:hAnsi="Times New Roman" w:cs="Times New Roman"/>
          <w:sz w:val="24"/>
          <w:szCs w:val="24"/>
        </w:rPr>
      </w:pPr>
      <w:r w:rsidRPr="001D6993">
        <w:rPr>
          <w:rFonts w:ascii="Times New Roman" w:hAnsi="Times New Roman" w:cs="Times New Roman"/>
          <w:sz w:val="24"/>
          <w:szCs w:val="24"/>
        </w:rPr>
        <w:t>jegyző</w:t>
      </w:r>
    </w:p>
    <w:p w14:paraId="2DB57994" w14:textId="77777777" w:rsidR="00CD655E" w:rsidRDefault="00CD655E" w:rsidP="00191FF0">
      <w:pPr>
        <w:rPr>
          <w:rFonts w:ascii="Times New Roman" w:hAnsi="Times New Roman" w:cs="Times New Roman"/>
          <w:b/>
          <w:sz w:val="24"/>
          <w:szCs w:val="24"/>
        </w:rPr>
      </w:pPr>
    </w:p>
    <w:p w14:paraId="2605EDC5" w14:textId="77777777" w:rsidR="00CD655E" w:rsidRPr="00191FF0" w:rsidRDefault="00CD655E" w:rsidP="00191FF0">
      <w:pPr>
        <w:rPr>
          <w:rFonts w:ascii="Times New Roman" w:hAnsi="Times New Roman" w:cs="Times New Roman"/>
          <w:b/>
          <w:sz w:val="24"/>
          <w:szCs w:val="24"/>
        </w:rPr>
      </w:pPr>
    </w:p>
    <w:p w14:paraId="183B66C8" w14:textId="4DF22490" w:rsidR="00191FF0" w:rsidRPr="00191FF0" w:rsidRDefault="00191FF0" w:rsidP="0004168B">
      <w:pPr>
        <w:rPr>
          <w:rFonts w:ascii="Times New Roman" w:hAnsi="Times New Roman" w:cs="Times New Roman"/>
          <w:sz w:val="24"/>
          <w:szCs w:val="24"/>
        </w:rPr>
      </w:pPr>
      <w:r w:rsidRPr="00191FF0">
        <w:rPr>
          <w:rFonts w:ascii="Times New Roman" w:hAnsi="Times New Roman" w:cs="Times New Roman"/>
          <w:sz w:val="24"/>
          <w:szCs w:val="24"/>
        </w:rPr>
        <w:tab/>
      </w:r>
      <w:r w:rsidRPr="00191FF0">
        <w:rPr>
          <w:rFonts w:ascii="Times New Roman" w:hAnsi="Times New Roman" w:cs="Times New Roman"/>
          <w:sz w:val="24"/>
          <w:szCs w:val="24"/>
        </w:rPr>
        <w:tab/>
      </w:r>
      <w:r w:rsidRPr="00191FF0">
        <w:rPr>
          <w:rFonts w:ascii="Times New Roman" w:hAnsi="Times New Roman" w:cs="Times New Roman"/>
          <w:sz w:val="24"/>
          <w:szCs w:val="24"/>
        </w:rPr>
        <w:tab/>
      </w:r>
      <w:r w:rsidRPr="00191FF0">
        <w:rPr>
          <w:rFonts w:ascii="Times New Roman" w:hAnsi="Times New Roman" w:cs="Times New Roman"/>
          <w:sz w:val="24"/>
          <w:szCs w:val="24"/>
        </w:rPr>
        <w:tab/>
      </w:r>
      <w:r w:rsidRPr="00191FF0">
        <w:rPr>
          <w:rFonts w:ascii="Times New Roman" w:hAnsi="Times New Roman" w:cs="Times New Roman"/>
          <w:sz w:val="24"/>
          <w:szCs w:val="24"/>
        </w:rPr>
        <w:tab/>
      </w:r>
      <w:r w:rsidRPr="00191FF0">
        <w:rPr>
          <w:rFonts w:ascii="Times New Roman" w:hAnsi="Times New Roman" w:cs="Times New Roman"/>
          <w:sz w:val="24"/>
          <w:szCs w:val="24"/>
        </w:rPr>
        <w:tab/>
      </w:r>
      <w:r w:rsidRPr="00191FF0">
        <w:rPr>
          <w:rFonts w:ascii="Times New Roman" w:hAnsi="Times New Roman" w:cs="Times New Roman"/>
          <w:sz w:val="24"/>
          <w:szCs w:val="24"/>
        </w:rPr>
        <w:tab/>
      </w:r>
    </w:p>
    <w:p w14:paraId="306323F0" w14:textId="6D59DA65" w:rsidR="005544ED" w:rsidRPr="002F5991" w:rsidRDefault="00CD655E" w:rsidP="00443F44">
      <w:pPr>
        <w:keepNext/>
        <w:spacing w:after="0" w:line="240" w:lineRule="auto"/>
        <w:jc w:val="center"/>
        <w:outlineLvl w:val="7"/>
        <w:rPr>
          <w:rFonts w:ascii="Times New Roman" w:eastAsia="Calibri" w:hAnsi="Times New Roman" w:cs="Times New Roman"/>
          <w:bCs/>
          <w:sz w:val="24"/>
          <w:szCs w:val="24"/>
        </w:rPr>
      </w:pPr>
      <w:r>
        <w:rPr>
          <w:rFonts w:ascii="Times New Roman" w:hAnsi="Times New Roman"/>
          <w:sz w:val="24"/>
          <w:szCs w:val="24"/>
        </w:rPr>
        <w:lastRenderedPageBreak/>
        <w:t xml:space="preserve">                                                         1</w:t>
      </w:r>
      <w:r w:rsidRPr="002E09D4">
        <w:rPr>
          <w:rFonts w:ascii="Times New Roman" w:hAnsi="Times New Roman"/>
          <w:sz w:val="24"/>
          <w:szCs w:val="24"/>
        </w:rPr>
        <w:t>. melléklet a …/2023. (</w:t>
      </w:r>
      <w:proofErr w:type="gramStart"/>
      <w:r w:rsidRPr="002E09D4">
        <w:rPr>
          <w:rFonts w:ascii="Times New Roman" w:hAnsi="Times New Roman"/>
          <w:sz w:val="24"/>
          <w:szCs w:val="24"/>
        </w:rPr>
        <w:t>…….</w:t>
      </w:r>
      <w:proofErr w:type="gramEnd"/>
      <w:r w:rsidRPr="002E09D4">
        <w:rPr>
          <w:rFonts w:ascii="Times New Roman" w:hAnsi="Times New Roman"/>
          <w:sz w:val="24"/>
          <w:szCs w:val="24"/>
        </w:rPr>
        <w:t>) önkormányzati rendelethez</w:t>
      </w:r>
      <w:r w:rsidRPr="002F5991" w:rsidDel="00CD655E">
        <w:rPr>
          <w:rFonts w:ascii="Times New Roman" w:eastAsia="Calibri" w:hAnsi="Times New Roman" w:cs="Times New Roman"/>
          <w:bCs/>
          <w:sz w:val="24"/>
          <w:szCs w:val="24"/>
        </w:rPr>
        <w:t xml:space="preserve"> </w:t>
      </w:r>
      <w:r w:rsidR="005544ED" w:rsidRPr="002F5991">
        <w:rPr>
          <w:rFonts w:ascii="Times New Roman" w:eastAsia="Calibri" w:hAnsi="Times New Roman" w:cs="Times New Roman"/>
          <w:bCs/>
          <w:sz w:val="24"/>
          <w:szCs w:val="24"/>
        </w:rPr>
        <w:t xml:space="preserve"> </w:t>
      </w:r>
    </w:p>
    <w:p w14:paraId="66668135" w14:textId="0485BB82" w:rsidR="005544ED" w:rsidRPr="002F5991" w:rsidRDefault="005544ED" w:rsidP="005544ED">
      <w:pPr>
        <w:keepNext/>
        <w:spacing w:after="0" w:line="240" w:lineRule="auto"/>
        <w:jc w:val="right"/>
        <w:outlineLvl w:val="7"/>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(7/2015. (II. 27. önkormányzati rendelet 4/</w:t>
      </w:r>
      <w:r w:rsidR="000A5DC0">
        <w:rPr>
          <w:rFonts w:ascii="Times New Roman" w:eastAsia="Calibri" w:hAnsi="Times New Roman" w:cs="Times New Roman"/>
          <w:bCs/>
          <w:sz w:val="24"/>
          <w:szCs w:val="24"/>
        </w:rPr>
        <w:t>b</w:t>
      </w:r>
      <w:r w:rsidRPr="002F5991">
        <w:rPr>
          <w:rFonts w:ascii="Times New Roman" w:eastAsia="Calibri" w:hAnsi="Times New Roman" w:cs="Times New Roman"/>
          <w:bCs/>
          <w:sz w:val="24"/>
          <w:szCs w:val="24"/>
        </w:rPr>
        <w:t xml:space="preserve"> melléklete)</w:t>
      </w:r>
    </w:p>
    <w:p w14:paraId="0577B1FD" w14:textId="77777777" w:rsidR="005544ED" w:rsidRPr="002F5991" w:rsidRDefault="005544ED" w:rsidP="005544ED">
      <w:pPr>
        <w:keepNext/>
        <w:spacing w:after="0" w:line="240" w:lineRule="auto"/>
        <w:jc w:val="right"/>
        <w:outlineLvl w:val="7"/>
        <w:rPr>
          <w:rFonts w:ascii="Times New Roman" w:eastAsia="Calibri" w:hAnsi="Times New Roman" w:cs="Times New Roman"/>
          <w:bCs/>
          <w:sz w:val="24"/>
          <w:szCs w:val="24"/>
        </w:rPr>
      </w:pPr>
    </w:p>
    <w:p w14:paraId="5BF3E151" w14:textId="77777777" w:rsidR="005544ED" w:rsidRPr="002F5991" w:rsidRDefault="005544ED" w:rsidP="005544ED">
      <w:pPr>
        <w:keepNext/>
        <w:spacing w:after="0" w:line="240" w:lineRule="auto"/>
        <w:jc w:val="right"/>
        <w:outlineLvl w:val="7"/>
        <w:rPr>
          <w:rFonts w:ascii="Times New Roman" w:eastAsia="Calibri" w:hAnsi="Times New Roman" w:cs="Times New Roman"/>
          <w:bCs/>
          <w:sz w:val="24"/>
          <w:szCs w:val="24"/>
        </w:rPr>
      </w:pPr>
    </w:p>
    <w:p w14:paraId="75953EFF" w14:textId="77777777" w:rsidR="005544ED" w:rsidRPr="002F5991" w:rsidRDefault="00287B0C" w:rsidP="005544ED">
      <w:pPr>
        <w:keepNext/>
        <w:spacing w:after="0" w:line="240" w:lineRule="auto"/>
        <w:outlineLvl w:val="7"/>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5544ED" w:rsidRPr="002F5991">
        <w:rPr>
          <w:rFonts w:ascii="Times New Roman" w:eastAsia="Calibri" w:hAnsi="Times New Roman" w:cs="Times New Roman"/>
          <w:bCs/>
          <w:sz w:val="24"/>
          <w:szCs w:val="24"/>
        </w:rPr>
        <w:t xml:space="preserve">Budapest Főváros XIV. Kerület </w:t>
      </w:r>
    </w:p>
    <w:p w14:paraId="799EB2DF" w14:textId="77777777" w:rsidR="005544ED" w:rsidRPr="002F5991" w:rsidRDefault="005544ED" w:rsidP="005544ED">
      <w:pPr>
        <w:keepNext/>
        <w:spacing w:after="0" w:line="240" w:lineRule="auto"/>
        <w:outlineLvl w:val="7"/>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Zuglói Polgármesteri Hivatal</w:t>
      </w:r>
    </w:p>
    <w:p w14:paraId="58410720" w14:textId="77777777" w:rsidR="005544ED" w:rsidRPr="002F5991" w:rsidRDefault="005544ED" w:rsidP="005544ED">
      <w:pPr>
        <w:spacing w:after="0" w:line="240" w:lineRule="auto"/>
        <w:rPr>
          <w:rFonts w:ascii="Times New Roman" w:eastAsia="Calibri" w:hAnsi="Times New Roman" w:cs="Times New Roman"/>
          <w:sz w:val="24"/>
          <w:szCs w:val="24"/>
          <w:lang w:eastAsia="hu-HU"/>
        </w:rPr>
      </w:pPr>
      <w:r w:rsidRPr="002F5991">
        <w:rPr>
          <w:rFonts w:ascii="Times New Roman" w:eastAsia="Calibri" w:hAnsi="Times New Roman" w:cs="Times New Roman"/>
          <w:sz w:val="24"/>
          <w:szCs w:val="24"/>
          <w:lang w:eastAsia="hu-HU"/>
        </w:rPr>
        <w:t>1145 Budapest, Pétervárad utca 2.</w:t>
      </w:r>
    </w:p>
    <w:p w14:paraId="51BB490A" w14:textId="77777777" w:rsidR="005544ED" w:rsidRPr="002F5991" w:rsidRDefault="005544ED" w:rsidP="005544ED">
      <w:pPr>
        <w:spacing w:after="0"/>
        <w:rPr>
          <w:rFonts w:ascii="Times New Roman" w:eastAsia="Calibri" w:hAnsi="Times New Roman" w:cs="Times New Roman"/>
          <w:b/>
          <w:bCs/>
          <w:sz w:val="24"/>
          <w:szCs w:val="24"/>
          <w:lang w:eastAsia="hu-HU"/>
        </w:rPr>
      </w:pPr>
    </w:p>
    <w:p w14:paraId="18EDEC7C" w14:textId="77777777" w:rsidR="005544ED" w:rsidRPr="002F5991" w:rsidRDefault="005544ED" w:rsidP="005544ED">
      <w:pPr>
        <w:spacing w:after="0" w:line="240" w:lineRule="auto"/>
        <w:jc w:val="center"/>
        <w:rPr>
          <w:rFonts w:ascii="Times New Roman" w:eastAsia="Calibri" w:hAnsi="Times New Roman" w:cs="Times New Roman"/>
          <w:b/>
          <w:bCs/>
          <w:sz w:val="24"/>
          <w:szCs w:val="24"/>
          <w:lang w:eastAsia="hu-HU"/>
        </w:rPr>
      </w:pPr>
      <w:r w:rsidRPr="002F5991">
        <w:rPr>
          <w:rFonts w:ascii="Times New Roman" w:eastAsia="Calibri" w:hAnsi="Times New Roman" w:cs="Times New Roman"/>
          <w:b/>
          <w:bCs/>
          <w:sz w:val="24"/>
          <w:szCs w:val="24"/>
          <w:lang w:eastAsia="hu-HU"/>
        </w:rPr>
        <w:t>KÉRELEM</w:t>
      </w:r>
    </w:p>
    <w:p w14:paraId="7A962171" w14:textId="761B0683" w:rsidR="005544ED" w:rsidRPr="007A0A39" w:rsidRDefault="00C053C1" w:rsidP="005544ED">
      <w:pPr>
        <w:spacing w:after="0" w:line="240" w:lineRule="auto"/>
        <w:jc w:val="center"/>
        <w:rPr>
          <w:rFonts w:ascii="Times New Roman" w:eastAsia="Calibri" w:hAnsi="Times New Roman" w:cs="Times New Roman"/>
          <w:bCs/>
          <w:smallCaps/>
          <w:sz w:val="24"/>
          <w:szCs w:val="24"/>
          <w:lang w:eastAsia="hu-HU"/>
        </w:rPr>
      </w:pPr>
      <w:proofErr w:type="gramStart"/>
      <w:r w:rsidRPr="007A0A39">
        <w:rPr>
          <w:rFonts w:ascii="Times New Roman" w:eastAsia="Calibri" w:hAnsi="Times New Roman" w:cs="Times New Roman"/>
          <w:bCs/>
          <w:smallCaps/>
          <w:sz w:val="24"/>
          <w:szCs w:val="24"/>
          <w:lang w:eastAsia="hu-HU"/>
        </w:rPr>
        <w:t xml:space="preserve">Méltányossági </w:t>
      </w:r>
      <w:r w:rsidR="000A5DC0" w:rsidRPr="007A0A39">
        <w:rPr>
          <w:rFonts w:ascii="Times New Roman" w:eastAsia="Calibri" w:hAnsi="Times New Roman" w:cs="Times New Roman"/>
          <w:bCs/>
          <w:smallCaps/>
          <w:sz w:val="24"/>
          <w:szCs w:val="24"/>
          <w:lang w:eastAsia="hu-HU"/>
        </w:rPr>
        <w:t xml:space="preserve"> IDŐSZAKI</w:t>
      </w:r>
      <w:proofErr w:type="gramEnd"/>
      <w:r w:rsidR="000A5DC0" w:rsidRPr="007A0A39">
        <w:rPr>
          <w:rFonts w:ascii="Times New Roman" w:eastAsia="Calibri" w:hAnsi="Times New Roman" w:cs="Times New Roman"/>
          <w:bCs/>
          <w:smallCaps/>
          <w:sz w:val="24"/>
          <w:szCs w:val="24"/>
          <w:lang w:eastAsia="hu-HU"/>
        </w:rPr>
        <w:t xml:space="preserve"> </w:t>
      </w:r>
      <w:r w:rsidR="005544ED" w:rsidRPr="007A0A39">
        <w:rPr>
          <w:rFonts w:ascii="Times New Roman" w:eastAsia="Calibri" w:hAnsi="Times New Roman" w:cs="Times New Roman"/>
          <w:bCs/>
          <w:smallCaps/>
          <w:sz w:val="24"/>
          <w:szCs w:val="24"/>
          <w:lang w:eastAsia="hu-HU"/>
        </w:rPr>
        <w:t xml:space="preserve"> fűtési támogatás megállapítására</w:t>
      </w:r>
    </w:p>
    <w:p w14:paraId="6C8DE86E" w14:textId="77777777" w:rsidR="005544ED" w:rsidRPr="002F5991" w:rsidRDefault="005544ED" w:rsidP="005544ED">
      <w:pPr>
        <w:spacing w:after="0" w:line="240" w:lineRule="auto"/>
        <w:rPr>
          <w:rFonts w:ascii="Times New Roman" w:eastAsia="Calibri" w:hAnsi="Times New Roman" w:cs="Times New Roman"/>
          <w:sz w:val="24"/>
          <w:szCs w:val="24"/>
        </w:rPr>
      </w:pPr>
    </w:p>
    <w:p w14:paraId="1B1AB1E2" w14:textId="77777777" w:rsidR="005544ED" w:rsidRPr="002F5991" w:rsidRDefault="005544ED" w:rsidP="005544ED">
      <w:pPr>
        <w:numPr>
          <w:ilvl w:val="0"/>
          <w:numId w:val="4"/>
        </w:numPr>
        <w:tabs>
          <w:tab w:val="left" w:pos="284"/>
        </w:tabs>
        <w:suppressAutoHyphens/>
        <w:spacing w:after="0" w:line="240" w:lineRule="auto"/>
        <w:rPr>
          <w:rFonts w:ascii="Times New Roman" w:eastAsia="Calibri" w:hAnsi="Times New Roman" w:cs="Times New Roman"/>
          <w:b/>
          <w:sz w:val="24"/>
          <w:szCs w:val="24"/>
        </w:rPr>
      </w:pPr>
      <w:r w:rsidRPr="002F5991">
        <w:rPr>
          <w:rFonts w:ascii="Times New Roman" w:eastAsia="Calibri" w:hAnsi="Times New Roman" w:cs="Times New Roman"/>
          <w:b/>
          <w:sz w:val="24"/>
          <w:szCs w:val="24"/>
        </w:rPr>
        <w:t>A kérelmező személyére vonatkozó adatok:</w:t>
      </w:r>
    </w:p>
    <w:p w14:paraId="6A26F08F" w14:textId="77777777" w:rsidR="005544ED" w:rsidRPr="002F5991" w:rsidRDefault="005544ED" w:rsidP="005544ED">
      <w:pPr>
        <w:spacing w:after="0" w:line="240" w:lineRule="auto"/>
        <w:ind w:left="720"/>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544ED" w:rsidRPr="002F5991" w14:paraId="371BD8D6" w14:textId="77777777" w:rsidTr="0049646F">
        <w:tc>
          <w:tcPr>
            <w:tcW w:w="9212" w:type="dxa"/>
          </w:tcPr>
          <w:p w14:paraId="72E78665" w14:textId="77777777" w:rsidR="005544ED" w:rsidRPr="002F5991" w:rsidRDefault="005544ED" w:rsidP="005544ED">
            <w:pPr>
              <w:spacing w:after="0" w:line="360" w:lineRule="auto"/>
              <w:rPr>
                <w:rFonts w:ascii="Times New Roman" w:eastAsia="Calibri" w:hAnsi="Times New Roman" w:cs="Times New Roman"/>
                <w:sz w:val="24"/>
                <w:szCs w:val="24"/>
              </w:rPr>
            </w:pPr>
            <w:r w:rsidRPr="002F5991">
              <w:rPr>
                <w:rFonts w:ascii="Times New Roman" w:eastAsia="Calibri" w:hAnsi="Times New Roman" w:cs="Times New Roman"/>
                <w:sz w:val="24"/>
                <w:szCs w:val="24"/>
              </w:rPr>
              <w:t>Neve:</w:t>
            </w:r>
          </w:p>
        </w:tc>
      </w:tr>
      <w:tr w:rsidR="005544ED" w:rsidRPr="002F5991" w14:paraId="20EA59F5" w14:textId="77777777" w:rsidTr="0049646F">
        <w:tc>
          <w:tcPr>
            <w:tcW w:w="9212" w:type="dxa"/>
          </w:tcPr>
          <w:p w14:paraId="425A653B"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sz w:val="24"/>
                <w:szCs w:val="24"/>
              </w:rPr>
              <w:t>Születési neve:</w:t>
            </w:r>
          </w:p>
        </w:tc>
      </w:tr>
      <w:tr w:rsidR="005544ED" w:rsidRPr="002F5991" w14:paraId="181B79F9" w14:textId="77777777" w:rsidTr="0049646F">
        <w:tc>
          <w:tcPr>
            <w:tcW w:w="9212" w:type="dxa"/>
          </w:tcPr>
          <w:p w14:paraId="5989D775"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sz w:val="24"/>
                <w:szCs w:val="24"/>
              </w:rPr>
              <w:t>Születési helye, ideje (év, hó, nap):</w:t>
            </w:r>
          </w:p>
        </w:tc>
      </w:tr>
      <w:tr w:rsidR="005544ED" w:rsidRPr="002F5991" w14:paraId="693B51E3" w14:textId="77777777" w:rsidTr="0049646F">
        <w:tc>
          <w:tcPr>
            <w:tcW w:w="9212" w:type="dxa"/>
          </w:tcPr>
          <w:p w14:paraId="71231075"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sz w:val="24"/>
                <w:szCs w:val="24"/>
              </w:rPr>
              <w:t>Anyja neve:</w:t>
            </w:r>
          </w:p>
        </w:tc>
      </w:tr>
      <w:tr w:rsidR="005544ED" w:rsidRPr="002F5991" w14:paraId="4AEE2FF0" w14:textId="77777777" w:rsidTr="0049646F">
        <w:trPr>
          <w:trHeight w:val="506"/>
        </w:trPr>
        <w:tc>
          <w:tcPr>
            <w:tcW w:w="9212" w:type="dxa"/>
          </w:tcPr>
          <w:p w14:paraId="23C15532"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sz w:val="24"/>
                <w:szCs w:val="24"/>
              </w:rPr>
              <w:t>Lakóhelye:</w:t>
            </w:r>
          </w:p>
        </w:tc>
      </w:tr>
      <w:tr w:rsidR="005544ED" w:rsidRPr="002F5991" w14:paraId="786BFEE3" w14:textId="77777777" w:rsidTr="0049646F">
        <w:tc>
          <w:tcPr>
            <w:tcW w:w="9212" w:type="dxa"/>
          </w:tcPr>
          <w:p w14:paraId="2EB1DCAF"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sz w:val="24"/>
                <w:szCs w:val="24"/>
              </w:rPr>
              <w:t xml:space="preserve">Tartózkodási helye: </w:t>
            </w:r>
          </w:p>
        </w:tc>
      </w:tr>
      <w:tr w:rsidR="005544ED" w:rsidRPr="002F5991" w14:paraId="3C5A73F1" w14:textId="77777777" w:rsidTr="0049646F">
        <w:tc>
          <w:tcPr>
            <w:tcW w:w="9212" w:type="dxa"/>
          </w:tcPr>
          <w:p w14:paraId="621E3815"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sz w:val="24"/>
                <w:szCs w:val="24"/>
                <w:shd w:val="clear" w:color="auto" w:fill="FFFFFF"/>
              </w:rPr>
              <w:t xml:space="preserve">Társadalombiztosítási Azonosító Jele: </w:t>
            </w:r>
          </w:p>
        </w:tc>
      </w:tr>
      <w:tr w:rsidR="005544ED" w:rsidRPr="002F5991" w14:paraId="3664008C" w14:textId="77777777" w:rsidTr="0049646F">
        <w:tc>
          <w:tcPr>
            <w:tcW w:w="9212" w:type="dxa"/>
          </w:tcPr>
          <w:p w14:paraId="751EB71E"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sz w:val="24"/>
                <w:szCs w:val="24"/>
                <w:shd w:val="clear" w:color="auto" w:fill="FFFFFF"/>
              </w:rPr>
              <w:t>Állampolgársága:</w:t>
            </w:r>
          </w:p>
        </w:tc>
      </w:tr>
      <w:tr w:rsidR="005544ED" w:rsidRPr="002F5991" w14:paraId="143CF3DD" w14:textId="77777777" w:rsidTr="0049646F">
        <w:tc>
          <w:tcPr>
            <w:tcW w:w="9212" w:type="dxa"/>
          </w:tcPr>
          <w:p w14:paraId="3575BE12" w14:textId="77777777" w:rsidR="005544ED" w:rsidRPr="002F5991" w:rsidRDefault="005544ED" w:rsidP="005544ED">
            <w:pPr>
              <w:spacing w:after="0" w:line="360" w:lineRule="auto"/>
              <w:rPr>
                <w:rFonts w:ascii="Times New Roman" w:eastAsia="Calibri" w:hAnsi="Times New Roman" w:cs="Times New Roman"/>
                <w:sz w:val="24"/>
                <w:szCs w:val="24"/>
              </w:rPr>
            </w:pPr>
            <w:r w:rsidRPr="002F5991">
              <w:rPr>
                <w:rFonts w:ascii="Times New Roman" w:eastAsia="Calibri" w:hAnsi="Times New Roman" w:cs="Times New Roman"/>
                <w:sz w:val="24"/>
                <w:szCs w:val="24"/>
              </w:rPr>
              <w:t xml:space="preserve">Kérelmező idegenrendészeti státusza (nem magyar állampolgárság esetén): </w:t>
            </w:r>
          </w:p>
          <w:p w14:paraId="01098FC2" w14:textId="77777777" w:rsidR="005544ED" w:rsidRPr="002F5991" w:rsidRDefault="005544ED" w:rsidP="005544ED">
            <w:pPr>
              <w:spacing w:after="0" w:line="360" w:lineRule="auto"/>
              <w:rPr>
                <w:rFonts w:ascii="Times New Roman" w:eastAsia="Calibri" w:hAnsi="Times New Roman" w:cs="Times New Roman"/>
                <w:sz w:val="24"/>
                <w:szCs w:val="24"/>
              </w:rPr>
            </w:pPr>
            <w:r w:rsidRPr="002F5991">
              <w:rPr>
                <w:rFonts w:ascii="Times New Roman" w:eastAsia="Calibri" w:hAnsi="Times New Roman" w:cs="Times New Roman"/>
                <w:bCs/>
                <w:sz w:val="24"/>
                <w:szCs w:val="24"/>
              </w:rPr>
              <w:sym w:font="Symbol" w:char="F07F"/>
            </w:r>
            <w:r w:rsidRPr="002F5991">
              <w:rPr>
                <w:rFonts w:ascii="Times New Roman" w:eastAsia="Calibri" w:hAnsi="Times New Roman" w:cs="Times New Roman"/>
                <w:bCs/>
                <w:sz w:val="24"/>
                <w:szCs w:val="24"/>
              </w:rPr>
              <w:t xml:space="preserve"> </w:t>
            </w:r>
            <w:r w:rsidRPr="002F5991">
              <w:rPr>
                <w:rFonts w:ascii="Times New Roman" w:eastAsia="Calibri" w:hAnsi="Times New Roman" w:cs="Times New Roman"/>
                <w:sz w:val="24"/>
                <w:szCs w:val="24"/>
              </w:rPr>
              <w:t xml:space="preserve">szabad mozgás és tartózkodás jogával rendelkező </w:t>
            </w:r>
          </w:p>
          <w:p w14:paraId="66DCC96F"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bCs/>
                <w:sz w:val="24"/>
                <w:szCs w:val="24"/>
              </w:rPr>
              <w:sym w:font="Symbol" w:char="F07F"/>
            </w:r>
            <w:r w:rsidRPr="002F5991">
              <w:rPr>
                <w:rFonts w:ascii="Times New Roman" w:eastAsia="Calibri" w:hAnsi="Times New Roman" w:cs="Times New Roman"/>
                <w:bCs/>
                <w:sz w:val="24"/>
                <w:szCs w:val="24"/>
              </w:rPr>
              <w:t xml:space="preserve"> bevándorolt/letelepedett</w:t>
            </w:r>
          </w:p>
          <w:p w14:paraId="3F289DDD" w14:textId="77777777" w:rsidR="005544ED" w:rsidRPr="002F5991" w:rsidRDefault="005544ED" w:rsidP="005544ED">
            <w:pPr>
              <w:rPr>
                <w:rFonts w:ascii="Times New Roman" w:eastAsia="Calibri" w:hAnsi="Times New Roman" w:cs="Times New Roman"/>
                <w:sz w:val="24"/>
                <w:szCs w:val="24"/>
              </w:rPr>
            </w:pPr>
            <w:r w:rsidRPr="002F5991">
              <w:rPr>
                <w:rFonts w:ascii="Times New Roman" w:eastAsia="Calibri" w:hAnsi="Times New Roman" w:cs="Times New Roman"/>
                <w:bCs/>
                <w:sz w:val="24"/>
                <w:szCs w:val="24"/>
              </w:rPr>
              <w:sym w:font="Symbol" w:char="F07F"/>
            </w:r>
            <w:r w:rsidRPr="002F5991">
              <w:rPr>
                <w:rFonts w:ascii="Times New Roman" w:eastAsia="Calibri" w:hAnsi="Times New Roman" w:cs="Times New Roman"/>
                <w:bCs/>
                <w:sz w:val="24"/>
                <w:szCs w:val="24"/>
              </w:rPr>
              <w:t xml:space="preserve"> menekült/oltalmazott/hontalan</w:t>
            </w:r>
          </w:p>
        </w:tc>
      </w:tr>
      <w:tr w:rsidR="005544ED" w:rsidRPr="002F5991" w14:paraId="7BBFD859" w14:textId="77777777" w:rsidTr="0049646F">
        <w:tc>
          <w:tcPr>
            <w:tcW w:w="9212" w:type="dxa"/>
          </w:tcPr>
          <w:p w14:paraId="01643131" w14:textId="77777777" w:rsidR="005544ED" w:rsidRPr="002F5991" w:rsidRDefault="005544ED" w:rsidP="005544ED">
            <w:pPr>
              <w:spacing w:after="0" w:line="360" w:lineRule="auto"/>
              <w:rPr>
                <w:rFonts w:ascii="Times New Roman" w:eastAsia="Calibri" w:hAnsi="Times New Roman" w:cs="Times New Roman"/>
                <w:sz w:val="24"/>
                <w:szCs w:val="24"/>
              </w:rPr>
            </w:pPr>
            <w:r w:rsidRPr="002F5991">
              <w:rPr>
                <w:rFonts w:ascii="Times New Roman" w:eastAsia="Calibri" w:hAnsi="Times New Roman" w:cs="Times New Roman"/>
                <w:sz w:val="24"/>
                <w:szCs w:val="24"/>
              </w:rPr>
              <w:t>Telefonszám (megadása nem kötelező):</w:t>
            </w:r>
          </w:p>
        </w:tc>
      </w:tr>
    </w:tbl>
    <w:p w14:paraId="09DBCD57" w14:textId="77777777" w:rsidR="005544ED" w:rsidRPr="002F5991" w:rsidRDefault="005544ED" w:rsidP="005544ED">
      <w:pPr>
        <w:spacing w:after="0" w:line="240" w:lineRule="auto"/>
        <w:rPr>
          <w:rFonts w:ascii="Times New Roman" w:eastAsia="Calibri" w:hAnsi="Times New Roman" w:cs="Times New Roman"/>
          <w:sz w:val="24"/>
          <w:szCs w:val="24"/>
        </w:rPr>
      </w:pPr>
    </w:p>
    <w:p w14:paraId="50613D20" w14:textId="77777777" w:rsidR="005544ED" w:rsidRPr="002F5991" w:rsidRDefault="005544ED" w:rsidP="005544ED">
      <w:pPr>
        <w:keepNext/>
        <w:spacing w:after="0" w:line="240" w:lineRule="auto"/>
        <w:outlineLvl w:val="1"/>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 xml:space="preserve">Kijelentem, hogy </w:t>
      </w:r>
      <w:r w:rsidRPr="002F5991">
        <w:rPr>
          <w:rFonts w:ascii="Times New Roman" w:eastAsia="Calibri" w:hAnsi="Times New Roman" w:cs="Times New Roman"/>
          <w:bCs/>
          <w:sz w:val="24"/>
          <w:szCs w:val="24"/>
          <w:u w:val="single"/>
        </w:rPr>
        <w:t>életvitelszerűen:</w:t>
      </w:r>
    </w:p>
    <w:p w14:paraId="3D72C925" w14:textId="77777777" w:rsidR="005544ED" w:rsidRPr="002F5991" w:rsidRDefault="005544ED" w:rsidP="005544ED">
      <w:pPr>
        <w:keepNext/>
        <w:spacing w:after="0" w:line="240" w:lineRule="auto"/>
        <w:outlineLvl w:val="1"/>
        <w:rPr>
          <w:rFonts w:ascii="Times New Roman" w:eastAsia="Calibri" w:hAnsi="Times New Roman" w:cs="Times New Roman"/>
          <w:sz w:val="24"/>
          <w:szCs w:val="24"/>
        </w:rPr>
      </w:pPr>
      <w:r w:rsidRPr="002F5991">
        <w:rPr>
          <w:rFonts w:ascii="Times New Roman" w:eastAsia="Calibri" w:hAnsi="Times New Roman" w:cs="Times New Roman"/>
          <w:bCs/>
          <w:sz w:val="24"/>
          <w:szCs w:val="24"/>
        </w:rPr>
        <w:t xml:space="preserve"> </w:t>
      </w:r>
      <w:r w:rsidRPr="002F5991">
        <w:rPr>
          <w:rFonts w:ascii="Times New Roman" w:eastAsia="Calibri" w:hAnsi="Times New Roman" w:cs="Times New Roman"/>
          <w:bCs/>
          <w:sz w:val="24"/>
          <w:szCs w:val="24"/>
        </w:rPr>
        <w:sym w:font="Symbol" w:char="F07F"/>
      </w:r>
      <w:r w:rsidRPr="002F5991">
        <w:rPr>
          <w:rFonts w:ascii="Times New Roman" w:eastAsia="Calibri" w:hAnsi="Times New Roman" w:cs="Times New Roman"/>
          <w:bCs/>
          <w:sz w:val="24"/>
          <w:szCs w:val="24"/>
        </w:rPr>
        <w:t xml:space="preserve"> lakóhelyemen</w:t>
      </w:r>
    </w:p>
    <w:p w14:paraId="779B6615" w14:textId="77777777" w:rsidR="005544ED" w:rsidRPr="002F5991" w:rsidRDefault="005544ED" w:rsidP="005544ED">
      <w:pPr>
        <w:spacing w:after="0" w:line="240" w:lineRule="auto"/>
        <w:rPr>
          <w:rFonts w:ascii="Times New Roman" w:eastAsia="Times New Roman" w:hAnsi="Times New Roman" w:cs="Times New Roman"/>
          <w:sz w:val="24"/>
          <w:szCs w:val="24"/>
          <w:lang w:eastAsia="hu-HU"/>
        </w:rPr>
      </w:pPr>
      <w:r w:rsidRPr="002F5991">
        <w:rPr>
          <w:rFonts w:ascii="Times New Roman" w:eastAsia="Times New Roman" w:hAnsi="Times New Roman" w:cs="Times New Roman"/>
          <w:sz w:val="24"/>
          <w:szCs w:val="24"/>
          <w:lang w:eastAsia="hu-HU"/>
        </w:rPr>
        <w:t xml:space="preserve"> </w:t>
      </w:r>
      <w:r w:rsidRPr="002F5991">
        <w:rPr>
          <w:rFonts w:ascii="Times New Roman" w:eastAsia="Times New Roman" w:hAnsi="Times New Roman" w:cs="Times New Roman"/>
          <w:sz w:val="24"/>
          <w:szCs w:val="24"/>
          <w:lang w:eastAsia="hu-HU"/>
        </w:rPr>
        <w:sym w:font="Symbol" w:char="F07F"/>
      </w:r>
      <w:r w:rsidRPr="002F5991">
        <w:rPr>
          <w:rFonts w:ascii="Times New Roman" w:eastAsia="Times New Roman" w:hAnsi="Times New Roman" w:cs="Times New Roman"/>
          <w:sz w:val="24"/>
          <w:szCs w:val="24"/>
          <w:lang w:eastAsia="hu-HU"/>
        </w:rPr>
        <w:t xml:space="preserve"> tartózkodási helyemen</w:t>
      </w:r>
    </w:p>
    <w:p w14:paraId="1FA82513" w14:textId="77777777" w:rsidR="005544ED" w:rsidRPr="002F5991" w:rsidRDefault="005544ED" w:rsidP="005544ED">
      <w:pPr>
        <w:spacing w:after="0" w:line="240" w:lineRule="auto"/>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 xml:space="preserve"> tartózkodom.</w:t>
      </w:r>
    </w:p>
    <w:p w14:paraId="10A2FDAE" w14:textId="77777777" w:rsidR="005544ED" w:rsidRPr="002F5991" w:rsidRDefault="005544ED" w:rsidP="005544ED">
      <w:pPr>
        <w:tabs>
          <w:tab w:val="left" w:pos="0"/>
        </w:tabs>
        <w:spacing w:after="0" w:line="240" w:lineRule="auto"/>
        <w:ind w:firstLine="504"/>
        <w:jc w:val="both"/>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 xml:space="preserve"> (Ezt a nyilatkozatot akkor kell megtenni, ha egyidejűleg bejelentett lakóhellyel és </w:t>
      </w:r>
    </w:p>
    <w:p w14:paraId="57EAC364" w14:textId="77777777" w:rsidR="005544ED" w:rsidRPr="002F5991" w:rsidRDefault="005544ED" w:rsidP="005544ED">
      <w:pPr>
        <w:tabs>
          <w:tab w:val="left" w:pos="0"/>
        </w:tabs>
        <w:spacing w:after="0" w:line="240" w:lineRule="auto"/>
        <w:ind w:firstLine="504"/>
        <w:jc w:val="both"/>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 xml:space="preserve">  tartózkodási hellyel is rendelkezik.)</w:t>
      </w:r>
    </w:p>
    <w:p w14:paraId="6456C298" w14:textId="77777777" w:rsidR="005544ED" w:rsidRPr="002F5991" w:rsidRDefault="005544ED" w:rsidP="005544ED">
      <w:pPr>
        <w:tabs>
          <w:tab w:val="left" w:pos="0"/>
        </w:tabs>
        <w:spacing w:after="0" w:line="240" w:lineRule="auto"/>
        <w:ind w:firstLine="504"/>
        <w:rPr>
          <w:rFonts w:ascii="Times New Roman" w:eastAsia="Calibri" w:hAnsi="Times New Roman" w:cs="Times New Roman"/>
          <w:bCs/>
          <w:sz w:val="24"/>
          <w:szCs w:val="24"/>
        </w:rPr>
      </w:pPr>
    </w:p>
    <w:p w14:paraId="6F74374E" w14:textId="77777777" w:rsidR="005544ED" w:rsidRPr="002F5991" w:rsidRDefault="005544ED" w:rsidP="005544ED">
      <w:pPr>
        <w:shd w:val="clear" w:color="auto" w:fill="FFFFFF"/>
        <w:spacing w:after="0" w:line="240" w:lineRule="auto"/>
        <w:jc w:val="both"/>
        <w:rPr>
          <w:rFonts w:ascii="Times New Roman" w:eastAsia="Calibri" w:hAnsi="Times New Roman" w:cs="Times New Roman"/>
          <w:sz w:val="24"/>
          <w:szCs w:val="24"/>
        </w:rPr>
      </w:pPr>
      <w:r w:rsidRPr="002F5991">
        <w:rPr>
          <w:rFonts w:ascii="Times New Roman" w:eastAsia="Calibri" w:hAnsi="Times New Roman" w:cs="Times New Roman"/>
          <w:b/>
          <w:sz w:val="24"/>
          <w:szCs w:val="24"/>
        </w:rPr>
        <w:t>2.</w:t>
      </w:r>
      <w:r w:rsidRPr="002F5991">
        <w:rPr>
          <w:rFonts w:ascii="Times New Roman" w:eastAsia="Calibri" w:hAnsi="Times New Roman" w:cs="Times New Roman"/>
          <w:sz w:val="24"/>
          <w:szCs w:val="24"/>
        </w:rPr>
        <w:t xml:space="preserve"> Kérem, az időszaki fűtési támogatást részemre banki utalással/postai lakcímre utalással megküldeni. </w:t>
      </w:r>
    </w:p>
    <w:p w14:paraId="587A8F5D" w14:textId="77777777" w:rsidR="005544ED" w:rsidRPr="002F5991" w:rsidRDefault="005544ED" w:rsidP="005544ED">
      <w:pPr>
        <w:shd w:val="clear" w:color="auto" w:fill="FFFFFF"/>
        <w:spacing w:after="0" w:line="240" w:lineRule="auto"/>
        <w:rPr>
          <w:rFonts w:ascii="Times New Roman" w:eastAsia="Calibri" w:hAnsi="Times New Roman" w:cs="Times New Roman"/>
          <w:sz w:val="24"/>
          <w:szCs w:val="24"/>
        </w:rPr>
      </w:pPr>
      <w:r w:rsidRPr="002F5991">
        <w:rPr>
          <w:rFonts w:ascii="Times New Roman" w:eastAsia="Times New Roman" w:hAnsi="Times New Roman" w:cs="Times New Roman"/>
          <w:sz w:val="24"/>
          <w:szCs w:val="24"/>
          <w:lang w:eastAsia="hu-HU"/>
        </w:rPr>
        <w:t>Fizetési számlaszám (ha a folyósítást fizetési számlaszámra kéri): ......................................................................................................................................</w:t>
      </w:r>
    </w:p>
    <w:p w14:paraId="70DACF81" w14:textId="77777777" w:rsidR="005544ED" w:rsidRPr="002F5991" w:rsidRDefault="005544ED" w:rsidP="005544ED">
      <w:pPr>
        <w:shd w:val="clear" w:color="auto" w:fill="FFFFFF"/>
        <w:spacing w:after="0" w:line="240" w:lineRule="auto"/>
        <w:jc w:val="both"/>
        <w:rPr>
          <w:rFonts w:ascii="Times New Roman" w:eastAsia="Times New Roman" w:hAnsi="Times New Roman" w:cs="Times New Roman"/>
          <w:sz w:val="24"/>
          <w:szCs w:val="24"/>
          <w:lang w:eastAsia="hu-HU"/>
        </w:rPr>
      </w:pPr>
    </w:p>
    <w:p w14:paraId="15577736" w14:textId="77777777" w:rsidR="005544ED" w:rsidRPr="002F5991" w:rsidRDefault="005544ED" w:rsidP="005544ED">
      <w:pPr>
        <w:shd w:val="clear" w:color="auto" w:fill="FFFFFF"/>
        <w:spacing w:after="0" w:line="240" w:lineRule="auto"/>
        <w:jc w:val="both"/>
        <w:rPr>
          <w:rFonts w:ascii="Times New Roman" w:eastAsia="Times New Roman" w:hAnsi="Times New Roman" w:cs="Times New Roman"/>
          <w:sz w:val="24"/>
          <w:szCs w:val="24"/>
          <w:lang w:eastAsia="hu-HU"/>
        </w:rPr>
      </w:pPr>
      <w:r w:rsidRPr="002F5991">
        <w:rPr>
          <w:rFonts w:ascii="Times New Roman" w:eastAsia="Times New Roman" w:hAnsi="Times New Roman" w:cs="Times New Roman"/>
          <w:sz w:val="24"/>
          <w:szCs w:val="24"/>
          <w:lang w:eastAsia="hu-HU"/>
        </w:rPr>
        <w:t>A fizetési számlát vezető pénzintézet neve: .................................................................</w:t>
      </w:r>
    </w:p>
    <w:p w14:paraId="57850318" w14:textId="77777777" w:rsidR="00565365" w:rsidRPr="002F5991" w:rsidRDefault="00565365" w:rsidP="005544ED">
      <w:pPr>
        <w:shd w:val="clear" w:color="auto" w:fill="FFFFFF"/>
        <w:spacing w:after="0" w:line="240" w:lineRule="auto"/>
        <w:jc w:val="both"/>
        <w:rPr>
          <w:rFonts w:ascii="Times New Roman" w:eastAsia="Times New Roman" w:hAnsi="Times New Roman" w:cs="Times New Roman"/>
          <w:sz w:val="24"/>
          <w:szCs w:val="24"/>
          <w:lang w:eastAsia="hu-HU"/>
        </w:rPr>
      </w:pPr>
    </w:p>
    <w:p w14:paraId="24D49D91" w14:textId="77777777" w:rsidR="00565365" w:rsidRPr="002F5991" w:rsidRDefault="00A443CD" w:rsidP="005544ED">
      <w:pPr>
        <w:shd w:val="clear" w:color="auto" w:fill="FFFFFF"/>
        <w:spacing w:after="0" w:line="240" w:lineRule="auto"/>
        <w:jc w:val="both"/>
        <w:rPr>
          <w:rFonts w:ascii="Times New Roman" w:eastAsia="Times New Roman" w:hAnsi="Times New Roman" w:cs="Times New Roman"/>
          <w:sz w:val="24"/>
          <w:szCs w:val="24"/>
          <w:lang w:eastAsia="hu-HU"/>
        </w:rPr>
      </w:pPr>
      <w:r w:rsidRPr="002F5991">
        <w:rPr>
          <w:rFonts w:ascii="Times New Roman" w:eastAsia="Times New Roman" w:hAnsi="Times New Roman" w:cs="Times New Roman"/>
          <w:b/>
          <w:sz w:val="24"/>
          <w:szCs w:val="24"/>
          <w:lang w:eastAsia="hu-HU"/>
        </w:rPr>
        <w:lastRenderedPageBreak/>
        <w:t>3</w:t>
      </w:r>
      <w:r w:rsidRPr="002F5991">
        <w:rPr>
          <w:rFonts w:ascii="Times New Roman" w:eastAsia="Times New Roman" w:hAnsi="Times New Roman" w:cs="Times New Roman"/>
          <w:sz w:val="24"/>
          <w:szCs w:val="24"/>
          <w:lang w:eastAsia="hu-HU"/>
        </w:rPr>
        <w:t xml:space="preserve">. Nyilatkozom, hogy fogyatékossági támogatásban </w:t>
      </w:r>
      <w:proofErr w:type="gramStart"/>
      <w:r w:rsidRPr="002F5991">
        <w:rPr>
          <w:rFonts w:ascii="Times New Roman" w:eastAsia="Times New Roman" w:hAnsi="Times New Roman" w:cs="Times New Roman"/>
          <w:sz w:val="24"/>
          <w:szCs w:val="24"/>
          <w:lang w:eastAsia="hu-HU"/>
        </w:rPr>
        <w:t xml:space="preserve">részesülők:  </w:t>
      </w:r>
      <w:r w:rsidR="00232897">
        <w:rPr>
          <w:rFonts w:ascii="Times New Roman" w:eastAsia="Times New Roman" w:hAnsi="Times New Roman" w:cs="Times New Roman"/>
          <w:sz w:val="24"/>
          <w:szCs w:val="24"/>
          <w:lang w:eastAsia="hu-HU"/>
        </w:rPr>
        <w:t xml:space="preserve"> </w:t>
      </w:r>
      <w:proofErr w:type="gramEnd"/>
      <w:r w:rsidR="00232897">
        <w:rPr>
          <w:rFonts w:ascii="Times New Roman" w:eastAsia="Times New Roman" w:hAnsi="Times New Roman" w:cs="Times New Roman"/>
          <w:sz w:val="24"/>
          <w:szCs w:val="24"/>
          <w:lang w:eastAsia="hu-HU"/>
        </w:rPr>
        <w:t xml:space="preserve">     </w:t>
      </w:r>
      <w:r w:rsidRPr="002F5991">
        <w:rPr>
          <w:rFonts w:ascii="Times New Roman" w:eastAsia="Times New Roman" w:hAnsi="Times New Roman" w:cs="Times New Roman"/>
          <w:sz w:val="24"/>
          <w:szCs w:val="24"/>
          <w:lang w:eastAsia="hu-HU"/>
        </w:rPr>
        <w:t>igen        nem</w:t>
      </w:r>
    </w:p>
    <w:p w14:paraId="0BAD8218" w14:textId="77777777" w:rsidR="00A443CD" w:rsidRPr="002F5991" w:rsidRDefault="00A443CD" w:rsidP="005544ED">
      <w:pPr>
        <w:shd w:val="clear" w:color="auto" w:fill="FFFFFF"/>
        <w:spacing w:after="0" w:line="240" w:lineRule="auto"/>
        <w:jc w:val="both"/>
        <w:rPr>
          <w:rFonts w:ascii="Times New Roman" w:eastAsia="Times New Roman" w:hAnsi="Times New Roman" w:cs="Times New Roman"/>
          <w:sz w:val="24"/>
          <w:szCs w:val="24"/>
          <w:lang w:eastAsia="hu-HU"/>
        </w:rPr>
      </w:pPr>
      <w:r w:rsidRPr="002F5991">
        <w:rPr>
          <w:rFonts w:ascii="Times New Roman" w:eastAsia="Times New Roman" w:hAnsi="Times New Roman" w:cs="Times New Roman"/>
          <w:sz w:val="24"/>
          <w:szCs w:val="24"/>
          <w:lang w:eastAsia="hu-HU"/>
        </w:rPr>
        <w:t xml:space="preserve">     (megfelelőt kérem húzza alá)</w:t>
      </w:r>
    </w:p>
    <w:p w14:paraId="1A6491F6" w14:textId="77777777" w:rsidR="005544ED" w:rsidRPr="002F5991" w:rsidRDefault="00A443CD" w:rsidP="005544ED">
      <w:pPr>
        <w:spacing w:after="240" w:line="405" w:lineRule="atLeast"/>
        <w:jc w:val="both"/>
        <w:rPr>
          <w:rFonts w:ascii="Times New Roman" w:eastAsia="Times New Roman" w:hAnsi="Times New Roman" w:cs="Times New Roman"/>
          <w:b/>
          <w:sz w:val="24"/>
          <w:szCs w:val="24"/>
          <w:lang w:eastAsia="hu-HU"/>
        </w:rPr>
      </w:pPr>
      <w:r w:rsidRPr="002F5991">
        <w:rPr>
          <w:rFonts w:ascii="Times New Roman" w:eastAsia="Times New Roman" w:hAnsi="Times New Roman" w:cs="Times New Roman"/>
          <w:b/>
          <w:iCs/>
          <w:sz w:val="24"/>
          <w:szCs w:val="24"/>
          <w:lang w:eastAsia="hu-HU"/>
        </w:rPr>
        <w:t>4</w:t>
      </w:r>
      <w:r w:rsidR="005544ED" w:rsidRPr="002F5991">
        <w:rPr>
          <w:rFonts w:ascii="Times New Roman" w:eastAsia="Times New Roman" w:hAnsi="Times New Roman" w:cs="Times New Roman"/>
          <w:b/>
          <w:iCs/>
          <w:sz w:val="24"/>
          <w:szCs w:val="24"/>
          <w:lang w:eastAsia="hu-HU"/>
        </w:rPr>
        <w:t xml:space="preserve">. </w:t>
      </w:r>
      <w:r w:rsidR="005544ED" w:rsidRPr="002F5991">
        <w:rPr>
          <w:rFonts w:ascii="Times New Roman" w:eastAsia="Times New Roman" w:hAnsi="Times New Roman" w:cs="Times New Roman"/>
          <w:sz w:val="24"/>
          <w:szCs w:val="24"/>
          <w:lang w:eastAsia="hu-HU"/>
        </w:rPr>
        <w:t>Felelősségem tudatában kijelentem, hogy a kérelemben közölt adatok a valóságnak megfelelnek.</w:t>
      </w:r>
    </w:p>
    <w:p w14:paraId="1F404989" w14:textId="77777777" w:rsidR="005544ED" w:rsidRPr="002F5991" w:rsidRDefault="005544ED" w:rsidP="005544ED">
      <w:pPr>
        <w:spacing w:after="0"/>
        <w:jc w:val="both"/>
        <w:rPr>
          <w:rFonts w:ascii="Times New Roman" w:eastAsia="Times New Roman" w:hAnsi="Times New Roman" w:cs="Times New Roman"/>
          <w:sz w:val="24"/>
          <w:szCs w:val="24"/>
          <w:lang w:eastAsia="hu-HU"/>
        </w:rPr>
      </w:pPr>
      <w:r w:rsidRPr="002F5991">
        <w:rPr>
          <w:rFonts w:ascii="Times New Roman" w:eastAsia="Calibri" w:hAnsi="Times New Roman" w:cs="Times New Roman"/>
          <w:sz w:val="24"/>
          <w:szCs w:val="24"/>
        </w:rPr>
        <w:t>Tudomásul veszem, hogy a kérelemben közölt jövedelmi adatok valódiságát a szociális igazgatásról és a szociális ellátásokról szóló 1993. évi III. törvény 10. § (7) bekezdése alapján a szociális hatáskört gyakorló szerv megkeresésére az állami adóhatóság köteles közölni a szociális ellátást igénylő, valamint – írásbeli felhatalmazása alapján – az egy főre jutó havi jövedelem kiszámításánál figyelembe veendő személy személyi jövedelemadójának az alapját.</w:t>
      </w:r>
    </w:p>
    <w:p w14:paraId="0051C4F8" w14:textId="77777777" w:rsidR="005544ED" w:rsidRPr="002F5991" w:rsidRDefault="005544ED" w:rsidP="005544ED">
      <w:pPr>
        <w:spacing w:after="0"/>
        <w:jc w:val="both"/>
        <w:rPr>
          <w:rFonts w:ascii="Times New Roman" w:eastAsia="Times New Roman" w:hAnsi="Times New Roman" w:cs="Times New Roman"/>
          <w:sz w:val="24"/>
          <w:szCs w:val="24"/>
          <w:lang w:eastAsia="hu-HU"/>
        </w:rPr>
      </w:pPr>
    </w:p>
    <w:p w14:paraId="5BFE1A69" w14:textId="77777777" w:rsidR="005544ED" w:rsidRPr="002F5991" w:rsidRDefault="005544ED" w:rsidP="005544ED">
      <w:pPr>
        <w:spacing w:after="0"/>
        <w:jc w:val="both"/>
        <w:rPr>
          <w:rFonts w:ascii="Times New Roman" w:eastAsia="Calibri" w:hAnsi="Times New Roman" w:cs="Times New Roman"/>
          <w:sz w:val="24"/>
          <w:szCs w:val="24"/>
          <w:shd w:val="clear" w:color="auto" w:fill="FFFFFF"/>
        </w:rPr>
      </w:pPr>
      <w:r w:rsidRPr="002F5991">
        <w:rPr>
          <w:rFonts w:ascii="Times New Roman" w:eastAsia="Times New Roman" w:hAnsi="Times New Roman" w:cs="Times New Roman"/>
          <w:sz w:val="24"/>
          <w:szCs w:val="24"/>
          <w:lang w:eastAsia="hu-HU"/>
        </w:rPr>
        <w:t xml:space="preserve">Tudomásul veszem, hogy a </w:t>
      </w:r>
      <w:r w:rsidRPr="002F5991">
        <w:rPr>
          <w:rFonts w:ascii="Times New Roman" w:eastAsia="Calibri" w:hAnsi="Times New Roman" w:cs="Times New Roman"/>
          <w:sz w:val="24"/>
          <w:szCs w:val="24"/>
        </w:rPr>
        <w:t xml:space="preserve">2016. évi CL. törvény </w:t>
      </w:r>
      <w:r w:rsidRPr="002F5991">
        <w:rPr>
          <w:rFonts w:ascii="Times New Roman" w:eastAsia="Times New Roman" w:hAnsi="Times New Roman" w:cs="Times New Roman"/>
          <w:sz w:val="24"/>
          <w:szCs w:val="24"/>
          <w:lang w:eastAsia="hu-HU"/>
        </w:rPr>
        <w:t xml:space="preserve">64. § (2) bekezdésben foglaltak szerint: ha az ügyfél vagy képviselője </w:t>
      </w:r>
      <w:r w:rsidRPr="002F5991">
        <w:rPr>
          <w:rFonts w:ascii="Times New Roman" w:eastAsia="Calibri" w:hAnsi="Times New Roman" w:cs="Times New Roman"/>
          <w:sz w:val="24"/>
          <w:szCs w:val="24"/>
          <w:shd w:val="clear" w:color="auto" w:fill="FFFFFF"/>
        </w:rPr>
        <w:t>más tudomása ellenére az ügy szempontjából jelentős adatot valótlanul állít vagy elhallgat, vagy ha a kötelező adatszolgáltatás körében az adatszolgáltatási kötelezettségét nem teljesíti, eljárási bírsággal sújtható. Eljárási bírsággal nem sújtható, ha a tanúvallomás megtagadásának a lehetősége vele szemben fennáll.</w:t>
      </w:r>
    </w:p>
    <w:p w14:paraId="3E481074" w14:textId="77777777" w:rsidR="005544ED" w:rsidRPr="002F5991" w:rsidRDefault="005544ED" w:rsidP="005544ED">
      <w:pPr>
        <w:spacing w:after="0" w:line="240" w:lineRule="auto"/>
        <w:rPr>
          <w:rFonts w:ascii="Times New Roman" w:eastAsia="Calibri" w:hAnsi="Times New Roman" w:cs="Times New Roman"/>
          <w:bCs/>
          <w:sz w:val="24"/>
          <w:szCs w:val="24"/>
        </w:rPr>
      </w:pPr>
    </w:p>
    <w:p w14:paraId="6DABFFFD" w14:textId="77777777" w:rsidR="005544ED" w:rsidRPr="002F5991" w:rsidRDefault="005544ED" w:rsidP="005544ED">
      <w:pPr>
        <w:spacing w:after="0" w:line="240" w:lineRule="auto"/>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Budapest, ……………………….</w:t>
      </w:r>
    </w:p>
    <w:p w14:paraId="7A88828B" w14:textId="77777777" w:rsidR="005544ED" w:rsidRPr="002F5991" w:rsidRDefault="005544ED" w:rsidP="005544ED">
      <w:pPr>
        <w:spacing w:after="0" w:line="240" w:lineRule="auto"/>
        <w:jc w:val="center"/>
        <w:rPr>
          <w:rFonts w:ascii="Times New Roman" w:eastAsia="Calibri" w:hAnsi="Times New Roman" w:cs="Times New Roman"/>
          <w:b/>
          <w:bCs/>
          <w:sz w:val="24"/>
          <w:szCs w:val="24"/>
        </w:rPr>
      </w:pPr>
    </w:p>
    <w:p w14:paraId="62051597" w14:textId="77777777" w:rsidR="005544ED" w:rsidRPr="002F5991" w:rsidRDefault="005544ED" w:rsidP="005544ED">
      <w:pPr>
        <w:spacing w:after="0" w:line="240" w:lineRule="auto"/>
        <w:jc w:val="center"/>
        <w:rPr>
          <w:rFonts w:ascii="Times New Roman" w:eastAsia="Calibri" w:hAnsi="Times New Roman" w:cs="Times New Roman"/>
          <w:b/>
          <w:bCs/>
          <w:sz w:val="24"/>
          <w:szCs w:val="24"/>
        </w:rPr>
      </w:pPr>
    </w:p>
    <w:p w14:paraId="781A2EDF" w14:textId="77777777" w:rsidR="005544ED" w:rsidRPr="002F5991" w:rsidRDefault="005544ED" w:rsidP="005544ED">
      <w:pPr>
        <w:spacing w:after="0" w:line="240" w:lineRule="auto"/>
        <w:ind w:left="2832" w:firstLine="708"/>
        <w:jc w:val="center"/>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w:t>
      </w:r>
    </w:p>
    <w:p w14:paraId="1F852C3B" w14:textId="77777777" w:rsidR="005544ED" w:rsidRPr="002F5991" w:rsidRDefault="005544ED" w:rsidP="005544ED">
      <w:pPr>
        <w:spacing w:after="0" w:line="240" w:lineRule="auto"/>
        <w:ind w:left="2832" w:firstLine="708"/>
        <w:jc w:val="center"/>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Kérelmező aláírása</w:t>
      </w:r>
    </w:p>
    <w:p w14:paraId="52FE99CA" w14:textId="4D591ADC" w:rsidR="005544ED" w:rsidRDefault="005544ED" w:rsidP="005544ED">
      <w:pPr>
        <w:spacing w:after="0" w:line="240" w:lineRule="auto"/>
        <w:jc w:val="center"/>
        <w:rPr>
          <w:rFonts w:ascii="Times New Roman" w:eastAsia="Calibri" w:hAnsi="Times New Roman" w:cs="Times New Roman"/>
          <w:b/>
          <w:bCs/>
          <w:sz w:val="24"/>
          <w:szCs w:val="24"/>
        </w:rPr>
      </w:pPr>
    </w:p>
    <w:p w14:paraId="6E684D80" w14:textId="327210B3" w:rsidR="005670A8" w:rsidRDefault="005670A8" w:rsidP="005544ED">
      <w:pPr>
        <w:spacing w:after="0" w:line="240" w:lineRule="auto"/>
        <w:jc w:val="center"/>
        <w:rPr>
          <w:rFonts w:ascii="Times New Roman" w:eastAsia="Calibri" w:hAnsi="Times New Roman" w:cs="Times New Roman"/>
          <w:b/>
          <w:bCs/>
          <w:sz w:val="24"/>
          <w:szCs w:val="24"/>
        </w:rPr>
      </w:pPr>
    </w:p>
    <w:p w14:paraId="5CF77DC4" w14:textId="1DA0A0C5" w:rsidR="005670A8" w:rsidRDefault="005670A8" w:rsidP="005544ED">
      <w:pPr>
        <w:spacing w:after="0" w:line="240" w:lineRule="auto"/>
        <w:jc w:val="center"/>
        <w:rPr>
          <w:rFonts w:ascii="Times New Roman" w:eastAsia="Calibri" w:hAnsi="Times New Roman" w:cs="Times New Roman"/>
          <w:b/>
          <w:bCs/>
          <w:sz w:val="24"/>
          <w:szCs w:val="24"/>
        </w:rPr>
      </w:pPr>
    </w:p>
    <w:p w14:paraId="364473DE" w14:textId="77777777" w:rsidR="005670A8" w:rsidRPr="002F5991" w:rsidRDefault="005670A8" w:rsidP="005544ED">
      <w:pPr>
        <w:spacing w:after="0" w:line="240" w:lineRule="auto"/>
        <w:jc w:val="center"/>
        <w:rPr>
          <w:rFonts w:ascii="Times New Roman" w:eastAsia="Calibri" w:hAnsi="Times New Roman" w:cs="Times New Roman"/>
          <w:b/>
          <w:bCs/>
          <w:sz w:val="24"/>
          <w:szCs w:val="24"/>
        </w:rPr>
      </w:pPr>
    </w:p>
    <w:p w14:paraId="0C5EC9BB" w14:textId="77777777" w:rsidR="005544ED" w:rsidRPr="002F5991" w:rsidRDefault="005544ED" w:rsidP="005544ED">
      <w:pPr>
        <w:spacing w:after="0" w:line="240" w:lineRule="auto"/>
        <w:jc w:val="center"/>
        <w:rPr>
          <w:rFonts w:ascii="Times New Roman" w:eastAsia="Calibri" w:hAnsi="Times New Roman" w:cs="Times New Roman"/>
          <w:b/>
          <w:bCs/>
          <w:sz w:val="24"/>
          <w:szCs w:val="24"/>
        </w:rPr>
      </w:pPr>
    </w:p>
    <w:p w14:paraId="2B6DBB44" w14:textId="77777777" w:rsidR="005544ED" w:rsidRPr="002F5991" w:rsidRDefault="005544ED" w:rsidP="005544ED">
      <w:pPr>
        <w:spacing w:after="0" w:line="240" w:lineRule="auto"/>
        <w:jc w:val="center"/>
        <w:rPr>
          <w:rFonts w:ascii="Times New Roman" w:eastAsia="Calibri" w:hAnsi="Times New Roman" w:cs="Times New Roman"/>
          <w:b/>
          <w:bCs/>
          <w:sz w:val="24"/>
          <w:szCs w:val="24"/>
        </w:rPr>
      </w:pPr>
      <w:r w:rsidRPr="002F5991">
        <w:rPr>
          <w:rFonts w:ascii="Times New Roman" w:eastAsia="Calibri" w:hAnsi="Times New Roman" w:cs="Times New Roman"/>
          <w:b/>
          <w:bCs/>
          <w:sz w:val="24"/>
          <w:szCs w:val="24"/>
        </w:rPr>
        <w:t>Tájékoztató</w:t>
      </w:r>
    </w:p>
    <w:p w14:paraId="2BB5D940" w14:textId="77777777" w:rsidR="005544ED" w:rsidRPr="002F5991" w:rsidRDefault="005544ED" w:rsidP="005544ED">
      <w:pPr>
        <w:spacing w:after="0" w:line="240" w:lineRule="auto"/>
        <w:jc w:val="center"/>
        <w:rPr>
          <w:rFonts w:ascii="Times New Roman" w:eastAsia="Calibri" w:hAnsi="Times New Roman" w:cs="Times New Roman"/>
          <w:sz w:val="24"/>
          <w:szCs w:val="24"/>
        </w:rPr>
      </w:pPr>
      <w:r w:rsidRPr="002F5991">
        <w:rPr>
          <w:rFonts w:ascii="Times New Roman" w:eastAsia="Calibri" w:hAnsi="Times New Roman" w:cs="Times New Roman"/>
          <w:bCs/>
          <w:sz w:val="24"/>
          <w:szCs w:val="24"/>
        </w:rPr>
        <w:t>(a kérelem kitöltéséhez)</w:t>
      </w:r>
    </w:p>
    <w:p w14:paraId="7A5C32E7" w14:textId="77777777" w:rsidR="005544ED" w:rsidRPr="002F5991" w:rsidRDefault="005544ED" w:rsidP="005544ED">
      <w:pPr>
        <w:jc w:val="both"/>
        <w:rPr>
          <w:rFonts w:ascii="Times New Roman" w:eastAsia="Calibri" w:hAnsi="Times New Roman" w:cs="Times New Roman"/>
          <w:b/>
          <w:sz w:val="24"/>
          <w:szCs w:val="24"/>
        </w:rPr>
      </w:pPr>
    </w:p>
    <w:p w14:paraId="3E19D323" w14:textId="77777777" w:rsidR="005544ED" w:rsidRPr="002F5991" w:rsidRDefault="005544ED" w:rsidP="005544ED">
      <w:pPr>
        <w:jc w:val="both"/>
        <w:rPr>
          <w:rFonts w:ascii="Times New Roman" w:eastAsia="Calibri" w:hAnsi="Times New Roman" w:cs="Times New Roman"/>
          <w:b/>
          <w:bCs/>
          <w:sz w:val="24"/>
          <w:szCs w:val="24"/>
        </w:rPr>
      </w:pPr>
      <w:r w:rsidRPr="002F5991">
        <w:rPr>
          <w:rFonts w:ascii="Times New Roman" w:eastAsia="Calibri" w:hAnsi="Times New Roman" w:cs="Times New Roman"/>
          <w:b/>
          <w:sz w:val="24"/>
          <w:szCs w:val="24"/>
        </w:rPr>
        <w:t>Kérjük, hogy szíveskedjen a megfelelő választ X-szel jelölni, és a hiányzó adatokat kitölteni.</w:t>
      </w:r>
    </w:p>
    <w:p w14:paraId="7FC5AC12" w14:textId="77777777" w:rsidR="005544ED" w:rsidRPr="002F5991" w:rsidRDefault="005544ED" w:rsidP="005544ED">
      <w:pPr>
        <w:jc w:val="both"/>
        <w:rPr>
          <w:rFonts w:ascii="Times New Roman" w:eastAsia="Calibri" w:hAnsi="Times New Roman" w:cs="Times New Roman"/>
          <w:b/>
          <w:bCs/>
          <w:sz w:val="24"/>
          <w:szCs w:val="24"/>
        </w:rPr>
      </w:pPr>
      <w:r w:rsidRPr="002F5991">
        <w:rPr>
          <w:rFonts w:ascii="Times New Roman" w:eastAsia="Calibri" w:hAnsi="Times New Roman" w:cs="Times New Roman"/>
          <w:b/>
          <w:bCs/>
          <w:sz w:val="24"/>
          <w:szCs w:val="24"/>
        </w:rPr>
        <w:t>Kérelemhez csatolandó melléklet:</w:t>
      </w:r>
    </w:p>
    <w:p w14:paraId="5D671DE2" w14:textId="77777777" w:rsidR="005544ED" w:rsidRPr="002F5991" w:rsidRDefault="005544ED" w:rsidP="005544ED">
      <w:pPr>
        <w:numPr>
          <w:ilvl w:val="0"/>
          <w:numId w:val="1"/>
        </w:numPr>
        <w:suppressAutoHyphens/>
        <w:spacing w:after="0" w:line="240" w:lineRule="auto"/>
        <w:contextualSpacing/>
        <w:jc w:val="both"/>
        <w:rPr>
          <w:rFonts w:ascii="Times New Roman" w:eastAsia="Calibri" w:hAnsi="Times New Roman" w:cs="Times New Roman"/>
          <w:b/>
          <w:bCs/>
          <w:color w:val="000000" w:themeColor="text1"/>
          <w:sz w:val="24"/>
          <w:szCs w:val="24"/>
        </w:rPr>
      </w:pPr>
      <w:r w:rsidRPr="002F5991">
        <w:rPr>
          <w:rFonts w:ascii="Times New Roman" w:eastAsia="Calibri" w:hAnsi="Times New Roman" w:cs="Times New Roman"/>
          <w:b/>
          <w:bCs/>
          <w:sz w:val="24"/>
          <w:szCs w:val="24"/>
        </w:rPr>
        <w:t>Kérelmező jövedelemigazolása a kérelem benyújtását megelőző hónapról (</w:t>
      </w:r>
      <w:r w:rsidRPr="002F5991">
        <w:rPr>
          <w:rFonts w:ascii="Times New Roman" w:eastAsia="Calibri" w:hAnsi="Times New Roman" w:cs="Times New Roman"/>
          <w:sz w:val="24"/>
          <w:szCs w:val="24"/>
        </w:rPr>
        <w:t xml:space="preserve">a Magyar Államkincstár Nyugdíjfolyósító Igazgatóságától kapott </w:t>
      </w:r>
      <w:r w:rsidRPr="002F5991">
        <w:rPr>
          <w:rFonts w:ascii="Times New Roman" w:eastAsia="Calibri" w:hAnsi="Times New Roman" w:cs="Times New Roman"/>
          <w:b/>
          <w:bCs/>
          <w:sz w:val="24"/>
          <w:szCs w:val="24"/>
        </w:rPr>
        <w:t xml:space="preserve">éves összesítő </w:t>
      </w:r>
      <w:r w:rsidRPr="002F5991">
        <w:rPr>
          <w:rFonts w:ascii="Times New Roman" w:eastAsia="Calibri" w:hAnsi="Times New Roman" w:cs="Times New Roman"/>
          <w:sz w:val="24"/>
          <w:szCs w:val="24"/>
        </w:rPr>
        <w:t xml:space="preserve">és a kérelem benyújtását </w:t>
      </w:r>
      <w:r w:rsidRPr="002F5991">
        <w:rPr>
          <w:rFonts w:ascii="Times New Roman" w:eastAsia="Calibri" w:hAnsi="Times New Roman" w:cs="Times New Roman"/>
          <w:b/>
          <w:bCs/>
          <w:sz w:val="24"/>
          <w:szCs w:val="24"/>
        </w:rPr>
        <w:t>megelőző havi nyugdíjszelvény vagy bankszámlakivonat)</w:t>
      </w:r>
      <w:r w:rsidR="0093412C" w:rsidRPr="002F5991">
        <w:rPr>
          <w:rFonts w:ascii="Times New Roman" w:eastAsia="Calibri" w:hAnsi="Times New Roman" w:cs="Times New Roman"/>
          <w:b/>
          <w:bCs/>
          <w:sz w:val="24"/>
          <w:szCs w:val="24"/>
        </w:rPr>
        <w:t xml:space="preserve"> </w:t>
      </w:r>
      <w:r w:rsidR="0093412C" w:rsidRPr="002F5991">
        <w:rPr>
          <w:rFonts w:ascii="Times New Roman" w:eastAsia="Calibri" w:hAnsi="Times New Roman" w:cs="Times New Roman"/>
          <w:bCs/>
          <w:sz w:val="24"/>
          <w:szCs w:val="24"/>
        </w:rPr>
        <w:t xml:space="preserve">valamint </w:t>
      </w:r>
      <w:r w:rsidR="0093412C" w:rsidRPr="002F5991">
        <w:rPr>
          <w:rFonts w:ascii="Times New Roman" w:eastAsia="Calibri" w:hAnsi="Times New Roman" w:cs="Times New Roman"/>
          <w:b/>
          <w:bCs/>
          <w:sz w:val="24"/>
          <w:szCs w:val="24"/>
        </w:rPr>
        <w:t xml:space="preserve">a </w:t>
      </w:r>
      <w:r w:rsidR="0093412C" w:rsidRPr="002F5991">
        <w:rPr>
          <w:rFonts w:ascii="Times New Roman" w:eastAsia="Calibri" w:hAnsi="Times New Roman" w:cs="Times New Roman"/>
          <w:b/>
          <w:bCs/>
          <w:color w:val="000000" w:themeColor="text1"/>
          <w:sz w:val="24"/>
          <w:szCs w:val="24"/>
        </w:rPr>
        <w:t>fogyatékosságot igazoló szakvélemény</w:t>
      </w:r>
      <w:r w:rsidRPr="002F5991">
        <w:rPr>
          <w:rFonts w:ascii="Times New Roman" w:eastAsia="Calibri" w:hAnsi="Times New Roman" w:cs="Times New Roman"/>
          <w:b/>
          <w:bCs/>
          <w:color w:val="000000" w:themeColor="text1"/>
          <w:sz w:val="24"/>
          <w:szCs w:val="24"/>
        </w:rPr>
        <w:t>.</w:t>
      </w:r>
    </w:p>
    <w:p w14:paraId="57F23DF1" w14:textId="77777777" w:rsidR="005544ED" w:rsidRPr="002F5991" w:rsidRDefault="005544ED" w:rsidP="005544ED">
      <w:pPr>
        <w:numPr>
          <w:ilvl w:val="0"/>
          <w:numId w:val="1"/>
        </w:numPr>
        <w:suppressAutoHyphens/>
        <w:spacing w:after="0" w:line="240" w:lineRule="auto"/>
        <w:contextualSpacing/>
        <w:jc w:val="both"/>
        <w:rPr>
          <w:rFonts w:ascii="Times New Roman" w:eastAsia="Calibri" w:hAnsi="Times New Roman" w:cs="Times New Roman"/>
          <w:sz w:val="24"/>
          <w:szCs w:val="24"/>
        </w:rPr>
      </w:pPr>
      <w:r w:rsidRPr="002F5991">
        <w:rPr>
          <w:rFonts w:ascii="Times New Roman" w:eastAsia="Calibri" w:hAnsi="Times New Roman" w:cs="Times New Roman"/>
          <w:sz w:val="24"/>
          <w:szCs w:val="24"/>
        </w:rPr>
        <w:t>Amennyiben a</w:t>
      </w:r>
      <w:r w:rsidRPr="002F5991">
        <w:rPr>
          <w:rFonts w:ascii="Times New Roman" w:eastAsia="Calibri" w:hAnsi="Times New Roman" w:cs="Times New Roman"/>
          <w:b/>
          <w:sz w:val="24"/>
          <w:szCs w:val="24"/>
        </w:rPr>
        <w:t xml:space="preserve"> kérelmező képviselő útján nyújtja be a kérelmét, </w:t>
      </w:r>
      <w:r w:rsidRPr="002F5991">
        <w:rPr>
          <w:rFonts w:ascii="Times New Roman" w:eastAsia="Calibri" w:hAnsi="Times New Roman" w:cs="Times New Roman"/>
          <w:bCs/>
          <w:sz w:val="24"/>
          <w:szCs w:val="24"/>
        </w:rPr>
        <w:t>abban az esetben kérjük a képviseletre való jogosultságot igazoló okiratot (</w:t>
      </w:r>
      <w:r w:rsidRPr="002F5991">
        <w:rPr>
          <w:rFonts w:ascii="Times New Roman" w:eastAsia="Calibri" w:hAnsi="Times New Roman" w:cs="Times New Roman"/>
          <w:b/>
          <w:sz w:val="24"/>
          <w:szCs w:val="24"/>
        </w:rPr>
        <w:t>gondnokkirendelő határozat, két tanú által aláírt alakszerű meghatalmazás</w:t>
      </w:r>
      <w:r w:rsidRPr="002F5991">
        <w:rPr>
          <w:rFonts w:ascii="Times New Roman" w:eastAsia="Calibri" w:hAnsi="Times New Roman" w:cs="Times New Roman"/>
          <w:bCs/>
          <w:sz w:val="24"/>
          <w:szCs w:val="24"/>
        </w:rPr>
        <w:t>).</w:t>
      </w:r>
    </w:p>
    <w:p w14:paraId="033F3466" w14:textId="77777777" w:rsidR="005544ED" w:rsidRPr="002F5991" w:rsidRDefault="005544ED" w:rsidP="005544ED">
      <w:pPr>
        <w:spacing w:after="0" w:line="240" w:lineRule="auto"/>
        <w:ind w:left="360"/>
        <w:contextualSpacing/>
        <w:jc w:val="both"/>
        <w:rPr>
          <w:rFonts w:ascii="Times New Roman" w:eastAsia="Calibri" w:hAnsi="Times New Roman" w:cs="Times New Roman"/>
          <w:sz w:val="24"/>
          <w:szCs w:val="24"/>
        </w:rPr>
      </w:pPr>
    </w:p>
    <w:p w14:paraId="43E8AA5E" w14:textId="77777777" w:rsidR="005670A8" w:rsidRDefault="005670A8" w:rsidP="005544ED">
      <w:pPr>
        <w:jc w:val="both"/>
        <w:rPr>
          <w:rFonts w:ascii="Times New Roman" w:eastAsia="Calibri" w:hAnsi="Times New Roman" w:cs="Times New Roman"/>
          <w:sz w:val="24"/>
          <w:szCs w:val="24"/>
        </w:rPr>
      </w:pPr>
    </w:p>
    <w:p w14:paraId="61C47BA6" w14:textId="77777777" w:rsidR="005670A8" w:rsidRDefault="005670A8" w:rsidP="005544ED">
      <w:pPr>
        <w:jc w:val="both"/>
        <w:rPr>
          <w:rFonts w:ascii="Times New Roman" w:eastAsia="Calibri" w:hAnsi="Times New Roman" w:cs="Times New Roman"/>
          <w:sz w:val="24"/>
          <w:szCs w:val="24"/>
        </w:rPr>
      </w:pPr>
    </w:p>
    <w:p w14:paraId="29E0B1D2" w14:textId="77777777" w:rsidR="005670A8" w:rsidRDefault="005670A8" w:rsidP="005544ED">
      <w:pPr>
        <w:jc w:val="both"/>
        <w:rPr>
          <w:rFonts w:ascii="Times New Roman" w:eastAsia="Calibri" w:hAnsi="Times New Roman" w:cs="Times New Roman"/>
          <w:sz w:val="24"/>
          <w:szCs w:val="24"/>
        </w:rPr>
      </w:pPr>
    </w:p>
    <w:p w14:paraId="5E4AAADF" w14:textId="77777777" w:rsidR="005670A8" w:rsidRDefault="005670A8" w:rsidP="005544ED">
      <w:pPr>
        <w:jc w:val="both"/>
        <w:rPr>
          <w:rFonts w:ascii="Times New Roman" w:eastAsia="Calibri" w:hAnsi="Times New Roman" w:cs="Times New Roman"/>
          <w:sz w:val="24"/>
          <w:szCs w:val="24"/>
        </w:rPr>
      </w:pPr>
    </w:p>
    <w:p w14:paraId="2AC9EB79" w14:textId="2C128A26" w:rsidR="005544ED" w:rsidRPr="002F5991" w:rsidRDefault="005544ED" w:rsidP="005544ED">
      <w:pPr>
        <w:jc w:val="both"/>
        <w:rPr>
          <w:rFonts w:ascii="Times New Roman" w:eastAsia="Calibri" w:hAnsi="Times New Roman" w:cs="Times New Roman"/>
          <w:sz w:val="24"/>
          <w:szCs w:val="24"/>
        </w:rPr>
      </w:pPr>
      <w:r w:rsidRPr="002F5991">
        <w:rPr>
          <w:rFonts w:ascii="Times New Roman" w:eastAsia="Calibri" w:hAnsi="Times New Roman" w:cs="Times New Roman"/>
          <w:sz w:val="24"/>
          <w:szCs w:val="24"/>
        </w:rPr>
        <w:lastRenderedPageBreak/>
        <w:t xml:space="preserve">Az Önkormányzat november 1. és március 15. közötti időszakra nyújt </w:t>
      </w:r>
      <w:r w:rsidR="0093412C" w:rsidRPr="002F5991">
        <w:rPr>
          <w:rFonts w:ascii="Times New Roman" w:eastAsia="Calibri" w:hAnsi="Times New Roman" w:cs="Times New Roman"/>
          <w:color w:val="000000" w:themeColor="text1"/>
          <w:sz w:val="24"/>
          <w:szCs w:val="24"/>
        </w:rPr>
        <w:t xml:space="preserve">egyszeri </w:t>
      </w:r>
      <w:r w:rsidRPr="002F5991">
        <w:rPr>
          <w:rFonts w:ascii="Times New Roman" w:eastAsia="Calibri" w:hAnsi="Times New Roman" w:cs="Times New Roman"/>
          <w:sz w:val="24"/>
          <w:szCs w:val="24"/>
        </w:rPr>
        <w:t>támogatást a téli hónapokban megnövekedett fűtési kiadások enyhítésére.</w:t>
      </w:r>
    </w:p>
    <w:p w14:paraId="0FA879E6" w14:textId="77777777" w:rsidR="005670A8" w:rsidRDefault="005670A8" w:rsidP="005544ED">
      <w:pPr>
        <w:spacing w:after="0"/>
        <w:jc w:val="both"/>
        <w:rPr>
          <w:rFonts w:ascii="Times New Roman" w:eastAsia="Calibri" w:hAnsi="Times New Roman" w:cs="Times New Roman"/>
          <w:sz w:val="24"/>
          <w:szCs w:val="24"/>
        </w:rPr>
      </w:pPr>
    </w:p>
    <w:p w14:paraId="1F5B4034" w14:textId="26F7E8BE" w:rsidR="005544ED" w:rsidRPr="002F5991" w:rsidRDefault="005544ED" w:rsidP="005544ED">
      <w:pPr>
        <w:spacing w:after="0"/>
        <w:jc w:val="both"/>
        <w:rPr>
          <w:rFonts w:ascii="Times New Roman" w:eastAsia="Calibri" w:hAnsi="Times New Roman" w:cs="Times New Roman"/>
          <w:sz w:val="24"/>
          <w:szCs w:val="24"/>
        </w:rPr>
      </w:pPr>
      <w:r w:rsidRPr="002F5991">
        <w:rPr>
          <w:rFonts w:ascii="Times New Roman" w:eastAsia="Calibri" w:hAnsi="Times New Roman" w:cs="Times New Roman"/>
          <w:sz w:val="24"/>
          <w:szCs w:val="24"/>
        </w:rPr>
        <w:t>Támogatásban részesül az a</w:t>
      </w:r>
      <w:r w:rsidR="002D6C89" w:rsidRPr="002F5991">
        <w:rPr>
          <w:rFonts w:ascii="Times New Roman" w:eastAsia="Calibri" w:hAnsi="Times New Roman" w:cs="Times New Roman"/>
          <w:sz w:val="24"/>
          <w:szCs w:val="24"/>
        </w:rPr>
        <w:t>z egyedül</w:t>
      </w:r>
      <w:r w:rsidR="00DB493B">
        <w:rPr>
          <w:rFonts w:ascii="Times New Roman" w:eastAsia="Calibri" w:hAnsi="Times New Roman" w:cs="Times New Roman"/>
          <w:sz w:val="24"/>
          <w:szCs w:val="24"/>
        </w:rPr>
        <w:t xml:space="preserve"> </w:t>
      </w:r>
      <w:r w:rsidR="002D6C89" w:rsidRPr="002F5991">
        <w:rPr>
          <w:rFonts w:ascii="Times New Roman" w:eastAsia="Calibri" w:hAnsi="Times New Roman" w:cs="Times New Roman"/>
          <w:sz w:val="24"/>
          <w:szCs w:val="24"/>
        </w:rPr>
        <w:t>élő személy</w:t>
      </w:r>
      <w:r w:rsidRPr="002F5991">
        <w:rPr>
          <w:rFonts w:ascii="Times New Roman" w:eastAsia="Calibri" w:hAnsi="Times New Roman" w:cs="Times New Roman"/>
          <w:sz w:val="24"/>
          <w:szCs w:val="24"/>
        </w:rPr>
        <w:t>, ahol</w:t>
      </w:r>
    </w:p>
    <w:p w14:paraId="0ABABAB3" w14:textId="77777777" w:rsidR="005544ED" w:rsidRPr="002F5991" w:rsidRDefault="005544ED" w:rsidP="005544ED">
      <w:pPr>
        <w:numPr>
          <w:ilvl w:val="0"/>
          <w:numId w:val="2"/>
        </w:numPr>
        <w:suppressAutoHyphens/>
        <w:spacing w:after="0" w:line="240" w:lineRule="auto"/>
        <w:contextualSpacing/>
        <w:jc w:val="both"/>
        <w:rPr>
          <w:rFonts w:ascii="Times New Roman" w:eastAsia="Calibri" w:hAnsi="Times New Roman" w:cs="Times New Roman"/>
          <w:sz w:val="24"/>
          <w:szCs w:val="24"/>
        </w:rPr>
      </w:pPr>
      <w:r w:rsidRPr="002F5991">
        <w:rPr>
          <w:rFonts w:ascii="Times New Roman" w:eastAsia="Calibri" w:hAnsi="Times New Roman" w:cs="Times New Roman"/>
          <w:sz w:val="24"/>
          <w:szCs w:val="24"/>
        </w:rPr>
        <w:t xml:space="preserve">a kérelmező Budapest XIV. kerületben lakcímmel rendelkezik, </w:t>
      </w:r>
    </w:p>
    <w:p w14:paraId="38991428" w14:textId="2DB030FE" w:rsidR="00C053C1" w:rsidRPr="002F5991" w:rsidRDefault="002D6C89" w:rsidP="002D6C89">
      <w:pPr>
        <w:numPr>
          <w:ilvl w:val="0"/>
          <w:numId w:val="2"/>
        </w:numPr>
        <w:suppressAutoHyphens/>
        <w:spacing w:after="0" w:line="240" w:lineRule="auto"/>
        <w:contextualSpacing/>
        <w:jc w:val="both"/>
        <w:rPr>
          <w:rFonts w:ascii="Times New Roman" w:eastAsia="Calibri" w:hAnsi="Times New Roman" w:cs="Times New Roman"/>
          <w:sz w:val="24"/>
          <w:szCs w:val="24"/>
        </w:rPr>
      </w:pPr>
      <w:r w:rsidRPr="002F5991">
        <w:rPr>
          <w:rFonts w:ascii="Times New Roman" w:eastAsia="Calibri" w:hAnsi="Times New Roman" w:cs="Times New Roman"/>
          <w:sz w:val="24"/>
          <w:szCs w:val="24"/>
        </w:rPr>
        <w:t xml:space="preserve">kérelmező </w:t>
      </w:r>
      <w:r w:rsidR="00C053C1" w:rsidRPr="002F5991">
        <w:rPr>
          <w:rFonts w:ascii="Times New Roman" w:eastAsia="Calibri" w:hAnsi="Times New Roman" w:cs="Times New Roman"/>
          <w:sz w:val="24"/>
          <w:szCs w:val="24"/>
        </w:rPr>
        <w:t>65 év feletti</w:t>
      </w:r>
      <w:r w:rsidR="0093412C" w:rsidRPr="002F5991">
        <w:rPr>
          <w:rFonts w:ascii="Times New Roman" w:eastAsia="Calibri" w:hAnsi="Times New Roman" w:cs="Times New Roman"/>
          <w:sz w:val="24"/>
          <w:szCs w:val="24"/>
        </w:rPr>
        <w:t>,</w:t>
      </w:r>
      <w:r w:rsidR="00C053C1" w:rsidRPr="002F5991">
        <w:rPr>
          <w:rFonts w:ascii="Times New Roman" w:eastAsia="Calibri" w:hAnsi="Times New Roman" w:cs="Times New Roman"/>
          <w:sz w:val="24"/>
          <w:szCs w:val="24"/>
        </w:rPr>
        <w:t xml:space="preserve"> </w:t>
      </w:r>
    </w:p>
    <w:p w14:paraId="63A72609" w14:textId="77777777" w:rsidR="005544ED" w:rsidRPr="002F5991" w:rsidRDefault="00C053C1" w:rsidP="008B235E">
      <w:pPr>
        <w:pStyle w:val="Listaszerbekezds"/>
        <w:numPr>
          <w:ilvl w:val="0"/>
          <w:numId w:val="2"/>
        </w:numPr>
        <w:suppressAutoHyphens/>
        <w:spacing w:after="0" w:line="240" w:lineRule="auto"/>
        <w:jc w:val="both"/>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fogyatékossági támogatásban részesül</w:t>
      </w:r>
      <w:r w:rsidR="0093412C" w:rsidRPr="002F5991">
        <w:rPr>
          <w:rFonts w:ascii="Times New Roman" w:eastAsia="Calibri" w:hAnsi="Times New Roman" w:cs="Times New Roman"/>
          <w:bCs/>
          <w:sz w:val="24"/>
          <w:szCs w:val="24"/>
        </w:rPr>
        <w:t>,</w:t>
      </w:r>
    </w:p>
    <w:p w14:paraId="1E6B0981" w14:textId="6FE3E26B" w:rsidR="00C053C1" w:rsidRPr="002F5991" w:rsidRDefault="00C053C1" w:rsidP="008B235E">
      <w:pPr>
        <w:pStyle w:val="Listaszerbekezds"/>
        <w:numPr>
          <w:ilvl w:val="0"/>
          <w:numId w:val="2"/>
        </w:numPr>
        <w:suppressAutoHyphens/>
        <w:spacing w:after="0" w:line="240" w:lineRule="auto"/>
        <w:jc w:val="both"/>
        <w:rPr>
          <w:rFonts w:ascii="Times New Roman" w:eastAsia="Calibri" w:hAnsi="Times New Roman" w:cs="Times New Roman"/>
          <w:bCs/>
          <w:sz w:val="24"/>
          <w:szCs w:val="24"/>
        </w:rPr>
      </w:pPr>
      <w:r w:rsidRPr="002F5991">
        <w:rPr>
          <w:rFonts w:ascii="Times New Roman" w:eastAsia="Calibri" w:hAnsi="Times New Roman" w:cs="Times New Roman"/>
          <w:bCs/>
          <w:sz w:val="24"/>
          <w:szCs w:val="24"/>
        </w:rPr>
        <w:t>a kérelmező jövedelme a 175 000 Ft-ot nem haladja meg</w:t>
      </w:r>
      <w:r w:rsidR="005670A8">
        <w:rPr>
          <w:rFonts w:ascii="Times New Roman" w:eastAsia="Calibri" w:hAnsi="Times New Roman" w:cs="Times New Roman"/>
          <w:bCs/>
          <w:sz w:val="24"/>
          <w:szCs w:val="24"/>
        </w:rPr>
        <w:t>.</w:t>
      </w:r>
    </w:p>
    <w:p w14:paraId="3B00B3E3" w14:textId="77777777" w:rsidR="005544ED" w:rsidRPr="002F5991" w:rsidRDefault="005544ED" w:rsidP="005544ED">
      <w:pPr>
        <w:spacing w:after="0"/>
        <w:jc w:val="both"/>
        <w:rPr>
          <w:rFonts w:ascii="Times New Roman" w:eastAsia="Calibri" w:hAnsi="Times New Roman" w:cs="Times New Roman"/>
          <w:b/>
          <w:bCs/>
          <w:sz w:val="24"/>
          <w:szCs w:val="24"/>
        </w:rPr>
      </w:pPr>
    </w:p>
    <w:p w14:paraId="2501D173" w14:textId="77777777" w:rsidR="005544ED" w:rsidRPr="002F5991" w:rsidRDefault="005544ED" w:rsidP="005544ED">
      <w:pPr>
        <w:spacing w:after="0"/>
        <w:jc w:val="both"/>
        <w:rPr>
          <w:rFonts w:ascii="Times New Roman" w:eastAsia="Calibri" w:hAnsi="Times New Roman" w:cs="Times New Roman"/>
          <w:sz w:val="24"/>
          <w:szCs w:val="24"/>
        </w:rPr>
      </w:pPr>
      <w:r w:rsidRPr="002F5991">
        <w:rPr>
          <w:rFonts w:ascii="Times New Roman" w:eastAsia="Calibri" w:hAnsi="Times New Roman" w:cs="Times New Roman"/>
          <w:b/>
          <w:bCs/>
          <w:sz w:val="24"/>
          <w:szCs w:val="24"/>
        </w:rPr>
        <w:t>A kérelem benyújtásakor a kérelmező személyazonosító igazolványának, lakcímkártyájának és TAJ kártyájának a bemutatása szükséges.</w:t>
      </w:r>
      <w:r w:rsidR="00287B0C">
        <w:rPr>
          <w:rFonts w:ascii="Times New Roman" w:eastAsia="Calibri" w:hAnsi="Times New Roman" w:cs="Times New Roman"/>
          <w:b/>
          <w:bCs/>
          <w:sz w:val="24"/>
          <w:szCs w:val="24"/>
        </w:rPr>
        <w:t>”</w:t>
      </w:r>
    </w:p>
    <w:p w14:paraId="51CCF547" w14:textId="77777777" w:rsidR="005544ED" w:rsidRPr="002F5991" w:rsidRDefault="005544ED" w:rsidP="005544ED">
      <w:pPr>
        <w:spacing w:after="0" w:line="240" w:lineRule="auto"/>
        <w:jc w:val="right"/>
        <w:rPr>
          <w:rFonts w:ascii="Times New Roman" w:eastAsia="Calibri" w:hAnsi="Times New Roman" w:cs="Times New Roman"/>
          <w:i/>
          <w:sz w:val="24"/>
          <w:szCs w:val="24"/>
        </w:rPr>
      </w:pPr>
    </w:p>
    <w:p w14:paraId="3EEA9017" w14:textId="77777777" w:rsidR="005544ED" w:rsidRPr="002F5991" w:rsidRDefault="005544ED" w:rsidP="005544ED">
      <w:pPr>
        <w:spacing w:after="0" w:line="240" w:lineRule="auto"/>
        <w:jc w:val="right"/>
        <w:rPr>
          <w:rFonts w:ascii="Times New Roman" w:eastAsia="Calibri" w:hAnsi="Times New Roman" w:cs="Times New Roman"/>
          <w:i/>
          <w:sz w:val="24"/>
          <w:szCs w:val="24"/>
        </w:rPr>
      </w:pPr>
    </w:p>
    <w:p w14:paraId="47A6A064" w14:textId="208BD15A" w:rsidR="005544ED" w:rsidRDefault="005544ED" w:rsidP="005544ED">
      <w:pPr>
        <w:spacing w:after="0" w:line="240" w:lineRule="auto"/>
        <w:jc w:val="right"/>
        <w:rPr>
          <w:rFonts w:ascii="Times New Roman" w:eastAsia="Calibri" w:hAnsi="Times New Roman" w:cs="Times New Roman"/>
          <w:i/>
          <w:sz w:val="24"/>
          <w:szCs w:val="24"/>
        </w:rPr>
      </w:pPr>
    </w:p>
    <w:p w14:paraId="2EEB3812" w14:textId="10D2E43B" w:rsidR="00BF6113" w:rsidRDefault="00BF6113" w:rsidP="005544ED">
      <w:pPr>
        <w:spacing w:after="0" w:line="240" w:lineRule="auto"/>
        <w:jc w:val="right"/>
        <w:rPr>
          <w:rFonts w:ascii="Times New Roman" w:eastAsia="Calibri" w:hAnsi="Times New Roman" w:cs="Times New Roman"/>
          <w:i/>
          <w:sz w:val="24"/>
          <w:szCs w:val="24"/>
        </w:rPr>
      </w:pPr>
    </w:p>
    <w:p w14:paraId="058A6F2C" w14:textId="2AD7A641" w:rsidR="00BF6113" w:rsidRDefault="00BF6113" w:rsidP="005544ED">
      <w:pPr>
        <w:spacing w:after="0" w:line="240" w:lineRule="auto"/>
        <w:jc w:val="right"/>
        <w:rPr>
          <w:rFonts w:ascii="Times New Roman" w:eastAsia="Calibri" w:hAnsi="Times New Roman" w:cs="Times New Roman"/>
          <w:i/>
          <w:sz w:val="24"/>
          <w:szCs w:val="24"/>
        </w:rPr>
      </w:pPr>
    </w:p>
    <w:p w14:paraId="2E11D917" w14:textId="7DC21A26" w:rsidR="00BF6113" w:rsidRDefault="00BF6113" w:rsidP="005544ED">
      <w:pPr>
        <w:spacing w:after="0" w:line="240" w:lineRule="auto"/>
        <w:jc w:val="right"/>
        <w:rPr>
          <w:rFonts w:ascii="Times New Roman" w:eastAsia="Calibri" w:hAnsi="Times New Roman" w:cs="Times New Roman"/>
          <w:i/>
          <w:sz w:val="24"/>
          <w:szCs w:val="24"/>
        </w:rPr>
      </w:pPr>
    </w:p>
    <w:p w14:paraId="1A7218FF" w14:textId="2635A569" w:rsidR="00BF6113" w:rsidRDefault="00BF6113" w:rsidP="005544ED">
      <w:pPr>
        <w:spacing w:after="0" w:line="240" w:lineRule="auto"/>
        <w:jc w:val="right"/>
        <w:rPr>
          <w:rFonts w:ascii="Times New Roman" w:eastAsia="Calibri" w:hAnsi="Times New Roman" w:cs="Times New Roman"/>
          <w:i/>
          <w:sz w:val="24"/>
          <w:szCs w:val="24"/>
        </w:rPr>
      </w:pPr>
    </w:p>
    <w:p w14:paraId="73177E84" w14:textId="675D71D5" w:rsidR="00BF6113" w:rsidRDefault="00BF6113" w:rsidP="005544ED">
      <w:pPr>
        <w:spacing w:after="0" w:line="240" w:lineRule="auto"/>
        <w:jc w:val="right"/>
        <w:rPr>
          <w:rFonts w:ascii="Times New Roman" w:eastAsia="Calibri" w:hAnsi="Times New Roman" w:cs="Times New Roman"/>
          <w:i/>
          <w:sz w:val="24"/>
          <w:szCs w:val="24"/>
        </w:rPr>
      </w:pPr>
    </w:p>
    <w:p w14:paraId="06E4D72B" w14:textId="141F377C" w:rsidR="00BF6113" w:rsidRDefault="00BF6113" w:rsidP="005544ED">
      <w:pPr>
        <w:spacing w:after="0" w:line="240" w:lineRule="auto"/>
        <w:jc w:val="right"/>
        <w:rPr>
          <w:rFonts w:ascii="Times New Roman" w:eastAsia="Calibri" w:hAnsi="Times New Roman" w:cs="Times New Roman"/>
          <w:i/>
          <w:sz w:val="24"/>
          <w:szCs w:val="24"/>
        </w:rPr>
      </w:pPr>
    </w:p>
    <w:p w14:paraId="0CA03FA1" w14:textId="7AB5C413" w:rsidR="00BF6113" w:rsidRDefault="00BF6113" w:rsidP="005544ED">
      <w:pPr>
        <w:spacing w:after="0" w:line="240" w:lineRule="auto"/>
        <w:jc w:val="right"/>
        <w:rPr>
          <w:rFonts w:ascii="Times New Roman" w:eastAsia="Calibri" w:hAnsi="Times New Roman" w:cs="Times New Roman"/>
          <w:i/>
          <w:sz w:val="24"/>
          <w:szCs w:val="24"/>
        </w:rPr>
      </w:pPr>
    </w:p>
    <w:p w14:paraId="2A2FFCC6" w14:textId="0E00F2C0" w:rsidR="00BF6113" w:rsidRDefault="00BF6113" w:rsidP="005544ED">
      <w:pPr>
        <w:spacing w:after="0" w:line="240" w:lineRule="auto"/>
        <w:jc w:val="right"/>
        <w:rPr>
          <w:rFonts w:ascii="Times New Roman" w:eastAsia="Calibri" w:hAnsi="Times New Roman" w:cs="Times New Roman"/>
          <w:i/>
          <w:sz w:val="24"/>
          <w:szCs w:val="24"/>
        </w:rPr>
      </w:pPr>
    </w:p>
    <w:p w14:paraId="556D79C7" w14:textId="63E5B2D0" w:rsidR="00BF6113" w:rsidRDefault="00BF6113" w:rsidP="005544ED">
      <w:pPr>
        <w:spacing w:after="0" w:line="240" w:lineRule="auto"/>
        <w:jc w:val="right"/>
        <w:rPr>
          <w:rFonts w:ascii="Times New Roman" w:eastAsia="Calibri" w:hAnsi="Times New Roman" w:cs="Times New Roman"/>
          <w:i/>
          <w:sz w:val="24"/>
          <w:szCs w:val="24"/>
        </w:rPr>
      </w:pPr>
    </w:p>
    <w:p w14:paraId="7E09C880" w14:textId="585DC8C4" w:rsidR="00BF6113" w:rsidRDefault="00BF6113" w:rsidP="005544ED">
      <w:pPr>
        <w:spacing w:after="0" w:line="240" w:lineRule="auto"/>
        <w:jc w:val="right"/>
        <w:rPr>
          <w:rFonts w:ascii="Times New Roman" w:eastAsia="Calibri" w:hAnsi="Times New Roman" w:cs="Times New Roman"/>
          <w:i/>
          <w:sz w:val="24"/>
          <w:szCs w:val="24"/>
        </w:rPr>
      </w:pPr>
    </w:p>
    <w:p w14:paraId="20EBE132" w14:textId="142AF46A" w:rsidR="00BF6113" w:rsidRDefault="00BF6113" w:rsidP="005544ED">
      <w:pPr>
        <w:spacing w:after="0" w:line="240" w:lineRule="auto"/>
        <w:jc w:val="right"/>
        <w:rPr>
          <w:rFonts w:ascii="Times New Roman" w:eastAsia="Calibri" w:hAnsi="Times New Roman" w:cs="Times New Roman"/>
          <w:i/>
          <w:sz w:val="24"/>
          <w:szCs w:val="24"/>
        </w:rPr>
      </w:pPr>
    </w:p>
    <w:p w14:paraId="4EEF314B" w14:textId="4942D938" w:rsidR="00BF6113" w:rsidRDefault="00BF6113" w:rsidP="005544ED">
      <w:pPr>
        <w:spacing w:after="0" w:line="240" w:lineRule="auto"/>
        <w:jc w:val="right"/>
        <w:rPr>
          <w:rFonts w:ascii="Times New Roman" w:eastAsia="Calibri" w:hAnsi="Times New Roman" w:cs="Times New Roman"/>
          <w:i/>
          <w:sz w:val="24"/>
          <w:szCs w:val="24"/>
        </w:rPr>
      </w:pPr>
    </w:p>
    <w:p w14:paraId="2494246B" w14:textId="6245E600" w:rsidR="00BF6113" w:rsidRDefault="00BF6113" w:rsidP="005544ED">
      <w:pPr>
        <w:spacing w:after="0" w:line="240" w:lineRule="auto"/>
        <w:jc w:val="right"/>
        <w:rPr>
          <w:rFonts w:ascii="Times New Roman" w:eastAsia="Calibri" w:hAnsi="Times New Roman" w:cs="Times New Roman"/>
          <w:i/>
          <w:sz w:val="24"/>
          <w:szCs w:val="24"/>
        </w:rPr>
      </w:pPr>
    </w:p>
    <w:p w14:paraId="2E9572A1" w14:textId="365B6228" w:rsidR="00BF6113" w:rsidRDefault="00BF6113" w:rsidP="005544ED">
      <w:pPr>
        <w:spacing w:after="0" w:line="240" w:lineRule="auto"/>
        <w:jc w:val="right"/>
        <w:rPr>
          <w:rFonts w:ascii="Times New Roman" w:eastAsia="Calibri" w:hAnsi="Times New Roman" w:cs="Times New Roman"/>
          <w:i/>
          <w:sz w:val="24"/>
          <w:szCs w:val="24"/>
        </w:rPr>
      </w:pPr>
    </w:p>
    <w:p w14:paraId="6AD15FF0" w14:textId="7D5A57FF" w:rsidR="00BF6113" w:rsidRDefault="00BF6113" w:rsidP="005544ED">
      <w:pPr>
        <w:spacing w:after="0" w:line="240" w:lineRule="auto"/>
        <w:jc w:val="right"/>
        <w:rPr>
          <w:rFonts w:ascii="Times New Roman" w:eastAsia="Calibri" w:hAnsi="Times New Roman" w:cs="Times New Roman"/>
          <w:i/>
          <w:sz w:val="24"/>
          <w:szCs w:val="24"/>
        </w:rPr>
      </w:pPr>
    </w:p>
    <w:p w14:paraId="0DEEBB5D" w14:textId="1A969DA7" w:rsidR="00BF6113" w:rsidRDefault="00BF6113" w:rsidP="005544ED">
      <w:pPr>
        <w:spacing w:after="0" w:line="240" w:lineRule="auto"/>
        <w:jc w:val="right"/>
        <w:rPr>
          <w:rFonts w:ascii="Times New Roman" w:eastAsia="Calibri" w:hAnsi="Times New Roman" w:cs="Times New Roman"/>
          <w:i/>
          <w:sz w:val="24"/>
          <w:szCs w:val="24"/>
        </w:rPr>
      </w:pPr>
    </w:p>
    <w:p w14:paraId="1F2AD25B" w14:textId="48D4B9DC" w:rsidR="00BF6113" w:rsidRDefault="00BF6113" w:rsidP="005544ED">
      <w:pPr>
        <w:spacing w:after="0" w:line="240" w:lineRule="auto"/>
        <w:jc w:val="right"/>
        <w:rPr>
          <w:rFonts w:ascii="Times New Roman" w:eastAsia="Calibri" w:hAnsi="Times New Roman" w:cs="Times New Roman"/>
          <w:i/>
          <w:sz w:val="24"/>
          <w:szCs w:val="24"/>
        </w:rPr>
      </w:pPr>
    </w:p>
    <w:p w14:paraId="23EB0DBB" w14:textId="0B7A8C7D" w:rsidR="00BF6113" w:rsidRDefault="00BF6113" w:rsidP="005544ED">
      <w:pPr>
        <w:spacing w:after="0" w:line="240" w:lineRule="auto"/>
        <w:jc w:val="right"/>
        <w:rPr>
          <w:rFonts w:ascii="Times New Roman" w:eastAsia="Calibri" w:hAnsi="Times New Roman" w:cs="Times New Roman"/>
          <w:i/>
          <w:sz w:val="24"/>
          <w:szCs w:val="24"/>
        </w:rPr>
      </w:pPr>
    </w:p>
    <w:p w14:paraId="776C4ACF" w14:textId="107ED845" w:rsidR="00BF6113" w:rsidRDefault="00BF6113" w:rsidP="005544ED">
      <w:pPr>
        <w:spacing w:after="0" w:line="240" w:lineRule="auto"/>
        <w:jc w:val="right"/>
        <w:rPr>
          <w:rFonts w:ascii="Times New Roman" w:eastAsia="Calibri" w:hAnsi="Times New Roman" w:cs="Times New Roman"/>
          <w:i/>
          <w:sz w:val="24"/>
          <w:szCs w:val="24"/>
        </w:rPr>
      </w:pPr>
    </w:p>
    <w:p w14:paraId="6D3B8649" w14:textId="1F9B99B4" w:rsidR="00BF6113" w:rsidRDefault="00BF6113" w:rsidP="005544ED">
      <w:pPr>
        <w:spacing w:after="0" w:line="240" w:lineRule="auto"/>
        <w:jc w:val="right"/>
        <w:rPr>
          <w:rFonts w:ascii="Times New Roman" w:eastAsia="Calibri" w:hAnsi="Times New Roman" w:cs="Times New Roman"/>
          <w:i/>
          <w:sz w:val="24"/>
          <w:szCs w:val="24"/>
        </w:rPr>
      </w:pPr>
    </w:p>
    <w:p w14:paraId="2F64598C" w14:textId="37CC0A74" w:rsidR="00BF6113" w:rsidRDefault="00BF6113" w:rsidP="005544ED">
      <w:pPr>
        <w:spacing w:after="0" w:line="240" w:lineRule="auto"/>
        <w:jc w:val="right"/>
        <w:rPr>
          <w:rFonts w:ascii="Times New Roman" w:eastAsia="Calibri" w:hAnsi="Times New Roman" w:cs="Times New Roman"/>
          <w:i/>
          <w:sz w:val="24"/>
          <w:szCs w:val="24"/>
        </w:rPr>
      </w:pPr>
    </w:p>
    <w:p w14:paraId="29B9DFA1" w14:textId="5AC4F502" w:rsidR="00BF6113" w:rsidRDefault="00BF6113" w:rsidP="005544ED">
      <w:pPr>
        <w:spacing w:after="0" w:line="240" w:lineRule="auto"/>
        <w:jc w:val="right"/>
        <w:rPr>
          <w:rFonts w:ascii="Times New Roman" w:eastAsia="Calibri" w:hAnsi="Times New Roman" w:cs="Times New Roman"/>
          <w:i/>
          <w:sz w:val="24"/>
          <w:szCs w:val="24"/>
        </w:rPr>
      </w:pPr>
    </w:p>
    <w:p w14:paraId="50F83F8B" w14:textId="5EAA8DF6" w:rsidR="00BF6113" w:rsidRDefault="00BF6113" w:rsidP="005544ED">
      <w:pPr>
        <w:spacing w:after="0" w:line="240" w:lineRule="auto"/>
        <w:jc w:val="right"/>
        <w:rPr>
          <w:rFonts w:ascii="Times New Roman" w:eastAsia="Calibri" w:hAnsi="Times New Roman" w:cs="Times New Roman"/>
          <w:i/>
          <w:sz w:val="24"/>
          <w:szCs w:val="24"/>
        </w:rPr>
      </w:pPr>
    </w:p>
    <w:p w14:paraId="501507BC" w14:textId="51D68A51" w:rsidR="00BF6113" w:rsidRDefault="00BF6113" w:rsidP="005544ED">
      <w:pPr>
        <w:spacing w:after="0" w:line="240" w:lineRule="auto"/>
        <w:jc w:val="right"/>
        <w:rPr>
          <w:rFonts w:ascii="Times New Roman" w:eastAsia="Calibri" w:hAnsi="Times New Roman" w:cs="Times New Roman"/>
          <w:i/>
          <w:sz w:val="24"/>
          <w:szCs w:val="24"/>
        </w:rPr>
      </w:pPr>
    </w:p>
    <w:p w14:paraId="2E852928" w14:textId="4588B44E" w:rsidR="00BF6113" w:rsidRDefault="00BF6113" w:rsidP="005544ED">
      <w:pPr>
        <w:spacing w:after="0" w:line="240" w:lineRule="auto"/>
        <w:jc w:val="right"/>
        <w:rPr>
          <w:rFonts w:ascii="Times New Roman" w:eastAsia="Calibri" w:hAnsi="Times New Roman" w:cs="Times New Roman"/>
          <w:i/>
          <w:sz w:val="24"/>
          <w:szCs w:val="24"/>
        </w:rPr>
      </w:pPr>
    </w:p>
    <w:p w14:paraId="2879E6D5" w14:textId="679952B1" w:rsidR="00BF6113" w:rsidRDefault="00BF6113" w:rsidP="005544ED">
      <w:pPr>
        <w:spacing w:after="0" w:line="240" w:lineRule="auto"/>
        <w:jc w:val="right"/>
        <w:rPr>
          <w:rFonts w:ascii="Times New Roman" w:eastAsia="Calibri" w:hAnsi="Times New Roman" w:cs="Times New Roman"/>
          <w:i/>
          <w:sz w:val="24"/>
          <w:szCs w:val="24"/>
        </w:rPr>
      </w:pPr>
    </w:p>
    <w:p w14:paraId="00063DED" w14:textId="0A82569D" w:rsidR="00BF6113" w:rsidRDefault="00BF6113" w:rsidP="005544ED">
      <w:pPr>
        <w:spacing w:after="0" w:line="240" w:lineRule="auto"/>
        <w:jc w:val="right"/>
        <w:rPr>
          <w:rFonts w:ascii="Times New Roman" w:eastAsia="Calibri" w:hAnsi="Times New Roman" w:cs="Times New Roman"/>
          <w:i/>
          <w:sz w:val="24"/>
          <w:szCs w:val="24"/>
        </w:rPr>
      </w:pPr>
    </w:p>
    <w:p w14:paraId="45416A47" w14:textId="7996F17C" w:rsidR="00BF6113" w:rsidRDefault="00BF6113" w:rsidP="005544ED">
      <w:pPr>
        <w:spacing w:after="0" w:line="240" w:lineRule="auto"/>
        <w:jc w:val="right"/>
        <w:rPr>
          <w:rFonts w:ascii="Times New Roman" w:eastAsia="Calibri" w:hAnsi="Times New Roman" w:cs="Times New Roman"/>
          <w:i/>
          <w:sz w:val="24"/>
          <w:szCs w:val="24"/>
        </w:rPr>
      </w:pPr>
    </w:p>
    <w:p w14:paraId="2EBB2BEB" w14:textId="5D90923D" w:rsidR="00BF6113" w:rsidRDefault="00BF6113" w:rsidP="005544ED">
      <w:pPr>
        <w:spacing w:after="0" w:line="240" w:lineRule="auto"/>
        <w:jc w:val="right"/>
        <w:rPr>
          <w:rFonts w:ascii="Times New Roman" w:eastAsia="Calibri" w:hAnsi="Times New Roman" w:cs="Times New Roman"/>
          <w:i/>
          <w:sz w:val="24"/>
          <w:szCs w:val="24"/>
        </w:rPr>
      </w:pPr>
    </w:p>
    <w:p w14:paraId="0E470D06" w14:textId="56CB5102" w:rsidR="00BF6113" w:rsidRDefault="00BF6113" w:rsidP="005544ED">
      <w:pPr>
        <w:spacing w:after="0" w:line="240" w:lineRule="auto"/>
        <w:jc w:val="right"/>
        <w:rPr>
          <w:rFonts w:ascii="Times New Roman" w:eastAsia="Calibri" w:hAnsi="Times New Roman" w:cs="Times New Roman"/>
          <w:i/>
          <w:sz w:val="24"/>
          <w:szCs w:val="24"/>
        </w:rPr>
      </w:pPr>
    </w:p>
    <w:p w14:paraId="50EF8B8C" w14:textId="10C96130" w:rsidR="00BF6113" w:rsidRDefault="00BF6113" w:rsidP="005544ED">
      <w:pPr>
        <w:spacing w:after="0" w:line="240" w:lineRule="auto"/>
        <w:jc w:val="right"/>
        <w:rPr>
          <w:rFonts w:ascii="Times New Roman" w:eastAsia="Calibri" w:hAnsi="Times New Roman" w:cs="Times New Roman"/>
          <w:i/>
          <w:sz w:val="24"/>
          <w:szCs w:val="24"/>
        </w:rPr>
      </w:pPr>
    </w:p>
    <w:p w14:paraId="561E733E" w14:textId="77777777" w:rsidR="004063B4" w:rsidRDefault="004063B4" w:rsidP="00443F44">
      <w:pPr>
        <w:spacing w:after="0" w:line="240" w:lineRule="auto"/>
        <w:rPr>
          <w:rFonts w:ascii="Times New Roman" w:eastAsia="Calibri" w:hAnsi="Times New Roman" w:cs="Times New Roman"/>
          <w:i/>
          <w:sz w:val="24"/>
          <w:szCs w:val="24"/>
        </w:rPr>
      </w:pPr>
    </w:p>
    <w:p w14:paraId="5F37A668" w14:textId="745FBB7F" w:rsidR="00BF6113" w:rsidRPr="00AC7D82" w:rsidRDefault="00CD655E" w:rsidP="00443F44">
      <w:pPr>
        <w:pStyle w:val="Listaszerbekezds"/>
        <w:keepNext/>
        <w:keepLines/>
        <w:spacing w:before="480" w:after="0" w:line="240" w:lineRule="auto"/>
        <w:ind w:left="2844" w:hanging="9"/>
        <w:outlineLvl w:val="0"/>
        <w:rPr>
          <w:rFonts w:ascii="Times New Roman" w:eastAsiaTheme="majorEastAsia" w:hAnsi="Times New Roman" w:cs="Times New Roman"/>
          <w:bCs/>
          <w:sz w:val="24"/>
          <w:szCs w:val="24"/>
          <w:lang w:eastAsia="hu-HU"/>
        </w:rPr>
      </w:pPr>
      <w:r>
        <w:rPr>
          <w:rFonts w:ascii="Times New Roman" w:eastAsia="Calibri" w:hAnsi="Times New Roman" w:cs="Times New Roman"/>
          <w:i/>
          <w:sz w:val="24"/>
          <w:szCs w:val="24"/>
        </w:rPr>
        <w:lastRenderedPageBreak/>
        <w:t xml:space="preserve">         </w:t>
      </w:r>
      <w:r>
        <w:rPr>
          <w:rFonts w:ascii="Times New Roman" w:hAnsi="Times New Roman"/>
          <w:sz w:val="24"/>
          <w:szCs w:val="24"/>
        </w:rPr>
        <w:t>2</w:t>
      </w:r>
      <w:r w:rsidRPr="002E09D4">
        <w:rPr>
          <w:rFonts w:ascii="Times New Roman" w:hAnsi="Times New Roman"/>
          <w:sz w:val="24"/>
          <w:szCs w:val="24"/>
        </w:rPr>
        <w:t>. melléklet a …/2023. (</w:t>
      </w:r>
      <w:proofErr w:type="gramStart"/>
      <w:r w:rsidRPr="002E09D4">
        <w:rPr>
          <w:rFonts w:ascii="Times New Roman" w:hAnsi="Times New Roman"/>
          <w:sz w:val="24"/>
          <w:szCs w:val="24"/>
        </w:rPr>
        <w:t>…….</w:t>
      </w:r>
      <w:proofErr w:type="gramEnd"/>
      <w:r w:rsidRPr="002E09D4">
        <w:rPr>
          <w:rFonts w:ascii="Times New Roman" w:hAnsi="Times New Roman"/>
          <w:sz w:val="24"/>
          <w:szCs w:val="24"/>
        </w:rPr>
        <w:t>) önkormányzati rendelethez</w:t>
      </w:r>
      <w:r w:rsidRPr="00AC7D82" w:rsidDel="00CD655E">
        <w:rPr>
          <w:rFonts w:ascii="Times New Roman" w:eastAsiaTheme="majorEastAsia" w:hAnsi="Times New Roman" w:cs="Times New Roman"/>
          <w:bCs/>
          <w:sz w:val="24"/>
          <w:szCs w:val="24"/>
          <w:lang w:eastAsia="hu-HU"/>
        </w:rPr>
        <w:t xml:space="preserve"> </w:t>
      </w:r>
    </w:p>
    <w:p w14:paraId="74F7C256" w14:textId="77777777" w:rsidR="00BF6113" w:rsidRPr="00BF6113" w:rsidRDefault="00BF6113" w:rsidP="00BF6113">
      <w:pPr>
        <w:ind w:left="2832" w:firstLine="708"/>
        <w:jc w:val="right"/>
        <w:rPr>
          <w:rFonts w:ascii="Times New Roman" w:hAnsi="Times New Roman" w:cs="Times New Roman"/>
          <w:sz w:val="24"/>
          <w:szCs w:val="24"/>
        </w:rPr>
      </w:pPr>
      <w:r w:rsidRPr="00BF6113">
        <w:rPr>
          <w:rFonts w:ascii="Times New Roman" w:hAnsi="Times New Roman" w:cs="Times New Roman"/>
          <w:sz w:val="24"/>
          <w:szCs w:val="24"/>
        </w:rPr>
        <w:t xml:space="preserve"> (7/2015. (II. 26.) önkormányzati rendelet 16. melléklete)</w:t>
      </w:r>
    </w:p>
    <w:p w14:paraId="5FE76649" w14:textId="77777777" w:rsidR="00BF6113" w:rsidRPr="00BF6113" w:rsidRDefault="00BF6113" w:rsidP="00BF6113">
      <w:pPr>
        <w:jc w:val="center"/>
        <w:rPr>
          <w:rFonts w:ascii="Times New Roman" w:hAnsi="Times New Roman" w:cs="Times New Roman"/>
          <w:b/>
          <w:smallCaps/>
          <w:sz w:val="24"/>
          <w:szCs w:val="24"/>
        </w:rPr>
      </w:pPr>
      <w:r w:rsidRPr="00BF6113">
        <w:rPr>
          <w:rFonts w:ascii="Times New Roman" w:hAnsi="Times New Roman" w:cs="Times New Roman"/>
          <w:b/>
          <w:smallCaps/>
          <w:sz w:val="24"/>
          <w:szCs w:val="24"/>
        </w:rPr>
        <w:t>„Adatkezelési tájékoztató</w:t>
      </w:r>
    </w:p>
    <w:p w14:paraId="4B4BE0E6" w14:textId="77777777" w:rsidR="00BF6113" w:rsidRPr="00BF6113" w:rsidRDefault="00BF6113" w:rsidP="00BF6113">
      <w:pPr>
        <w:jc w:val="center"/>
        <w:rPr>
          <w:rFonts w:ascii="Times New Roman" w:hAnsi="Times New Roman" w:cs="Times New Roman"/>
          <w:b/>
          <w:smallCaps/>
          <w:sz w:val="24"/>
          <w:szCs w:val="24"/>
        </w:rPr>
      </w:pPr>
      <w:r w:rsidRPr="00BF6113">
        <w:rPr>
          <w:rFonts w:ascii="Times New Roman" w:hAnsi="Times New Roman" w:cs="Times New Roman"/>
          <w:b/>
          <w:smallCaps/>
          <w:sz w:val="24"/>
          <w:szCs w:val="24"/>
        </w:rPr>
        <w:t>A Humánszolgáltatási Főosztály által kezelt személyes adatokról</w:t>
      </w:r>
    </w:p>
    <w:p w14:paraId="38FFC45A" w14:textId="77777777" w:rsidR="00BF6113" w:rsidRPr="00BF6113" w:rsidRDefault="00BF6113" w:rsidP="00BF6113">
      <w:pPr>
        <w:jc w:val="both"/>
        <w:rPr>
          <w:rFonts w:ascii="Times New Roman" w:hAnsi="Times New Roman" w:cs="Times New Roman"/>
          <w:b/>
          <w:bCs/>
          <w:sz w:val="24"/>
          <w:szCs w:val="24"/>
        </w:rPr>
      </w:pPr>
      <w:r w:rsidRPr="00BF6113">
        <w:rPr>
          <w:rFonts w:ascii="Times New Roman" w:hAnsi="Times New Roman" w:cs="Times New Roman"/>
          <w:bCs/>
          <w:sz w:val="24"/>
          <w:szCs w:val="24"/>
        </w:rPr>
        <w:t>Tisztelt Érintett!</w:t>
      </w:r>
      <w:r w:rsidRPr="00BF6113">
        <w:rPr>
          <w:rFonts w:ascii="Times New Roman" w:hAnsi="Times New Roman" w:cs="Times New Roman"/>
          <w:b/>
          <w:bCs/>
          <w:sz w:val="24"/>
          <w:szCs w:val="24"/>
        </w:rPr>
        <w:t xml:space="preserve"> </w:t>
      </w:r>
    </w:p>
    <w:p w14:paraId="471C80A5" w14:textId="77777777" w:rsidR="00BF6113" w:rsidRPr="00BF6113" w:rsidRDefault="00BF6113" w:rsidP="00BF6113">
      <w:pPr>
        <w:jc w:val="both"/>
        <w:rPr>
          <w:rFonts w:ascii="Times New Roman" w:hAnsi="Times New Roman" w:cs="Times New Roman"/>
          <w:sz w:val="24"/>
          <w:szCs w:val="24"/>
        </w:rPr>
      </w:pPr>
      <w:r w:rsidRPr="00BF6113">
        <w:rPr>
          <w:rFonts w:ascii="Times New Roman" w:hAnsi="Times New Roman" w:cs="Times New Roman"/>
          <w:sz w:val="24"/>
          <w:szCs w:val="24"/>
        </w:rPr>
        <w:t>Budapest Főváros XIV. Kerület Zuglói Polgármesteri Hivatal Humánszolgáltatási Főosztálya (székhely: 1145 Budapest, Pétervárad u. 2.) által a szociális és gyermekvédelmi tárgyú támogatás iránti kérelmek elbírálása során az Ön által megadott személyes adatokat 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az alábbiak szerint használjuk fel:</w:t>
      </w:r>
    </w:p>
    <w:p w14:paraId="2B800C84" w14:textId="77777777" w:rsidR="00BF6113" w:rsidRPr="00BF6113" w:rsidRDefault="00BF6113" w:rsidP="00BF6113">
      <w:pPr>
        <w:widowControl w:val="0"/>
        <w:numPr>
          <w:ilvl w:val="0"/>
          <w:numId w:val="6"/>
        </w:numPr>
        <w:spacing w:after="0" w:line="240" w:lineRule="auto"/>
        <w:ind w:left="142" w:firstLine="0"/>
        <w:jc w:val="both"/>
        <w:rPr>
          <w:rFonts w:ascii="Times New Roman" w:hAnsi="Times New Roman" w:cs="Times New Roman"/>
          <w:sz w:val="24"/>
          <w:szCs w:val="24"/>
        </w:rPr>
      </w:pPr>
      <w:r w:rsidRPr="00BF6113">
        <w:rPr>
          <w:rFonts w:ascii="Times New Roman" w:hAnsi="Times New Roman" w:cs="Times New Roman"/>
          <w:b/>
          <w:sz w:val="24"/>
          <w:szCs w:val="24"/>
        </w:rPr>
        <w:t>Adatkezelő adatai, elérhetősége:</w:t>
      </w:r>
    </w:p>
    <w:p w14:paraId="6A6CDDDF" w14:textId="77777777" w:rsidR="00BF6113" w:rsidRPr="00BF6113" w:rsidRDefault="00BF6113" w:rsidP="00BF6113">
      <w:pPr>
        <w:contextualSpacing/>
        <w:jc w:val="both"/>
        <w:rPr>
          <w:rFonts w:ascii="Times New Roman" w:hAnsi="Times New Roman" w:cs="Times New Roman"/>
          <w:sz w:val="24"/>
          <w:szCs w:val="24"/>
        </w:rPr>
      </w:pPr>
      <w:r w:rsidRPr="00BF6113">
        <w:rPr>
          <w:rFonts w:ascii="Times New Roman" w:hAnsi="Times New Roman" w:cs="Times New Roman"/>
          <w:sz w:val="24"/>
          <w:szCs w:val="24"/>
        </w:rPr>
        <w:t>Megnevezése: Budapest Főváros XIV. Kerület Zuglói Polgármesteri Hivatal</w:t>
      </w:r>
    </w:p>
    <w:p w14:paraId="6D889D82" w14:textId="77777777" w:rsidR="00BF6113" w:rsidRPr="00BF6113" w:rsidRDefault="00BF6113" w:rsidP="00BF6113">
      <w:pPr>
        <w:jc w:val="both"/>
        <w:rPr>
          <w:rFonts w:ascii="Times New Roman" w:hAnsi="Times New Roman" w:cs="Times New Roman"/>
          <w:sz w:val="24"/>
          <w:szCs w:val="24"/>
        </w:rPr>
      </w:pPr>
      <w:r w:rsidRPr="00BF6113">
        <w:rPr>
          <w:rFonts w:ascii="Times New Roman" w:hAnsi="Times New Roman" w:cs="Times New Roman"/>
          <w:sz w:val="24"/>
          <w:szCs w:val="24"/>
        </w:rPr>
        <w:t>Székhelye: 1145 Budapest, Pétervárad utca 2.</w:t>
      </w:r>
    </w:p>
    <w:p w14:paraId="2D0F7AD7" w14:textId="77777777" w:rsidR="00BF6113" w:rsidRPr="00BF6113" w:rsidRDefault="00BF6113" w:rsidP="00BF6113">
      <w:pPr>
        <w:jc w:val="both"/>
        <w:rPr>
          <w:rFonts w:ascii="Times New Roman" w:hAnsi="Times New Roman" w:cs="Times New Roman"/>
          <w:sz w:val="24"/>
          <w:szCs w:val="24"/>
        </w:rPr>
      </w:pPr>
      <w:r w:rsidRPr="00BF6113">
        <w:rPr>
          <w:rFonts w:ascii="Times New Roman" w:hAnsi="Times New Roman" w:cs="Times New Roman"/>
          <w:sz w:val="24"/>
          <w:szCs w:val="24"/>
        </w:rPr>
        <w:t>Elektronikus levélcím: info@zuglo.hu</w:t>
      </w:r>
    </w:p>
    <w:p w14:paraId="45E85243" w14:textId="77777777" w:rsidR="00BF6113" w:rsidRPr="00BF6113" w:rsidRDefault="00BF6113" w:rsidP="00BF6113">
      <w:pPr>
        <w:jc w:val="both"/>
        <w:rPr>
          <w:rFonts w:ascii="Times New Roman" w:hAnsi="Times New Roman" w:cs="Times New Roman"/>
          <w:sz w:val="24"/>
          <w:szCs w:val="24"/>
        </w:rPr>
      </w:pPr>
      <w:r w:rsidRPr="00BF6113">
        <w:rPr>
          <w:rFonts w:ascii="Times New Roman" w:hAnsi="Times New Roman" w:cs="Times New Roman"/>
          <w:sz w:val="24"/>
          <w:szCs w:val="24"/>
        </w:rPr>
        <w:t>Adatkezelő képviselője: dr. Tiba Zsolt jegyző</w:t>
      </w:r>
    </w:p>
    <w:p w14:paraId="7CA8AB1A" w14:textId="77777777" w:rsidR="00BF6113" w:rsidRPr="00BF6113" w:rsidRDefault="00BF6113" w:rsidP="00BF6113">
      <w:pPr>
        <w:numPr>
          <w:ilvl w:val="0"/>
          <w:numId w:val="6"/>
        </w:numPr>
        <w:spacing w:after="0" w:line="240" w:lineRule="auto"/>
        <w:contextualSpacing/>
        <w:jc w:val="both"/>
        <w:rPr>
          <w:rFonts w:ascii="Times New Roman" w:hAnsi="Times New Roman" w:cs="Times New Roman"/>
          <w:b/>
          <w:sz w:val="24"/>
          <w:szCs w:val="24"/>
        </w:rPr>
      </w:pPr>
      <w:r w:rsidRPr="00BF6113">
        <w:rPr>
          <w:rFonts w:ascii="Times New Roman" w:hAnsi="Times New Roman" w:cs="Times New Roman"/>
          <w:b/>
          <w:sz w:val="24"/>
          <w:szCs w:val="24"/>
        </w:rPr>
        <w:t xml:space="preserve">Adatvédelmi tisztviselő: </w:t>
      </w:r>
    </w:p>
    <w:p w14:paraId="6DB911AF" w14:textId="77777777" w:rsidR="00BF6113" w:rsidRPr="00BF6113" w:rsidRDefault="00BF6113" w:rsidP="00BF6113">
      <w:pPr>
        <w:jc w:val="both"/>
        <w:rPr>
          <w:rFonts w:ascii="Times New Roman" w:hAnsi="Times New Roman" w:cs="Times New Roman"/>
          <w:sz w:val="24"/>
          <w:szCs w:val="24"/>
        </w:rPr>
      </w:pPr>
      <w:r w:rsidRPr="00BF6113">
        <w:rPr>
          <w:rFonts w:ascii="Times New Roman" w:hAnsi="Times New Roman" w:cs="Times New Roman"/>
          <w:sz w:val="24"/>
          <w:szCs w:val="24"/>
        </w:rPr>
        <w:t>Név: dr. Drávai Bernadett</w:t>
      </w:r>
    </w:p>
    <w:p w14:paraId="6FE84F8C" w14:textId="77777777" w:rsidR="00BF6113" w:rsidRPr="00BF6113" w:rsidRDefault="00BF6113" w:rsidP="00BF6113">
      <w:pPr>
        <w:tabs>
          <w:tab w:val="left" w:pos="0"/>
        </w:tabs>
        <w:jc w:val="both"/>
        <w:rPr>
          <w:rFonts w:ascii="Times New Roman" w:hAnsi="Times New Roman" w:cs="Times New Roman"/>
          <w:sz w:val="24"/>
          <w:szCs w:val="24"/>
        </w:rPr>
      </w:pPr>
      <w:r w:rsidRPr="00BF6113">
        <w:rPr>
          <w:rFonts w:ascii="Times New Roman" w:hAnsi="Times New Roman" w:cs="Times New Roman"/>
          <w:sz w:val="24"/>
          <w:szCs w:val="24"/>
        </w:rPr>
        <w:t>Cím: Budapest Főváros XIV. Kerület Zuglói Polgármesteri Hivatal, 1145 Budapest, Pétervárad utca 2.</w:t>
      </w:r>
    </w:p>
    <w:p w14:paraId="3E409A22" w14:textId="77777777" w:rsidR="00BF6113" w:rsidRPr="00BF6113" w:rsidRDefault="00BF6113" w:rsidP="00BF6113">
      <w:pPr>
        <w:jc w:val="both"/>
        <w:rPr>
          <w:rFonts w:ascii="Times New Roman" w:hAnsi="Times New Roman" w:cs="Times New Roman"/>
          <w:sz w:val="24"/>
          <w:szCs w:val="24"/>
        </w:rPr>
      </w:pPr>
      <w:r w:rsidRPr="00BF6113">
        <w:rPr>
          <w:rFonts w:ascii="Times New Roman" w:hAnsi="Times New Roman" w:cs="Times New Roman"/>
          <w:sz w:val="24"/>
          <w:szCs w:val="24"/>
        </w:rPr>
        <w:t xml:space="preserve">Elektronikus levélcím: </w:t>
      </w:r>
      <w:hyperlink r:id="rId5" w:history="1">
        <w:r w:rsidRPr="00BF6113">
          <w:rPr>
            <w:rFonts w:ascii="Times New Roman" w:hAnsi="Times New Roman" w:cs="Times New Roman"/>
            <w:color w:val="0000FF"/>
            <w:sz w:val="24"/>
            <w:szCs w:val="24"/>
            <w:u w:val="single"/>
          </w:rPr>
          <w:t>adatvedelem@zuglo.hu</w:t>
        </w:r>
      </w:hyperlink>
      <w:r w:rsidRPr="00BF6113">
        <w:rPr>
          <w:rFonts w:ascii="Times New Roman" w:hAnsi="Times New Roman" w:cs="Times New Roman"/>
          <w:sz w:val="24"/>
          <w:szCs w:val="24"/>
        </w:rPr>
        <w:t xml:space="preserve">; </w:t>
      </w:r>
    </w:p>
    <w:p w14:paraId="4F65CFF6" w14:textId="77777777" w:rsidR="00BF6113" w:rsidRPr="00BF6113" w:rsidRDefault="00BF6113" w:rsidP="00BF6113">
      <w:pPr>
        <w:numPr>
          <w:ilvl w:val="0"/>
          <w:numId w:val="6"/>
        </w:numPr>
        <w:autoSpaceDE w:val="0"/>
        <w:autoSpaceDN w:val="0"/>
        <w:adjustRightInd w:val="0"/>
        <w:spacing w:after="0" w:line="240" w:lineRule="auto"/>
        <w:ind w:left="0" w:firstLine="142"/>
        <w:contextualSpacing/>
        <w:jc w:val="both"/>
        <w:rPr>
          <w:rFonts w:ascii="Times New Roman" w:hAnsi="Times New Roman" w:cs="Times New Roman"/>
          <w:sz w:val="24"/>
          <w:szCs w:val="24"/>
        </w:rPr>
      </w:pPr>
      <w:r w:rsidRPr="00BF6113">
        <w:rPr>
          <w:rFonts w:ascii="Times New Roman" w:hAnsi="Times New Roman" w:cs="Times New Roman"/>
          <w:b/>
          <w:sz w:val="24"/>
          <w:szCs w:val="24"/>
        </w:rPr>
        <w:t>A kezelt adatok köre, jogalapja, célja:</w:t>
      </w:r>
      <w:r w:rsidRPr="00BF6113">
        <w:rPr>
          <w:rFonts w:ascii="Times New Roman" w:hAnsi="Times New Roman" w:cs="Times New Roman"/>
          <w:sz w:val="24"/>
          <w:szCs w:val="24"/>
        </w:rPr>
        <w:t xml:space="preserve"> A </w:t>
      </w:r>
      <w:r w:rsidRPr="00BF6113">
        <w:rPr>
          <w:rFonts w:ascii="Times New Roman" w:hAnsi="Times New Roman" w:cs="Times New Roman"/>
          <w:b/>
          <w:i/>
          <w:sz w:val="24"/>
          <w:szCs w:val="24"/>
        </w:rPr>
        <w:t>GDPR II. fejezet 6. cikk (1) bekezdés e) pontja</w:t>
      </w:r>
      <w:r w:rsidRPr="00BF6113">
        <w:rPr>
          <w:rFonts w:ascii="Times New Roman" w:hAnsi="Times New Roman" w:cs="Times New Roman"/>
          <w:sz w:val="24"/>
          <w:szCs w:val="24"/>
        </w:rPr>
        <w:t xml:space="preserve"> alapján az adatkezelés közérdekű vagy az adatkezelőre ruházott közhatalmi jogosítvány gyakorlásának keretében végzett feladat végrehajtásához szükséges. A *-</w:t>
      </w:r>
      <w:proofErr w:type="spellStart"/>
      <w:r w:rsidRPr="00BF6113">
        <w:rPr>
          <w:rFonts w:ascii="Times New Roman" w:hAnsi="Times New Roman" w:cs="Times New Roman"/>
          <w:sz w:val="24"/>
          <w:szCs w:val="24"/>
        </w:rPr>
        <w:t>gal</w:t>
      </w:r>
      <w:proofErr w:type="spellEnd"/>
      <w:r w:rsidRPr="00BF6113">
        <w:rPr>
          <w:rFonts w:ascii="Times New Roman" w:hAnsi="Times New Roman" w:cs="Times New Roman"/>
          <w:sz w:val="24"/>
          <w:szCs w:val="24"/>
        </w:rPr>
        <w:t xml:space="preserve"> jelölt adatok esetén az adatkezelés jogalapja a </w:t>
      </w:r>
      <w:r w:rsidRPr="00BF6113">
        <w:rPr>
          <w:rFonts w:ascii="Times New Roman" w:hAnsi="Times New Roman" w:cs="Times New Roman"/>
          <w:b/>
          <w:sz w:val="24"/>
          <w:szCs w:val="24"/>
        </w:rPr>
        <w:t>GDPR 6. cikk (1) bekezdés a) pontja</w:t>
      </w:r>
      <w:r w:rsidRPr="00BF6113">
        <w:rPr>
          <w:rFonts w:ascii="Times New Roman" w:hAnsi="Times New Roman" w:cs="Times New Roman"/>
          <w:sz w:val="24"/>
          <w:szCs w:val="24"/>
        </w:rPr>
        <w:t>, miszerint az érintett hozzájárulását adta személyes adatainak egy vagy több konkrét célból történő kezeléséhez.</w:t>
      </w:r>
    </w:p>
    <w:p w14:paraId="0FE7E065" w14:textId="77777777" w:rsidR="00BF6113" w:rsidRPr="00BF6113" w:rsidRDefault="00BF6113" w:rsidP="00BF6113">
      <w:pPr>
        <w:autoSpaceDE w:val="0"/>
        <w:autoSpaceDN w:val="0"/>
        <w:adjustRightInd w:val="0"/>
        <w:ind w:left="142"/>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247"/>
        <w:gridCol w:w="3290"/>
        <w:gridCol w:w="1588"/>
      </w:tblGrid>
      <w:tr w:rsidR="00BF6113" w:rsidRPr="00BF6113" w14:paraId="7FC07753" w14:textId="77777777" w:rsidTr="0049646F">
        <w:tc>
          <w:tcPr>
            <w:tcW w:w="279" w:type="dxa"/>
          </w:tcPr>
          <w:p w14:paraId="4D9835DE" w14:textId="77777777" w:rsidR="00BF6113" w:rsidRPr="00BF6113" w:rsidRDefault="00BF6113" w:rsidP="00BF6113">
            <w:pPr>
              <w:widowControl w:val="0"/>
              <w:autoSpaceDE w:val="0"/>
              <w:autoSpaceDN w:val="0"/>
              <w:adjustRightInd w:val="0"/>
              <w:contextualSpacing/>
              <w:jc w:val="center"/>
              <w:rPr>
                <w:rFonts w:ascii="Times New Roman" w:hAnsi="Times New Roman" w:cs="Times New Roman"/>
                <w:b/>
                <w:sz w:val="24"/>
                <w:szCs w:val="24"/>
              </w:rPr>
            </w:pPr>
            <w:bookmarkStart w:id="1" w:name="_Hlk125387716"/>
          </w:p>
        </w:tc>
        <w:tc>
          <w:tcPr>
            <w:tcW w:w="4677" w:type="dxa"/>
            <w:shd w:val="clear" w:color="auto" w:fill="auto"/>
          </w:tcPr>
          <w:p w14:paraId="635761CF" w14:textId="77777777" w:rsidR="00BF6113" w:rsidRPr="00BF6113" w:rsidRDefault="00BF6113" w:rsidP="00BF6113">
            <w:pPr>
              <w:widowControl w:val="0"/>
              <w:autoSpaceDE w:val="0"/>
              <w:autoSpaceDN w:val="0"/>
              <w:adjustRightInd w:val="0"/>
              <w:contextualSpacing/>
              <w:jc w:val="center"/>
              <w:rPr>
                <w:rFonts w:ascii="Times New Roman" w:hAnsi="Times New Roman" w:cs="Times New Roman"/>
                <w:b/>
                <w:sz w:val="24"/>
                <w:szCs w:val="24"/>
              </w:rPr>
            </w:pPr>
            <w:r w:rsidRPr="00BF6113">
              <w:rPr>
                <w:rFonts w:ascii="Times New Roman" w:hAnsi="Times New Roman" w:cs="Times New Roman"/>
                <w:b/>
                <w:sz w:val="24"/>
                <w:szCs w:val="24"/>
              </w:rPr>
              <w:t>kezelt adatok köre</w:t>
            </w:r>
          </w:p>
        </w:tc>
        <w:tc>
          <w:tcPr>
            <w:tcW w:w="6379" w:type="dxa"/>
            <w:shd w:val="clear" w:color="auto" w:fill="auto"/>
          </w:tcPr>
          <w:p w14:paraId="2A502C13" w14:textId="77777777" w:rsidR="00BF6113" w:rsidRPr="00BF6113" w:rsidRDefault="00BF6113" w:rsidP="00BF6113">
            <w:pPr>
              <w:widowControl w:val="0"/>
              <w:autoSpaceDE w:val="0"/>
              <w:autoSpaceDN w:val="0"/>
              <w:adjustRightInd w:val="0"/>
              <w:contextualSpacing/>
              <w:jc w:val="center"/>
              <w:rPr>
                <w:rFonts w:ascii="Times New Roman" w:hAnsi="Times New Roman" w:cs="Times New Roman"/>
                <w:b/>
                <w:sz w:val="24"/>
                <w:szCs w:val="24"/>
              </w:rPr>
            </w:pPr>
            <w:r w:rsidRPr="00BF6113">
              <w:rPr>
                <w:rFonts w:ascii="Times New Roman" w:hAnsi="Times New Roman" w:cs="Times New Roman"/>
                <w:b/>
                <w:sz w:val="24"/>
                <w:szCs w:val="24"/>
              </w:rPr>
              <w:t>vonatkozó jogszabály, hatáskör, illetékesség</w:t>
            </w:r>
          </w:p>
        </w:tc>
        <w:tc>
          <w:tcPr>
            <w:tcW w:w="2517" w:type="dxa"/>
            <w:shd w:val="clear" w:color="auto" w:fill="auto"/>
          </w:tcPr>
          <w:p w14:paraId="60B7A1A1" w14:textId="77777777" w:rsidR="00BF6113" w:rsidRPr="00BF6113" w:rsidRDefault="00BF6113" w:rsidP="00BF6113">
            <w:pPr>
              <w:widowControl w:val="0"/>
              <w:autoSpaceDE w:val="0"/>
              <w:autoSpaceDN w:val="0"/>
              <w:adjustRightInd w:val="0"/>
              <w:contextualSpacing/>
              <w:jc w:val="center"/>
              <w:rPr>
                <w:rFonts w:ascii="Times New Roman" w:hAnsi="Times New Roman" w:cs="Times New Roman"/>
                <w:b/>
                <w:sz w:val="24"/>
                <w:szCs w:val="24"/>
              </w:rPr>
            </w:pPr>
            <w:r w:rsidRPr="00BF6113">
              <w:rPr>
                <w:rFonts w:ascii="Times New Roman" w:hAnsi="Times New Roman" w:cs="Times New Roman"/>
                <w:b/>
                <w:sz w:val="24"/>
                <w:szCs w:val="24"/>
              </w:rPr>
              <w:t>az adatkezelés célja</w:t>
            </w:r>
          </w:p>
        </w:tc>
      </w:tr>
      <w:tr w:rsidR="00BF6113" w:rsidRPr="00BF6113" w14:paraId="583A01A4" w14:textId="77777777" w:rsidTr="0049646F">
        <w:tc>
          <w:tcPr>
            <w:tcW w:w="279" w:type="dxa"/>
          </w:tcPr>
          <w:p w14:paraId="15AEA331" w14:textId="77777777" w:rsidR="00BF6113" w:rsidRPr="00BF6113" w:rsidRDefault="00BF6113" w:rsidP="00BF6113">
            <w:pPr>
              <w:spacing w:after="20" w:line="240" w:lineRule="auto"/>
              <w:ind w:left="720"/>
              <w:jc w:val="center"/>
              <w:rPr>
                <w:rFonts w:ascii="Times New Roman" w:eastAsia="Times New Roman" w:hAnsi="Times New Roman" w:cs="Times New Roman"/>
                <w:color w:val="000000"/>
                <w:sz w:val="24"/>
                <w:szCs w:val="24"/>
                <w:lang w:eastAsia="hu-HU"/>
              </w:rPr>
            </w:pPr>
          </w:p>
          <w:p w14:paraId="67B741FA" w14:textId="77777777" w:rsidR="00BF6113" w:rsidRPr="00BF6113" w:rsidRDefault="00BF6113" w:rsidP="00BF6113">
            <w:pPr>
              <w:rPr>
                <w:rFonts w:ascii="Times New Roman" w:hAnsi="Times New Roman" w:cs="Times New Roman"/>
                <w:sz w:val="24"/>
                <w:szCs w:val="24"/>
              </w:rPr>
            </w:pPr>
          </w:p>
          <w:p w14:paraId="7C6AEFFB" w14:textId="77777777" w:rsidR="00BF6113" w:rsidRPr="00BF6113" w:rsidRDefault="00BF6113" w:rsidP="00BF6113">
            <w:pPr>
              <w:rPr>
                <w:rFonts w:ascii="Times New Roman" w:hAnsi="Times New Roman" w:cs="Times New Roman"/>
                <w:b/>
                <w:color w:val="C00000"/>
                <w:sz w:val="24"/>
                <w:szCs w:val="24"/>
              </w:rPr>
            </w:pPr>
          </w:p>
        </w:tc>
        <w:tc>
          <w:tcPr>
            <w:tcW w:w="4677" w:type="dxa"/>
            <w:shd w:val="clear" w:color="auto" w:fill="auto"/>
          </w:tcPr>
          <w:p w14:paraId="2D855A0F" w14:textId="77777777" w:rsidR="00BF6113" w:rsidRPr="00BF6113" w:rsidRDefault="00BF6113" w:rsidP="00BF6113">
            <w:pPr>
              <w:rPr>
                <w:rFonts w:ascii="Times New Roman" w:hAnsi="Times New Roman" w:cs="Times New Roman"/>
                <w:bCs/>
                <w:sz w:val="24"/>
                <w:szCs w:val="24"/>
              </w:rPr>
            </w:pPr>
            <w:r w:rsidRPr="00BF6113">
              <w:rPr>
                <w:rFonts w:ascii="Times New Roman" w:hAnsi="Times New Roman" w:cs="Times New Roman"/>
                <w:b/>
                <w:bCs/>
                <w:sz w:val="24"/>
                <w:szCs w:val="24"/>
                <w:u w:val="single"/>
              </w:rPr>
              <w:t>A kérelmező</w:t>
            </w:r>
          </w:p>
          <w:p w14:paraId="6FDCBE40"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természetes személy neve</w:t>
            </w:r>
          </w:p>
          <w:p w14:paraId="027B7E10"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születési neve</w:t>
            </w:r>
          </w:p>
          <w:p w14:paraId="569FD300"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anyja neve</w:t>
            </w:r>
          </w:p>
          <w:p w14:paraId="4C6E80C4"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születési helye és ideje</w:t>
            </w:r>
          </w:p>
          <w:p w14:paraId="464EC0E9"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lakóhelye és tartózkodási helye</w:t>
            </w:r>
          </w:p>
          <w:p w14:paraId="564B7F16"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lastRenderedPageBreak/>
              <w:t>társadalombiztosítási azonosító jele (TAJ szám)</w:t>
            </w:r>
          </w:p>
          <w:p w14:paraId="29576408"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állampolgársága</w:t>
            </w:r>
          </w:p>
          <w:p w14:paraId="18A5561C"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idegenrendészeti státusza nem magyar állampolgár esetében</w:t>
            </w:r>
          </w:p>
          <w:p w14:paraId="19E5236D"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fizetési számlaszáma, ahova az utalás történik</w:t>
            </w:r>
          </w:p>
          <w:p w14:paraId="068CC95E"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nyilatkozat különélésről és gyermektartásról</w:t>
            </w:r>
          </w:p>
          <w:p w14:paraId="6215DA89"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külön élés esetén a különélő házastárs lakcíme</w:t>
            </w:r>
          </w:p>
          <w:p w14:paraId="7B6DAD3B"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telefonszáma*</w:t>
            </w:r>
          </w:p>
          <w:p w14:paraId="399BAD1D" w14:textId="77777777" w:rsidR="00BF6113" w:rsidRPr="00BF6113" w:rsidRDefault="00BF6113" w:rsidP="00BF6113">
            <w:pPr>
              <w:numPr>
                <w:ilvl w:val="0"/>
                <w:numId w:val="8"/>
              </w:numPr>
              <w:spacing w:after="0" w:line="240" w:lineRule="auto"/>
              <w:rPr>
                <w:rFonts w:ascii="Times New Roman" w:hAnsi="Times New Roman" w:cs="Times New Roman"/>
                <w:bCs/>
                <w:sz w:val="24"/>
                <w:szCs w:val="24"/>
              </w:rPr>
            </w:pPr>
            <w:r w:rsidRPr="00BF6113">
              <w:rPr>
                <w:rFonts w:ascii="Times New Roman" w:hAnsi="Times New Roman" w:cs="Times New Roman"/>
                <w:bCs/>
                <w:sz w:val="24"/>
                <w:szCs w:val="24"/>
              </w:rPr>
              <w:t>email címe*</w:t>
            </w:r>
          </w:p>
          <w:p w14:paraId="244D14F8" w14:textId="77777777" w:rsidR="00BF6113" w:rsidRPr="00BF6113" w:rsidRDefault="00BF6113" w:rsidP="00BF6113">
            <w:pPr>
              <w:rPr>
                <w:rFonts w:ascii="Times New Roman" w:hAnsi="Times New Roman" w:cs="Times New Roman"/>
                <w:b/>
                <w:sz w:val="24"/>
                <w:szCs w:val="24"/>
              </w:rPr>
            </w:pPr>
            <w:r w:rsidRPr="00BF6113">
              <w:rPr>
                <w:rFonts w:ascii="Times New Roman" w:hAnsi="Times New Roman" w:cs="Times New Roman"/>
                <w:b/>
                <w:sz w:val="24"/>
                <w:szCs w:val="24"/>
              </w:rPr>
              <w:t xml:space="preserve">A kérelmezővel egy háztartásban élő természetes személyek </w:t>
            </w:r>
          </w:p>
          <w:p w14:paraId="3C2A22FE" w14:textId="77777777" w:rsidR="00BF6113" w:rsidRPr="00BF6113" w:rsidRDefault="00BF6113" w:rsidP="00BF6113">
            <w:pPr>
              <w:numPr>
                <w:ilvl w:val="0"/>
                <w:numId w:val="10"/>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 xml:space="preserve">személyazonosító adatai </w:t>
            </w:r>
          </w:p>
          <w:p w14:paraId="378D4D41" w14:textId="77777777" w:rsidR="00BF6113" w:rsidRPr="00BF6113" w:rsidRDefault="00BF6113" w:rsidP="00BF6113">
            <w:pPr>
              <w:numPr>
                <w:ilvl w:val="0"/>
                <w:numId w:val="10"/>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TAJ száma</w:t>
            </w:r>
          </w:p>
          <w:p w14:paraId="42D98E6E" w14:textId="77777777" w:rsidR="00BF6113" w:rsidRPr="00BF6113" w:rsidRDefault="00BF6113" w:rsidP="00BF6113">
            <w:pPr>
              <w:numPr>
                <w:ilvl w:val="0"/>
                <w:numId w:val="10"/>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a kérelmező és a vele egy háztartásban élő személy nettó jövedelme</w:t>
            </w:r>
          </w:p>
          <w:p w14:paraId="2F39E74E" w14:textId="77777777" w:rsidR="00BF6113" w:rsidRPr="00BF6113" w:rsidRDefault="00BF6113" w:rsidP="00BF6113">
            <w:pPr>
              <w:rPr>
                <w:rFonts w:ascii="Times New Roman" w:hAnsi="Times New Roman" w:cs="Times New Roman"/>
                <w:sz w:val="24"/>
                <w:szCs w:val="24"/>
              </w:rPr>
            </w:pPr>
            <w:r w:rsidRPr="00BF6113">
              <w:rPr>
                <w:rFonts w:ascii="Times New Roman" w:hAnsi="Times New Roman" w:cs="Times New Roman"/>
                <w:b/>
                <w:sz w:val="24"/>
                <w:szCs w:val="24"/>
              </w:rPr>
              <w:t>Az egyes ügytípushoz kapcsolódó kérelemhez csatolandó dokumentumban szereplő adatok</w:t>
            </w:r>
            <w:r w:rsidRPr="00BF6113">
              <w:rPr>
                <w:rFonts w:ascii="Times New Roman" w:hAnsi="Times New Roman" w:cs="Times New Roman"/>
                <w:sz w:val="24"/>
                <w:szCs w:val="24"/>
              </w:rPr>
              <w:t>:</w:t>
            </w:r>
          </w:p>
          <w:p w14:paraId="5B6B70E7" w14:textId="77777777" w:rsidR="00BF6113" w:rsidRPr="00BF6113" w:rsidRDefault="00BF6113" w:rsidP="00BF6113">
            <w:pPr>
              <w:numPr>
                <w:ilvl w:val="0"/>
                <w:numId w:val="12"/>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váratlan krízishelyzetből adódó többletköltséget igazoló irat (pl.: kórházi kezelés igazolása, nyugdíjazás iránt benyújtott kérelem igazolása</w:t>
            </w:r>
          </w:p>
          <w:p w14:paraId="43D73864" w14:textId="77777777" w:rsidR="00BF6113" w:rsidRPr="00BF6113" w:rsidRDefault="00BF6113" w:rsidP="00BF6113">
            <w:pPr>
              <w:numPr>
                <w:ilvl w:val="0"/>
                <w:numId w:val="12"/>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gyermekneveléshez kapcsolódó kiadásokat igazoló irat (pl.: várandósság alatti válsághelyzet igazolása)</w:t>
            </w:r>
          </w:p>
          <w:p w14:paraId="329B3270" w14:textId="77777777" w:rsidR="00BF6113" w:rsidRPr="00BF6113" w:rsidRDefault="00BF6113" w:rsidP="00BF6113">
            <w:pPr>
              <w:numPr>
                <w:ilvl w:val="0"/>
                <w:numId w:val="12"/>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háziorvos/kezelőorvos által felírt gyógyszer költségeinek igazolása</w:t>
            </w:r>
          </w:p>
          <w:p w14:paraId="06EAD1ED" w14:textId="77777777" w:rsidR="00BF6113" w:rsidRPr="00BF6113" w:rsidRDefault="00BF6113" w:rsidP="00BF6113">
            <w:pPr>
              <w:numPr>
                <w:ilvl w:val="0"/>
                <w:numId w:val="12"/>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lastRenderedPageBreak/>
              <w:t>elhunyt személy temetési költségeit igazoló irat (pl.: halotti anyakönyvi kivonat, temetési számla)</w:t>
            </w:r>
          </w:p>
          <w:p w14:paraId="79841F66" w14:textId="77777777" w:rsidR="00BF6113" w:rsidRPr="00BF6113" w:rsidRDefault="00BF6113" w:rsidP="00BF6113">
            <w:pPr>
              <w:numPr>
                <w:ilvl w:val="0"/>
                <w:numId w:val="12"/>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gyermek hátrányos helyzete miatt támogatás esetén igazoló irat a hátrányos helyzetről</w:t>
            </w:r>
          </w:p>
          <w:p w14:paraId="5CB595FF" w14:textId="77777777" w:rsidR="00BF6113" w:rsidRPr="00BF6113" w:rsidRDefault="00BF6113" w:rsidP="00BF6113">
            <w:pPr>
              <w:numPr>
                <w:ilvl w:val="0"/>
                <w:numId w:val="12"/>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vagyonnyilatkozat</w:t>
            </w:r>
          </w:p>
          <w:p w14:paraId="3D4840E9" w14:textId="5898078D" w:rsidR="00BF6113" w:rsidRDefault="00BF6113" w:rsidP="00BF6113">
            <w:pPr>
              <w:numPr>
                <w:ilvl w:val="0"/>
                <w:numId w:val="12"/>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jövedelemigazolás</w:t>
            </w:r>
          </w:p>
          <w:p w14:paraId="5B66A36F" w14:textId="71135DBA" w:rsidR="00C50CB3" w:rsidRPr="000A77C0" w:rsidRDefault="00C50CB3" w:rsidP="00BF6113">
            <w:pPr>
              <w:numPr>
                <w:ilvl w:val="0"/>
                <w:numId w:val="12"/>
              </w:numPr>
              <w:spacing w:after="0" w:line="240" w:lineRule="auto"/>
              <w:contextualSpacing/>
              <w:rPr>
                <w:rFonts w:ascii="Times New Roman" w:hAnsi="Times New Roman" w:cs="Times New Roman"/>
                <w:b/>
                <w:color w:val="000000" w:themeColor="text1"/>
                <w:sz w:val="24"/>
                <w:szCs w:val="24"/>
              </w:rPr>
            </w:pPr>
            <w:r w:rsidRPr="000A77C0">
              <w:rPr>
                <w:rFonts w:ascii="Times New Roman" w:hAnsi="Times New Roman" w:cs="Times New Roman"/>
                <w:b/>
                <w:color w:val="000000" w:themeColor="text1"/>
                <w:sz w:val="24"/>
                <w:szCs w:val="24"/>
              </w:rPr>
              <w:t>fogyatékosságot igazoló szakvélemény</w:t>
            </w:r>
          </w:p>
          <w:p w14:paraId="17EF0C5B" w14:textId="77777777" w:rsidR="00BF6113" w:rsidRPr="00BF6113" w:rsidRDefault="00BF6113" w:rsidP="00BF6113">
            <w:pPr>
              <w:numPr>
                <w:ilvl w:val="0"/>
                <w:numId w:val="12"/>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 xml:space="preserve">egyéb igazolás: </w:t>
            </w:r>
          </w:p>
          <w:p w14:paraId="48B9AD24" w14:textId="77777777" w:rsidR="00BF6113" w:rsidRPr="00BF6113" w:rsidRDefault="00BF6113" w:rsidP="00BF6113">
            <w:pPr>
              <w:numPr>
                <w:ilvl w:val="0"/>
                <w:numId w:val="13"/>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16 éven felüli gyermek esetében iskolalátogatási igazolás</w:t>
            </w:r>
          </w:p>
          <w:p w14:paraId="16340CC1" w14:textId="77777777" w:rsidR="00BF6113" w:rsidRPr="00BF6113" w:rsidRDefault="00BF6113" w:rsidP="00BF6113">
            <w:pPr>
              <w:numPr>
                <w:ilvl w:val="0"/>
                <w:numId w:val="13"/>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hallgatói jogviszonyról és ösztöndíj összegéről igazolás</w:t>
            </w:r>
          </w:p>
          <w:p w14:paraId="65DA174F" w14:textId="77777777" w:rsidR="00BF6113" w:rsidRPr="00BF6113" w:rsidRDefault="00BF6113" w:rsidP="00BF6113">
            <w:pPr>
              <w:numPr>
                <w:ilvl w:val="0"/>
                <w:numId w:val="13"/>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gyámrendelő határozat/bírósági döntés</w:t>
            </w:r>
          </w:p>
          <w:p w14:paraId="7ABD31AC" w14:textId="77777777" w:rsidR="00BF6113" w:rsidRPr="00BF6113" w:rsidRDefault="00BF6113" w:rsidP="00BF6113">
            <w:pPr>
              <w:numPr>
                <w:ilvl w:val="0"/>
                <w:numId w:val="13"/>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családi állapot igazolása</w:t>
            </w:r>
          </w:p>
          <w:p w14:paraId="47279CFA" w14:textId="77777777" w:rsidR="00BF6113" w:rsidRPr="00BF6113" w:rsidRDefault="00BF6113" w:rsidP="00BF6113">
            <w:pPr>
              <w:numPr>
                <w:ilvl w:val="0"/>
                <w:numId w:val="13"/>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képviseleti jogosultságot igazoló irat</w:t>
            </w:r>
          </w:p>
          <w:p w14:paraId="55BE08A6" w14:textId="77777777" w:rsidR="00BF6113" w:rsidRPr="00BF6113" w:rsidRDefault="00BF6113" w:rsidP="00BF6113">
            <w:pPr>
              <w:rPr>
                <w:rFonts w:ascii="Times New Roman" w:hAnsi="Times New Roman" w:cs="Times New Roman"/>
                <w:b/>
                <w:sz w:val="24"/>
                <w:szCs w:val="24"/>
              </w:rPr>
            </w:pPr>
            <w:r w:rsidRPr="00BF6113">
              <w:rPr>
                <w:rFonts w:ascii="Times New Roman" w:hAnsi="Times New Roman" w:cs="Times New Roman"/>
                <w:b/>
                <w:sz w:val="24"/>
                <w:szCs w:val="24"/>
              </w:rPr>
              <w:t>Bemutatásra a kérelem</w:t>
            </w:r>
            <w:r w:rsidRPr="00BF6113">
              <w:rPr>
                <w:rFonts w:ascii="Times New Roman" w:hAnsi="Times New Roman" w:cs="Times New Roman"/>
                <w:sz w:val="24"/>
                <w:szCs w:val="24"/>
              </w:rPr>
              <w:t xml:space="preserve"> </w:t>
            </w:r>
            <w:r w:rsidRPr="00BF6113">
              <w:rPr>
                <w:rFonts w:ascii="Times New Roman" w:hAnsi="Times New Roman" w:cs="Times New Roman"/>
                <w:b/>
                <w:sz w:val="24"/>
                <w:szCs w:val="24"/>
              </w:rPr>
              <w:t>benyújtásakor:</w:t>
            </w:r>
          </w:p>
          <w:p w14:paraId="765E9C5F" w14:textId="77777777" w:rsidR="00BF6113" w:rsidRPr="00BF6113" w:rsidRDefault="00BF6113" w:rsidP="00BF6113">
            <w:pPr>
              <w:numPr>
                <w:ilvl w:val="0"/>
                <w:numId w:val="14"/>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személyi igazolvány</w:t>
            </w:r>
          </w:p>
          <w:p w14:paraId="26A1E113" w14:textId="77777777" w:rsidR="00BF6113" w:rsidRPr="00BF6113" w:rsidRDefault="00BF6113" w:rsidP="00BF6113">
            <w:pPr>
              <w:numPr>
                <w:ilvl w:val="0"/>
                <w:numId w:val="14"/>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lakcímkártya</w:t>
            </w:r>
          </w:p>
          <w:p w14:paraId="2B44536C" w14:textId="77777777" w:rsidR="00BF6113" w:rsidRPr="00BF6113" w:rsidRDefault="00BF6113" w:rsidP="00BF6113">
            <w:pPr>
              <w:numPr>
                <w:ilvl w:val="0"/>
                <w:numId w:val="14"/>
              </w:numPr>
              <w:spacing w:after="0" w:line="240" w:lineRule="auto"/>
              <w:contextualSpacing/>
              <w:rPr>
                <w:rFonts w:ascii="Times New Roman" w:hAnsi="Times New Roman" w:cs="Times New Roman"/>
                <w:sz w:val="24"/>
                <w:szCs w:val="24"/>
              </w:rPr>
            </w:pPr>
            <w:r w:rsidRPr="00BF6113">
              <w:rPr>
                <w:rFonts w:ascii="Times New Roman" w:hAnsi="Times New Roman" w:cs="Times New Roman"/>
                <w:sz w:val="24"/>
                <w:szCs w:val="24"/>
              </w:rPr>
              <w:t>TAJ kártya</w:t>
            </w:r>
          </w:p>
        </w:tc>
        <w:tc>
          <w:tcPr>
            <w:tcW w:w="6379" w:type="dxa"/>
            <w:shd w:val="clear" w:color="auto" w:fill="auto"/>
          </w:tcPr>
          <w:p w14:paraId="77410E94"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i/>
                <w:sz w:val="24"/>
                <w:szCs w:val="24"/>
              </w:rPr>
            </w:pPr>
          </w:p>
          <w:p w14:paraId="15D93463"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r w:rsidRPr="00BF6113">
              <w:rPr>
                <w:rFonts w:ascii="Times New Roman" w:hAnsi="Times New Roman" w:cs="Times New Roman"/>
                <w:i/>
                <w:sz w:val="24"/>
                <w:szCs w:val="24"/>
              </w:rPr>
              <w:t>vonatkozó jogszabályok</w:t>
            </w:r>
            <w:r w:rsidRPr="00BF6113">
              <w:rPr>
                <w:rFonts w:ascii="Times New Roman" w:hAnsi="Times New Roman" w:cs="Times New Roman"/>
                <w:sz w:val="24"/>
                <w:szCs w:val="24"/>
              </w:rPr>
              <w:t xml:space="preserve">: </w:t>
            </w:r>
          </w:p>
          <w:p w14:paraId="48BB6DBD" w14:textId="77777777" w:rsidR="00BF6113" w:rsidRPr="00BF6113" w:rsidRDefault="00BF6113" w:rsidP="00BF6113">
            <w:pPr>
              <w:numPr>
                <w:ilvl w:val="0"/>
                <w:numId w:val="11"/>
              </w:numPr>
              <w:shd w:val="clear" w:color="auto" w:fill="FFFFFF"/>
              <w:spacing w:after="0" w:line="240" w:lineRule="auto"/>
              <w:textAlignment w:val="baseline"/>
              <w:rPr>
                <w:rFonts w:ascii="Times New Roman" w:hAnsi="Times New Roman" w:cs="Times New Roman"/>
                <w:sz w:val="24"/>
                <w:szCs w:val="24"/>
              </w:rPr>
            </w:pPr>
            <w:r w:rsidRPr="00BF6113">
              <w:rPr>
                <w:rFonts w:ascii="Times New Roman" w:hAnsi="Times New Roman" w:cs="Times New Roman"/>
                <w:sz w:val="24"/>
                <w:szCs w:val="24"/>
              </w:rPr>
              <w:t>A szociális igazgatásról és szociális ellátásokról szóló 1993. évi III. törvény</w:t>
            </w:r>
          </w:p>
          <w:p w14:paraId="596DD934" w14:textId="77777777" w:rsidR="00BF6113" w:rsidRPr="00BF6113" w:rsidRDefault="00BF6113" w:rsidP="00BF6113">
            <w:pPr>
              <w:numPr>
                <w:ilvl w:val="0"/>
                <w:numId w:val="11"/>
              </w:numPr>
              <w:shd w:val="clear" w:color="auto" w:fill="FFFFFF"/>
              <w:spacing w:after="0" w:line="240" w:lineRule="auto"/>
              <w:jc w:val="both"/>
              <w:textAlignment w:val="baseline"/>
              <w:rPr>
                <w:rFonts w:ascii="Times New Roman" w:hAnsi="Times New Roman" w:cs="Times New Roman"/>
                <w:sz w:val="24"/>
                <w:szCs w:val="24"/>
              </w:rPr>
            </w:pPr>
            <w:r w:rsidRPr="00BF6113">
              <w:rPr>
                <w:rFonts w:ascii="Times New Roman" w:hAnsi="Times New Roman" w:cs="Times New Roman"/>
                <w:sz w:val="24"/>
                <w:szCs w:val="24"/>
              </w:rPr>
              <w:t xml:space="preserve">Az 1 és 2 forintos címletű érmék bevonása következtében szükséges kerekítés szabályairól a </w:t>
            </w:r>
            <w:r w:rsidRPr="00BF6113">
              <w:rPr>
                <w:rFonts w:ascii="Times New Roman" w:hAnsi="Times New Roman" w:cs="Times New Roman"/>
                <w:sz w:val="24"/>
                <w:szCs w:val="24"/>
              </w:rPr>
              <w:lastRenderedPageBreak/>
              <w:t>társadalombiztosítási és szociális ellátások megállapítása során, továbbá a társadalombiztosítási nyugellátásról szóló 1997. évi LXXXI. törvény módosításáról szóló 2008. évi IV. törvény</w:t>
            </w:r>
          </w:p>
          <w:p w14:paraId="66328F28" w14:textId="77777777" w:rsidR="00BF6113" w:rsidRPr="00BF6113" w:rsidRDefault="00BF6113" w:rsidP="00BF6113">
            <w:pPr>
              <w:numPr>
                <w:ilvl w:val="0"/>
                <w:numId w:val="11"/>
              </w:numPr>
              <w:shd w:val="clear" w:color="auto" w:fill="FFFFFF"/>
              <w:spacing w:after="0" w:line="240" w:lineRule="auto"/>
              <w:jc w:val="both"/>
              <w:textAlignment w:val="baseline"/>
              <w:rPr>
                <w:rFonts w:ascii="Times New Roman" w:hAnsi="Times New Roman" w:cs="Times New Roman"/>
                <w:sz w:val="24"/>
                <w:szCs w:val="24"/>
              </w:rPr>
            </w:pPr>
            <w:r w:rsidRPr="00BF6113">
              <w:rPr>
                <w:rFonts w:ascii="Times New Roman" w:hAnsi="Times New Roman" w:cs="Times New Roman"/>
                <w:sz w:val="24"/>
                <w:szCs w:val="24"/>
              </w:rPr>
              <w:t>Az általános közigazgatási rendtartásról szóló 2016. évi CL. törvény (</w:t>
            </w:r>
            <w:proofErr w:type="spellStart"/>
            <w:r w:rsidRPr="00BF6113">
              <w:rPr>
                <w:rFonts w:ascii="Times New Roman" w:hAnsi="Times New Roman" w:cs="Times New Roman"/>
                <w:sz w:val="24"/>
                <w:szCs w:val="24"/>
              </w:rPr>
              <w:t>Ákr</w:t>
            </w:r>
            <w:proofErr w:type="spellEnd"/>
            <w:r w:rsidRPr="00BF6113">
              <w:rPr>
                <w:rFonts w:ascii="Times New Roman" w:hAnsi="Times New Roman" w:cs="Times New Roman"/>
                <w:sz w:val="24"/>
                <w:szCs w:val="24"/>
              </w:rPr>
              <w:t>.)</w:t>
            </w:r>
          </w:p>
          <w:p w14:paraId="3CAAE79E" w14:textId="77777777" w:rsidR="00BF6113" w:rsidRPr="00BF6113" w:rsidRDefault="00BF6113" w:rsidP="00BF6113">
            <w:pPr>
              <w:numPr>
                <w:ilvl w:val="0"/>
                <w:numId w:val="11"/>
              </w:numPr>
              <w:shd w:val="clear" w:color="auto" w:fill="FFFFFF"/>
              <w:spacing w:after="0" w:line="240" w:lineRule="auto"/>
              <w:jc w:val="both"/>
              <w:textAlignment w:val="baseline"/>
              <w:rPr>
                <w:rFonts w:ascii="Times New Roman" w:hAnsi="Times New Roman" w:cs="Times New Roman"/>
                <w:sz w:val="24"/>
                <w:szCs w:val="24"/>
              </w:rPr>
            </w:pPr>
            <w:r w:rsidRPr="00BF6113">
              <w:rPr>
                <w:rFonts w:ascii="Times New Roman" w:hAnsi="Times New Roman" w:cs="Times New Roman"/>
                <w:sz w:val="24"/>
                <w:szCs w:val="24"/>
              </w:rPr>
              <w:t>A pénzbeli és természetbeni szociális ellátások igénylésének és megállapításának, valamint folyósításának részletes szabályairól szóló 63/2006. (III. 27.) Korm. rendelet</w:t>
            </w:r>
          </w:p>
          <w:p w14:paraId="03847C6F" w14:textId="77777777" w:rsidR="00BF6113" w:rsidRPr="00BF6113" w:rsidRDefault="00BF6113" w:rsidP="00BF6113">
            <w:pPr>
              <w:numPr>
                <w:ilvl w:val="0"/>
                <w:numId w:val="11"/>
              </w:numPr>
              <w:shd w:val="clear" w:color="auto" w:fill="FFFFFF"/>
              <w:spacing w:after="0" w:line="240" w:lineRule="auto"/>
              <w:jc w:val="both"/>
              <w:textAlignment w:val="baseline"/>
              <w:rPr>
                <w:rFonts w:ascii="Times New Roman" w:hAnsi="Times New Roman" w:cs="Times New Roman"/>
                <w:sz w:val="24"/>
                <w:szCs w:val="24"/>
              </w:rPr>
            </w:pPr>
            <w:r w:rsidRPr="00BF6113">
              <w:rPr>
                <w:rFonts w:ascii="Times New Roman" w:hAnsi="Times New Roman" w:cs="Times New Roman"/>
                <w:sz w:val="24"/>
                <w:szCs w:val="24"/>
              </w:rPr>
              <w:t>Zugló szociális és gyermekvédelmi pénzbeli, természetbeni támogatásainak és szociális ellátásainak szabályairól szóló Budapest Főváros XIV. Kerület Zugló Önkormányzat Képviselő-testületének a 7/2015. (II. 27.) önkormányzati rendelet (</w:t>
            </w:r>
            <w:proofErr w:type="spellStart"/>
            <w:r w:rsidRPr="00BF6113">
              <w:rPr>
                <w:rFonts w:ascii="Times New Roman" w:hAnsi="Times New Roman" w:cs="Times New Roman"/>
                <w:sz w:val="24"/>
                <w:szCs w:val="24"/>
              </w:rPr>
              <w:t>Ör</w:t>
            </w:r>
            <w:proofErr w:type="spellEnd"/>
            <w:r w:rsidRPr="00BF6113">
              <w:rPr>
                <w:rFonts w:ascii="Times New Roman" w:hAnsi="Times New Roman" w:cs="Times New Roman"/>
                <w:sz w:val="24"/>
                <w:szCs w:val="24"/>
              </w:rPr>
              <w:t>.)</w:t>
            </w:r>
          </w:p>
          <w:p w14:paraId="0CA64E3F" w14:textId="77777777" w:rsidR="00BF6113" w:rsidRPr="00BF6113" w:rsidRDefault="00BF6113" w:rsidP="00BF6113">
            <w:pPr>
              <w:numPr>
                <w:ilvl w:val="0"/>
                <w:numId w:val="11"/>
              </w:numPr>
              <w:shd w:val="clear" w:color="auto" w:fill="FFFFFF"/>
              <w:spacing w:after="0" w:line="240" w:lineRule="auto"/>
              <w:jc w:val="both"/>
              <w:textAlignment w:val="baseline"/>
              <w:rPr>
                <w:rFonts w:ascii="Times New Roman" w:hAnsi="Times New Roman" w:cs="Times New Roman"/>
                <w:sz w:val="24"/>
                <w:szCs w:val="24"/>
              </w:rPr>
            </w:pPr>
            <w:r w:rsidRPr="00BF6113">
              <w:rPr>
                <w:rFonts w:ascii="Times New Roman" w:hAnsi="Times New Roman" w:cs="Times New Roman"/>
                <w:sz w:val="24"/>
                <w:szCs w:val="24"/>
              </w:rPr>
              <w:t xml:space="preserve">A gyermekek védelméről és a gyámügyi igazgatásról szóló 1997. évi XXXI. törvény (a továbbiakban: </w:t>
            </w:r>
            <w:proofErr w:type="spellStart"/>
            <w:r w:rsidRPr="00BF6113">
              <w:rPr>
                <w:rFonts w:ascii="Times New Roman" w:hAnsi="Times New Roman" w:cs="Times New Roman"/>
                <w:sz w:val="24"/>
                <w:szCs w:val="24"/>
              </w:rPr>
              <w:t>Gytv</w:t>
            </w:r>
            <w:proofErr w:type="spellEnd"/>
            <w:r w:rsidRPr="00BF6113">
              <w:rPr>
                <w:rFonts w:ascii="Times New Roman" w:hAnsi="Times New Roman" w:cs="Times New Roman"/>
                <w:sz w:val="24"/>
                <w:szCs w:val="24"/>
              </w:rPr>
              <w:t>.),</w:t>
            </w:r>
          </w:p>
          <w:p w14:paraId="631488E6" w14:textId="77777777" w:rsidR="00BF6113" w:rsidRPr="00BF6113" w:rsidRDefault="00BF6113" w:rsidP="00BF6113">
            <w:pPr>
              <w:shd w:val="clear" w:color="auto" w:fill="FFFFFF"/>
              <w:ind w:left="720"/>
              <w:jc w:val="both"/>
              <w:textAlignment w:val="baseline"/>
              <w:rPr>
                <w:rFonts w:ascii="Times New Roman" w:hAnsi="Times New Roman" w:cs="Times New Roman"/>
                <w:sz w:val="24"/>
                <w:szCs w:val="24"/>
              </w:rPr>
            </w:pPr>
          </w:p>
          <w:p w14:paraId="25D4BA5F" w14:textId="77777777" w:rsidR="00BF6113" w:rsidRPr="00BF6113" w:rsidRDefault="00BF6113" w:rsidP="00BF6113">
            <w:pPr>
              <w:numPr>
                <w:ilvl w:val="0"/>
                <w:numId w:val="11"/>
              </w:numPr>
              <w:shd w:val="clear" w:color="auto" w:fill="FFFFFF"/>
              <w:spacing w:after="0" w:line="240" w:lineRule="auto"/>
              <w:textAlignment w:val="baseline"/>
              <w:rPr>
                <w:rFonts w:ascii="Times New Roman" w:hAnsi="Times New Roman" w:cs="Times New Roman"/>
                <w:sz w:val="24"/>
                <w:szCs w:val="24"/>
              </w:rPr>
            </w:pPr>
            <w:r w:rsidRPr="00BF6113">
              <w:rPr>
                <w:rFonts w:ascii="Times New Roman" w:hAnsi="Times New Roman" w:cs="Times New Roman"/>
                <w:sz w:val="24"/>
                <w:szCs w:val="24"/>
              </w:rPr>
              <w:t>Polgári Törvénykönyvéről szóló 2013. évi V. törvény (</w:t>
            </w:r>
            <w:proofErr w:type="spellStart"/>
            <w:r w:rsidRPr="00BF6113">
              <w:rPr>
                <w:rFonts w:ascii="Times New Roman" w:hAnsi="Times New Roman" w:cs="Times New Roman"/>
                <w:sz w:val="24"/>
                <w:szCs w:val="24"/>
              </w:rPr>
              <w:t>Ptk</w:t>
            </w:r>
            <w:proofErr w:type="spellEnd"/>
            <w:r w:rsidRPr="00BF6113">
              <w:rPr>
                <w:rFonts w:ascii="Times New Roman" w:hAnsi="Times New Roman" w:cs="Times New Roman"/>
                <w:sz w:val="24"/>
                <w:szCs w:val="24"/>
              </w:rPr>
              <w:t>)</w:t>
            </w:r>
          </w:p>
          <w:p w14:paraId="6CFE87AE" w14:textId="77777777" w:rsidR="00BF6113" w:rsidRPr="00BF6113" w:rsidRDefault="00BF6113" w:rsidP="00BF6113">
            <w:pPr>
              <w:numPr>
                <w:ilvl w:val="0"/>
                <w:numId w:val="11"/>
              </w:numPr>
              <w:shd w:val="clear" w:color="auto" w:fill="FFFFFF"/>
              <w:spacing w:after="0" w:line="240" w:lineRule="auto"/>
              <w:textAlignment w:val="baseline"/>
              <w:rPr>
                <w:rFonts w:ascii="Times New Roman" w:hAnsi="Times New Roman" w:cs="Times New Roman"/>
                <w:sz w:val="24"/>
                <w:szCs w:val="24"/>
              </w:rPr>
            </w:pPr>
            <w:r w:rsidRPr="00BF6113">
              <w:rPr>
                <w:rFonts w:ascii="Times New Roman" w:hAnsi="Times New Roman" w:cs="Times New Roman"/>
                <w:sz w:val="24"/>
                <w:szCs w:val="24"/>
              </w:rPr>
              <w:t xml:space="preserve">Zuglói gyermekek születésének rendkívüli önkormányzati támogatás szóló </w:t>
            </w:r>
            <w:r w:rsidRPr="00BF6113">
              <w:rPr>
                <w:rFonts w:ascii="Times New Roman" w:hAnsi="Times New Roman" w:cs="Times New Roman"/>
                <w:sz w:val="24"/>
                <w:szCs w:val="24"/>
              </w:rPr>
              <w:lastRenderedPageBreak/>
              <w:t>Budapest Főváros XIV. Kerület Zugló Önkormányzat Képviselő-testületének 5/2020. (III. 2.) önkormányzati rendelete</w:t>
            </w:r>
          </w:p>
          <w:p w14:paraId="7BA80EC0" w14:textId="77777777" w:rsidR="00BF6113" w:rsidRPr="00BF6113" w:rsidRDefault="00BF6113" w:rsidP="00BF6113">
            <w:pPr>
              <w:numPr>
                <w:ilvl w:val="0"/>
                <w:numId w:val="11"/>
              </w:numPr>
              <w:shd w:val="clear" w:color="auto" w:fill="FFFFFF"/>
              <w:spacing w:after="0" w:line="240" w:lineRule="auto"/>
              <w:textAlignment w:val="baseline"/>
              <w:rPr>
                <w:rFonts w:ascii="Times New Roman" w:hAnsi="Times New Roman" w:cs="Times New Roman"/>
                <w:sz w:val="24"/>
                <w:szCs w:val="24"/>
              </w:rPr>
            </w:pPr>
            <w:r w:rsidRPr="00BF6113">
              <w:rPr>
                <w:rFonts w:ascii="Times New Roman" w:hAnsi="Times New Roman" w:cs="Times New Roman"/>
                <w:sz w:val="24"/>
                <w:szCs w:val="24"/>
              </w:rPr>
              <w:t xml:space="preserve">A gyámhatóságokról, valamint a gyermekvédelmi és gyámügyi eljárásról szóló 149/1997. (IX. 10.) Korm. rendelet (továbbiakban: </w:t>
            </w:r>
            <w:proofErr w:type="spellStart"/>
            <w:r w:rsidRPr="00BF6113">
              <w:rPr>
                <w:rFonts w:ascii="Times New Roman" w:hAnsi="Times New Roman" w:cs="Times New Roman"/>
                <w:sz w:val="24"/>
                <w:szCs w:val="24"/>
              </w:rPr>
              <w:t>Gyer</w:t>
            </w:r>
            <w:proofErr w:type="spellEnd"/>
            <w:r w:rsidRPr="00BF6113">
              <w:rPr>
                <w:rFonts w:ascii="Times New Roman" w:hAnsi="Times New Roman" w:cs="Times New Roman"/>
                <w:sz w:val="24"/>
                <w:szCs w:val="24"/>
              </w:rPr>
              <w:t>.) 83/A. §</w:t>
            </w:r>
          </w:p>
          <w:p w14:paraId="794AD55B" w14:textId="77777777" w:rsidR="00BF6113" w:rsidRPr="00BF6113" w:rsidRDefault="00BF6113" w:rsidP="00BF6113">
            <w:pPr>
              <w:numPr>
                <w:ilvl w:val="0"/>
                <w:numId w:val="11"/>
              </w:numPr>
              <w:shd w:val="clear" w:color="auto" w:fill="FFFFFF"/>
              <w:spacing w:after="0" w:line="240" w:lineRule="auto"/>
              <w:textAlignment w:val="baseline"/>
              <w:rPr>
                <w:rFonts w:ascii="Times New Roman" w:hAnsi="Times New Roman" w:cs="Times New Roman"/>
                <w:sz w:val="24"/>
                <w:szCs w:val="24"/>
              </w:rPr>
            </w:pPr>
            <w:r w:rsidRPr="00BF6113">
              <w:rPr>
                <w:rFonts w:ascii="Times New Roman" w:hAnsi="Times New Roman" w:cs="Times New Roman"/>
                <w:sz w:val="24"/>
                <w:szCs w:val="24"/>
              </w:rPr>
              <w:t>A temetőkről és a temetkezésről szóló 1999. évi XLIII. törvény, valamint végrehajtására vonatkozó 145/1999. (X. 01.) Korm. rendelet,</w:t>
            </w:r>
          </w:p>
        </w:tc>
        <w:tc>
          <w:tcPr>
            <w:tcW w:w="2517" w:type="dxa"/>
            <w:shd w:val="clear" w:color="auto" w:fill="auto"/>
          </w:tcPr>
          <w:p w14:paraId="46E7FCC5"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4CD8DD05"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36A3DF49"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47B9BE86"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3BCEEDB3"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0C81CFC3"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6B0C163F"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49BE67BF"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289EE3C7"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72951784"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5CB41511"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03991F98"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245DCBB5"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3D5CAF27"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27B84130"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62A995FE"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1EEC1D06"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63222A4C"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30BD8B83"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729DFBA0"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31CB1D91"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r w:rsidRPr="00BF6113">
              <w:rPr>
                <w:rFonts w:ascii="Times New Roman" w:hAnsi="Times New Roman" w:cs="Times New Roman"/>
                <w:sz w:val="24"/>
                <w:szCs w:val="24"/>
              </w:rPr>
              <w:t>a szociális ellátás iránt benyújtott kérelmek elbírálása és a megállapított támogatások, segélyek folyósítása az érintett részére</w:t>
            </w:r>
          </w:p>
        </w:tc>
      </w:tr>
      <w:bookmarkEnd w:id="1"/>
    </w:tbl>
    <w:p w14:paraId="445DD2BC" w14:textId="77777777" w:rsidR="00BF6113" w:rsidRPr="00BF6113" w:rsidRDefault="00BF6113" w:rsidP="00BF6113">
      <w:pPr>
        <w:widowControl w:val="0"/>
        <w:autoSpaceDE w:val="0"/>
        <w:autoSpaceDN w:val="0"/>
        <w:adjustRightInd w:val="0"/>
        <w:spacing w:after="0" w:line="240" w:lineRule="auto"/>
        <w:ind w:left="142"/>
        <w:contextualSpacing/>
        <w:jc w:val="both"/>
        <w:rPr>
          <w:rFonts w:ascii="Times New Roman" w:hAnsi="Times New Roman" w:cs="Times New Roman"/>
          <w:b/>
          <w:sz w:val="24"/>
          <w:szCs w:val="24"/>
        </w:rPr>
      </w:pPr>
    </w:p>
    <w:p w14:paraId="5E6A4E30" w14:textId="77777777" w:rsidR="00BF6113" w:rsidRPr="00BF6113" w:rsidRDefault="00BF6113" w:rsidP="00BF6113">
      <w:pPr>
        <w:widowControl w:val="0"/>
        <w:numPr>
          <w:ilvl w:val="0"/>
          <w:numId w:val="6"/>
        </w:numPr>
        <w:autoSpaceDE w:val="0"/>
        <w:autoSpaceDN w:val="0"/>
        <w:adjustRightInd w:val="0"/>
        <w:spacing w:after="0" w:line="240" w:lineRule="auto"/>
        <w:contextualSpacing/>
        <w:jc w:val="both"/>
        <w:rPr>
          <w:rFonts w:ascii="Times New Roman" w:hAnsi="Times New Roman" w:cs="Times New Roman"/>
          <w:b/>
          <w:sz w:val="24"/>
          <w:szCs w:val="24"/>
        </w:rPr>
      </w:pPr>
      <w:r w:rsidRPr="00BF6113">
        <w:rPr>
          <w:rFonts w:ascii="Times New Roman" w:hAnsi="Times New Roman" w:cs="Times New Roman"/>
          <w:b/>
          <w:sz w:val="24"/>
          <w:szCs w:val="24"/>
        </w:rPr>
        <w:t>Az adatkezelés időtartama:</w:t>
      </w:r>
      <w:r w:rsidRPr="00BF6113">
        <w:rPr>
          <w:rFonts w:ascii="Times New Roman" w:hAnsi="Times New Roman" w:cs="Times New Roman"/>
          <w:sz w:val="24"/>
          <w:szCs w:val="24"/>
        </w:rPr>
        <w:t xml:space="preserve"> </w:t>
      </w:r>
    </w:p>
    <w:p w14:paraId="2F4663C0" w14:textId="77777777" w:rsidR="00BF6113" w:rsidRPr="00BF6113" w:rsidRDefault="00BF6113" w:rsidP="00BF6113">
      <w:pPr>
        <w:widowControl w:val="0"/>
        <w:autoSpaceDE w:val="0"/>
        <w:autoSpaceDN w:val="0"/>
        <w:adjustRightInd w:val="0"/>
        <w:ind w:left="142"/>
        <w:contextualSpacing/>
        <w:jc w:val="both"/>
        <w:rPr>
          <w:rFonts w:ascii="Times New Roman" w:hAnsi="Times New Roman" w:cs="Times New Roman"/>
          <w:sz w:val="24"/>
          <w:szCs w:val="24"/>
        </w:rPr>
      </w:pPr>
      <w:r w:rsidRPr="00BF6113">
        <w:rPr>
          <w:rFonts w:ascii="Times New Roman" w:hAnsi="Times New Roman" w:cs="Times New Roman"/>
          <w:sz w:val="24"/>
          <w:szCs w:val="24"/>
        </w:rPr>
        <w:t>Az önkormányzati hivatalok egységes irattári tervének kiadásáról szóló 78/2012.(XII.28.) BM rendeletben meghatározott ideig őrzi meg az Adatkezelő az iratokat és az abban szereplő adatokat az alábbiak szerint:</w:t>
      </w:r>
    </w:p>
    <w:p w14:paraId="3A6D8E33" w14:textId="77777777" w:rsidR="00BF6113" w:rsidRPr="00BF6113" w:rsidRDefault="00BF6113" w:rsidP="00BF6113">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rPr>
        <w:t>helyi rendeletben szabályozott rendszeres segélyek: 5 évig</w:t>
      </w:r>
    </w:p>
    <w:p w14:paraId="17F4FF04" w14:textId="77777777" w:rsidR="00BF6113" w:rsidRPr="00BF6113" w:rsidRDefault="00BF6113" w:rsidP="00BF6113">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rPr>
        <w:t>helyi rendeletben szabályozott átmeneti segélyek:2 évig</w:t>
      </w:r>
    </w:p>
    <w:p w14:paraId="2CE7F0AE" w14:textId="77777777" w:rsidR="00BF6113" w:rsidRPr="00BF6113" w:rsidRDefault="00BF6113" w:rsidP="00BF6113">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rPr>
        <w:t>szociális kölcsön egyedi ügyekben:5 évig</w:t>
      </w:r>
    </w:p>
    <w:p w14:paraId="59090DD7" w14:textId="77777777" w:rsidR="00BF6113" w:rsidRPr="00BF6113" w:rsidRDefault="00BF6113" w:rsidP="00BF6113">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rPr>
        <w:t>köztemetés: 25 évig</w:t>
      </w:r>
    </w:p>
    <w:p w14:paraId="4B64C7A6" w14:textId="77777777" w:rsidR="00BF6113" w:rsidRPr="00BF6113" w:rsidRDefault="00BF6113" w:rsidP="00BF6113">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shd w:val="clear" w:color="auto" w:fill="FFFFFF"/>
        </w:rPr>
        <w:t>A lakhatáshoz kapcsolódó rendszeres kiadások viseléséhez települési támogatás nyújtása</w:t>
      </w:r>
      <w:r w:rsidRPr="00BF6113">
        <w:rPr>
          <w:rFonts w:ascii="Times New Roman" w:hAnsi="Times New Roman" w:cs="Times New Roman"/>
          <w:sz w:val="24"/>
          <w:szCs w:val="24"/>
        </w:rPr>
        <w:t>:5 évig</w:t>
      </w:r>
    </w:p>
    <w:p w14:paraId="744BFD46" w14:textId="77777777" w:rsidR="00BF6113" w:rsidRPr="00BF6113" w:rsidRDefault="00BF6113" w:rsidP="00BF6113">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shd w:val="clear" w:color="auto" w:fill="FFFFFF"/>
        </w:rPr>
        <w:t>gyógyszertámogatás</w:t>
      </w:r>
      <w:r w:rsidRPr="00BF6113">
        <w:rPr>
          <w:rFonts w:ascii="Times New Roman" w:hAnsi="Times New Roman" w:cs="Times New Roman"/>
          <w:sz w:val="24"/>
          <w:szCs w:val="24"/>
        </w:rPr>
        <w:t>: 5 évig</w:t>
      </w:r>
    </w:p>
    <w:p w14:paraId="22405BB2" w14:textId="77777777" w:rsidR="00BF6113" w:rsidRPr="00BF6113" w:rsidRDefault="00BF6113" w:rsidP="00BF6113">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rPr>
        <w:lastRenderedPageBreak/>
        <w:t>intézményi étkeztetés: 10 évig</w:t>
      </w:r>
    </w:p>
    <w:p w14:paraId="1A0A797C" w14:textId="77777777" w:rsidR="00BF6113" w:rsidRPr="00BF6113" w:rsidRDefault="00BF6113" w:rsidP="00BF6113">
      <w:pPr>
        <w:widowControl w:val="0"/>
        <w:autoSpaceDE w:val="0"/>
        <w:autoSpaceDN w:val="0"/>
        <w:adjustRightInd w:val="0"/>
        <w:spacing w:after="0" w:line="240" w:lineRule="auto"/>
        <w:ind w:left="502"/>
        <w:contextualSpacing/>
        <w:jc w:val="both"/>
        <w:rPr>
          <w:rFonts w:ascii="Times New Roman" w:hAnsi="Times New Roman" w:cs="Times New Roman"/>
          <w:sz w:val="24"/>
          <w:szCs w:val="24"/>
        </w:rPr>
      </w:pPr>
    </w:p>
    <w:p w14:paraId="1EE337E8" w14:textId="77777777" w:rsidR="00BF6113" w:rsidRPr="00BF6113" w:rsidRDefault="00BF6113" w:rsidP="00BF6113">
      <w:pPr>
        <w:widowControl w:val="0"/>
        <w:autoSpaceDE w:val="0"/>
        <w:autoSpaceDN w:val="0"/>
        <w:adjustRightInd w:val="0"/>
        <w:spacing w:after="0" w:line="240" w:lineRule="auto"/>
        <w:ind w:left="502"/>
        <w:contextualSpacing/>
        <w:jc w:val="both"/>
        <w:rPr>
          <w:rFonts w:ascii="Times New Roman" w:hAnsi="Times New Roman" w:cs="Times New Roman"/>
          <w:sz w:val="24"/>
          <w:szCs w:val="24"/>
        </w:rPr>
      </w:pPr>
    </w:p>
    <w:p w14:paraId="0DE4790E" w14:textId="77777777" w:rsidR="00BF6113" w:rsidRPr="00BF6113" w:rsidRDefault="00BF6113" w:rsidP="00BF6113">
      <w:pPr>
        <w:widowControl w:val="0"/>
        <w:numPr>
          <w:ilvl w:val="0"/>
          <w:numId w:val="6"/>
        </w:numPr>
        <w:autoSpaceDE w:val="0"/>
        <w:autoSpaceDN w:val="0"/>
        <w:adjustRightInd w:val="0"/>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b/>
          <w:sz w:val="24"/>
          <w:szCs w:val="24"/>
        </w:rPr>
        <w:t xml:space="preserve">Az adatokhoz való hozzáférés: </w:t>
      </w:r>
    </w:p>
    <w:p w14:paraId="1104C34A" w14:textId="77777777" w:rsidR="00BF6113" w:rsidRPr="00BF6113" w:rsidRDefault="00BF6113" w:rsidP="00BF6113">
      <w:pPr>
        <w:widowControl w:val="0"/>
        <w:autoSpaceDE w:val="0"/>
        <w:autoSpaceDN w:val="0"/>
        <w:adjustRightInd w:val="0"/>
        <w:spacing w:after="0" w:line="240" w:lineRule="auto"/>
        <w:jc w:val="both"/>
        <w:rPr>
          <w:rFonts w:ascii="Times New Roman" w:hAnsi="Times New Roman" w:cs="Times New Roman"/>
          <w:sz w:val="24"/>
          <w:szCs w:val="24"/>
        </w:rPr>
      </w:pPr>
    </w:p>
    <w:p w14:paraId="7EC4A002" w14:textId="77777777" w:rsidR="00BF6113" w:rsidRPr="00BF6113" w:rsidRDefault="00BF6113" w:rsidP="00BF6113">
      <w:pPr>
        <w:widowControl w:val="0"/>
        <w:autoSpaceDE w:val="0"/>
        <w:autoSpaceDN w:val="0"/>
        <w:adjustRightInd w:val="0"/>
        <w:spacing w:after="0" w:line="240" w:lineRule="auto"/>
        <w:jc w:val="both"/>
        <w:rPr>
          <w:rFonts w:ascii="Times New Roman" w:hAnsi="Times New Roman" w:cs="Times New Roman"/>
          <w:sz w:val="24"/>
          <w:szCs w:val="24"/>
        </w:rPr>
      </w:pPr>
    </w:p>
    <w:p w14:paraId="583B5A6C"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r w:rsidRPr="00BF6113">
        <w:rPr>
          <w:rFonts w:ascii="Times New Roman" w:hAnsi="Times New Roman" w:cs="Times New Roman"/>
          <w:sz w:val="24"/>
          <w:szCs w:val="24"/>
        </w:rPr>
        <w:t xml:space="preserve">A szervezeti egység által kezelt adatokhoz az adott szervezeti egység vezetői, továbbá azon munkatársai férnek hozzá, akiknek feladatkörébe tartozik az adott ügytípushoz tartozó eljárás lefolytatása. Az adatokhoz a Képviselő-testület hatáskörébe tartozó ügyekben a döntés meghozatala céljából az önkormányzati képviselők is hozzáférnek. Az adattovábbítás esetén az adattovábbítás címzettjeinek feladata és felelőssége a személyes adatok védelme és biztonsága érdekében a szükséges szervezési, technikai intézkedések megtétele. </w:t>
      </w:r>
    </w:p>
    <w:p w14:paraId="7808B813"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sz w:val="24"/>
          <w:szCs w:val="24"/>
        </w:rPr>
      </w:pPr>
    </w:p>
    <w:p w14:paraId="018A9EC0" w14:textId="77777777" w:rsidR="00BF6113" w:rsidRPr="00BF6113" w:rsidRDefault="00BF6113" w:rsidP="00BF6113">
      <w:pPr>
        <w:widowControl w:val="0"/>
        <w:numPr>
          <w:ilvl w:val="0"/>
          <w:numId w:val="6"/>
        </w:numPr>
        <w:autoSpaceDE w:val="0"/>
        <w:autoSpaceDN w:val="0"/>
        <w:adjustRightInd w:val="0"/>
        <w:spacing w:after="0" w:line="240" w:lineRule="auto"/>
        <w:contextualSpacing/>
        <w:jc w:val="both"/>
        <w:rPr>
          <w:rFonts w:ascii="Times New Roman" w:hAnsi="Times New Roman" w:cs="Times New Roman"/>
          <w:b/>
          <w:sz w:val="24"/>
          <w:szCs w:val="24"/>
        </w:rPr>
      </w:pPr>
      <w:r w:rsidRPr="00BF6113">
        <w:rPr>
          <w:rFonts w:ascii="Times New Roman" w:hAnsi="Times New Roman" w:cs="Times New Roman"/>
          <w:b/>
          <w:sz w:val="24"/>
          <w:szCs w:val="24"/>
        </w:rPr>
        <w:t>Az adatkezeléssel kapcsolatban az érintett joga:</w:t>
      </w:r>
      <w:r w:rsidRPr="00BF6113">
        <w:rPr>
          <w:rFonts w:ascii="Times New Roman" w:hAnsi="Times New Roman" w:cs="Times New Roman"/>
          <w:sz w:val="24"/>
          <w:szCs w:val="24"/>
        </w:rPr>
        <w:t xml:space="preserve"> </w:t>
      </w:r>
    </w:p>
    <w:p w14:paraId="3DF8EA51" w14:textId="77777777" w:rsidR="00BF6113" w:rsidRPr="00BF6113" w:rsidRDefault="00BF6113" w:rsidP="00BF6113">
      <w:pPr>
        <w:widowControl w:val="0"/>
        <w:autoSpaceDE w:val="0"/>
        <w:autoSpaceDN w:val="0"/>
        <w:adjustRightInd w:val="0"/>
        <w:contextualSpacing/>
        <w:jc w:val="both"/>
        <w:rPr>
          <w:rFonts w:ascii="Times New Roman" w:hAnsi="Times New Roman" w:cs="Times New Roman"/>
          <w:b/>
          <w:sz w:val="24"/>
          <w:szCs w:val="24"/>
        </w:rPr>
      </w:pPr>
      <w:r w:rsidRPr="00BF6113">
        <w:rPr>
          <w:rFonts w:ascii="Times New Roman" w:hAnsi="Times New Roman" w:cs="Times New Roman"/>
          <w:sz w:val="24"/>
          <w:szCs w:val="24"/>
        </w:rPr>
        <w:t>A GDPR 13. cikk (2) bekezdés alapján:</w:t>
      </w:r>
    </w:p>
    <w:p w14:paraId="1141F29B" w14:textId="77777777" w:rsidR="00BF6113" w:rsidRPr="00BF6113" w:rsidRDefault="00BF6113" w:rsidP="00BF6113">
      <w:pPr>
        <w:widowControl w:val="0"/>
        <w:numPr>
          <w:ilvl w:val="1"/>
          <w:numId w:val="6"/>
        </w:numPr>
        <w:spacing w:after="0" w:line="240" w:lineRule="auto"/>
        <w:ind w:left="357" w:firstLine="68"/>
        <w:jc w:val="both"/>
        <w:rPr>
          <w:rFonts w:ascii="Times New Roman" w:hAnsi="Times New Roman" w:cs="Times New Roman"/>
          <w:sz w:val="24"/>
          <w:szCs w:val="24"/>
        </w:rPr>
      </w:pPr>
      <w:r w:rsidRPr="00BF6113">
        <w:rPr>
          <w:rFonts w:ascii="Times New Roman" w:hAnsi="Times New Roman" w:cs="Times New Roman"/>
          <w:i/>
          <w:iCs/>
          <w:sz w:val="24"/>
          <w:szCs w:val="24"/>
        </w:rPr>
        <w:t xml:space="preserve">A tájékoztatás kéréséhez való jog: </w:t>
      </w:r>
      <w:r w:rsidRPr="00BF6113">
        <w:rPr>
          <w:rFonts w:ascii="Times New Roman" w:hAnsi="Times New Roman" w:cs="Times New Roman"/>
          <w:sz w:val="24"/>
          <w:szCs w:val="24"/>
        </w:rPr>
        <w:t xml:space="preserve">Az érintett személy az 1. pontban megadott elérhetőségeken keresztül, írásban tájékoztatást kérhet az adatkezelőtől arról, hogy a) mely személyes adatait, b) milyen jogalapon, c) milyen adatkezelési cél teljesítése érdekében, d) milyen forrásból, e) mennyi ideig kezeli, f) </w:t>
      </w:r>
      <w:proofErr w:type="spellStart"/>
      <w:r w:rsidRPr="00BF6113">
        <w:rPr>
          <w:rFonts w:ascii="Times New Roman" w:hAnsi="Times New Roman" w:cs="Times New Roman"/>
          <w:sz w:val="24"/>
          <w:szCs w:val="24"/>
          <w:lang w:val="en-US"/>
        </w:rPr>
        <w:t>kinek</w:t>
      </w:r>
      <w:proofErr w:type="spellEnd"/>
      <w:r w:rsidRPr="00BF6113">
        <w:rPr>
          <w:rFonts w:ascii="Times New Roman" w:hAnsi="Times New Roman" w:cs="Times New Roman"/>
          <w:sz w:val="24"/>
          <w:szCs w:val="24"/>
          <w:lang w:val="en-US"/>
        </w:rPr>
        <w:t>,</w:t>
      </w:r>
      <w:r w:rsidRPr="00BF6113">
        <w:rPr>
          <w:rFonts w:ascii="Times New Roman" w:hAnsi="Times New Roman" w:cs="Times New Roman"/>
          <w:sz w:val="24"/>
          <w:szCs w:val="24"/>
        </w:rPr>
        <w:t xml:space="preserve"> mikor, milyen jogszabály alapján, mely személyes adataihoz biztosított hozzáférést vagy kinek továbbította a személyes adatait.  Az érintett kérelmét legfeljebb egy hónapon belül, az általa megadott elérhetőségen teljesíteni kell.</w:t>
      </w:r>
    </w:p>
    <w:p w14:paraId="2A04E6B2" w14:textId="77777777" w:rsidR="00BF6113" w:rsidRPr="00BF6113" w:rsidRDefault="00BF6113" w:rsidP="00BF6113">
      <w:pPr>
        <w:widowControl w:val="0"/>
        <w:numPr>
          <w:ilvl w:val="1"/>
          <w:numId w:val="6"/>
        </w:numPr>
        <w:spacing w:after="0" w:line="240" w:lineRule="auto"/>
        <w:ind w:left="357" w:firstLine="68"/>
        <w:jc w:val="both"/>
        <w:rPr>
          <w:rFonts w:ascii="Times New Roman" w:hAnsi="Times New Roman" w:cs="Times New Roman"/>
          <w:sz w:val="24"/>
          <w:szCs w:val="24"/>
        </w:rPr>
      </w:pPr>
      <w:r w:rsidRPr="00BF6113">
        <w:rPr>
          <w:rFonts w:ascii="Times New Roman" w:hAnsi="Times New Roman" w:cs="Times New Roman"/>
          <w:i/>
          <w:iCs/>
          <w:sz w:val="24"/>
          <w:szCs w:val="24"/>
        </w:rPr>
        <w:t xml:space="preserve">A helyesbítéshez való jog: </w:t>
      </w:r>
      <w:r w:rsidRPr="00BF6113">
        <w:rPr>
          <w:rFonts w:ascii="Times New Roman" w:hAnsi="Times New Roman" w:cs="Times New Roman"/>
          <w:sz w:val="24"/>
          <w:szCs w:val="24"/>
        </w:rPr>
        <w:t>Az érintett az 1. pontban megadott elérhetőségeken keresztül írásban kérheti, hogy az adatkezelő módosítsa a rá vonatkozó pontatlan személyes adatát, kérheti a hiányos személyes adatok kiegészítését.</w:t>
      </w:r>
    </w:p>
    <w:p w14:paraId="191311F5" w14:textId="77777777" w:rsidR="00BF6113" w:rsidRPr="00BF6113" w:rsidRDefault="00BF6113" w:rsidP="00BF6113">
      <w:pPr>
        <w:widowControl w:val="0"/>
        <w:numPr>
          <w:ilvl w:val="1"/>
          <w:numId w:val="6"/>
        </w:numPr>
        <w:spacing w:after="0" w:line="240" w:lineRule="auto"/>
        <w:ind w:left="357" w:firstLine="68"/>
        <w:jc w:val="both"/>
        <w:rPr>
          <w:rFonts w:ascii="Times New Roman" w:hAnsi="Times New Roman" w:cs="Times New Roman"/>
          <w:sz w:val="24"/>
          <w:szCs w:val="24"/>
        </w:rPr>
      </w:pPr>
      <w:r w:rsidRPr="00BF6113">
        <w:rPr>
          <w:rFonts w:ascii="Times New Roman" w:hAnsi="Times New Roman" w:cs="Times New Roman"/>
          <w:i/>
          <w:iCs/>
          <w:sz w:val="24"/>
          <w:szCs w:val="24"/>
        </w:rPr>
        <w:t xml:space="preserve">A törléshez való jog: </w:t>
      </w:r>
      <w:r w:rsidRPr="00BF6113">
        <w:rPr>
          <w:rFonts w:ascii="Times New Roman" w:hAnsi="Times New Roman" w:cs="Times New Roman"/>
          <w:sz w:val="24"/>
          <w:szCs w:val="24"/>
        </w:rPr>
        <w:t>Az érintett az 1. pontban megadott elérhetőségeken keresztül írásban kérheti a személyes adatainak a törlését, kivéve, ha az adatkezelés közérdekből valósul meg, jogszabályon alapul, vagy jogi igények előterjesztéséhez, érvényesítéséhez, védelméhez vagy véleménynyilvánítás szabadságához, tájékozódáshoz való jog gyakorlásához szükséges.</w:t>
      </w:r>
    </w:p>
    <w:p w14:paraId="0BA4AEF0" w14:textId="77777777" w:rsidR="00BF6113" w:rsidRPr="00BF6113" w:rsidRDefault="00BF6113" w:rsidP="00BF6113">
      <w:pPr>
        <w:widowControl w:val="0"/>
        <w:numPr>
          <w:ilvl w:val="1"/>
          <w:numId w:val="6"/>
        </w:numPr>
        <w:spacing w:after="0" w:line="240" w:lineRule="auto"/>
        <w:ind w:left="357" w:firstLine="68"/>
        <w:jc w:val="both"/>
        <w:rPr>
          <w:rFonts w:ascii="Times New Roman" w:hAnsi="Times New Roman" w:cs="Times New Roman"/>
          <w:sz w:val="24"/>
          <w:szCs w:val="24"/>
        </w:rPr>
      </w:pPr>
      <w:r w:rsidRPr="00BF6113">
        <w:rPr>
          <w:rFonts w:ascii="Times New Roman" w:hAnsi="Times New Roman" w:cs="Times New Roman"/>
          <w:i/>
          <w:iCs/>
          <w:sz w:val="24"/>
          <w:szCs w:val="24"/>
        </w:rPr>
        <w:t xml:space="preserve">Adatkezelés korlátozásához (zárolásához) való jog: </w:t>
      </w:r>
      <w:r w:rsidRPr="00BF6113">
        <w:rPr>
          <w:rFonts w:ascii="Times New Roman" w:hAnsi="Times New Roman" w:cs="Times New Roman"/>
          <w:sz w:val="24"/>
          <w:szCs w:val="24"/>
        </w:rPr>
        <w:t>Az érintett az 1. pontban megadott elérhetőségeken keresztül írásban kérheti, hogy az adatkezelő korlátozza az adatkezelést, ha a) az érintett tiltakozott az adatkezelés ellen, b) az érintett vitatja az adatok pontosságát, c) az adatkezelés jogellenes, és az érintett ellenzi az adatok törlését, ehelyett kéri azok felhasználásának a korlátozását, d) az adatkezelőnek már nincsen szüksége a személyes adatokra adatkezelés céljából, de az érintett igényli azokat jogi igényei érvényesítéséhez, előterjesztéséhez vagy védelméhez. Az adatkezelés korlátozása az a) pontban foglalt esetben arra az időtartamra szól, amíg az adatkezelő megállapítja, hogy az adatkezelés jogos indokai elsőbbséget élveznek-e az érintett jogos indokaival szemben. A b)-d) pontban foglalt esetben a korlátozás a kérelemben foglaltak szerinti ellenőrzés lefolytatásáig tart.</w:t>
      </w:r>
    </w:p>
    <w:p w14:paraId="47D7D2E0" w14:textId="77777777" w:rsidR="00BF6113" w:rsidRPr="00BF6113" w:rsidRDefault="00BF6113" w:rsidP="00BF6113">
      <w:pPr>
        <w:widowControl w:val="0"/>
        <w:numPr>
          <w:ilvl w:val="1"/>
          <w:numId w:val="6"/>
        </w:numPr>
        <w:spacing w:after="0" w:line="240" w:lineRule="auto"/>
        <w:ind w:left="357" w:firstLine="68"/>
        <w:jc w:val="both"/>
        <w:rPr>
          <w:rFonts w:ascii="Times New Roman" w:hAnsi="Times New Roman" w:cs="Times New Roman"/>
          <w:sz w:val="24"/>
          <w:szCs w:val="24"/>
        </w:rPr>
      </w:pPr>
      <w:r w:rsidRPr="00BF6113">
        <w:rPr>
          <w:rFonts w:ascii="Times New Roman" w:hAnsi="Times New Roman" w:cs="Times New Roman"/>
          <w:i/>
          <w:iCs/>
          <w:sz w:val="24"/>
          <w:szCs w:val="24"/>
        </w:rPr>
        <w:t xml:space="preserve">A tiltakozáshoz való jog: </w:t>
      </w:r>
      <w:r w:rsidRPr="00BF6113">
        <w:rPr>
          <w:rFonts w:ascii="Times New Roman" w:hAnsi="Times New Roman" w:cs="Times New Roman"/>
          <w:sz w:val="24"/>
          <w:szCs w:val="24"/>
        </w:rPr>
        <w:t>Az érintett az 1. pontban megadott elérhetőségeken keresztül írásban tiltakozhat az adatkezelés ellen, ha az adatkezelő személyes adatot közérdekű vagy közhatalmi jogosítvány gyakorlásának keretében végzett feladat végrehajtásához, közvetlen üzletszerzés érdekében vagy tudományos, történelmi kutatás és statisztikai célból kezelné.</w:t>
      </w:r>
    </w:p>
    <w:p w14:paraId="3DC1C33A" w14:textId="77777777" w:rsidR="00BF6113" w:rsidRPr="00BF6113" w:rsidRDefault="00BF6113" w:rsidP="00BF6113">
      <w:pPr>
        <w:widowControl w:val="0"/>
        <w:jc w:val="both"/>
        <w:rPr>
          <w:rFonts w:ascii="Times New Roman" w:hAnsi="Times New Roman" w:cs="Times New Roman"/>
          <w:sz w:val="24"/>
          <w:szCs w:val="24"/>
        </w:rPr>
      </w:pPr>
      <w:r w:rsidRPr="00BF6113">
        <w:rPr>
          <w:rFonts w:ascii="Times New Roman" w:hAnsi="Times New Roman" w:cs="Times New Roman"/>
          <w:sz w:val="24"/>
          <w:szCs w:val="24"/>
        </w:rPr>
        <w:t>Az érintett az adatkezeléssel kapcsolatos jogainak a gyakorlása iránti kérelmet az adatkezelő székhelyén személyesen az Ügyfélszolgálati Irodán, postai úton vagy elektronikusan az 1. pontban megadott elektronikus levélcímen kérheti.</w:t>
      </w:r>
    </w:p>
    <w:p w14:paraId="4D6B5878" w14:textId="77777777" w:rsidR="00BF6113" w:rsidRPr="00BF6113" w:rsidRDefault="00BF6113" w:rsidP="00BF6113">
      <w:pPr>
        <w:jc w:val="both"/>
        <w:rPr>
          <w:rFonts w:ascii="Times New Roman" w:hAnsi="Times New Roman" w:cs="Times New Roman"/>
          <w:sz w:val="24"/>
          <w:szCs w:val="24"/>
        </w:rPr>
      </w:pPr>
      <w:r w:rsidRPr="00BF6113">
        <w:rPr>
          <w:rFonts w:ascii="Times New Roman" w:hAnsi="Times New Roman" w:cs="Times New Roman"/>
          <w:sz w:val="24"/>
          <w:szCs w:val="24"/>
        </w:rPr>
        <w:lastRenderedPageBreak/>
        <w:t>A Hivatal a kérelmet 25 napon belül megvizsgálja, és döntéséről a kérelmezőt írásban tájékoztatja.</w:t>
      </w:r>
    </w:p>
    <w:p w14:paraId="2A2DC99D" w14:textId="77777777" w:rsidR="00BF6113" w:rsidRPr="00BF6113" w:rsidRDefault="00BF6113" w:rsidP="00BF6113">
      <w:pPr>
        <w:numPr>
          <w:ilvl w:val="0"/>
          <w:numId w:val="6"/>
        </w:numPr>
        <w:spacing w:after="0" w:line="240" w:lineRule="auto"/>
        <w:jc w:val="both"/>
        <w:rPr>
          <w:rFonts w:ascii="Times New Roman" w:hAnsi="Times New Roman" w:cs="Times New Roman"/>
          <w:b/>
          <w:sz w:val="24"/>
          <w:szCs w:val="24"/>
        </w:rPr>
      </w:pPr>
      <w:r w:rsidRPr="00BF6113">
        <w:rPr>
          <w:rFonts w:ascii="Times New Roman" w:hAnsi="Times New Roman" w:cs="Times New Roman"/>
          <w:b/>
          <w:sz w:val="24"/>
          <w:szCs w:val="24"/>
        </w:rPr>
        <w:t>Jogorvoslat joga</w:t>
      </w:r>
    </w:p>
    <w:p w14:paraId="399C5398" w14:textId="77777777" w:rsidR="00BF6113" w:rsidRPr="00BF6113" w:rsidRDefault="00BF6113" w:rsidP="00BF6113">
      <w:pPr>
        <w:jc w:val="both"/>
        <w:rPr>
          <w:rFonts w:ascii="Times New Roman" w:hAnsi="Times New Roman" w:cs="Times New Roman"/>
          <w:sz w:val="24"/>
          <w:szCs w:val="24"/>
        </w:rPr>
      </w:pPr>
      <w:r w:rsidRPr="00BF6113">
        <w:rPr>
          <w:rFonts w:ascii="Times New Roman" w:hAnsi="Times New Roman" w:cs="Times New Roman"/>
          <w:sz w:val="24"/>
          <w:szCs w:val="24"/>
        </w:rPr>
        <w:t>Az érintett a jogai megsértése esetén:</w:t>
      </w:r>
    </w:p>
    <w:p w14:paraId="3D3FB39A" w14:textId="77777777" w:rsidR="00BF6113" w:rsidRPr="00BF6113" w:rsidRDefault="00BF6113" w:rsidP="00BF6113">
      <w:pPr>
        <w:numPr>
          <w:ilvl w:val="0"/>
          <w:numId w:val="7"/>
        </w:numPr>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rPr>
        <w:t>Panaszt jogosult benyújtani a Nemzeti Adatvédelmi és Információszabadság Hatóságnál (Magyarország felügyeleti hatósága), amelynek</w:t>
      </w:r>
    </w:p>
    <w:p w14:paraId="4FD9FC6D" w14:textId="77777777" w:rsidR="00BF6113" w:rsidRPr="00BF6113" w:rsidRDefault="00BF6113" w:rsidP="00BF6113">
      <w:pPr>
        <w:ind w:left="709"/>
        <w:rPr>
          <w:rFonts w:ascii="Times New Roman" w:hAnsi="Times New Roman" w:cs="Times New Roman"/>
          <w:sz w:val="24"/>
          <w:szCs w:val="24"/>
        </w:rPr>
      </w:pPr>
      <w:r w:rsidRPr="00BF6113">
        <w:rPr>
          <w:rFonts w:ascii="Times New Roman" w:hAnsi="Times New Roman" w:cs="Times New Roman"/>
          <w:sz w:val="24"/>
          <w:szCs w:val="24"/>
        </w:rPr>
        <w:t xml:space="preserve">elérhetősége: </w:t>
      </w:r>
    </w:p>
    <w:p w14:paraId="78B5C77F" w14:textId="77777777" w:rsidR="00BF6113" w:rsidRPr="00BF6113" w:rsidRDefault="00BF6113" w:rsidP="00BF6113">
      <w:pPr>
        <w:ind w:left="709"/>
        <w:rPr>
          <w:rFonts w:ascii="Times New Roman" w:hAnsi="Times New Roman" w:cs="Times New Roman"/>
          <w:sz w:val="24"/>
          <w:szCs w:val="24"/>
        </w:rPr>
      </w:pPr>
      <w:r w:rsidRPr="00BF6113">
        <w:rPr>
          <w:rFonts w:ascii="Times New Roman" w:hAnsi="Times New Roman" w:cs="Times New Roman"/>
          <w:sz w:val="24"/>
          <w:szCs w:val="24"/>
        </w:rPr>
        <w:t xml:space="preserve">Postacím: 1363 Budapest, Pf.: 9. </w:t>
      </w:r>
    </w:p>
    <w:p w14:paraId="70B35489" w14:textId="77777777" w:rsidR="00BF6113" w:rsidRPr="00BF6113" w:rsidRDefault="00BF6113" w:rsidP="00BF6113">
      <w:pPr>
        <w:ind w:left="709"/>
        <w:rPr>
          <w:rFonts w:ascii="Times New Roman" w:hAnsi="Times New Roman" w:cs="Times New Roman"/>
          <w:sz w:val="24"/>
          <w:szCs w:val="24"/>
        </w:rPr>
      </w:pPr>
      <w:r w:rsidRPr="00BF6113">
        <w:rPr>
          <w:rFonts w:ascii="Times New Roman" w:hAnsi="Times New Roman" w:cs="Times New Roman"/>
          <w:sz w:val="24"/>
          <w:szCs w:val="24"/>
        </w:rPr>
        <w:t>Cím: 1055  Budapest, Falk Miksa utca 9-11.</w:t>
      </w:r>
    </w:p>
    <w:p w14:paraId="2ABF0049" w14:textId="77777777" w:rsidR="00BF6113" w:rsidRPr="00BF6113" w:rsidRDefault="00BF6113" w:rsidP="00BF6113">
      <w:pPr>
        <w:ind w:left="709"/>
        <w:rPr>
          <w:rFonts w:ascii="Times New Roman" w:hAnsi="Times New Roman" w:cs="Times New Roman"/>
          <w:sz w:val="24"/>
          <w:szCs w:val="24"/>
        </w:rPr>
      </w:pPr>
      <w:r w:rsidRPr="00BF6113">
        <w:rPr>
          <w:rFonts w:ascii="Times New Roman" w:hAnsi="Times New Roman" w:cs="Times New Roman"/>
          <w:sz w:val="24"/>
          <w:szCs w:val="24"/>
        </w:rPr>
        <w:t xml:space="preserve">Telefon: +36 (1) 391-1400 </w:t>
      </w:r>
    </w:p>
    <w:p w14:paraId="7C7AB560" w14:textId="77777777" w:rsidR="00BF6113" w:rsidRPr="00BF6113" w:rsidRDefault="00BF6113" w:rsidP="00BF6113">
      <w:pPr>
        <w:ind w:left="709"/>
        <w:rPr>
          <w:rFonts w:ascii="Times New Roman" w:hAnsi="Times New Roman" w:cs="Times New Roman"/>
          <w:sz w:val="24"/>
          <w:szCs w:val="24"/>
        </w:rPr>
      </w:pPr>
      <w:r w:rsidRPr="00BF6113">
        <w:rPr>
          <w:rFonts w:ascii="Times New Roman" w:hAnsi="Times New Roman" w:cs="Times New Roman"/>
          <w:sz w:val="24"/>
          <w:szCs w:val="24"/>
        </w:rPr>
        <w:t xml:space="preserve">E-mail: </w:t>
      </w:r>
      <w:hyperlink r:id="rId6" w:history="1">
        <w:r w:rsidRPr="00BF6113">
          <w:rPr>
            <w:rFonts w:ascii="Times New Roman" w:hAnsi="Times New Roman" w:cs="Times New Roman"/>
            <w:color w:val="0000FF"/>
            <w:sz w:val="24"/>
            <w:szCs w:val="24"/>
            <w:u w:val="single"/>
          </w:rPr>
          <w:t>ugyfelszolgalat@naih.hu</w:t>
        </w:r>
      </w:hyperlink>
      <w:r w:rsidRPr="00BF6113">
        <w:rPr>
          <w:rFonts w:ascii="Times New Roman" w:hAnsi="Times New Roman" w:cs="Times New Roman"/>
          <w:sz w:val="24"/>
          <w:szCs w:val="24"/>
        </w:rPr>
        <w:t xml:space="preserve"> </w:t>
      </w:r>
    </w:p>
    <w:p w14:paraId="0A8D214F" w14:textId="77777777" w:rsidR="00BF6113" w:rsidRPr="00BF6113" w:rsidRDefault="00BF6113" w:rsidP="00BF6113">
      <w:pPr>
        <w:ind w:left="709"/>
        <w:rPr>
          <w:rFonts w:ascii="Times New Roman" w:hAnsi="Times New Roman" w:cs="Times New Roman"/>
          <w:sz w:val="24"/>
          <w:szCs w:val="24"/>
          <w:u w:val="single"/>
        </w:rPr>
      </w:pPr>
      <w:r w:rsidRPr="00BF6113">
        <w:rPr>
          <w:rFonts w:ascii="Times New Roman" w:hAnsi="Times New Roman" w:cs="Times New Roman"/>
          <w:sz w:val="24"/>
          <w:szCs w:val="24"/>
        </w:rPr>
        <w:t xml:space="preserve">web oldala: </w:t>
      </w:r>
      <w:hyperlink r:id="rId7" w:history="1">
        <w:r w:rsidRPr="00BF6113">
          <w:rPr>
            <w:rFonts w:ascii="Times New Roman" w:hAnsi="Times New Roman" w:cs="Times New Roman"/>
            <w:color w:val="0000FF"/>
            <w:sz w:val="24"/>
            <w:szCs w:val="24"/>
            <w:u w:val="single"/>
          </w:rPr>
          <w:t>https://www.naih.hu</w:t>
        </w:r>
      </w:hyperlink>
    </w:p>
    <w:p w14:paraId="634389DF" w14:textId="77777777" w:rsidR="00BF6113" w:rsidRPr="00BF6113" w:rsidRDefault="00BF6113" w:rsidP="00BF6113">
      <w:pPr>
        <w:tabs>
          <w:tab w:val="left" w:pos="567"/>
          <w:tab w:val="left" w:pos="993"/>
        </w:tabs>
        <w:jc w:val="both"/>
        <w:rPr>
          <w:rFonts w:ascii="Times New Roman" w:hAnsi="Times New Roman" w:cs="Times New Roman"/>
          <w:sz w:val="24"/>
          <w:szCs w:val="24"/>
        </w:rPr>
      </w:pPr>
      <w:r w:rsidRPr="00BF6113">
        <w:rPr>
          <w:rFonts w:ascii="Times New Roman" w:hAnsi="Times New Roman" w:cs="Times New Roman"/>
          <w:sz w:val="24"/>
          <w:szCs w:val="24"/>
        </w:rPr>
        <w:t xml:space="preserve">A jogérvényesítés módjára az </w:t>
      </w:r>
      <w:proofErr w:type="spellStart"/>
      <w:r w:rsidRPr="00BF6113">
        <w:rPr>
          <w:rFonts w:ascii="Times New Roman" w:hAnsi="Times New Roman" w:cs="Times New Roman"/>
          <w:sz w:val="24"/>
          <w:szCs w:val="24"/>
        </w:rPr>
        <w:t>Infotv</w:t>
      </w:r>
      <w:proofErr w:type="spellEnd"/>
      <w:r w:rsidRPr="00BF6113">
        <w:rPr>
          <w:rFonts w:ascii="Times New Roman" w:hAnsi="Times New Roman" w:cs="Times New Roman"/>
          <w:sz w:val="24"/>
          <w:szCs w:val="24"/>
        </w:rPr>
        <w:t>. 22-23. §-a, valamint az 52-58. §-a vonatkozik.</w:t>
      </w:r>
    </w:p>
    <w:p w14:paraId="310D165D" w14:textId="77777777" w:rsidR="00BF6113" w:rsidRPr="00BF6113" w:rsidRDefault="00BF6113" w:rsidP="00BF6113">
      <w:pPr>
        <w:numPr>
          <w:ilvl w:val="0"/>
          <w:numId w:val="7"/>
        </w:numPr>
        <w:tabs>
          <w:tab w:val="left" w:pos="567"/>
          <w:tab w:val="left" w:pos="993"/>
        </w:tabs>
        <w:spacing w:after="0" w:line="240" w:lineRule="auto"/>
        <w:contextualSpacing/>
        <w:jc w:val="both"/>
        <w:rPr>
          <w:rFonts w:ascii="Times New Roman" w:hAnsi="Times New Roman" w:cs="Times New Roman"/>
          <w:sz w:val="24"/>
          <w:szCs w:val="24"/>
        </w:rPr>
      </w:pPr>
      <w:r w:rsidRPr="00BF6113">
        <w:rPr>
          <w:rFonts w:ascii="Times New Roman" w:hAnsi="Times New Roman" w:cs="Times New Roman"/>
          <w:sz w:val="24"/>
          <w:szCs w:val="24"/>
        </w:rPr>
        <w:t xml:space="preserve"> Emellett panaszt nyújthat be más tagállam felügyeleti hatóságánál is.</w:t>
      </w:r>
    </w:p>
    <w:p w14:paraId="5E1FCC45" w14:textId="77777777" w:rsidR="00BF6113" w:rsidRPr="00BF6113" w:rsidRDefault="00BF6113" w:rsidP="00BF6113">
      <w:pPr>
        <w:numPr>
          <w:ilvl w:val="0"/>
          <w:numId w:val="7"/>
        </w:numPr>
        <w:tabs>
          <w:tab w:val="left" w:pos="567"/>
          <w:tab w:val="left" w:pos="993"/>
        </w:tabs>
        <w:spacing w:after="0" w:line="240" w:lineRule="auto"/>
        <w:jc w:val="both"/>
        <w:rPr>
          <w:rFonts w:ascii="Times New Roman" w:hAnsi="Times New Roman" w:cs="Times New Roman"/>
          <w:sz w:val="24"/>
          <w:szCs w:val="24"/>
        </w:rPr>
      </w:pPr>
      <w:r w:rsidRPr="00BF6113">
        <w:rPr>
          <w:rFonts w:ascii="Times New Roman" w:hAnsi="Times New Roman" w:cs="Times New Roman"/>
          <w:sz w:val="24"/>
          <w:szCs w:val="24"/>
        </w:rPr>
        <w:t>A 2016. évi CXXX. törvény (Pp.) vonatkozó rendelkezései alapján joga van peres eljárást is kezdeményezni.”</w:t>
      </w:r>
    </w:p>
    <w:p w14:paraId="04EC4EC8" w14:textId="77777777" w:rsidR="00BF6113" w:rsidRPr="00BF6113" w:rsidRDefault="00BF6113" w:rsidP="00BF6113">
      <w:pPr>
        <w:ind w:left="7080"/>
        <w:rPr>
          <w:rFonts w:ascii="Times New Roman" w:hAnsi="Times New Roman" w:cs="Times New Roman"/>
          <w:sz w:val="24"/>
          <w:szCs w:val="24"/>
        </w:rPr>
      </w:pPr>
    </w:p>
    <w:p w14:paraId="3BAB4402" w14:textId="77777777" w:rsidR="001F3F31" w:rsidRDefault="001F3F31" w:rsidP="005544ED">
      <w:pPr>
        <w:rPr>
          <w:rFonts w:ascii="Times New Roman" w:hAnsi="Times New Roman" w:cs="Times New Roman"/>
          <w:sz w:val="24"/>
          <w:szCs w:val="24"/>
        </w:rPr>
      </w:pPr>
    </w:p>
    <w:p w14:paraId="07A8ED4C" w14:textId="77777777" w:rsidR="0049646F" w:rsidRDefault="0049646F" w:rsidP="005544ED">
      <w:pPr>
        <w:rPr>
          <w:rFonts w:ascii="Times New Roman" w:hAnsi="Times New Roman" w:cs="Times New Roman"/>
          <w:sz w:val="24"/>
          <w:szCs w:val="24"/>
        </w:rPr>
      </w:pPr>
    </w:p>
    <w:p w14:paraId="76A429B7" w14:textId="77777777" w:rsidR="0049646F" w:rsidRDefault="0049646F" w:rsidP="005544ED">
      <w:pPr>
        <w:rPr>
          <w:rFonts w:ascii="Times New Roman" w:hAnsi="Times New Roman" w:cs="Times New Roman"/>
          <w:sz w:val="24"/>
          <w:szCs w:val="24"/>
        </w:rPr>
      </w:pPr>
    </w:p>
    <w:p w14:paraId="12E138A9" w14:textId="77777777" w:rsidR="0049646F" w:rsidRDefault="0049646F" w:rsidP="005544ED">
      <w:pPr>
        <w:rPr>
          <w:rFonts w:ascii="Times New Roman" w:hAnsi="Times New Roman" w:cs="Times New Roman"/>
          <w:sz w:val="24"/>
          <w:szCs w:val="24"/>
        </w:rPr>
      </w:pPr>
    </w:p>
    <w:p w14:paraId="65476384" w14:textId="77777777" w:rsidR="0049646F" w:rsidRDefault="0049646F" w:rsidP="005544ED">
      <w:pPr>
        <w:rPr>
          <w:rFonts w:ascii="Times New Roman" w:hAnsi="Times New Roman" w:cs="Times New Roman"/>
          <w:sz w:val="24"/>
          <w:szCs w:val="24"/>
        </w:rPr>
      </w:pPr>
    </w:p>
    <w:p w14:paraId="7EC19AA9" w14:textId="77777777" w:rsidR="0049646F" w:rsidRDefault="0049646F" w:rsidP="005544ED">
      <w:pPr>
        <w:rPr>
          <w:rFonts w:ascii="Times New Roman" w:hAnsi="Times New Roman" w:cs="Times New Roman"/>
          <w:sz w:val="24"/>
          <w:szCs w:val="24"/>
        </w:rPr>
      </w:pPr>
    </w:p>
    <w:p w14:paraId="6457522F" w14:textId="77777777" w:rsidR="0049646F" w:rsidRDefault="0049646F" w:rsidP="005544ED">
      <w:pPr>
        <w:rPr>
          <w:rFonts w:ascii="Times New Roman" w:hAnsi="Times New Roman" w:cs="Times New Roman"/>
          <w:sz w:val="24"/>
          <w:szCs w:val="24"/>
        </w:rPr>
      </w:pPr>
    </w:p>
    <w:p w14:paraId="04F8BA9B" w14:textId="77777777" w:rsidR="0049646F" w:rsidRDefault="0049646F" w:rsidP="005544ED">
      <w:pPr>
        <w:rPr>
          <w:rFonts w:ascii="Times New Roman" w:hAnsi="Times New Roman" w:cs="Times New Roman"/>
          <w:sz w:val="24"/>
          <w:szCs w:val="24"/>
        </w:rPr>
      </w:pPr>
    </w:p>
    <w:p w14:paraId="551B8481" w14:textId="77777777" w:rsidR="0049646F" w:rsidRDefault="0049646F" w:rsidP="005544ED">
      <w:pPr>
        <w:rPr>
          <w:rFonts w:ascii="Times New Roman" w:hAnsi="Times New Roman" w:cs="Times New Roman"/>
          <w:sz w:val="24"/>
          <w:szCs w:val="24"/>
        </w:rPr>
      </w:pPr>
    </w:p>
    <w:p w14:paraId="78728C1B" w14:textId="77777777" w:rsidR="0049646F" w:rsidRDefault="0049646F" w:rsidP="00443F44">
      <w:pPr>
        <w:rPr>
          <w:rFonts w:ascii="Times New Roman" w:hAnsi="Times New Roman"/>
          <w:sz w:val="24"/>
          <w:szCs w:val="24"/>
        </w:rPr>
      </w:pPr>
    </w:p>
    <w:p w14:paraId="447AE94A" w14:textId="77777777" w:rsidR="00CD655E" w:rsidRDefault="00CD655E" w:rsidP="00443F44">
      <w:pPr>
        <w:rPr>
          <w:rFonts w:ascii="Times New Roman" w:hAnsi="Times New Roman"/>
          <w:sz w:val="24"/>
          <w:szCs w:val="24"/>
        </w:rPr>
      </w:pPr>
    </w:p>
    <w:p w14:paraId="3A54883C" w14:textId="77777777" w:rsidR="00CD655E" w:rsidRDefault="00CD655E" w:rsidP="00443F44">
      <w:pPr>
        <w:rPr>
          <w:rFonts w:ascii="Times New Roman" w:hAnsi="Times New Roman"/>
          <w:sz w:val="24"/>
          <w:szCs w:val="24"/>
        </w:rPr>
      </w:pPr>
    </w:p>
    <w:p w14:paraId="57FB4328" w14:textId="77777777" w:rsidR="00CD655E" w:rsidRDefault="00CD655E" w:rsidP="00443F44">
      <w:pPr>
        <w:rPr>
          <w:rFonts w:ascii="Times New Roman" w:hAnsi="Times New Roman"/>
          <w:sz w:val="24"/>
          <w:szCs w:val="24"/>
        </w:rPr>
      </w:pPr>
    </w:p>
    <w:p w14:paraId="5D4C3BCF" w14:textId="77777777" w:rsidR="00CD655E" w:rsidRDefault="00CD655E" w:rsidP="00443F44">
      <w:pPr>
        <w:rPr>
          <w:rFonts w:ascii="Times New Roman" w:hAnsi="Times New Roman"/>
          <w:sz w:val="24"/>
          <w:szCs w:val="24"/>
        </w:rPr>
      </w:pPr>
    </w:p>
    <w:p w14:paraId="509F4BB7" w14:textId="77777777" w:rsidR="00CD655E" w:rsidRDefault="00CD655E" w:rsidP="00443F44">
      <w:pPr>
        <w:rPr>
          <w:rFonts w:ascii="Times New Roman" w:hAnsi="Times New Roman"/>
          <w:sz w:val="24"/>
          <w:szCs w:val="24"/>
        </w:rPr>
      </w:pPr>
    </w:p>
    <w:p w14:paraId="0A288B51" w14:textId="77777777" w:rsidR="00CD655E" w:rsidRDefault="00CD655E" w:rsidP="00443F44">
      <w:pPr>
        <w:rPr>
          <w:rFonts w:ascii="Times New Roman" w:hAnsi="Times New Roman"/>
          <w:sz w:val="24"/>
          <w:szCs w:val="24"/>
        </w:rPr>
      </w:pPr>
    </w:p>
    <w:p w14:paraId="0EA36840" w14:textId="1BC93B0B" w:rsidR="0049646F" w:rsidRDefault="0049646F" w:rsidP="0049646F">
      <w:pPr>
        <w:jc w:val="right"/>
        <w:rPr>
          <w:rFonts w:ascii="Times New Roman" w:hAnsi="Times New Roman"/>
          <w:sz w:val="24"/>
          <w:szCs w:val="24"/>
        </w:rPr>
      </w:pPr>
      <w:r>
        <w:rPr>
          <w:rFonts w:ascii="Times New Roman" w:hAnsi="Times New Roman"/>
          <w:sz w:val="24"/>
          <w:szCs w:val="24"/>
        </w:rPr>
        <w:lastRenderedPageBreak/>
        <w:t>3</w:t>
      </w:r>
      <w:r w:rsidRPr="002E09D4">
        <w:rPr>
          <w:rFonts w:ascii="Times New Roman" w:hAnsi="Times New Roman"/>
          <w:sz w:val="24"/>
          <w:szCs w:val="24"/>
        </w:rPr>
        <w:t>. melléklet a …/2023. (</w:t>
      </w:r>
      <w:proofErr w:type="gramStart"/>
      <w:r w:rsidRPr="002E09D4">
        <w:rPr>
          <w:rFonts w:ascii="Times New Roman" w:hAnsi="Times New Roman"/>
          <w:sz w:val="24"/>
          <w:szCs w:val="24"/>
        </w:rPr>
        <w:t>…….</w:t>
      </w:r>
      <w:proofErr w:type="gramEnd"/>
      <w:r w:rsidRPr="002E09D4">
        <w:rPr>
          <w:rFonts w:ascii="Times New Roman" w:hAnsi="Times New Roman"/>
          <w:sz w:val="24"/>
          <w:szCs w:val="24"/>
        </w:rPr>
        <w:t>) önkormányzati rendelethez</w:t>
      </w:r>
    </w:p>
    <w:p w14:paraId="2DE32443" w14:textId="77777777" w:rsidR="0049646F" w:rsidRDefault="0049646F" w:rsidP="0049646F">
      <w:pPr>
        <w:jc w:val="right"/>
        <w:rPr>
          <w:rFonts w:ascii="Times New Roman" w:hAnsi="Times New Roman"/>
          <w:i/>
          <w:sz w:val="24"/>
          <w:szCs w:val="24"/>
        </w:rPr>
      </w:pPr>
      <w:r w:rsidRPr="00D01171">
        <w:rPr>
          <w:rFonts w:ascii="Times New Roman" w:hAnsi="Times New Roman"/>
          <w:i/>
          <w:sz w:val="24"/>
          <w:szCs w:val="24"/>
          <w:lang w:eastAsia="hu-HU"/>
        </w:rPr>
        <w:t>7</w:t>
      </w:r>
      <w:r w:rsidRPr="00932FD0">
        <w:rPr>
          <w:rFonts w:ascii="Times New Roman" w:hAnsi="Times New Roman"/>
          <w:i/>
          <w:sz w:val="24"/>
          <w:szCs w:val="24"/>
        </w:rPr>
        <w:t xml:space="preserve">. melléklet a </w:t>
      </w:r>
      <w:r>
        <w:rPr>
          <w:rFonts w:ascii="Times New Roman" w:hAnsi="Times New Roman"/>
          <w:i/>
          <w:sz w:val="24"/>
          <w:szCs w:val="24"/>
        </w:rPr>
        <w:t>15</w:t>
      </w:r>
      <w:r w:rsidRPr="00932FD0">
        <w:rPr>
          <w:rFonts w:ascii="Times New Roman" w:hAnsi="Times New Roman"/>
          <w:i/>
          <w:sz w:val="24"/>
          <w:szCs w:val="24"/>
        </w:rPr>
        <w:t xml:space="preserve">/2019. </w:t>
      </w:r>
      <w:r>
        <w:rPr>
          <w:rFonts w:ascii="Times New Roman" w:hAnsi="Times New Roman"/>
          <w:i/>
          <w:sz w:val="24"/>
          <w:szCs w:val="24"/>
        </w:rPr>
        <w:t>(XI. 7.)</w:t>
      </w:r>
      <w:r w:rsidRPr="00932FD0">
        <w:rPr>
          <w:rFonts w:ascii="Times New Roman" w:hAnsi="Times New Roman"/>
          <w:i/>
          <w:sz w:val="24"/>
          <w:szCs w:val="24"/>
        </w:rPr>
        <w:t xml:space="preserve"> önkormányzati rendelethez</w:t>
      </w:r>
    </w:p>
    <w:p w14:paraId="7DF2DCFA" w14:textId="77777777" w:rsidR="0049646F" w:rsidRPr="00320D47" w:rsidRDefault="0049646F" w:rsidP="0049646F">
      <w:pPr>
        <w:spacing w:before="100" w:beforeAutospacing="1" w:after="100" w:afterAutospacing="1" w:line="240" w:lineRule="auto"/>
        <w:jc w:val="center"/>
        <w:rPr>
          <w:rFonts w:ascii="Times New Roman" w:eastAsia="Calibri" w:hAnsi="Times New Roman"/>
          <w:b/>
          <w:sz w:val="24"/>
          <w:szCs w:val="24"/>
          <w:lang w:eastAsia="hu-HU"/>
        </w:rPr>
      </w:pPr>
      <w:r w:rsidRPr="00320D47">
        <w:rPr>
          <w:rFonts w:ascii="Times New Roman" w:hAnsi="Times New Roman"/>
          <w:b/>
          <w:bCs/>
          <w:sz w:val="24"/>
          <w:szCs w:val="24"/>
          <w:lang w:eastAsia="hu-HU"/>
        </w:rPr>
        <w:t>A POLGÁRMESTER FELADAT- ÉS HATÁSKÖREI</w:t>
      </w:r>
    </w:p>
    <w:p w14:paraId="69145D53" w14:textId="77777777" w:rsidR="0049646F" w:rsidRPr="0076248C" w:rsidRDefault="0049646F" w:rsidP="0049646F">
      <w:pPr>
        <w:spacing w:before="100" w:beforeAutospacing="1" w:after="100" w:afterAutospacing="1" w:line="240" w:lineRule="auto"/>
        <w:rPr>
          <w:rFonts w:ascii="Times New Roman" w:eastAsia="Calibri" w:hAnsi="Times New Roman"/>
          <w:b/>
          <w:sz w:val="24"/>
          <w:szCs w:val="24"/>
          <w:lang w:eastAsia="hu-HU"/>
        </w:rPr>
      </w:pPr>
      <w:r w:rsidRPr="0076248C">
        <w:rPr>
          <w:rFonts w:ascii="Times New Roman" w:eastAsia="Calibri" w:hAnsi="Times New Roman"/>
          <w:b/>
          <w:bCs/>
          <w:sz w:val="24"/>
          <w:szCs w:val="24"/>
          <w:lang w:eastAsia="hu-HU"/>
        </w:rPr>
        <w:t>I.</w:t>
      </w:r>
      <w:r w:rsidRPr="0076248C">
        <w:rPr>
          <w:rFonts w:ascii="Times New Roman" w:eastAsia="Calibri" w:hAnsi="Times New Roman"/>
          <w:b/>
          <w:sz w:val="24"/>
          <w:szCs w:val="24"/>
          <w:lang w:eastAsia="hu-HU"/>
        </w:rPr>
        <w:t xml:space="preserve"> Átruházott önkormányzati hatáskörök</w:t>
      </w:r>
    </w:p>
    <w:tbl>
      <w:tblPr>
        <w:tblW w:w="9206"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4529"/>
        <w:gridCol w:w="4677"/>
      </w:tblGrid>
      <w:tr w:rsidR="0049646F" w:rsidRPr="0076248C" w14:paraId="26872AC4" w14:textId="77777777" w:rsidTr="0049646F">
        <w:trPr>
          <w:cantSplit/>
        </w:trPr>
        <w:tc>
          <w:tcPr>
            <w:tcW w:w="9206" w:type="dxa"/>
            <w:gridSpan w:val="2"/>
            <w:tcBorders>
              <w:top w:val="outset" w:sz="6" w:space="0" w:color="00000A"/>
              <w:left w:val="outset" w:sz="6" w:space="0" w:color="00000A"/>
              <w:bottom w:val="outset" w:sz="6" w:space="0" w:color="00000A"/>
              <w:right w:val="outset" w:sz="6" w:space="0" w:color="00000A"/>
            </w:tcBorders>
            <w:vAlign w:val="center"/>
            <w:hideMark/>
          </w:tcPr>
          <w:p w14:paraId="4D4D38C1" w14:textId="77777777" w:rsidR="0049646F" w:rsidRPr="0076248C" w:rsidRDefault="0049646F" w:rsidP="0049646F">
            <w:pPr>
              <w:spacing w:after="0" w:line="240" w:lineRule="auto"/>
              <w:rPr>
                <w:rFonts w:ascii="Times New Roman" w:eastAsia="Calibri" w:hAnsi="Times New Roman"/>
                <w:sz w:val="24"/>
                <w:szCs w:val="24"/>
              </w:rPr>
            </w:pPr>
            <w:r w:rsidRPr="0076248C">
              <w:rPr>
                <w:rFonts w:ascii="Times New Roman" w:eastAsia="Calibri" w:hAnsi="Times New Roman"/>
                <w:sz w:val="24"/>
                <w:szCs w:val="24"/>
              </w:rPr>
              <w:t>1. A polgármester</w:t>
            </w:r>
          </w:p>
        </w:tc>
      </w:tr>
      <w:tr w:rsidR="0049646F" w:rsidRPr="0076248C" w14:paraId="7A4D0409"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A807533"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 hatósági eljárásban dönt a hangosító berendezés üzemeltetéséhez, élőzene illetve műsor 1 órát meghaladó szolgáltatásának az engedélyezése tárgyában,</w:t>
            </w:r>
          </w:p>
        </w:tc>
        <w:tc>
          <w:tcPr>
            <w:tcW w:w="4677" w:type="dxa"/>
            <w:tcBorders>
              <w:top w:val="outset" w:sz="6" w:space="0" w:color="00000A"/>
              <w:left w:val="outset" w:sz="6" w:space="0" w:color="00000A"/>
              <w:bottom w:val="outset" w:sz="6" w:space="0" w:color="00000A"/>
              <w:right w:val="outset" w:sz="6" w:space="0" w:color="00000A"/>
            </w:tcBorders>
            <w:hideMark/>
          </w:tcPr>
          <w:p w14:paraId="1D1CF0C2" w14:textId="77777777" w:rsidR="0049646F" w:rsidRPr="0076248C" w:rsidRDefault="0049646F" w:rsidP="0049646F">
            <w:pPr>
              <w:spacing w:after="0" w:line="240" w:lineRule="auto"/>
              <w:ind w:left="141" w:right="142" w:hanging="141"/>
              <w:rPr>
                <w:rFonts w:ascii="Times New Roman" w:eastAsia="Calibri" w:hAnsi="Times New Roman"/>
                <w:sz w:val="24"/>
                <w:szCs w:val="24"/>
              </w:rPr>
            </w:pPr>
            <w:r w:rsidRPr="0076248C">
              <w:rPr>
                <w:rFonts w:ascii="Times New Roman" w:eastAsia="Calibri" w:hAnsi="Times New Roman"/>
                <w:sz w:val="24"/>
                <w:szCs w:val="24"/>
              </w:rPr>
              <w:t>A zajvédelem helyi szabályozásáról szóló 52/2008. (XII. 19.) önkormányzati rendelet 5. § (1) és (4) bekezdés.</w:t>
            </w:r>
          </w:p>
        </w:tc>
      </w:tr>
      <w:tr w:rsidR="0049646F" w:rsidRPr="0076248C" w14:paraId="6E014F4D"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7A0CAFF"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 nyilvántartást vezet a „Zugló” név használatára kiadott engedélyekről,</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6E98910B"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A Zugló név, valamint az Önkormányzat jelképeinek használatáról szóló 2/2011. (I. 27.) önkormányzati rendelet 13. § (2) bekezdés.</w:t>
            </w:r>
          </w:p>
        </w:tc>
      </w:tr>
      <w:tr w:rsidR="0049646F" w:rsidRPr="0076248C" w14:paraId="3F05B2D0"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34C2400"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 nyilvántartást vezet a címer használatára kiadott engedélyekről,</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5B0DE48C"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A Zugló név, valamint az Önkormányzat jelképeinek használatáról szóló 2/2011. (I. 27.) önkormányzati rendelet 25. § (2) bekezdés.</w:t>
            </w:r>
          </w:p>
        </w:tc>
      </w:tr>
      <w:tr w:rsidR="0049646F" w:rsidRPr="0076248C" w14:paraId="29DCAA79"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58A9BB3D" w14:textId="77777777" w:rsidR="0049646F" w:rsidRPr="0076248C" w:rsidRDefault="0049646F" w:rsidP="0049646F">
            <w:pPr>
              <w:spacing w:after="0" w:line="240" w:lineRule="auto"/>
              <w:ind w:left="134" w:right="142"/>
              <w:rPr>
                <w:rFonts w:ascii="Times New Roman" w:eastAsia="Calibri" w:hAnsi="Times New Roman"/>
                <w:sz w:val="24"/>
                <w:szCs w:val="24"/>
              </w:rPr>
            </w:pPr>
            <w:r w:rsidRPr="0076248C">
              <w:rPr>
                <w:rFonts w:ascii="Times New Roman" w:eastAsia="Calibri" w:hAnsi="Times New Roman"/>
                <w:sz w:val="24"/>
                <w:szCs w:val="24"/>
              </w:rPr>
              <w:t>1.4. nyilvántartást vezet a kiadott zászlóhasználati (lobogóhasználati) engedélyekről,</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0280FFA9"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A Zugló név, valamint az Önkormányzat jelképeinek használatáról szóló 2/2011. (I. 27.) önkormányzati rendelet 35. § (2) bekezdés.</w:t>
            </w:r>
          </w:p>
        </w:tc>
      </w:tr>
      <w:tr w:rsidR="0049646F" w:rsidRPr="0076248C" w14:paraId="20D4BEE0"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184A0A8" w14:textId="77777777" w:rsidR="0049646F" w:rsidRPr="0076248C" w:rsidRDefault="0049646F" w:rsidP="0049646F">
            <w:pPr>
              <w:spacing w:after="0" w:line="240" w:lineRule="auto"/>
              <w:ind w:left="134" w:right="142"/>
              <w:rPr>
                <w:rFonts w:ascii="Times New Roman" w:eastAsia="Calibri" w:hAnsi="Times New Roman"/>
                <w:sz w:val="24"/>
                <w:szCs w:val="24"/>
              </w:rPr>
            </w:pPr>
            <w:r w:rsidRPr="0076248C">
              <w:rPr>
                <w:rFonts w:ascii="Times New Roman" w:eastAsia="Calibri" w:hAnsi="Times New Roman"/>
                <w:sz w:val="24"/>
                <w:szCs w:val="24"/>
              </w:rPr>
              <w:t>1.5. hatósági eljárásban dönt a nem közterület megnevezésű ingatlanon történő fakivágással összefüggő ügyekben,</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2813F618"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A fás szárú növények védelméről, kivágásáról és pótlásáról szóló 62/2012. (XI. 30.) önkormányzati rendelet 4. § (1) bekezdés.</w:t>
            </w:r>
          </w:p>
        </w:tc>
      </w:tr>
      <w:tr w:rsidR="0049646F" w:rsidRPr="0076248C" w14:paraId="4CC8168A"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CAB6E25"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 minimumjövedelem-juttatásra való jogosultságot állapít meg,</w:t>
            </w:r>
          </w:p>
        </w:tc>
        <w:tc>
          <w:tcPr>
            <w:tcW w:w="4677" w:type="dxa"/>
            <w:tcBorders>
              <w:top w:val="outset" w:sz="6" w:space="0" w:color="00000A"/>
              <w:left w:val="outset" w:sz="6" w:space="0" w:color="00000A"/>
              <w:bottom w:val="outset" w:sz="6" w:space="0" w:color="00000A"/>
              <w:right w:val="outset" w:sz="6" w:space="0" w:color="00000A"/>
            </w:tcBorders>
            <w:hideMark/>
          </w:tcPr>
          <w:p w14:paraId="77AD41F4"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16. §.</w:t>
            </w:r>
          </w:p>
        </w:tc>
      </w:tr>
      <w:tr w:rsidR="0049646F" w:rsidRPr="0076248C" w14:paraId="213971C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315915D"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 a minimumjövedelem-juttatásra való jogosultságot felülvizsgálja,</w:t>
            </w:r>
          </w:p>
        </w:tc>
        <w:tc>
          <w:tcPr>
            <w:tcW w:w="4677" w:type="dxa"/>
            <w:tcBorders>
              <w:top w:val="outset" w:sz="6" w:space="0" w:color="00000A"/>
              <w:left w:val="outset" w:sz="6" w:space="0" w:color="00000A"/>
              <w:bottom w:val="outset" w:sz="6" w:space="0" w:color="00000A"/>
              <w:right w:val="outset" w:sz="6" w:space="0" w:color="00000A"/>
            </w:tcBorders>
            <w:hideMark/>
          </w:tcPr>
          <w:p w14:paraId="5D765F78"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23. § (1) bekezdés és (6) bekezdés.</w:t>
            </w:r>
          </w:p>
        </w:tc>
      </w:tr>
      <w:tr w:rsidR="0049646F" w:rsidRPr="0076248C" w14:paraId="3BA1924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3CE0049"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 rendszeres lakásfenntartási támogatást állapít meg a villanyáram-, a víz- és a gázfogyasztás, a távhőszolgáltatás, a csatornahasználat és a szemétszállítás díjához, a lakbérhez és a közös költséghez,</w:t>
            </w:r>
          </w:p>
        </w:tc>
        <w:tc>
          <w:tcPr>
            <w:tcW w:w="4677" w:type="dxa"/>
            <w:tcBorders>
              <w:top w:val="outset" w:sz="6" w:space="0" w:color="00000A"/>
              <w:left w:val="outset" w:sz="6" w:space="0" w:color="00000A"/>
              <w:bottom w:val="outset" w:sz="6" w:space="0" w:color="00000A"/>
              <w:right w:val="outset" w:sz="6" w:space="0" w:color="00000A"/>
            </w:tcBorders>
            <w:hideMark/>
          </w:tcPr>
          <w:p w14:paraId="00EDBE13"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24. § (2) bekezdés.</w:t>
            </w:r>
          </w:p>
        </w:tc>
      </w:tr>
      <w:tr w:rsidR="0049646F" w:rsidRPr="0076248C" w14:paraId="6B0F5B81"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076850A"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1.9. a lakásfenntartási támogatásra való jogosultságot felülvizsgálja,</w:t>
            </w:r>
          </w:p>
        </w:tc>
        <w:tc>
          <w:tcPr>
            <w:tcW w:w="4677" w:type="dxa"/>
            <w:tcBorders>
              <w:top w:val="outset" w:sz="6" w:space="0" w:color="00000A"/>
              <w:left w:val="outset" w:sz="6" w:space="0" w:color="00000A"/>
              <w:bottom w:val="outset" w:sz="6" w:space="0" w:color="00000A"/>
              <w:right w:val="outset" w:sz="6" w:space="0" w:color="00000A"/>
            </w:tcBorders>
            <w:hideMark/>
          </w:tcPr>
          <w:p w14:paraId="1DDAB99C"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28/A. § (1) bekezdés.</w:t>
            </w:r>
          </w:p>
        </w:tc>
      </w:tr>
      <w:tr w:rsidR="0049646F" w:rsidRPr="0076248C" w14:paraId="18FCFAE5"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73648CB"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1.10. dönt a fűtési szezonban történő időszaki támogatás nyújtásáról,</w:t>
            </w:r>
          </w:p>
        </w:tc>
        <w:tc>
          <w:tcPr>
            <w:tcW w:w="4677" w:type="dxa"/>
            <w:tcBorders>
              <w:top w:val="outset" w:sz="6" w:space="0" w:color="00000A"/>
              <w:left w:val="outset" w:sz="6" w:space="0" w:color="00000A"/>
              <w:bottom w:val="outset" w:sz="6" w:space="0" w:color="00000A"/>
              <w:right w:val="outset" w:sz="6" w:space="0" w:color="00000A"/>
            </w:tcBorders>
            <w:hideMark/>
          </w:tcPr>
          <w:p w14:paraId="08936100"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30/A. § (3) bekezdés.</w:t>
            </w:r>
          </w:p>
        </w:tc>
      </w:tr>
      <w:tr w:rsidR="0049646F" w:rsidRPr="0076248C" w14:paraId="25FACA2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C31D804"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1.11. dönt adósságcsökkentési támogatásról,</w:t>
            </w:r>
          </w:p>
        </w:tc>
        <w:tc>
          <w:tcPr>
            <w:tcW w:w="4677" w:type="dxa"/>
            <w:tcBorders>
              <w:top w:val="outset" w:sz="6" w:space="0" w:color="00000A"/>
              <w:left w:val="outset" w:sz="6" w:space="0" w:color="00000A"/>
              <w:bottom w:val="outset" w:sz="6" w:space="0" w:color="00000A"/>
              <w:right w:val="outset" w:sz="6" w:space="0" w:color="00000A"/>
            </w:tcBorders>
            <w:hideMark/>
          </w:tcPr>
          <w:p w14:paraId="5F38ED77"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33. § (1) bekezdés.</w:t>
            </w:r>
          </w:p>
        </w:tc>
      </w:tr>
      <w:tr w:rsidR="0049646F" w:rsidRPr="0076248C" w14:paraId="1B8FF9A2"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12AA898"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1.12. rendkívüli települési támogatásként eseti szociális segélyt nyújthat,</w:t>
            </w:r>
          </w:p>
        </w:tc>
        <w:tc>
          <w:tcPr>
            <w:tcW w:w="4677" w:type="dxa"/>
            <w:tcBorders>
              <w:top w:val="outset" w:sz="6" w:space="0" w:color="00000A"/>
              <w:left w:val="outset" w:sz="6" w:space="0" w:color="00000A"/>
              <w:bottom w:val="outset" w:sz="6" w:space="0" w:color="00000A"/>
              <w:right w:val="outset" w:sz="6" w:space="0" w:color="00000A"/>
            </w:tcBorders>
            <w:hideMark/>
          </w:tcPr>
          <w:p w14:paraId="7C9281F1"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41. § (1) bekezdés.</w:t>
            </w:r>
          </w:p>
        </w:tc>
      </w:tr>
      <w:tr w:rsidR="0049646F" w:rsidRPr="0076248C" w14:paraId="637E367A"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D6871B9"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1.13. elbírálja a gyógyszertámogatás iránti kérelmeket,</w:t>
            </w:r>
          </w:p>
        </w:tc>
        <w:tc>
          <w:tcPr>
            <w:tcW w:w="4677" w:type="dxa"/>
            <w:tcBorders>
              <w:top w:val="outset" w:sz="6" w:space="0" w:color="00000A"/>
              <w:left w:val="outset" w:sz="6" w:space="0" w:color="00000A"/>
              <w:bottom w:val="outset" w:sz="6" w:space="0" w:color="00000A"/>
              <w:right w:val="outset" w:sz="6" w:space="0" w:color="00000A"/>
            </w:tcBorders>
            <w:hideMark/>
          </w:tcPr>
          <w:p w14:paraId="2ADFB70D"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46/A. § (7) bekezdés.</w:t>
            </w:r>
          </w:p>
        </w:tc>
      </w:tr>
      <w:tr w:rsidR="0049646F" w:rsidRPr="0076248C" w14:paraId="3B45B342"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BFCCE78"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1.14. dönt az időskorúak év végi támogatásáról,</w:t>
            </w:r>
          </w:p>
        </w:tc>
        <w:tc>
          <w:tcPr>
            <w:tcW w:w="4677" w:type="dxa"/>
            <w:tcBorders>
              <w:top w:val="outset" w:sz="6" w:space="0" w:color="00000A"/>
              <w:left w:val="outset" w:sz="6" w:space="0" w:color="00000A"/>
              <w:bottom w:val="outset" w:sz="6" w:space="0" w:color="00000A"/>
              <w:right w:val="outset" w:sz="6" w:space="0" w:color="00000A"/>
            </w:tcBorders>
            <w:hideMark/>
          </w:tcPr>
          <w:p w14:paraId="2C89BDDE"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46/B. § (1) bekezdés.</w:t>
            </w:r>
          </w:p>
        </w:tc>
      </w:tr>
      <w:tr w:rsidR="0049646F" w:rsidRPr="0076248C" w14:paraId="4FEE325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BFABAFF"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1.15. dönt a tanévkezdési támogatás megállapítása iránti ügyekben,</w:t>
            </w:r>
          </w:p>
        </w:tc>
        <w:tc>
          <w:tcPr>
            <w:tcW w:w="4677" w:type="dxa"/>
            <w:tcBorders>
              <w:top w:val="outset" w:sz="6" w:space="0" w:color="00000A"/>
              <w:left w:val="outset" w:sz="6" w:space="0" w:color="00000A"/>
              <w:bottom w:val="outset" w:sz="6" w:space="0" w:color="00000A"/>
              <w:right w:val="outset" w:sz="6" w:space="0" w:color="00000A"/>
            </w:tcBorders>
            <w:hideMark/>
          </w:tcPr>
          <w:p w14:paraId="5CE4C88A"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47. § (5) bekezdés.</w:t>
            </w:r>
          </w:p>
        </w:tc>
      </w:tr>
      <w:tr w:rsidR="0049646F" w:rsidRPr="0076248C" w14:paraId="5ED1A16D"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tcPr>
          <w:p w14:paraId="000F30FF"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1.16. elbírálja a születési támogatás iránti kérelmeket,</w:t>
            </w:r>
          </w:p>
          <w:p w14:paraId="61D748E1" w14:textId="77777777" w:rsidR="0049646F" w:rsidRPr="0076248C" w:rsidRDefault="0049646F" w:rsidP="0049646F">
            <w:pPr>
              <w:spacing w:after="0" w:line="240" w:lineRule="auto"/>
              <w:ind w:left="134" w:right="142"/>
              <w:jc w:val="both"/>
              <w:rPr>
                <w:rFonts w:ascii="Times New Roman" w:eastAsia="Calibri" w:hAnsi="Times New Roman"/>
                <w:sz w:val="24"/>
                <w:szCs w:val="24"/>
              </w:rPr>
            </w:pPr>
          </w:p>
        </w:tc>
        <w:tc>
          <w:tcPr>
            <w:tcW w:w="4677" w:type="dxa"/>
            <w:tcBorders>
              <w:top w:val="outset" w:sz="6" w:space="0" w:color="00000A"/>
              <w:left w:val="outset" w:sz="6" w:space="0" w:color="00000A"/>
              <w:bottom w:val="outset" w:sz="6" w:space="0" w:color="00000A"/>
              <w:right w:val="outset" w:sz="6" w:space="0" w:color="00000A"/>
            </w:tcBorders>
            <w:hideMark/>
          </w:tcPr>
          <w:p w14:paraId="1B13B9F5"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48. § (6) bekezdés.</w:t>
            </w:r>
          </w:p>
        </w:tc>
      </w:tr>
      <w:tr w:rsidR="0049646F" w:rsidRPr="0076248C" w14:paraId="1EE21ABD"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1D7DEB6" w14:textId="2DE1BB57" w:rsidR="0049646F" w:rsidRPr="0076248C" w:rsidRDefault="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w:t>
            </w:r>
            <w:r w:rsidR="005C61DA">
              <w:rPr>
                <w:rFonts w:ascii="Times New Roman" w:eastAsia="Calibri" w:hAnsi="Times New Roman"/>
                <w:sz w:val="24"/>
                <w:szCs w:val="24"/>
              </w:rPr>
              <w:t>7</w:t>
            </w:r>
            <w:r w:rsidRPr="0076248C">
              <w:rPr>
                <w:rFonts w:ascii="Times New Roman" w:eastAsia="Calibri" w:hAnsi="Times New Roman"/>
                <w:sz w:val="24"/>
                <w:szCs w:val="24"/>
              </w:rPr>
              <w:t xml:space="preserve">. dönt a </w:t>
            </w:r>
            <w:proofErr w:type="spellStart"/>
            <w:r w:rsidRPr="0076248C">
              <w:rPr>
                <w:rFonts w:ascii="Times New Roman" w:eastAsia="Calibri" w:hAnsi="Times New Roman"/>
                <w:sz w:val="24"/>
                <w:szCs w:val="24"/>
              </w:rPr>
              <w:t>pneumococcus</w:t>
            </w:r>
            <w:proofErr w:type="spellEnd"/>
            <w:r w:rsidRPr="0076248C">
              <w:rPr>
                <w:rFonts w:ascii="Times New Roman" w:eastAsia="Calibri" w:hAnsi="Times New Roman"/>
                <w:sz w:val="24"/>
                <w:szCs w:val="24"/>
              </w:rPr>
              <w:t xml:space="preserve"> elleni védőoltás iránti kérelemről,</w:t>
            </w:r>
          </w:p>
        </w:tc>
        <w:tc>
          <w:tcPr>
            <w:tcW w:w="4677" w:type="dxa"/>
            <w:tcBorders>
              <w:top w:val="outset" w:sz="6" w:space="0" w:color="00000A"/>
              <w:left w:val="outset" w:sz="6" w:space="0" w:color="00000A"/>
              <w:bottom w:val="outset" w:sz="6" w:space="0" w:color="00000A"/>
              <w:right w:val="outset" w:sz="6" w:space="0" w:color="00000A"/>
            </w:tcBorders>
            <w:hideMark/>
          </w:tcPr>
          <w:p w14:paraId="1187B973"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49/B. (5) bekezdés.</w:t>
            </w:r>
          </w:p>
        </w:tc>
      </w:tr>
      <w:tr w:rsidR="0049646F" w:rsidRPr="0076248C" w14:paraId="67A1EF1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632893B5" w14:textId="7B09CD89" w:rsidR="0049646F" w:rsidRPr="00443F44" w:rsidRDefault="005C61DA" w:rsidP="0049646F">
            <w:pPr>
              <w:spacing w:after="0" w:line="240" w:lineRule="auto"/>
              <w:ind w:left="134" w:right="142"/>
              <w:jc w:val="both"/>
              <w:rPr>
                <w:rFonts w:ascii="Times New Roman" w:eastAsia="Calibri" w:hAnsi="Times New Roman"/>
                <w:b/>
                <w:i/>
                <w:sz w:val="24"/>
                <w:szCs w:val="24"/>
              </w:rPr>
            </w:pPr>
            <w:r>
              <w:rPr>
                <w:rFonts w:ascii="Times New Roman" w:eastAsia="Calibri" w:hAnsi="Times New Roman"/>
                <w:b/>
                <w:i/>
                <w:sz w:val="24"/>
                <w:szCs w:val="24"/>
              </w:rPr>
              <w:t>1.18</w:t>
            </w:r>
            <w:r w:rsidR="0049646F" w:rsidRPr="00443F44">
              <w:rPr>
                <w:rFonts w:ascii="Times New Roman" w:eastAsia="Calibri" w:hAnsi="Times New Roman"/>
                <w:b/>
                <w:i/>
                <w:sz w:val="24"/>
                <w:szCs w:val="24"/>
              </w:rPr>
              <w:t xml:space="preserve">. </w:t>
            </w:r>
            <w:r w:rsidR="00830CB9" w:rsidRPr="00443F44">
              <w:rPr>
                <w:rFonts w:ascii="Times New Roman" w:hAnsi="Times New Roman" w:cs="Times New Roman"/>
                <w:b/>
                <w:i/>
                <w:color w:val="000000" w:themeColor="text1"/>
                <w:sz w:val="24"/>
                <w:szCs w:val="24"/>
              </w:rPr>
              <w:t>dönt az eltemetésre kötelezett megtérítési kötelezettsége alóli mentesítéséről, részletfizetés engedélyezéséről,</w:t>
            </w:r>
          </w:p>
        </w:tc>
        <w:tc>
          <w:tcPr>
            <w:tcW w:w="4677" w:type="dxa"/>
            <w:tcBorders>
              <w:top w:val="outset" w:sz="6" w:space="0" w:color="00000A"/>
              <w:left w:val="outset" w:sz="6" w:space="0" w:color="00000A"/>
              <w:bottom w:val="outset" w:sz="6" w:space="0" w:color="00000A"/>
              <w:right w:val="outset" w:sz="6" w:space="0" w:color="00000A"/>
            </w:tcBorders>
            <w:hideMark/>
          </w:tcPr>
          <w:p w14:paraId="26B778CC" w14:textId="79CF0F92" w:rsidR="0049646F" w:rsidRPr="00443F44" w:rsidRDefault="009F0519" w:rsidP="0049646F">
            <w:pPr>
              <w:spacing w:after="0" w:line="240" w:lineRule="auto"/>
              <w:ind w:left="141" w:right="142" w:hanging="141"/>
              <w:jc w:val="both"/>
              <w:rPr>
                <w:rFonts w:ascii="Times New Roman" w:eastAsia="Calibri" w:hAnsi="Times New Roman"/>
                <w:b/>
                <w:i/>
                <w:sz w:val="24"/>
                <w:szCs w:val="24"/>
              </w:rPr>
            </w:pPr>
            <w:r w:rsidRPr="00443F44">
              <w:rPr>
                <w:rFonts w:ascii="Times New Roman" w:hAnsi="Times New Roman" w:cs="Times New Roman"/>
                <w:b/>
                <w:i/>
                <w:color w:val="000000" w:themeColor="text1"/>
                <w:sz w:val="24"/>
                <w:szCs w:val="24"/>
              </w:rPr>
              <w:t>Zugló szociális és gyermekvédelmi pénzbeli, természetbeni támogatásainak és szociális ellátásainak szabályairól szóló 7/2015. (II. 27.) önkormányzati rendelet 52. § (4) bekezdés.</w:t>
            </w:r>
          </w:p>
        </w:tc>
      </w:tr>
      <w:tr w:rsidR="0049646F" w:rsidRPr="0076248C" w14:paraId="7FD70EF9"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A5F36E7" w14:textId="38477B4B" w:rsidR="0049646F" w:rsidRPr="0076248C" w:rsidRDefault="005C61DA" w:rsidP="0049646F">
            <w:pPr>
              <w:spacing w:after="0" w:line="240" w:lineRule="auto"/>
              <w:ind w:left="134" w:right="142"/>
              <w:jc w:val="both"/>
              <w:rPr>
                <w:rFonts w:ascii="Times New Roman" w:eastAsia="Calibri" w:hAnsi="Times New Roman"/>
                <w:sz w:val="24"/>
                <w:szCs w:val="24"/>
              </w:rPr>
            </w:pPr>
            <w:r>
              <w:rPr>
                <w:rFonts w:ascii="Times New Roman" w:eastAsia="Calibri" w:hAnsi="Times New Roman"/>
                <w:sz w:val="24"/>
                <w:szCs w:val="24"/>
              </w:rPr>
              <w:t>1.19</w:t>
            </w:r>
            <w:r w:rsidR="0049646F" w:rsidRPr="0076248C">
              <w:rPr>
                <w:rFonts w:ascii="Times New Roman" w:eastAsia="Calibri" w:hAnsi="Times New Roman"/>
                <w:sz w:val="24"/>
                <w:szCs w:val="24"/>
              </w:rPr>
              <w:t>. dönt a tűzifára való jogosultságról,</w:t>
            </w:r>
          </w:p>
        </w:tc>
        <w:tc>
          <w:tcPr>
            <w:tcW w:w="4677" w:type="dxa"/>
            <w:tcBorders>
              <w:top w:val="outset" w:sz="6" w:space="0" w:color="00000A"/>
              <w:left w:val="outset" w:sz="6" w:space="0" w:color="00000A"/>
              <w:bottom w:val="outset" w:sz="6" w:space="0" w:color="00000A"/>
              <w:right w:val="outset" w:sz="6" w:space="0" w:color="00000A"/>
            </w:tcBorders>
            <w:hideMark/>
          </w:tcPr>
          <w:p w14:paraId="41CA1010"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53. § (5) bekezdés.</w:t>
            </w:r>
          </w:p>
        </w:tc>
      </w:tr>
      <w:tr w:rsidR="0049646F" w:rsidRPr="0076248C" w14:paraId="76940FF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8666C80" w14:textId="41376B05" w:rsidR="0049646F" w:rsidRPr="0076248C" w:rsidRDefault="005C61DA" w:rsidP="0049646F">
            <w:pPr>
              <w:spacing w:after="0" w:line="240" w:lineRule="auto"/>
              <w:ind w:left="134" w:right="142"/>
              <w:jc w:val="both"/>
              <w:rPr>
                <w:rFonts w:ascii="Times New Roman" w:eastAsia="Calibri" w:hAnsi="Times New Roman"/>
                <w:sz w:val="24"/>
                <w:szCs w:val="24"/>
              </w:rPr>
            </w:pPr>
            <w:r>
              <w:rPr>
                <w:rFonts w:ascii="Times New Roman" w:eastAsia="Calibri" w:hAnsi="Times New Roman"/>
                <w:sz w:val="24"/>
                <w:szCs w:val="24"/>
              </w:rPr>
              <w:lastRenderedPageBreak/>
              <w:t>1.20</w:t>
            </w:r>
            <w:r w:rsidR="0049646F" w:rsidRPr="0076248C">
              <w:rPr>
                <w:rFonts w:ascii="Times New Roman" w:eastAsia="Calibri" w:hAnsi="Times New Roman"/>
                <w:sz w:val="24"/>
                <w:szCs w:val="24"/>
              </w:rPr>
              <w:t>. dönt a táboroztatási támogatásról,</w:t>
            </w:r>
          </w:p>
        </w:tc>
        <w:tc>
          <w:tcPr>
            <w:tcW w:w="4677" w:type="dxa"/>
            <w:tcBorders>
              <w:top w:val="outset" w:sz="6" w:space="0" w:color="00000A"/>
              <w:left w:val="outset" w:sz="6" w:space="0" w:color="00000A"/>
              <w:bottom w:val="outset" w:sz="6" w:space="0" w:color="00000A"/>
              <w:right w:val="outset" w:sz="6" w:space="0" w:color="00000A"/>
            </w:tcBorders>
            <w:hideMark/>
          </w:tcPr>
          <w:p w14:paraId="0C5D690F"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54/A. § (8) bekezdés.</w:t>
            </w:r>
          </w:p>
        </w:tc>
      </w:tr>
      <w:tr w:rsidR="0049646F" w:rsidRPr="0076248C" w14:paraId="5080A5BC"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935FE7B" w14:textId="6426DB0B" w:rsidR="0049646F" w:rsidRPr="0076248C" w:rsidRDefault="005C61DA" w:rsidP="0049646F">
            <w:pPr>
              <w:spacing w:after="0" w:line="240" w:lineRule="auto"/>
              <w:ind w:left="134" w:right="142"/>
              <w:jc w:val="both"/>
              <w:rPr>
                <w:rFonts w:ascii="Times New Roman" w:eastAsia="Calibri" w:hAnsi="Times New Roman"/>
                <w:sz w:val="24"/>
                <w:szCs w:val="24"/>
              </w:rPr>
            </w:pPr>
            <w:r>
              <w:rPr>
                <w:rFonts w:ascii="Times New Roman" w:eastAsia="Calibri" w:hAnsi="Times New Roman"/>
                <w:sz w:val="24"/>
                <w:szCs w:val="24"/>
              </w:rPr>
              <w:t>1.21</w:t>
            </w:r>
            <w:r w:rsidR="0049646F" w:rsidRPr="0076248C">
              <w:rPr>
                <w:rFonts w:ascii="Times New Roman" w:eastAsia="Calibri" w:hAnsi="Times New Roman"/>
                <w:sz w:val="24"/>
                <w:szCs w:val="24"/>
              </w:rPr>
              <w:t>. dönt a szociális alapellátás személyi térítési díja elengedéséről,</w:t>
            </w:r>
          </w:p>
        </w:tc>
        <w:tc>
          <w:tcPr>
            <w:tcW w:w="4677" w:type="dxa"/>
            <w:tcBorders>
              <w:top w:val="outset" w:sz="6" w:space="0" w:color="00000A"/>
              <w:left w:val="outset" w:sz="6" w:space="0" w:color="00000A"/>
              <w:bottom w:val="outset" w:sz="6" w:space="0" w:color="00000A"/>
              <w:right w:val="outset" w:sz="6" w:space="0" w:color="00000A"/>
            </w:tcBorders>
            <w:hideMark/>
          </w:tcPr>
          <w:p w14:paraId="1770768C"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65. § (3) bekezdés.</w:t>
            </w:r>
          </w:p>
        </w:tc>
      </w:tr>
      <w:tr w:rsidR="0049646F" w:rsidRPr="0076248C" w14:paraId="67435E0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2630512" w14:textId="4E7BCDE7" w:rsidR="0049646F" w:rsidRPr="0076248C" w:rsidRDefault="0049646F">
            <w:pPr>
              <w:spacing w:after="0" w:line="240" w:lineRule="auto"/>
              <w:ind w:left="134" w:right="142"/>
              <w:rPr>
                <w:rFonts w:ascii="Times New Roman" w:eastAsia="Calibri" w:hAnsi="Times New Roman"/>
                <w:sz w:val="24"/>
                <w:szCs w:val="24"/>
              </w:rPr>
            </w:pPr>
            <w:r w:rsidRPr="0076248C">
              <w:rPr>
                <w:rFonts w:ascii="Times New Roman" w:eastAsia="Calibri" w:hAnsi="Times New Roman"/>
                <w:sz w:val="24"/>
                <w:szCs w:val="24"/>
              </w:rPr>
              <w:t>1.2</w:t>
            </w:r>
            <w:r w:rsidR="005C61DA">
              <w:rPr>
                <w:rFonts w:ascii="Times New Roman" w:eastAsia="Calibri" w:hAnsi="Times New Roman"/>
                <w:sz w:val="24"/>
                <w:szCs w:val="24"/>
              </w:rPr>
              <w:t>2</w:t>
            </w:r>
            <w:r w:rsidRPr="0076248C">
              <w:rPr>
                <w:rFonts w:ascii="Times New Roman" w:eastAsia="Calibri" w:hAnsi="Times New Roman"/>
                <w:sz w:val="24"/>
                <w:szCs w:val="24"/>
              </w:rPr>
              <w:t>. dönt a meghatározott időszakban működtetett, a gyermekek napközbeni ellátását biztosító intézményben elhelyezett gyermekek személyi térítési díj csökkentése iránti kérelméről,</w:t>
            </w:r>
          </w:p>
        </w:tc>
        <w:tc>
          <w:tcPr>
            <w:tcW w:w="4677" w:type="dxa"/>
            <w:tcBorders>
              <w:top w:val="outset" w:sz="6" w:space="0" w:color="00000A"/>
              <w:left w:val="outset" w:sz="6" w:space="0" w:color="00000A"/>
              <w:bottom w:val="outset" w:sz="6" w:space="0" w:color="00000A"/>
              <w:right w:val="outset" w:sz="6" w:space="0" w:color="00000A"/>
            </w:tcBorders>
            <w:hideMark/>
          </w:tcPr>
          <w:p w14:paraId="5BC67355" w14:textId="77777777" w:rsidR="0049646F" w:rsidRPr="0076248C" w:rsidRDefault="0049646F" w:rsidP="0049646F">
            <w:pPr>
              <w:spacing w:after="0" w:line="240" w:lineRule="auto"/>
              <w:ind w:left="141" w:right="142" w:hanging="141"/>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70. § (2) bekezdés.</w:t>
            </w:r>
          </w:p>
        </w:tc>
      </w:tr>
      <w:tr w:rsidR="0049646F" w:rsidRPr="0076248C" w14:paraId="1CA7190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E7AAD00" w14:textId="021497D5"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w:t>
            </w:r>
            <w:r w:rsidR="005C61DA">
              <w:rPr>
                <w:rFonts w:ascii="Times New Roman" w:eastAsia="Calibri" w:hAnsi="Times New Roman"/>
                <w:sz w:val="24"/>
                <w:szCs w:val="24"/>
              </w:rPr>
              <w:t>3</w:t>
            </w:r>
            <w:r w:rsidRPr="0076248C">
              <w:rPr>
                <w:rFonts w:ascii="Times New Roman" w:eastAsia="Calibri" w:hAnsi="Times New Roman"/>
                <w:sz w:val="24"/>
                <w:szCs w:val="24"/>
              </w:rPr>
              <w:t>. lakások pályázaton kívüli, közérdekből megvalósuló bérbeadásának alábbi eseteiben tulajdonosi döntést hoz a Képviselő-testület által átruházott hatáskörben:</w:t>
            </w:r>
          </w:p>
          <w:p w14:paraId="634BA1E7"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az Önkormányzat kisajátítási kérelme alapján lefolytatott eljárás miatt;</w:t>
            </w:r>
          </w:p>
          <w:p w14:paraId="678F1101"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az elemi csapás, vagy más ok miatt megsemmisült vagy lakhatatlanná vált, vagy az életveszélyes lakás lakójának elhelyezése esetén;</w:t>
            </w:r>
          </w:p>
          <w:p w14:paraId="768C3764"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az önkormányzati rendeletek, valamint határozatok végrehajtásához kapcsolódó járulékos elhelyezési kötelezettségek (szabályozási tervek, tömb rehabilitáció, önkormányzati tulajdonú épületek szanálása stb.) teljesítése esetén;</w:t>
            </w:r>
          </w:p>
          <w:p w14:paraId="7C35E3F9"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kérelmező vele szemben elkövetett családon belüli, vagy kapcsolati erőszak miatt vesztette el korábbi lakhatását, és jelenleg krízisközpontban, titkos menedékházban vagy félutasház-szolgáltatásban lakik.</w:t>
            </w:r>
          </w:p>
        </w:tc>
        <w:tc>
          <w:tcPr>
            <w:tcW w:w="4677" w:type="dxa"/>
            <w:tcBorders>
              <w:top w:val="outset" w:sz="6" w:space="0" w:color="00000A"/>
              <w:left w:val="outset" w:sz="6" w:space="0" w:color="00000A"/>
              <w:bottom w:val="outset" w:sz="6" w:space="0" w:color="00000A"/>
              <w:right w:val="outset" w:sz="6" w:space="0" w:color="00000A"/>
            </w:tcBorders>
            <w:hideMark/>
          </w:tcPr>
          <w:p w14:paraId="3A77AFFC"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29. § (1) bekezdése a), b), c) és f) pontjai, valamint (2) bekezdése.</w:t>
            </w:r>
          </w:p>
        </w:tc>
      </w:tr>
      <w:tr w:rsidR="0049646F" w:rsidRPr="0076248C" w14:paraId="03D5C64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51773FFC" w14:textId="1568FBAC" w:rsidR="0049646F" w:rsidRPr="0076248C" w:rsidRDefault="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w:t>
            </w:r>
            <w:r w:rsidR="005C61DA">
              <w:rPr>
                <w:rFonts w:ascii="Times New Roman" w:eastAsia="Calibri" w:hAnsi="Times New Roman"/>
                <w:sz w:val="24"/>
                <w:szCs w:val="24"/>
              </w:rPr>
              <w:t>4</w:t>
            </w:r>
            <w:r w:rsidRPr="0076248C">
              <w:rPr>
                <w:rFonts w:ascii="Times New Roman" w:eastAsia="Calibri" w:hAnsi="Times New Roman"/>
                <w:sz w:val="24"/>
                <w:szCs w:val="24"/>
              </w:rPr>
              <w:t xml:space="preserve">. </w:t>
            </w:r>
            <w:r w:rsidRPr="0076248C">
              <w:rPr>
                <w:rFonts w:ascii="Times New Roman" w:eastAsia="Calibri" w:hAnsi="Times New Roman"/>
                <w:sz w:val="24"/>
                <w:szCs w:val="24"/>
                <w:lang w:eastAsia="hu-HU"/>
              </w:rPr>
              <w:t>az építési-, az összevont építési- és a fennmaradási engedélyezési eljárást, valamint az összevont telepítési eljárás integrált építési engedélyezési szakaszát megelőzően önkormányzati hatósági hatáskörben a Képviselő-testület átruházott jogkörében eljárva – szakmai véleményen alapuló – véleményt ad ki.</w:t>
            </w:r>
          </w:p>
        </w:tc>
        <w:tc>
          <w:tcPr>
            <w:tcW w:w="4677" w:type="dxa"/>
            <w:tcBorders>
              <w:top w:val="outset" w:sz="6" w:space="0" w:color="00000A"/>
              <w:left w:val="outset" w:sz="6" w:space="0" w:color="00000A"/>
              <w:bottom w:val="outset" w:sz="6" w:space="0" w:color="00000A"/>
              <w:right w:val="outset" w:sz="6" w:space="0" w:color="00000A"/>
            </w:tcBorders>
            <w:hideMark/>
          </w:tcPr>
          <w:p w14:paraId="66DE93B7"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81. § (1) bekezdés, 81. § (4) bekezdés</w:t>
            </w:r>
          </w:p>
        </w:tc>
      </w:tr>
      <w:tr w:rsidR="0049646F" w:rsidRPr="0076248C" w14:paraId="559C01B9"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B242965" w14:textId="4400357D" w:rsidR="0049646F" w:rsidRPr="0076248C" w:rsidRDefault="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1.2</w:t>
            </w:r>
            <w:r w:rsidR="005C61DA">
              <w:rPr>
                <w:rFonts w:ascii="Times New Roman" w:eastAsia="Calibri" w:hAnsi="Times New Roman"/>
                <w:sz w:val="24"/>
                <w:szCs w:val="24"/>
              </w:rPr>
              <w:t>5</w:t>
            </w:r>
            <w:r w:rsidRPr="0076248C">
              <w:rPr>
                <w:rFonts w:ascii="Times New Roman" w:eastAsia="Calibri" w:hAnsi="Times New Roman"/>
                <w:sz w:val="24"/>
                <w:szCs w:val="24"/>
              </w:rPr>
              <w:t xml:space="preserve">. </w:t>
            </w:r>
            <w:r w:rsidRPr="0076248C">
              <w:rPr>
                <w:rFonts w:ascii="Times New Roman" w:eastAsia="Calibri" w:hAnsi="Times New Roman"/>
                <w:sz w:val="24"/>
                <w:szCs w:val="24"/>
                <w:lang w:eastAsia="hu-HU"/>
              </w:rPr>
              <w:t>Önkormányzati hatósági hatáskörben a Képviselő-testület átruházott jogkörében eljárva bejelentési eljárás köteles tevékenység esetén a bejelentésben kérelmezett tevékenységet – szakmai véleményen alapulóan – tudomásul veszi, elutasítja, az eljárást megszűnteti, vagy hatósági bizonyítványt állít ki.</w:t>
            </w:r>
          </w:p>
        </w:tc>
        <w:tc>
          <w:tcPr>
            <w:tcW w:w="4677" w:type="dxa"/>
            <w:tcBorders>
              <w:top w:val="outset" w:sz="6" w:space="0" w:color="00000A"/>
              <w:left w:val="outset" w:sz="6" w:space="0" w:color="00000A"/>
              <w:bottom w:val="outset" w:sz="6" w:space="0" w:color="00000A"/>
              <w:right w:val="outset" w:sz="6" w:space="0" w:color="00000A"/>
            </w:tcBorders>
            <w:vAlign w:val="center"/>
            <w:hideMark/>
          </w:tcPr>
          <w:p w14:paraId="7554E9D8"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82. § (1) bekezdés, 83. § (3) bekezdés</w:t>
            </w:r>
          </w:p>
        </w:tc>
      </w:tr>
      <w:tr w:rsidR="0049646F" w:rsidRPr="0076248C" w14:paraId="08A3B70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5CFAF298" w14:textId="3A433A94" w:rsidR="0049646F" w:rsidRPr="0076248C" w:rsidRDefault="0049646F" w:rsidP="0049646F">
            <w:pPr>
              <w:spacing w:after="0" w:line="240" w:lineRule="auto"/>
              <w:ind w:left="134" w:right="142"/>
              <w:jc w:val="both"/>
              <w:rPr>
                <w:rFonts w:ascii="Times New Roman" w:eastAsia="Calibri" w:hAnsi="Times New Roman"/>
                <w:sz w:val="24"/>
                <w:szCs w:val="24"/>
              </w:rPr>
            </w:pPr>
            <w:bookmarkStart w:id="2" w:name="_Hlk69388962"/>
            <w:r w:rsidRPr="0076248C">
              <w:rPr>
                <w:rFonts w:ascii="Times New Roman" w:eastAsia="Calibri" w:hAnsi="Times New Roman"/>
                <w:sz w:val="24"/>
                <w:szCs w:val="24"/>
              </w:rPr>
              <w:t>1.2</w:t>
            </w:r>
            <w:r w:rsidR="005C61DA">
              <w:rPr>
                <w:rFonts w:ascii="Times New Roman" w:eastAsia="Calibri" w:hAnsi="Times New Roman"/>
                <w:sz w:val="24"/>
                <w:szCs w:val="24"/>
              </w:rPr>
              <w:t>6</w:t>
            </w:r>
            <w:r w:rsidRPr="0076248C">
              <w:rPr>
                <w:rFonts w:ascii="Times New Roman" w:eastAsia="Calibri" w:hAnsi="Times New Roman"/>
                <w:sz w:val="24"/>
                <w:szCs w:val="24"/>
              </w:rPr>
              <w:t>. településképi kötelezési eljárásban kötelezettség megszegése esetén önkormányzati hatósági hatáskörben a Képviselő-testület átruházott jogkörében eljárva a polgármester:</w:t>
            </w:r>
          </w:p>
          <w:p w14:paraId="223989A3"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a) figyelmeztetést és kötelezést adhat ki és bírságot szabhat ki,</w:t>
            </w:r>
          </w:p>
          <w:p w14:paraId="1461F295"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b) a kötelezésben foglaltak nem teljesítése esetén a kötelezést tartalmazó döntés végrehajtását foganatosítja.</w:t>
            </w:r>
          </w:p>
        </w:tc>
        <w:tc>
          <w:tcPr>
            <w:tcW w:w="4677" w:type="dxa"/>
            <w:tcBorders>
              <w:top w:val="outset" w:sz="6" w:space="0" w:color="00000A"/>
              <w:left w:val="outset" w:sz="6" w:space="0" w:color="00000A"/>
              <w:bottom w:val="outset" w:sz="6" w:space="0" w:color="00000A"/>
              <w:right w:val="outset" w:sz="6" w:space="0" w:color="00000A"/>
            </w:tcBorders>
            <w:hideMark/>
          </w:tcPr>
          <w:p w14:paraId="0CA3F2BB"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bookmarkStart w:id="3" w:name="_Hlk69388805"/>
            <w:r w:rsidRPr="0076248C">
              <w:rPr>
                <w:rFonts w:ascii="Times New Roman" w:eastAsia="Calibri" w:hAnsi="Times New Roman"/>
                <w:sz w:val="24"/>
                <w:szCs w:val="24"/>
              </w:rPr>
              <w:t>Budapest Főváros XIV. Kerület Képviselő-testületének 10/2021. (III. 26.) önkormányzati rendelete Zugló városképvédelméről 84. § (2) bekezdés</w:t>
            </w:r>
            <w:bookmarkEnd w:id="3"/>
          </w:p>
        </w:tc>
        <w:bookmarkEnd w:id="2"/>
      </w:tr>
      <w:tr w:rsidR="0049646F" w:rsidRPr="0076248C" w14:paraId="54AE89C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0BB1E2F0" w14:textId="5253CC07" w:rsidR="0049646F" w:rsidRPr="0076248C" w:rsidRDefault="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w:t>
            </w:r>
            <w:r w:rsidR="005C61DA">
              <w:rPr>
                <w:rFonts w:ascii="Times New Roman" w:eastAsia="Calibri" w:hAnsi="Times New Roman"/>
                <w:sz w:val="24"/>
                <w:szCs w:val="24"/>
              </w:rPr>
              <w:t>7</w:t>
            </w:r>
            <w:r w:rsidRPr="0076248C">
              <w:rPr>
                <w:rFonts w:ascii="Times New Roman" w:eastAsia="Calibri" w:hAnsi="Times New Roman"/>
                <w:sz w:val="24"/>
                <w:szCs w:val="24"/>
              </w:rPr>
              <w:t xml:space="preserve">. lefolytatja a bérlőtárssá minősítés iránti eljárást </w:t>
            </w:r>
          </w:p>
        </w:tc>
        <w:tc>
          <w:tcPr>
            <w:tcW w:w="4677" w:type="dxa"/>
            <w:tcBorders>
              <w:top w:val="outset" w:sz="6" w:space="0" w:color="00000A"/>
              <w:left w:val="outset" w:sz="6" w:space="0" w:color="00000A"/>
              <w:bottom w:val="outset" w:sz="6" w:space="0" w:color="00000A"/>
              <w:right w:val="outset" w:sz="6" w:space="0" w:color="00000A"/>
            </w:tcBorders>
          </w:tcPr>
          <w:p w14:paraId="425BBEAB" w14:textId="77777777" w:rsidR="0049646F" w:rsidRPr="0076248C" w:rsidRDefault="0049646F" w:rsidP="0049646F">
            <w:pPr>
              <w:spacing w:after="0" w:line="240" w:lineRule="auto"/>
              <w:ind w:left="141" w:right="142" w:hanging="141"/>
              <w:jc w:val="both"/>
              <w:rPr>
                <w:rFonts w:ascii="Times New Roman" w:eastAsia="Calibri" w:hAnsi="Times New Roman"/>
                <w:sz w:val="24"/>
                <w:szCs w:val="24"/>
              </w:rPr>
            </w:pPr>
            <w:r w:rsidRPr="0076248C">
              <w:rPr>
                <w:rFonts w:ascii="Times New Roman" w:eastAsia="Calibri" w:hAnsi="Times New Roman"/>
                <w:sz w:val="24"/>
              </w:rPr>
              <w:t>Budapest Főváros XIV. Kerület Zugló Önkormányzata tulajdonában álló lakások bérletének szabályozásáról szóló 44/2020. (XII. 18.) önkormányzati rendelet 54. § (5) bekezdése.</w:t>
            </w:r>
          </w:p>
        </w:tc>
      </w:tr>
      <w:tr w:rsidR="0049646F" w:rsidRPr="0076248C" w14:paraId="6469507D"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tcPr>
          <w:p w14:paraId="46E86119" w14:textId="3811947A" w:rsidR="0049646F" w:rsidRPr="0076248C" w:rsidRDefault="0049646F" w:rsidP="0049646F">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t>1.2</w:t>
            </w:r>
            <w:r w:rsidR="005C61DA">
              <w:rPr>
                <w:rFonts w:ascii="Times New Roman" w:eastAsia="Calibri" w:hAnsi="Times New Roman"/>
                <w:color w:val="000000"/>
                <w:sz w:val="24"/>
                <w:szCs w:val="24"/>
              </w:rPr>
              <w:t>8</w:t>
            </w:r>
            <w:r w:rsidRPr="0076248C">
              <w:rPr>
                <w:rFonts w:ascii="Times New Roman" w:eastAsia="Calibri" w:hAnsi="Times New Roman"/>
                <w:color w:val="000000"/>
                <w:sz w:val="24"/>
                <w:szCs w:val="24"/>
              </w:rPr>
              <w:t xml:space="preserve">. </w:t>
            </w:r>
          </w:p>
          <w:p w14:paraId="5BE1D2B3" w14:textId="77777777" w:rsidR="0049646F" w:rsidRPr="0076248C" w:rsidRDefault="0049646F" w:rsidP="0049646F">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t>- Amennyiben a szociális helyzet alapján történő bérbeadással érintett bérlők önkormányzati lakbértámogatásra való jogosultságának fennállására irányuló felülvizsgálat azt állapítja meg, hogy a bérlő már nem jogosult szociális bérleti díj fizetésére, a polgármester tulajdonosi nyilatkozattal megállapítja az új bérleti díjat, és azt a bérlővel írásban, nyolc napon belül közli;</w:t>
            </w:r>
          </w:p>
          <w:p w14:paraId="015CF5F9" w14:textId="06DC11ED" w:rsidR="00491111" w:rsidRPr="0076248C" w:rsidRDefault="0049646F">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t>- A bérlő vagy a Polgármesteri Hivatal kezdeményezheti jövedelmi és vagyoni helyzetének időközi felülvizsgálatát is a bérleti díj típusának meghatározása vonatkozásában. A felülvizsgálat által megállapított bérleti díjat a polgármester tulajdonosi nyilatkozattal állapítja meg, és azt a bérlővel írásban, nyolc napon belül közli.</w:t>
            </w:r>
          </w:p>
        </w:tc>
        <w:tc>
          <w:tcPr>
            <w:tcW w:w="4677" w:type="dxa"/>
            <w:tcBorders>
              <w:top w:val="outset" w:sz="6" w:space="0" w:color="00000A"/>
              <w:left w:val="outset" w:sz="6" w:space="0" w:color="00000A"/>
              <w:bottom w:val="outset" w:sz="6" w:space="0" w:color="00000A"/>
              <w:right w:val="outset" w:sz="6" w:space="0" w:color="00000A"/>
            </w:tcBorders>
          </w:tcPr>
          <w:p w14:paraId="6654F5DF" w14:textId="77777777" w:rsidR="0049646F" w:rsidRPr="0076248C" w:rsidRDefault="0049646F" w:rsidP="0049646F">
            <w:pPr>
              <w:spacing w:line="240" w:lineRule="auto"/>
              <w:ind w:left="141" w:right="142" w:hanging="141"/>
              <w:jc w:val="both"/>
              <w:rPr>
                <w:rFonts w:ascii="Times New Roman" w:eastAsia="Calibri" w:hAnsi="Times New Roman"/>
                <w:color w:val="000000"/>
                <w:sz w:val="24"/>
                <w:szCs w:val="24"/>
              </w:rPr>
            </w:pPr>
            <w:r w:rsidRPr="0076248C">
              <w:rPr>
                <w:rFonts w:ascii="Times New Roman" w:eastAsia="Calibri" w:hAnsi="Times New Roman"/>
                <w:bCs/>
                <w:color w:val="000000"/>
                <w:sz w:val="24"/>
                <w:szCs w:val="24"/>
              </w:rPr>
              <w:t>Budapest Főváros XIV. Kerület Zugló Önkormányzata Képviselő-testülete a Budapest Főváros XIV. Kerület Zugló Önkormányzata tulajdonában álló lakások bérletének szabályozásáról szóló 44/2020. (XII. 18.) önkormányzati rendelete 47/A. § (5) és (7) bekezdései.</w:t>
            </w:r>
          </w:p>
        </w:tc>
      </w:tr>
      <w:tr w:rsidR="0049646F" w:rsidRPr="0076248C" w14:paraId="7C804A6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tcPr>
          <w:p w14:paraId="3741C6F8" w14:textId="060BE531" w:rsidR="0049646F" w:rsidRPr="0076248C" w:rsidRDefault="0049646F" w:rsidP="0049646F">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lastRenderedPageBreak/>
              <w:t>1.</w:t>
            </w:r>
            <w:r w:rsidR="005C61DA">
              <w:rPr>
                <w:rFonts w:ascii="Times New Roman" w:eastAsia="Calibri" w:hAnsi="Times New Roman"/>
                <w:color w:val="000000"/>
                <w:sz w:val="24"/>
                <w:szCs w:val="24"/>
              </w:rPr>
              <w:t>29</w:t>
            </w:r>
            <w:r w:rsidRPr="0076248C">
              <w:rPr>
                <w:rFonts w:ascii="Times New Roman" w:eastAsia="Calibri" w:hAnsi="Times New Roman"/>
                <w:color w:val="000000"/>
                <w:sz w:val="24"/>
                <w:szCs w:val="24"/>
              </w:rPr>
              <w:t xml:space="preserve">. Amennyiben az Önkormányzat tudomására jut, hogy </w:t>
            </w:r>
            <w:r w:rsidRPr="0076248C">
              <w:rPr>
                <w:rFonts w:ascii="Times New Roman" w:eastAsia="Calibri" w:hAnsi="Times New Roman"/>
                <w:sz w:val="24"/>
                <w:szCs w:val="24"/>
              </w:rPr>
              <w:t>a szociális helyzet alapján, vagy költségelven történő bérbeadással érintett bérlő (bérlők)</w:t>
            </w:r>
            <w:r w:rsidRPr="0076248C">
              <w:rPr>
                <w:rFonts w:ascii="Times New Roman" w:eastAsia="Calibri" w:hAnsi="Times New Roman"/>
                <w:color w:val="000000"/>
                <w:sz w:val="24"/>
                <w:szCs w:val="24"/>
              </w:rPr>
              <w:t>, vagy a vele együtt költözött, vagy a lakásba befogadott személy (személyek):</w:t>
            </w:r>
          </w:p>
          <w:p w14:paraId="717ADFB9" w14:textId="77777777" w:rsidR="0049646F" w:rsidRPr="0076248C" w:rsidRDefault="0049646F" w:rsidP="0049646F">
            <w:pPr>
              <w:spacing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a) rendelkeznek az ország területén bárhol, beköltözhető lakás legalább 1/2 arányú tulajdoni hányadával, lakás haszonélvezeti jogával, önkormányzati lakás bérleti jogával, vagy</w:t>
            </w:r>
          </w:p>
          <w:p w14:paraId="11E5AEED" w14:textId="77777777" w:rsidR="0049646F" w:rsidRPr="0076248C" w:rsidRDefault="0049646F" w:rsidP="0049646F">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color w:val="000000"/>
                <w:sz w:val="24"/>
                <w:szCs w:val="24"/>
              </w:rPr>
              <w:t xml:space="preserve">b) </w:t>
            </w:r>
            <w:r w:rsidRPr="0076248C">
              <w:rPr>
                <w:rFonts w:ascii="Times New Roman" w:eastAsia="Calibri" w:hAnsi="Times New Roman"/>
                <w:sz w:val="24"/>
                <w:szCs w:val="24"/>
              </w:rPr>
              <w:t xml:space="preserve">ingó-, ingatlantulajdonuknak, valamint vagyoni értékű jogaiknak együttes forgalmi értéke meghaladja a 3 millió forintot, ide nem értve azt, ha az ingótulajdon a munkavállaláshoz használt gép vagy gépjármű, </w:t>
            </w:r>
          </w:p>
          <w:p w14:paraId="3374712C" w14:textId="77777777" w:rsidR="0049646F" w:rsidRPr="0076248C" w:rsidRDefault="0049646F" w:rsidP="0049646F">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sz w:val="24"/>
                <w:szCs w:val="24"/>
              </w:rPr>
              <w:t xml:space="preserve">kivéve Budapest Főváros XIV. Kerület Zugló Önkormányzat Képviselő-testülete a Budapest Főváros XIV. Kerület Zugló Önkormányzata tulajdonában álló lakások bérletének szabályozásáról szóló 44/2020. (XII. 18.) önkormányzati rendelet </w:t>
            </w:r>
            <w:hyperlink r:id="rId8" w:anchor="SZ29.@BE(1)@POB)" w:history="1">
              <w:r w:rsidRPr="0076248C">
                <w:rPr>
                  <w:rFonts w:ascii="Times New Roman" w:eastAsia="Calibri" w:hAnsi="Times New Roman"/>
                  <w:sz w:val="24"/>
                  <w:szCs w:val="24"/>
                </w:rPr>
                <w:t>29. § (1) bekezdés b)</w:t>
              </w:r>
            </w:hyperlink>
            <w:r w:rsidRPr="0076248C">
              <w:rPr>
                <w:rFonts w:ascii="Times New Roman" w:eastAsia="Calibri" w:hAnsi="Times New Roman"/>
                <w:sz w:val="24"/>
                <w:szCs w:val="24"/>
              </w:rPr>
              <w:t> vagy </w:t>
            </w:r>
            <w:hyperlink r:id="rId9" w:anchor="SZ29.@BE(1)@POF)" w:history="1">
              <w:r w:rsidRPr="0076248C">
                <w:rPr>
                  <w:rFonts w:ascii="Times New Roman" w:eastAsia="Calibri" w:hAnsi="Times New Roman"/>
                  <w:sz w:val="24"/>
                  <w:szCs w:val="24"/>
                </w:rPr>
                <w:t>f) pont</w:t>
              </w:r>
            </w:hyperlink>
            <w:r w:rsidRPr="0076248C">
              <w:rPr>
                <w:rFonts w:ascii="Times New Roman" w:eastAsia="Calibri" w:hAnsi="Times New Roman"/>
                <w:sz w:val="24"/>
                <w:szCs w:val="24"/>
              </w:rPr>
              <w:t>jai alapján létrejött lakásbérleti jogviszonyt,</w:t>
            </w:r>
            <w:r w:rsidRPr="0076248C">
              <w:rPr>
                <w:rFonts w:ascii="Times New Roman" w:eastAsia="Calibri" w:hAnsi="Times New Roman"/>
                <w:color w:val="000000"/>
                <w:sz w:val="24"/>
                <w:szCs w:val="24"/>
              </w:rPr>
              <w:t xml:space="preserve"> akkor a bérlőnek (bérlőknek) – minden további vizsgálat nélkül – piaci bérleti díjat kell fizetnie. </w:t>
            </w:r>
          </w:p>
          <w:p w14:paraId="15266BDF" w14:textId="77777777" w:rsidR="0049646F" w:rsidRPr="0076248C" w:rsidRDefault="0049646F" w:rsidP="0049646F">
            <w:pPr>
              <w:spacing w:line="240" w:lineRule="auto"/>
              <w:ind w:left="134" w:right="142"/>
              <w:jc w:val="both"/>
              <w:rPr>
                <w:rFonts w:ascii="Times New Roman" w:eastAsia="Calibri" w:hAnsi="Times New Roman"/>
                <w:sz w:val="24"/>
                <w:szCs w:val="24"/>
              </w:rPr>
            </w:pPr>
            <w:r w:rsidRPr="0076248C">
              <w:rPr>
                <w:rFonts w:ascii="Times New Roman" w:eastAsia="Calibri" w:hAnsi="Times New Roman"/>
                <w:color w:val="000000"/>
                <w:sz w:val="24"/>
                <w:szCs w:val="24"/>
              </w:rPr>
              <w:t>A lakbér e jogcímen történő megváltozását és összegét a Polgármester tulajdonosi nyilatkozattal állapítja meg, és azt a bérlővel (bérlőkkel) írásban, nyolc napon belül közli.</w:t>
            </w:r>
          </w:p>
        </w:tc>
        <w:tc>
          <w:tcPr>
            <w:tcW w:w="4677" w:type="dxa"/>
            <w:tcBorders>
              <w:top w:val="outset" w:sz="6" w:space="0" w:color="00000A"/>
              <w:left w:val="outset" w:sz="6" w:space="0" w:color="00000A"/>
              <w:bottom w:val="outset" w:sz="6" w:space="0" w:color="00000A"/>
              <w:right w:val="outset" w:sz="6" w:space="0" w:color="00000A"/>
            </w:tcBorders>
          </w:tcPr>
          <w:p w14:paraId="7E04F70A" w14:textId="77777777" w:rsidR="0049646F" w:rsidRPr="0076248C" w:rsidRDefault="0049646F" w:rsidP="0049646F">
            <w:pPr>
              <w:spacing w:line="240" w:lineRule="auto"/>
              <w:ind w:left="141" w:right="142" w:hanging="141"/>
              <w:jc w:val="both"/>
              <w:rPr>
                <w:rFonts w:ascii="Times New Roman" w:eastAsia="Calibri" w:hAnsi="Times New Roman"/>
                <w:bCs/>
                <w:sz w:val="24"/>
                <w:szCs w:val="24"/>
              </w:rPr>
            </w:pPr>
            <w:r w:rsidRPr="0076248C">
              <w:rPr>
                <w:rFonts w:ascii="Times New Roman" w:eastAsia="Calibri" w:hAnsi="Times New Roman"/>
                <w:bCs/>
                <w:sz w:val="24"/>
                <w:szCs w:val="24"/>
              </w:rPr>
              <w:t>Budapest Főváros XIV. Kerület Zugló Önkormányzata Képviselő-testülete </w:t>
            </w:r>
          </w:p>
          <w:p w14:paraId="1F864135" w14:textId="77777777" w:rsidR="0049646F" w:rsidRPr="0076248C" w:rsidRDefault="0049646F" w:rsidP="0049646F">
            <w:pPr>
              <w:spacing w:line="240" w:lineRule="auto"/>
              <w:ind w:left="141" w:right="142" w:hanging="141"/>
              <w:jc w:val="both"/>
              <w:rPr>
                <w:rFonts w:ascii="Times New Roman" w:eastAsia="Calibri" w:hAnsi="Times New Roman"/>
                <w:sz w:val="24"/>
                <w:szCs w:val="24"/>
              </w:rPr>
            </w:pPr>
            <w:r w:rsidRPr="0076248C">
              <w:rPr>
                <w:rFonts w:ascii="Times New Roman" w:eastAsia="Calibri" w:hAnsi="Times New Roman"/>
                <w:bCs/>
                <w:sz w:val="24"/>
                <w:szCs w:val="24"/>
              </w:rPr>
              <w:t>Budapest Főváros XIV. Kerület Zugló Önkormányzata tulajdonában álló lakások lakbérének megállapításáról szóló 45/2020. (XII. 18.) önkormányzati rendelete 6. § (5) bekezdése</w:t>
            </w:r>
          </w:p>
        </w:tc>
      </w:tr>
      <w:tr w:rsidR="0049646F" w:rsidRPr="0076248C" w14:paraId="67C3B38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tcPr>
          <w:p w14:paraId="60B3E59A" w14:textId="4AB1A0C3" w:rsidR="0049646F" w:rsidRPr="0076248C" w:rsidRDefault="0049646F">
            <w:pPr>
              <w:spacing w:line="240" w:lineRule="auto"/>
              <w:ind w:left="134" w:right="142"/>
              <w:jc w:val="both"/>
              <w:rPr>
                <w:rFonts w:ascii="Times New Roman" w:eastAsia="Calibri" w:hAnsi="Times New Roman"/>
                <w:color w:val="000000"/>
                <w:sz w:val="24"/>
                <w:szCs w:val="24"/>
              </w:rPr>
            </w:pPr>
            <w:r w:rsidRPr="0076248C">
              <w:rPr>
                <w:rFonts w:ascii="Times New Roman" w:eastAsia="Calibri" w:hAnsi="Times New Roman"/>
                <w:bCs/>
                <w:sz w:val="24"/>
                <w:szCs w:val="24"/>
              </w:rPr>
              <w:t>1.3</w:t>
            </w:r>
            <w:r w:rsidR="005C61DA">
              <w:rPr>
                <w:rFonts w:ascii="Times New Roman" w:eastAsia="Calibri" w:hAnsi="Times New Roman"/>
                <w:bCs/>
                <w:sz w:val="24"/>
                <w:szCs w:val="24"/>
              </w:rPr>
              <w:t>0</w:t>
            </w:r>
            <w:r w:rsidRPr="0076248C">
              <w:rPr>
                <w:rFonts w:ascii="Times New Roman" w:eastAsia="Calibri" w:hAnsi="Times New Roman"/>
                <w:bCs/>
                <w:sz w:val="24"/>
                <w:szCs w:val="24"/>
              </w:rPr>
              <w:t>. megteszi az erről szóló jognyilatkozatot, ha az önkormányzat az elővásárlási jogával élni nem kíván</w:t>
            </w:r>
          </w:p>
        </w:tc>
        <w:tc>
          <w:tcPr>
            <w:tcW w:w="4677" w:type="dxa"/>
            <w:tcBorders>
              <w:top w:val="outset" w:sz="6" w:space="0" w:color="00000A"/>
              <w:left w:val="outset" w:sz="6" w:space="0" w:color="00000A"/>
              <w:bottom w:val="outset" w:sz="6" w:space="0" w:color="00000A"/>
              <w:right w:val="outset" w:sz="6" w:space="0" w:color="00000A"/>
            </w:tcBorders>
          </w:tcPr>
          <w:p w14:paraId="707C332A" w14:textId="77777777" w:rsidR="0049646F" w:rsidRPr="0076248C" w:rsidRDefault="0049646F" w:rsidP="0049646F">
            <w:pPr>
              <w:spacing w:line="240" w:lineRule="auto"/>
              <w:ind w:left="141" w:right="142" w:hanging="141"/>
              <w:jc w:val="both"/>
              <w:rPr>
                <w:rFonts w:ascii="Times New Roman" w:eastAsia="Calibri" w:hAnsi="Times New Roman"/>
                <w:bCs/>
                <w:sz w:val="24"/>
                <w:szCs w:val="24"/>
              </w:rPr>
            </w:pPr>
            <w:r w:rsidRPr="0076248C">
              <w:rPr>
                <w:rFonts w:ascii="Times New Roman" w:eastAsia="Calibri" w:hAnsi="Times New Roman"/>
                <w:bCs/>
                <w:sz w:val="24"/>
                <w:szCs w:val="24"/>
              </w:rPr>
              <w:t>az Önkormányzat vagyonáról, a vagyontárgyak feletti tulajdonosi jogok gyakorlásáról szóló 18/2016 (III.4.) önkormányzati rendelet 19. § (4) bekezdése</w:t>
            </w:r>
          </w:p>
        </w:tc>
      </w:tr>
      <w:tr w:rsidR="0049646F" w:rsidRPr="0076248C" w14:paraId="631DF7F1"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tcPr>
          <w:p w14:paraId="59CAA019" w14:textId="609B0FEA" w:rsidR="0049646F" w:rsidRPr="00443F44" w:rsidRDefault="0049646F">
            <w:pPr>
              <w:spacing w:line="240" w:lineRule="auto"/>
              <w:ind w:left="134" w:right="142"/>
              <w:jc w:val="both"/>
              <w:rPr>
                <w:rFonts w:ascii="Times New Roman" w:eastAsia="Calibri" w:hAnsi="Times New Roman"/>
                <w:bCs/>
                <w:sz w:val="24"/>
                <w:szCs w:val="24"/>
              </w:rPr>
            </w:pPr>
            <w:r w:rsidRPr="00443F44">
              <w:rPr>
                <w:rFonts w:ascii="Times New Roman" w:eastAsia="Calibri" w:hAnsi="Times New Roman"/>
                <w:bCs/>
                <w:sz w:val="24"/>
                <w:szCs w:val="24"/>
              </w:rPr>
              <w:lastRenderedPageBreak/>
              <w:t>1.3</w:t>
            </w:r>
            <w:r w:rsidR="005C61DA">
              <w:rPr>
                <w:rFonts w:ascii="Times New Roman" w:eastAsia="Calibri" w:hAnsi="Times New Roman"/>
                <w:bCs/>
                <w:sz w:val="24"/>
                <w:szCs w:val="24"/>
              </w:rPr>
              <w:t>1</w:t>
            </w:r>
            <w:r w:rsidRPr="00443F44">
              <w:rPr>
                <w:rFonts w:ascii="Times New Roman" w:eastAsia="Calibri" w:hAnsi="Times New Roman"/>
                <w:bCs/>
                <w:sz w:val="24"/>
                <w:szCs w:val="24"/>
              </w:rPr>
              <w:t xml:space="preserve">. </w:t>
            </w:r>
            <w:r w:rsidRPr="00443F44">
              <w:rPr>
                <w:rFonts w:ascii="Times New Roman" w:hAnsi="Times New Roman" w:cs="Times New Roman"/>
                <w:sz w:val="24"/>
                <w:szCs w:val="24"/>
              </w:rPr>
              <w:t>Ha a jelölt személy nem érdemtelen a díszpolgári címre, díszpolgári címet adományoz annak, az érem megszerzésének időpontjában zuglói lakcímmel rendelkező, vagy zuglói székhelyű egyesületben sportoló természetes személynek, aki olimpián, sakkolimpián, paralimpián, a sportról szóló 2004. évi I. törvény 77. § g) pontja szerinti speciális világjátékokon, illetve Speciális Olimpián az első divízióban vagy az adott sportág világbajnokságán, fogyatékos sportolók számára rendezett világbajnokságán felnőtt kategóriában első helyezést ér el.</w:t>
            </w:r>
          </w:p>
        </w:tc>
        <w:tc>
          <w:tcPr>
            <w:tcW w:w="4677" w:type="dxa"/>
            <w:tcBorders>
              <w:top w:val="outset" w:sz="6" w:space="0" w:color="00000A"/>
              <w:left w:val="outset" w:sz="6" w:space="0" w:color="00000A"/>
              <w:bottom w:val="outset" w:sz="6" w:space="0" w:color="00000A"/>
              <w:right w:val="outset" w:sz="6" w:space="0" w:color="00000A"/>
            </w:tcBorders>
          </w:tcPr>
          <w:p w14:paraId="4D6CD46B" w14:textId="77777777" w:rsidR="0049646F" w:rsidRPr="00443F44" w:rsidRDefault="0049646F" w:rsidP="0049646F">
            <w:pPr>
              <w:spacing w:line="240" w:lineRule="auto"/>
              <w:ind w:left="141" w:right="142" w:hanging="141"/>
              <w:jc w:val="both"/>
              <w:rPr>
                <w:rFonts w:ascii="Times New Roman" w:eastAsia="Calibri" w:hAnsi="Times New Roman" w:cs="Times New Roman"/>
                <w:bCs/>
                <w:sz w:val="24"/>
                <w:szCs w:val="24"/>
              </w:rPr>
            </w:pPr>
            <w:r w:rsidRPr="00443F44">
              <w:rPr>
                <w:rFonts w:ascii="Times New Roman" w:hAnsi="Times New Roman" w:cs="Times New Roman"/>
                <w:sz w:val="24"/>
                <w:szCs w:val="24"/>
              </w:rPr>
              <w:t>Az Önkormányzati elismerések alapításáról és adományozásuk rendjéről szóló 19/2018. (XI. 23.) önkormányzati rendelet 1. melléklet 1a. pont</w:t>
            </w:r>
          </w:p>
        </w:tc>
      </w:tr>
      <w:tr w:rsidR="00491111" w:rsidRPr="0076248C" w14:paraId="35F3E4F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tcPr>
          <w:p w14:paraId="24325B97" w14:textId="2202A761" w:rsidR="00491111" w:rsidRPr="00443F44" w:rsidRDefault="00491111">
            <w:pPr>
              <w:spacing w:line="240" w:lineRule="auto"/>
              <w:ind w:left="134" w:right="142"/>
              <w:jc w:val="both"/>
              <w:rPr>
                <w:rFonts w:ascii="Times New Roman" w:eastAsia="Calibri" w:hAnsi="Times New Roman"/>
                <w:b/>
                <w:bCs/>
                <w:i/>
                <w:sz w:val="24"/>
                <w:szCs w:val="24"/>
              </w:rPr>
            </w:pPr>
            <w:r w:rsidRPr="00443F44">
              <w:rPr>
                <w:rFonts w:ascii="Times New Roman" w:hAnsi="Times New Roman" w:cs="Times New Roman"/>
                <w:b/>
                <w:i/>
                <w:sz w:val="24"/>
                <w:szCs w:val="24"/>
              </w:rPr>
              <w:t>1.3</w:t>
            </w:r>
            <w:r w:rsidR="005C61DA">
              <w:rPr>
                <w:rFonts w:ascii="Times New Roman" w:hAnsi="Times New Roman" w:cs="Times New Roman"/>
                <w:b/>
                <w:i/>
                <w:sz w:val="24"/>
                <w:szCs w:val="24"/>
              </w:rPr>
              <w:t>2</w:t>
            </w:r>
            <w:r w:rsidRPr="00443F44">
              <w:rPr>
                <w:rFonts w:ascii="Times New Roman" w:hAnsi="Times New Roman" w:cs="Times New Roman"/>
                <w:b/>
                <w:i/>
                <w:sz w:val="24"/>
                <w:szCs w:val="24"/>
              </w:rPr>
              <w:t>. a méltányossági fűtés támogatásról.</w:t>
            </w:r>
          </w:p>
        </w:tc>
        <w:tc>
          <w:tcPr>
            <w:tcW w:w="4677" w:type="dxa"/>
            <w:tcBorders>
              <w:top w:val="outset" w:sz="6" w:space="0" w:color="00000A"/>
              <w:left w:val="outset" w:sz="6" w:space="0" w:color="00000A"/>
              <w:bottom w:val="outset" w:sz="6" w:space="0" w:color="00000A"/>
              <w:right w:val="outset" w:sz="6" w:space="0" w:color="00000A"/>
            </w:tcBorders>
          </w:tcPr>
          <w:p w14:paraId="20E61852" w14:textId="72A37AD0" w:rsidR="003D2207" w:rsidRPr="00443F44" w:rsidRDefault="003D2207" w:rsidP="003D2207">
            <w:pPr>
              <w:spacing w:line="240" w:lineRule="auto"/>
              <w:contextualSpacing/>
              <w:rPr>
                <w:rFonts w:ascii="Times New Roman" w:hAnsi="Times New Roman" w:cs="Times New Roman"/>
                <w:b/>
                <w:i/>
                <w:sz w:val="24"/>
                <w:szCs w:val="24"/>
              </w:rPr>
            </w:pPr>
            <w:r w:rsidRPr="00443F44">
              <w:rPr>
                <w:rFonts w:ascii="Times New Roman" w:hAnsi="Times New Roman" w:cs="Times New Roman"/>
                <w:b/>
                <w:i/>
                <w:sz w:val="24"/>
                <w:szCs w:val="24"/>
              </w:rPr>
              <w:t>a Zugló szociális és gyermekvédelmi pénzbeli, természetbeni támogatásainak és szociális ellátásainak szabályairól szóló 7/2015. (II. 27.) önkormányzati rendelet 10/B. alcíme.</w:t>
            </w:r>
          </w:p>
          <w:p w14:paraId="3AF07637" w14:textId="77777777" w:rsidR="00491111" w:rsidRPr="00443F44" w:rsidRDefault="00491111" w:rsidP="0049646F">
            <w:pPr>
              <w:spacing w:line="240" w:lineRule="auto"/>
              <w:ind w:left="141" w:right="142" w:hanging="141"/>
              <w:jc w:val="both"/>
              <w:rPr>
                <w:rFonts w:ascii="Times New Roman" w:hAnsi="Times New Roman" w:cs="Times New Roman"/>
                <w:b/>
                <w:i/>
                <w:sz w:val="24"/>
                <w:szCs w:val="24"/>
              </w:rPr>
            </w:pPr>
          </w:p>
        </w:tc>
      </w:tr>
    </w:tbl>
    <w:p w14:paraId="0FBDC80C" w14:textId="77777777" w:rsidR="0049646F" w:rsidRDefault="0049646F" w:rsidP="0049646F">
      <w:pPr>
        <w:spacing w:before="100" w:beforeAutospacing="1" w:after="100" w:afterAutospacing="1" w:line="240" w:lineRule="auto"/>
        <w:rPr>
          <w:rFonts w:ascii="Times New Roman" w:eastAsia="Calibri" w:hAnsi="Times New Roman"/>
          <w:b/>
          <w:bCs/>
          <w:sz w:val="24"/>
          <w:szCs w:val="24"/>
          <w:lang w:eastAsia="hu-HU"/>
        </w:rPr>
      </w:pPr>
    </w:p>
    <w:p w14:paraId="7EB0329F" w14:textId="77777777" w:rsidR="0049646F" w:rsidRDefault="0049646F" w:rsidP="0049646F">
      <w:pPr>
        <w:spacing w:before="100" w:beforeAutospacing="1" w:after="100" w:afterAutospacing="1" w:line="240" w:lineRule="auto"/>
        <w:rPr>
          <w:rFonts w:ascii="Times New Roman" w:eastAsia="Calibri" w:hAnsi="Times New Roman"/>
          <w:b/>
          <w:bCs/>
          <w:sz w:val="24"/>
          <w:szCs w:val="24"/>
          <w:lang w:eastAsia="hu-HU"/>
        </w:rPr>
      </w:pPr>
    </w:p>
    <w:p w14:paraId="4892FBCA" w14:textId="77777777" w:rsidR="0049646F" w:rsidRDefault="0049646F" w:rsidP="0049646F">
      <w:pPr>
        <w:spacing w:before="100" w:beforeAutospacing="1" w:after="100" w:afterAutospacing="1" w:line="240" w:lineRule="auto"/>
        <w:rPr>
          <w:rFonts w:ascii="Times New Roman" w:eastAsia="Calibri" w:hAnsi="Times New Roman"/>
          <w:b/>
          <w:bCs/>
          <w:sz w:val="24"/>
          <w:szCs w:val="24"/>
          <w:lang w:eastAsia="hu-HU"/>
        </w:rPr>
      </w:pPr>
    </w:p>
    <w:p w14:paraId="49D2624D" w14:textId="77777777" w:rsidR="0049646F" w:rsidRDefault="0049646F" w:rsidP="0049646F">
      <w:pPr>
        <w:spacing w:before="100" w:beforeAutospacing="1" w:after="100" w:afterAutospacing="1" w:line="240" w:lineRule="auto"/>
        <w:rPr>
          <w:rFonts w:ascii="Times New Roman" w:eastAsia="Calibri" w:hAnsi="Times New Roman"/>
          <w:b/>
          <w:bCs/>
          <w:sz w:val="24"/>
          <w:szCs w:val="24"/>
          <w:lang w:eastAsia="hu-HU"/>
        </w:rPr>
      </w:pPr>
    </w:p>
    <w:p w14:paraId="27120FB9" w14:textId="77777777" w:rsidR="0049646F" w:rsidRPr="0076248C" w:rsidRDefault="0049646F" w:rsidP="0049646F">
      <w:pPr>
        <w:spacing w:before="100" w:beforeAutospacing="1" w:after="100" w:afterAutospacing="1" w:line="240" w:lineRule="auto"/>
        <w:rPr>
          <w:rFonts w:ascii="Times New Roman" w:eastAsia="Calibri" w:hAnsi="Times New Roman"/>
          <w:b/>
          <w:sz w:val="24"/>
          <w:szCs w:val="24"/>
        </w:rPr>
      </w:pPr>
      <w:r w:rsidRPr="0076248C">
        <w:rPr>
          <w:rFonts w:ascii="Times New Roman" w:eastAsia="Calibri" w:hAnsi="Times New Roman"/>
          <w:b/>
          <w:bCs/>
          <w:sz w:val="24"/>
          <w:szCs w:val="24"/>
          <w:lang w:eastAsia="hu-HU"/>
        </w:rPr>
        <w:t>II.</w:t>
      </w:r>
      <w:r w:rsidRPr="0076248C">
        <w:rPr>
          <w:rFonts w:ascii="Times New Roman" w:eastAsia="Calibri" w:hAnsi="Times New Roman"/>
          <w:b/>
          <w:sz w:val="24"/>
          <w:szCs w:val="24"/>
          <w:lang w:eastAsia="hu-HU"/>
        </w:rPr>
        <w:t xml:space="preserve"> Átruházott önkormányzati feladatok</w:t>
      </w:r>
    </w:p>
    <w:tbl>
      <w:tblPr>
        <w:tblW w:w="921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4529"/>
        <w:gridCol w:w="4681"/>
      </w:tblGrid>
      <w:tr w:rsidR="0049646F" w:rsidRPr="0076248C" w14:paraId="2D44410E" w14:textId="77777777" w:rsidTr="0049646F">
        <w:trPr>
          <w:cantSplit/>
        </w:trPr>
        <w:tc>
          <w:tcPr>
            <w:tcW w:w="9210" w:type="dxa"/>
            <w:gridSpan w:val="2"/>
            <w:tcBorders>
              <w:top w:val="outset" w:sz="6" w:space="0" w:color="00000A"/>
              <w:left w:val="outset" w:sz="6" w:space="0" w:color="00000A"/>
              <w:bottom w:val="outset" w:sz="6" w:space="0" w:color="00000A"/>
              <w:right w:val="outset" w:sz="6" w:space="0" w:color="00000A"/>
            </w:tcBorders>
            <w:vAlign w:val="center"/>
            <w:hideMark/>
          </w:tcPr>
          <w:p w14:paraId="7AF1E752" w14:textId="77777777" w:rsidR="0049646F" w:rsidRPr="0076248C" w:rsidRDefault="0049646F" w:rsidP="0049646F">
            <w:pPr>
              <w:spacing w:before="100" w:beforeAutospacing="1" w:after="100" w:afterAutospacing="1" w:line="256" w:lineRule="auto"/>
              <w:rPr>
                <w:rFonts w:ascii="Times New Roman" w:eastAsia="Calibri" w:hAnsi="Times New Roman"/>
                <w:sz w:val="24"/>
                <w:szCs w:val="24"/>
              </w:rPr>
            </w:pPr>
            <w:r w:rsidRPr="0076248C">
              <w:rPr>
                <w:rFonts w:ascii="Times New Roman" w:eastAsia="Calibri" w:hAnsi="Times New Roman"/>
                <w:sz w:val="24"/>
                <w:szCs w:val="24"/>
              </w:rPr>
              <w:t>1. A polgármester</w:t>
            </w:r>
          </w:p>
        </w:tc>
      </w:tr>
      <w:tr w:rsidR="0049646F" w:rsidRPr="0076248C" w14:paraId="203D367A"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2E809120" w14:textId="77777777" w:rsidR="0049646F" w:rsidRPr="0076248C" w:rsidRDefault="0049646F" w:rsidP="0049646F">
            <w:pPr>
              <w:autoSpaceDE w:val="0"/>
              <w:autoSpaceDN w:val="0"/>
              <w:adjustRightInd w:val="0"/>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I.1. gyakorolja a lakás és helyiség tekintetében a tulajdonost megillető nyilatkozattételi jogot, továbbá a közigazgatási és a bírósági eljárásban az ügyfél és a peres fél jogát,</w:t>
            </w:r>
          </w:p>
          <w:p w14:paraId="154C46B4"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2A412535" w14:textId="77777777" w:rsidR="0049646F" w:rsidRPr="0076248C" w:rsidRDefault="0049646F" w:rsidP="0049646F">
            <w:pPr>
              <w:spacing w:after="0"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3. § (4) bekezdés</w:t>
            </w:r>
          </w:p>
        </w:tc>
      </w:tr>
      <w:tr w:rsidR="0049646F" w:rsidRPr="0076248C" w14:paraId="7EBEA8DC"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675FA017" w14:textId="77777777" w:rsidR="0049646F" w:rsidRPr="0076248C" w:rsidRDefault="0049646F" w:rsidP="0049646F">
            <w:pPr>
              <w:autoSpaceDE w:val="0"/>
              <w:autoSpaceDN w:val="0"/>
              <w:adjustRightInd w:val="0"/>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I.1.1. osztatlan közös tulajdonban lévő helyiség értékesítése esetén dönt az elidegenítésről, ha a döntéssel érintett osztatlan közös tulajdon önkormányzatra eső tulajdoni hányadának értéke a 10 millió Ft-ot nem haladja</w:t>
            </w:r>
          </w:p>
        </w:tc>
        <w:tc>
          <w:tcPr>
            <w:tcW w:w="4681" w:type="dxa"/>
            <w:tcBorders>
              <w:top w:val="outset" w:sz="6" w:space="0" w:color="00000A"/>
              <w:left w:val="outset" w:sz="6" w:space="0" w:color="00000A"/>
              <w:bottom w:val="outset" w:sz="6" w:space="0" w:color="00000A"/>
              <w:right w:val="outset" w:sz="6" w:space="0" w:color="00000A"/>
            </w:tcBorders>
            <w:vAlign w:val="center"/>
          </w:tcPr>
          <w:p w14:paraId="5A8D6DEB" w14:textId="77777777" w:rsidR="0049646F" w:rsidRPr="0076248C" w:rsidRDefault="0049646F" w:rsidP="0049646F">
            <w:pPr>
              <w:spacing w:after="0"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3. § (1a)</w:t>
            </w:r>
          </w:p>
        </w:tc>
      </w:tr>
      <w:tr w:rsidR="0049646F" w:rsidRPr="0076248C" w14:paraId="5C051B1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360ED9D" w14:textId="77777777" w:rsidR="0049646F" w:rsidRPr="0076248C" w:rsidRDefault="0049646F" w:rsidP="0049646F">
            <w:pPr>
              <w:autoSpaceDE w:val="0"/>
              <w:autoSpaceDN w:val="0"/>
              <w:adjustRightInd w:val="0"/>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I.2. dönt a vételárhátralék kiegyenlítéséig a ranghely sorrendjének a megváltoztatásához történő hozzájárulásról,</w:t>
            </w:r>
          </w:p>
        </w:tc>
        <w:tc>
          <w:tcPr>
            <w:tcW w:w="4681" w:type="dxa"/>
            <w:tcBorders>
              <w:top w:val="outset" w:sz="6" w:space="0" w:color="00000A"/>
              <w:left w:val="outset" w:sz="6" w:space="0" w:color="00000A"/>
              <w:bottom w:val="outset" w:sz="6" w:space="0" w:color="00000A"/>
              <w:right w:val="outset" w:sz="6" w:space="0" w:color="00000A"/>
            </w:tcBorders>
            <w:hideMark/>
          </w:tcPr>
          <w:p w14:paraId="68889D3D" w14:textId="77777777" w:rsidR="0049646F" w:rsidRPr="0076248C" w:rsidRDefault="0049646F" w:rsidP="0049646F">
            <w:pPr>
              <w:spacing w:after="0"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7. § (2) bekezdés</w:t>
            </w:r>
          </w:p>
        </w:tc>
      </w:tr>
      <w:tr w:rsidR="0049646F" w:rsidRPr="0076248C" w14:paraId="48A254F1"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AECBA03" w14:textId="77777777" w:rsidR="0049646F" w:rsidRPr="0076248C" w:rsidRDefault="0049646F" w:rsidP="0049646F">
            <w:pPr>
              <w:autoSpaceDE w:val="0"/>
              <w:autoSpaceDN w:val="0"/>
              <w:adjustRightInd w:val="0"/>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I.2.1. dönt a felújítási hitel esetén az elidegenítési és terhelési tilalom törléséhez való hozzájárulásról az olyan társasházban lévő lakás és helyiség esetén, ahol felújítási alapot létesítettek,</w:t>
            </w:r>
          </w:p>
        </w:tc>
        <w:tc>
          <w:tcPr>
            <w:tcW w:w="4681" w:type="dxa"/>
            <w:tcBorders>
              <w:top w:val="outset" w:sz="6" w:space="0" w:color="00000A"/>
              <w:left w:val="outset" w:sz="6" w:space="0" w:color="00000A"/>
              <w:bottom w:val="outset" w:sz="6" w:space="0" w:color="00000A"/>
              <w:right w:val="outset" w:sz="6" w:space="0" w:color="00000A"/>
            </w:tcBorders>
            <w:hideMark/>
          </w:tcPr>
          <w:p w14:paraId="76A8E692" w14:textId="77777777" w:rsidR="0049646F" w:rsidRPr="0076248C" w:rsidRDefault="0049646F" w:rsidP="0049646F">
            <w:pPr>
              <w:spacing w:after="0"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7. § (3) bekezdés</w:t>
            </w:r>
          </w:p>
        </w:tc>
      </w:tr>
      <w:tr w:rsidR="0049646F" w:rsidRPr="0076248C" w14:paraId="3AB9E0A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6A17C97"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I.2.2. dönt az elidegenítési és terhelési tilalom törléséhez és a ranghely sorrendjének a megváltoztatásához történő hozzájárulásról, ha ezt a kérelmező igazolt családi és szociális körülményei indokolják,</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4C357AE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és nem lakás céljára szolgáló helyiségek elidegenítésének egyes feltételeiről szóló 26/2020. (VI. 26.) önkormányzati rendelet 7. § (4) bekezdés.</w:t>
            </w:r>
          </w:p>
        </w:tc>
      </w:tr>
      <w:tr w:rsidR="0049646F" w:rsidRPr="0076248C" w14:paraId="121957A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07EBC7CD"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1.3. egyedi kérelemre esetenként legfeljebb 1 000 000 Ft összegig támogatást nyújt, e körben támogatási szerződést köt,</w:t>
            </w:r>
          </w:p>
          <w:p w14:paraId="7B5CBD3D"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2FD4CF1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által államháztartáson kívülre nyújtott forrás átadásáról és államháztartáson kívüli forrás átvételéről szóló 6/2015. (III. 3.) önkormányzati rendelet 18. § (1) bekezdés, 11. § (3) bekezdés.</w:t>
            </w:r>
          </w:p>
        </w:tc>
      </w:tr>
      <w:tr w:rsidR="0049646F" w:rsidRPr="0076248C" w14:paraId="7CDC5C9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143B71E"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 5 millió Ft egyedi értékhatárig dönt az államháztartáson kívüli forrás átvételéről,</w:t>
            </w:r>
          </w:p>
        </w:tc>
        <w:tc>
          <w:tcPr>
            <w:tcW w:w="4681" w:type="dxa"/>
            <w:tcBorders>
              <w:top w:val="outset" w:sz="6" w:space="0" w:color="00000A"/>
              <w:left w:val="outset" w:sz="6" w:space="0" w:color="00000A"/>
              <w:bottom w:val="outset" w:sz="6" w:space="0" w:color="00000A"/>
              <w:right w:val="outset" w:sz="6" w:space="0" w:color="00000A"/>
            </w:tcBorders>
            <w:hideMark/>
          </w:tcPr>
          <w:p w14:paraId="4DD4EEDC"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által államháztartáson kívülre nyújtott forrás átadásáról és államháztartáson kívüli forrás átvételéről szóló 6/2015. (III. 3.) önkormányzati rendelet 22. § (1) bekezdés.</w:t>
            </w:r>
          </w:p>
        </w:tc>
      </w:tr>
      <w:tr w:rsidR="0049646F" w:rsidRPr="0076248C" w14:paraId="3D2312C7"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CD8F190"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1.5. a tárgyévben a 80., 85., 90., 95., 100. életévet betöltött és a 100. életév betöltését követően évenként köszönti a szépkorú személyeket,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19B7D99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50. § (1) bekezdés.</w:t>
            </w:r>
          </w:p>
        </w:tc>
      </w:tr>
      <w:tr w:rsidR="0049646F" w:rsidRPr="0076248C" w14:paraId="2C7C253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5943A7B"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1.6. a nagykorúvá váló fiatalokat a nagykorúvá válás évében ajándékkal és emléklappal köszönti,</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2294408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54. § (2) bekezdés.</w:t>
            </w:r>
          </w:p>
        </w:tc>
      </w:tr>
      <w:tr w:rsidR="0049646F" w:rsidRPr="0076248C" w14:paraId="339A330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1AD0607"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 a szociálpolitikai kerekasztal tagja,</w:t>
            </w:r>
          </w:p>
        </w:tc>
        <w:tc>
          <w:tcPr>
            <w:tcW w:w="4681" w:type="dxa"/>
            <w:tcBorders>
              <w:top w:val="outset" w:sz="6" w:space="0" w:color="00000A"/>
              <w:left w:val="outset" w:sz="6" w:space="0" w:color="00000A"/>
              <w:bottom w:val="outset" w:sz="6" w:space="0" w:color="00000A"/>
              <w:right w:val="outset" w:sz="6" w:space="0" w:color="00000A"/>
            </w:tcBorders>
            <w:hideMark/>
          </w:tcPr>
          <w:p w14:paraId="55CCF9DB"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75. § (3) bekezdés a) pont.</w:t>
            </w:r>
          </w:p>
        </w:tc>
      </w:tr>
      <w:tr w:rsidR="0049646F" w:rsidRPr="0076248C" w14:paraId="72CB901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DA57A86"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1.8. az Idősügyi Kerekasztal szavazati joggal rendelkező tagja,</w:t>
            </w:r>
          </w:p>
        </w:tc>
        <w:tc>
          <w:tcPr>
            <w:tcW w:w="4681" w:type="dxa"/>
            <w:tcBorders>
              <w:top w:val="outset" w:sz="6" w:space="0" w:color="00000A"/>
              <w:left w:val="outset" w:sz="6" w:space="0" w:color="00000A"/>
              <w:bottom w:val="outset" w:sz="6" w:space="0" w:color="00000A"/>
              <w:right w:val="outset" w:sz="6" w:space="0" w:color="00000A"/>
            </w:tcBorders>
            <w:hideMark/>
          </w:tcPr>
          <w:p w14:paraId="105A49BD"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Zugló szociális és gyermekvédelmi pénzbeli, természetbeni támogatásainak és szociális ellátásainak szabályairól szóló 7/2015. (II. 27.) önkormányzati rendelet 75/C. § (1) bekezdés a) pont.</w:t>
            </w:r>
          </w:p>
        </w:tc>
      </w:tr>
      <w:tr w:rsidR="0049646F" w:rsidRPr="0076248C" w14:paraId="445FF8A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66346DB"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1.9. megállapítja a jegyző jutalékának az összegét,</w:t>
            </w:r>
          </w:p>
        </w:tc>
        <w:tc>
          <w:tcPr>
            <w:tcW w:w="4681" w:type="dxa"/>
            <w:tcBorders>
              <w:top w:val="outset" w:sz="6" w:space="0" w:color="00000A"/>
              <w:left w:val="outset" w:sz="6" w:space="0" w:color="00000A"/>
              <w:bottom w:val="outset" w:sz="6" w:space="0" w:color="00000A"/>
              <w:right w:val="outset" w:sz="6" w:space="0" w:color="00000A"/>
            </w:tcBorders>
            <w:hideMark/>
          </w:tcPr>
          <w:p w14:paraId="29A1EF24"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önkormányzati adóhatósági feladatokat ellátó köztisztviselők anyagi érdekeltségi rendszeréről szóló 45/2015. (X. 21.) önkormányzati rendelet 8. § (1) bekezdés.</w:t>
            </w:r>
          </w:p>
        </w:tc>
      </w:tr>
      <w:tr w:rsidR="0049646F" w:rsidRPr="0076248C" w14:paraId="2B4898DC"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0D381A1"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1.10. dönt önkormányzati tulajdonában álló köznevelési feladatellátást biztosító ingatlan – ebédlő, gondnoki lakás, műfüves focipálya – bérbeadásáról,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D20B83C"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15. § (6a) bekezdés.</w:t>
            </w:r>
          </w:p>
        </w:tc>
      </w:tr>
      <w:tr w:rsidR="0049646F" w:rsidRPr="0076248C" w14:paraId="7489C42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B1CF934"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1.11. egyedi forgalmi értéktől függetlenül jogosult az önkormányzat követelését biztosító jelzálogjog létesítésére, törlésére vagy ranghelycserére, másik ingatlanra történő átterhelésére, valamint a jelzálogjogot biztosító jogok feljegyzésére, azok törlésére, ranghelycserére vagy másik ingatlanra történő átjegyzésére vonatkozó jognyilatkozat megtételére,</w:t>
            </w:r>
          </w:p>
        </w:tc>
        <w:tc>
          <w:tcPr>
            <w:tcW w:w="4681" w:type="dxa"/>
            <w:tcBorders>
              <w:top w:val="outset" w:sz="6" w:space="0" w:color="00000A"/>
              <w:left w:val="outset" w:sz="6" w:space="0" w:color="00000A"/>
              <w:bottom w:val="outset" w:sz="6" w:space="0" w:color="00000A"/>
              <w:right w:val="outset" w:sz="6" w:space="0" w:color="00000A"/>
            </w:tcBorders>
            <w:hideMark/>
          </w:tcPr>
          <w:p w14:paraId="41910C18"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19. § (5) bekezdés.</w:t>
            </w:r>
          </w:p>
        </w:tc>
      </w:tr>
      <w:tr w:rsidR="0049646F" w:rsidRPr="0076248C" w14:paraId="6FAE501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64368798"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1.12. tulajdonosi ellenőrzést gyakorol az önkormányzati tulajdonba tartozó, a vagyonhasználó kezelésében álló ingatlanon,</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1AFCCF6D"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21. § (3) bekezdés.</w:t>
            </w:r>
          </w:p>
        </w:tc>
      </w:tr>
      <w:tr w:rsidR="0049646F" w:rsidRPr="0076248C" w14:paraId="7BC6C5FA"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D42F40C"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1.13 dönt a lakásbérleti jogviszonyból eredő 800 000 forintot el nem érő lakbér- vagy közműtartozás legfeljebb 18 havi részletfizetés útján történő megfizetéséről,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5C992FAC"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30/A. § (1) bekezdés.</w:t>
            </w:r>
          </w:p>
        </w:tc>
      </w:tr>
      <w:tr w:rsidR="0049646F" w:rsidRPr="0076248C" w14:paraId="63CD769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3A608A0"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1.14. dönt a szociális igazgatásról és a szociális ellátásokról szóló törvény szerinti adósságkezelési szolgáltatásban az önkormányzat követelésének az elengedéséről,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63A59EE4"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31. § (1) bekezdés.</w:t>
            </w:r>
          </w:p>
        </w:tc>
      </w:tr>
      <w:tr w:rsidR="0049646F" w:rsidRPr="0076248C" w14:paraId="3FDCB92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5C4AFF3B"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1.15. dönt az általa az önkormányzat fenntartásában álló intézmény alkalmazottja részére nyújtott lakásvásárlási vagy építési célú munkáltatói kölcsön hátralékára vonatkozó fizetési kedvezményről,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442E50C0"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32. § (2) bekezdés.</w:t>
            </w:r>
          </w:p>
        </w:tc>
      </w:tr>
      <w:tr w:rsidR="0049646F" w:rsidRPr="0076248C" w14:paraId="7247BB80"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1B8F4FA"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1.16. kiadja a tulajdonosi hozzájárulást az önkormányzati tulajdonú ingatlan építéséhez,</w:t>
            </w:r>
          </w:p>
        </w:tc>
        <w:tc>
          <w:tcPr>
            <w:tcW w:w="4681" w:type="dxa"/>
            <w:tcBorders>
              <w:top w:val="outset" w:sz="6" w:space="0" w:color="00000A"/>
              <w:left w:val="outset" w:sz="6" w:space="0" w:color="00000A"/>
              <w:bottom w:val="outset" w:sz="6" w:space="0" w:color="00000A"/>
              <w:right w:val="outset" w:sz="6" w:space="0" w:color="00000A"/>
            </w:tcBorders>
            <w:hideMark/>
          </w:tcPr>
          <w:p w14:paraId="7F9AD76F"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38. § (4) bekezdés.</w:t>
            </w:r>
          </w:p>
        </w:tc>
      </w:tr>
      <w:tr w:rsidR="0049646F" w:rsidRPr="0076248C" w14:paraId="4EE0D1A2"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4F11935"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lastRenderedPageBreak/>
              <w:t>1.17. dönt a közterületen, azok alatt vagy felett elektronikus hírközlési eszközök létesítésével, elhelyezésével, bővítésével és áthelyezésével összefüggésben a közterületnek vagy más önkormányzati ingatlan tulajdonjogának korlátozása miatti kártalanítással és ellenszolgáltatással kapcsolatos kérdésekben,</w:t>
            </w:r>
          </w:p>
        </w:tc>
        <w:tc>
          <w:tcPr>
            <w:tcW w:w="4681" w:type="dxa"/>
            <w:tcBorders>
              <w:top w:val="outset" w:sz="6" w:space="0" w:color="00000A"/>
              <w:left w:val="outset" w:sz="6" w:space="0" w:color="00000A"/>
              <w:bottom w:val="outset" w:sz="6" w:space="0" w:color="00000A"/>
              <w:right w:val="outset" w:sz="6" w:space="0" w:color="00000A"/>
            </w:tcBorders>
            <w:hideMark/>
          </w:tcPr>
          <w:p w14:paraId="7060DBE5"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38. § (5) bekezdés.</w:t>
            </w:r>
          </w:p>
        </w:tc>
      </w:tr>
      <w:tr w:rsidR="0049646F" w:rsidRPr="0076248C" w14:paraId="11F2A16A"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1D70DFE"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1.18. megköti a közcélú villamoshálózat nyomvonalára és biztonsági övezetére vonatkozó megállapodásokat,</w:t>
            </w:r>
          </w:p>
        </w:tc>
        <w:tc>
          <w:tcPr>
            <w:tcW w:w="4681" w:type="dxa"/>
            <w:tcBorders>
              <w:top w:val="outset" w:sz="6" w:space="0" w:color="00000A"/>
              <w:left w:val="outset" w:sz="6" w:space="0" w:color="00000A"/>
              <w:bottom w:val="outset" w:sz="6" w:space="0" w:color="00000A"/>
              <w:right w:val="outset" w:sz="6" w:space="0" w:color="00000A"/>
            </w:tcBorders>
            <w:hideMark/>
          </w:tcPr>
          <w:p w14:paraId="52409074"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38. § (6) bekezdés.</w:t>
            </w:r>
          </w:p>
        </w:tc>
      </w:tr>
      <w:tr w:rsidR="0049646F" w:rsidRPr="0076248C" w14:paraId="0068A97F"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42708DF"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1.19. gyakorolja az ingatlant érintő hatósági eljárásban a tulajdonos nyilatkozattételi jogát,</w:t>
            </w:r>
          </w:p>
        </w:tc>
        <w:tc>
          <w:tcPr>
            <w:tcW w:w="4681" w:type="dxa"/>
            <w:tcBorders>
              <w:top w:val="outset" w:sz="6" w:space="0" w:color="00000A"/>
              <w:left w:val="outset" w:sz="6" w:space="0" w:color="00000A"/>
              <w:bottom w:val="outset" w:sz="6" w:space="0" w:color="00000A"/>
              <w:right w:val="outset" w:sz="6" w:space="0" w:color="00000A"/>
            </w:tcBorders>
            <w:hideMark/>
          </w:tcPr>
          <w:p w14:paraId="088C10A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38. § (7) bekezdés és 39. § (5) bekezdés.</w:t>
            </w:r>
          </w:p>
        </w:tc>
      </w:tr>
      <w:tr w:rsidR="0049646F" w:rsidRPr="0076248C" w14:paraId="3CD45E52"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A3B2F26"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1.20. kiadja a fenntartó nevében a hozzájáruló nyilatkozatot a helyi önkormányzat által fenntartott köznevelési intézmény vezetője és a nem helyi önkormányzat által fenntartott köznevelési intézmény vezetője által kötött szerződés érvényességéhez,</w:t>
            </w:r>
          </w:p>
        </w:tc>
        <w:tc>
          <w:tcPr>
            <w:tcW w:w="4681" w:type="dxa"/>
            <w:tcBorders>
              <w:top w:val="outset" w:sz="6" w:space="0" w:color="00000A"/>
              <w:left w:val="outset" w:sz="6" w:space="0" w:color="00000A"/>
              <w:bottom w:val="outset" w:sz="6" w:space="0" w:color="00000A"/>
              <w:right w:val="outset" w:sz="6" w:space="0" w:color="00000A"/>
            </w:tcBorders>
            <w:hideMark/>
          </w:tcPr>
          <w:p w14:paraId="5B8C9F9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39. (3) bekezdés.</w:t>
            </w:r>
          </w:p>
        </w:tc>
      </w:tr>
      <w:tr w:rsidR="0049646F" w:rsidRPr="0076248C" w14:paraId="607D4D22"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A33352C"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1.21. dönt a közüzemi szolgáltatás nyújtására irányuló szerződések megkötéséről, módosításáról, megszüntetéséről,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598BBA77"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39. § (6) bekezdés.</w:t>
            </w:r>
          </w:p>
        </w:tc>
      </w:tr>
      <w:tr w:rsidR="0049646F" w:rsidRPr="0076248C" w14:paraId="204A0199"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204EC64"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1.22. 5 millió Ft egyedi értékhatárig dönt a kezelésbe nem adott ingó vagyontárgyak elidegenítéséről, megterheléséről, gazdasági társaságba való beviteléről – ha az nem új társaság alapítása –, követelés, igény engedményezéséről,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51ED8667"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40. § (2) bekezdés a) és (3) bekezdés a) pont.</w:t>
            </w:r>
          </w:p>
        </w:tc>
      </w:tr>
      <w:tr w:rsidR="0049646F" w:rsidRPr="0076248C" w14:paraId="6B53DBD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522C1ECD"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1.23. dönt a közüzemi szolgáltatás nyújtására irányuló szerződések megkötéséről, módosításáról, megszüntetéséről, </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01A67E9C"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40. § (7) bekezdés.</w:t>
            </w:r>
          </w:p>
        </w:tc>
      </w:tr>
      <w:tr w:rsidR="0049646F" w:rsidRPr="0076248C" w14:paraId="5428EEF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B26D282"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1.24. 100 millió forintos egyedi értékhatárig javaslatot tesz kárpótlási jegyek, részvények és üzletrészek megszerzésére, cseréjére, eladására,</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6B6671C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41. § (1) a) pont.</w:t>
            </w:r>
          </w:p>
        </w:tc>
      </w:tr>
      <w:tr w:rsidR="0049646F" w:rsidRPr="0076248C" w14:paraId="54CCB37C"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1642869"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1.25. hozzájárul az önkormányzat által bérbe adott ingatlannak a bérlő általi albérletbe adáshoz,</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A6F2434"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 vagyonáról, a vagyontárgyak feletti tulajdonosi jogok gyakorlásáról szóló 18/2016. (III. 4.) önkormányzati rendelet 43. § (1) bekezdés.</w:t>
            </w:r>
          </w:p>
        </w:tc>
      </w:tr>
      <w:tr w:rsidR="0049646F" w:rsidRPr="0076248C" w14:paraId="0DC20110"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C0E78A8"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1.26. lakások esetében, ha a kijelölt bérlő a bérleti szerződést a hozzájárulásban megjelölt határidőn belül önhibáján kívül nem köti meg, és a határidő leteltét követő harminc napon belül mulasztását igazolja, annak elfogadhatóságáról dönt,</w:t>
            </w:r>
          </w:p>
        </w:tc>
        <w:tc>
          <w:tcPr>
            <w:tcW w:w="4681" w:type="dxa"/>
            <w:tcBorders>
              <w:top w:val="outset" w:sz="6" w:space="0" w:color="00000A"/>
              <w:left w:val="outset" w:sz="6" w:space="0" w:color="00000A"/>
              <w:bottom w:val="outset" w:sz="6" w:space="0" w:color="00000A"/>
              <w:right w:val="outset" w:sz="6" w:space="0" w:color="00000A"/>
            </w:tcBorders>
            <w:hideMark/>
          </w:tcPr>
          <w:p w14:paraId="6237B25A"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9. § (3) bekezdése.</w:t>
            </w:r>
          </w:p>
        </w:tc>
      </w:tr>
      <w:tr w:rsidR="0049646F" w:rsidRPr="0076248C" w14:paraId="1F6377B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66AF7889"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1.27. az önkormányzati lakások hasznosításának módjára a lakásgazdálkodási ügyekért felelős alpolgármesterrel együttműködve, a tárgyévi költségvetés benyújtásáig lakáshasznosítási tervet készít a tárgyévre vonatkozóan, melyet a Képviselő-testület költségvetést tárgyaló ülését követő ülésére terjeszt elő,</w:t>
            </w:r>
          </w:p>
        </w:tc>
        <w:tc>
          <w:tcPr>
            <w:tcW w:w="4681" w:type="dxa"/>
            <w:tcBorders>
              <w:top w:val="outset" w:sz="6" w:space="0" w:color="00000A"/>
              <w:left w:val="outset" w:sz="6" w:space="0" w:color="00000A"/>
              <w:bottom w:val="outset" w:sz="6" w:space="0" w:color="00000A"/>
              <w:right w:val="outset" w:sz="6" w:space="0" w:color="00000A"/>
            </w:tcBorders>
            <w:hideMark/>
          </w:tcPr>
          <w:p w14:paraId="74B002AC"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18. §-a.</w:t>
            </w:r>
          </w:p>
        </w:tc>
      </w:tr>
      <w:tr w:rsidR="0049646F" w:rsidRPr="0076248C" w14:paraId="63391098"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5F3C134"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1.28. dönt a lakásigénylő névjegyzékbe történő felvételéről vagy a kérelem elutasításáról a kérelem hiánytalan előkészítését követő hatvan napon belül,</w:t>
            </w:r>
          </w:p>
        </w:tc>
        <w:tc>
          <w:tcPr>
            <w:tcW w:w="4681" w:type="dxa"/>
            <w:tcBorders>
              <w:top w:val="outset" w:sz="6" w:space="0" w:color="00000A"/>
              <w:left w:val="outset" w:sz="6" w:space="0" w:color="00000A"/>
              <w:bottom w:val="outset" w:sz="6" w:space="0" w:color="00000A"/>
              <w:right w:val="outset" w:sz="6" w:space="0" w:color="00000A"/>
            </w:tcBorders>
            <w:hideMark/>
          </w:tcPr>
          <w:p w14:paraId="3347C40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23. § (5) bekezdése.</w:t>
            </w:r>
          </w:p>
        </w:tc>
      </w:tr>
      <w:tr w:rsidR="0049646F" w:rsidRPr="0076248C" w14:paraId="4735C9C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F3E8A50"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1.29. azt a lakásigénylőt, aki a névjegyzékbe felvétel feltételeinek megfelel, a polgármester felveszi a névjegyzékbe és erről a lakásigénylőt írásban értesíti. A hivatalos értesítésnek tartalmaznia kell a lakásigénylő pontszámát és a névjegyzékbe történő felvétel pontos dátumát,</w:t>
            </w:r>
          </w:p>
        </w:tc>
        <w:tc>
          <w:tcPr>
            <w:tcW w:w="4681" w:type="dxa"/>
            <w:tcBorders>
              <w:top w:val="outset" w:sz="6" w:space="0" w:color="00000A"/>
              <w:left w:val="outset" w:sz="6" w:space="0" w:color="00000A"/>
              <w:bottom w:val="outset" w:sz="6" w:space="0" w:color="00000A"/>
              <w:right w:val="outset" w:sz="6" w:space="0" w:color="00000A"/>
            </w:tcBorders>
            <w:hideMark/>
          </w:tcPr>
          <w:p w14:paraId="3D4CD28A"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23. § (6) bekezdése.</w:t>
            </w:r>
          </w:p>
        </w:tc>
      </w:tr>
      <w:tr w:rsidR="0049646F" w:rsidRPr="0076248C" w14:paraId="1B01B75D"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58BBD39"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1.30. dönt a lakásigénylő névjegyzékbe történő felvételéről vagy a kérelem elutasításáról a kérelem hiánytalan előkészítését követő hatvan napon belül,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0CE7284D"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23. § (7) bekezdése.</w:t>
            </w:r>
          </w:p>
        </w:tc>
      </w:tr>
      <w:tr w:rsidR="0049646F" w:rsidRPr="0076248C" w14:paraId="753608B9"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BE436C4"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1.31. megállapítja a lakásigénylő jogosultságát a lakásbérleti szerződés megkötésére,</w:t>
            </w:r>
          </w:p>
        </w:tc>
        <w:tc>
          <w:tcPr>
            <w:tcW w:w="4681" w:type="dxa"/>
            <w:tcBorders>
              <w:top w:val="outset" w:sz="6" w:space="0" w:color="00000A"/>
              <w:left w:val="outset" w:sz="6" w:space="0" w:color="00000A"/>
              <w:bottom w:val="outset" w:sz="6" w:space="0" w:color="00000A"/>
              <w:right w:val="outset" w:sz="6" w:space="0" w:color="00000A"/>
            </w:tcBorders>
            <w:hideMark/>
          </w:tcPr>
          <w:p w14:paraId="6D15B7B8"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24. § (3) bekezdése.</w:t>
            </w:r>
          </w:p>
        </w:tc>
      </w:tr>
      <w:tr w:rsidR="0049646F" w:rsidRPr="0076248C" w14:paraId="19CF87F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4F99D37"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 xml:space="preserve">1.32. pályázaton kívül, közérdekből megvalósuló bérbeadás alábbi eseteiben a Népjóléti Bizottságnak döntési javaslatot tesz: </w:t>
            </w:r>
          </w:p>
          <w:p w14:paraId="67111222"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 lakáshasznosítási tervben erre a célra kijelölt lakások tekintetében, a Polgármesteri Hivatal köztisztviselője, valamint munkavállalója részére, a munkáltatói jogkör gyakorlójának javaslatára;</w:t>
            </w:r>
          </w:p>
          <w:p w14:paraId="14F18350"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 lakáshasznosítási tervben erre a célra kijelölt lakások tekintetében, az Önkormányzat által fenntartott intézményben, vagy az Önkormányzat többségi tulajdonában álló gazdasági társaságban, vagy a Budapesti Rendőr Főkapitányságnál, vagy a Fővárosi Katasztrófavédelmi Igazgatóság Észak-pesti Katasztrófavédelmi Kirendeltség XIV. Kerületi Hivatásos Tűzoltóparancsnokságánál legalább egy éves munkaviszonnyal, köztisztviselői, közalkalmazotti vagy hivatásos jogviszonnyal rendelkező személy részére,  vagy az Önkormányzattal szerződésben álló, kerületi egészségügyi ellátásban résztvevő személy részére, a munkaviszony, a köztisztviselői, közalkalmazotti vagy hivatásos jogviszony fennállásáig, a bérleti díj egyidejű meghatározásával,</w:t>
            </w:r>
          </w:p>
        </w:tc>
        <w:tc>
          <w:tcPr>
            <w:tcW w:w="4681" w:type="dxa"/>
            <w:tcBorders>
              <w:top w:val="outset" w:sz="6" w:space="0" w:color="00000A"/>
              <w:left w:val="outset" w:sz="6" w:space="0" w:color="00000A"/>
              <w:bottom w:val="outset" w:sz="6" w:space="0" w:color="00000A"/>
              <w:right w:val="outset" w:sz="6" w:space="0" w:color="00000A"/>
            </w:tcBorders>
            <w:hideMark/>
          </w:tcPr>
          <w:p w14:paraId="10474931"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29. § (1) bekezdése d) és e) pontjai, valamint (3) bekezdése.</w:t>
            </w:r>
          </w:p>
        </w:tc>
      </w:tr>
      <w:tr w:rsidR="0049646F" w:rsidRPr="0076248C" w14:paraId="5060BE7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99FB3D2"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1.33. a 44/2020. (XII. 18.) önkormányzati rendelet 29. § (1) bekezdés a)–c) pontjaiban előírt bérbeadói kötelezettség esetén a polgármester és a jogosult úgy is megállapodhatnak, hogy az Önkormányzat az elhelyezési kötelezettségét pénzbeli térítés fizetésével megválthatja,</w:t>
            </w:r>
          </w:p>
        </w:tc>
        <w:tc>
          <w:tcPr>
            <w:tcW w:w="4681" w:type="dxa"/>
            <w:tcBorders>
              <w:top w:val="outset" w:sz="6" w:space="0" w:color="00000A"/>
              <w:left w:val="outset" w:sz="6" w:space="0" w:color="00000A"/>
              <w:bottom w:val="outset" w:sz="6" w:space="0" w:color="00000A"/>
              <w:right w:val="outset" w:sz="6" w:space="0" w:color="00000A"/>
            </w:tcBorders>
            <w:hideMark/>
          </w:tcPr>
          <w:p w14:paraId="0EC255C2"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30. § (1) bekezdése.</w:t>
            </w:r>
          </w:p>
        </w:tc>
      </w:tr>
      <w:tr w:rsidR="0049646F" w:rsidRPr="0076248C" w14:paraId="01357E0A"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A7847B5"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1.34. gondoskodik a jogszabályban, bírósági vagy hatósági határozatban előírt, valamint önkormányzati döntésen alapuló bérbeadási vagy elhelyezési kötelezettség teljesítéséről – a rendelkezésre álló lakatlan és bérbe adható lakások figyelembevételével –, mely esetekben a polgármester és a jogosult úgy is megállapodhatnak, hogy az Önkormányzat az elhelyezési kötelezettségét pénzbeli térítés fizetésével megválthatja,</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6363A81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33. § (1) és (2) bekezdései.</w:t>
            </w:r>
          </w:p>
        </w:tc>
      </w:tr>
      <w:tr w:rsidR="0049646F" w:rsidRPr="0076248C" w14:paraId="3121521D"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C30F1C3"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1.35. annak a személynek, aki szociális intézménybe utalásakor pénzbeli térítés ellenében mondott le lakásbérleti jogviszonyáról az Önkormányzat javára, az intézményből történő elbocsátását követő öt éven belül benyújtott kérelmére egy szobás lakást adhat bérbe,</w:t>
            </w:r>
          </w:p>
        </w:tc>
        <w:tc>
          <w:tcPr>
            <w:tcW w:w="4681" w:type="dxa"/>
            <w:tcBorders>
              <w:top w:val="outset" w:sz="6" w:space="0" w:color="00000A"/>
              <w:left w:val="outset" w:sz="6" w:space="0" w:color="00000A"/>
              <w:bottom w:val="outset" w:sz="6" w:space="0" w:color="00000A"/>
              <w:right w:val="outset" w:sz="6" w:space="0" w:color="00000A"/>
            </w:tcBorders>
            <w:hideMark/>
          </w:tcPr>
          <w:p w14:paraId="7CB7C584"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33. § (3)   bekezdése.</w:t>
            </w:r>
          </w:p>
        </w:tc>
      </w:tr>
      <w:tr w:rsidR="0049646F" w:rsidRPr="0076248C" w14:paraId="6DB4303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6657F16F"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1.36. az elidegenítés során a társasház közös tulajdonába került házfelügyelői lakásban visszamaradt, jogcím nélküli lakáshasználó részére köteles – a tulajdonostársak vagy az elhelyezésre kötelezett kezdeményezésére – lakást felajánlani bérbevételre. Ha az elhelyezésre jogosult kéri, részére a felajánlott lakás bérbeadása helyett pénzbeli térítésként az általa eddig lakott lakás lakott forgalmi értékének legfeljebb a 90%-a fizethető meg.</w:t>
            </w:r>
          </w:p>
        </w:tc>
        <w:tc>
          <w:tcPr>
            <w:tcW w:w="4681" w:type="dxa"/>
            <w:tcBorders>
              <w:top w:val="outset" w:sz="6" w:space="0" w:color="00000A"/>
              <w:left w:val="outset" w:sz="6" w:space="0" w:color="00000A"/>
              <w:bottom w:val="outset" w:sz="6" w:space="0" w:color="00000A"/>
              <w:right w:val="outset" w:sz="6" w:space="0" w:color="00000A"/>
            </w:tcBorders>
            <w:hideMark/>
          </w:tcPr>
          <w:p w14:paraId="56D6136D"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33. § (4)   bekezdése.</w:t>
            </w:r>
          </w:p>
        </w:tc>
      </w:tr>
      <w:tr w:rsidR="0049646F" w:rsidRPr="0076248C" w14:paraId="700FEAD9"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4AA6BDF"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1.37. lefolytatja az alábbi eljárást: </w:t>
            </w:r>
          </w:p>
          <w:p w14:paraId="08F9255A"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 lakatlanná vált társbérleti lakrészt a visszamaradt társbérlőnek bérbe adja, ha a teljes lakás nem, vagy 12 m2-nél nem nagyobb mértékben haladja meg a visszamaradt társbérlő és a vele együttlakó személyeknek a 44/2020. (XII. 18.) önkormányzati rendelet 10. § (2) bekezdésében meghatározott méltányolható lakásigénye mértékének felső határát, és vállalja a megnövekedett alapterület után számított lakbér megfizetését; amennyiben ezek a feltételek nem állnak fenn, a lakásban visszamaradó társbérlő(k) lakásbérleti szerződését cserelakás egyidejű felajánlása mellett felmondja,</w:t>
            </w:r>
          </w:p>
        </w:tc>
        <w:tc>
          <w:tcPr>
            <w:tcW w:w="4681" w:type="dxa"/>
            <w:tcBorders>
              <w:top w:val="outset" w:sz="6" w:space="0" w:color="00000A"/>
              <w:left w:val="outset" w:sz="6" w:space="0" w:color="00000A"/>
              <w:bottom w:val="outset" w:sz="6" w:space="0" w:color="00000A"/>
              <w:right w:val="outset" w:sz="6" w:space="0" w:color="00000A"/>
            </w:tcBorders>
            <w:hideMark/>
          </w:tcPr>
          <w:p w14:paraId="591AB148"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36. §-a.</w:t>
            </w:r>
          </w:p>
        </w:tc>
      </w:tr>
      <w:tr w:rsidR="0049646F" w:rsidRPr="0076248C" w14:paraId="6F29AB9F"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tcPr>
          <w:p w14:paraId="2DB182EA" w14:textId="77777777" w:rsidR="0049646F" w:rsidRPr="0076248C" w:rsidRDefault="0049646F" w:rsidP="0049646F">
            <w:pPr>
              <w:spacing w:after="0"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lastRenderedPageBreak/>
              <w:t>1.38. krízistámogatás során nyilatkozatot tesz,</w:t>
            </w:r>
          </w:p>
          <w:p w14:paraId="0DF81D0F" w14:textId="77777777" w:rsidR="0049646F" w:rsidRPr="0076248C" w:rsidRDefault="0049646F" w:rsidP="0049646F">
            <w:pPr>
              <w:spacing w:after="0" w:line="256" w:lineRule="auto"/>
              <w:ind w:left="134" w:right="142"/>
              <w:rPr>
                <w:rFonts w:ascii="Times New Roman" w:eastAsia="Calibri" w:hAnsi="Times New Roman"/>
                <w:sz w:val="24"/>
                <w:szCs w:val="24"/>
              </w:rPr>
            </w:pPr>
          </w:p>
        </w:tc>
        <w:tc>
          <w:tcPr>
            <w:tcW w:w="4681" w:type="dxa"/>
            <w:tcBorders>
              <w:top w:val="outset" w:sz="6" w:space="0" w:color="00000A"/>
              <w:left w:val="outset" w:sz="6" w:space="0" w:color="00000A"/>
              <w:bottom w:val="outset" w:sz="6" w:space="0" w:color="00000A"/>
              <w:right w:val="outset" w:sz="6" w:space="0" w:color="00000A"/>
            </w:tcBorders>
            <w:hideMark/>
          </w:tcPr>
          <w:p w14:paraId="027F77F5"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40. §-a.</w:t>
            </w:r>
          </w:p>
        </w:tc>
      </w:tr>
      <w:tr w:rsidR="0049646F" w:rsidRPr="0076248C" w14:paraId="4A5769C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2CA9E6C1"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1.39. Előzetes írásbeli bérbeadói hozzájárulás megadására jogosult – az élet- és testi épség sérelmének közvetlen elhárítása esetét kivéve – az alábbi munkák elvégzéséhez:</w:t>
            </w:r>
          </w:p>
          <w:p w14:paraId="0D064B90"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a 44/2020. (XII. 18.) önkormányzati rendelet 27. §-a szerint a lakást a bérlő pályázóként teszi rendeltetésszerű használatra alkalmassá és látja el komfortfokozatának megfelelő lakásberendezésekkel, vagy</w:t>
            </w:r>
          </w:p>
          <w:p w14:paraId="458D97CC"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 a bérlet fennállása alatt az </w:t>
            </w:r>
            <w:proofErr w:type="spellStart"/>
            <w:r w:rsidRPr="0076248C">
              <w:rPr>
                <w:rFonts w:ascii="Times New Roman" w:eastAsia="Calibri" w:hAnsi="Times New Roman"/>
                <w:sz w:val="24"/>
                <w:szCs w:val="24"/>
              </w:rPr>
              <w:t>Ltv</w:t>
            </w:r>
            <w:proofErr w:type="spellEnd"/>
            <w:r w:rsidRPr="0076248C">
              <w:rPr>
                <w:rFonts w:ascii="Times New Roman" w:eastAsia="Calibri" w:hAnsi="Times New Roman"/>
                <w:sz w:val="24"/>
                <w:szCs w:val="24"/>
              </w:rPr>
              <w:t>. 15. § (1) bekezdésben meghatározott átalakításon, korszerűsítésen felül lakása komfortfokozatát növeli, vagy</w:t>
            </w:r>
          </w:p>
          <w:p w14:paraId="640547B2"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 bentlakó bérlőként végez el az </w:t>
            </w:r>
            <w:proofErr w:type="spellStart"/>
            <w:r w:rsidRPr="0076248C">
              <w:rPr>
                <w:rFonts w:ascii="Times New Roman" w:eastAsia="Calibri" w:hAnsi="Times New Roman"/>
                <w:sz w:val="24"/>
                <w:szCs w:val="24"/>
              </w:rPr>
              <w:t>Ltv</w:t>
            </w:r>
            <w:proofErr w:type="spellEnd"/>
            <w:r w:rsidRPr="0076248C">
              <w:rPr>
                <w:rFonts w:ascii="Times New Roman" w:eastAsia="Calibri" w:hAnsi="Times New Roman"/>
                <w:sz w:val="24"/>
                <w:szCs w:val="24"/>
              </w:rPr>
              <w:t>. által a bérbeadó kötelezettségi körébe rendelt, az előzőek alá nem tartozó műszaki munkálatokat,</w:t>
            </w:r>
          </w:p>
          <w:p w14:paraId="399C68A8" w14:textId="77777777" w:rsidR="0049646F" w:rsidRPr="0076248C" w:rsidRDefault="0049646F" w:rsidP="0049646F">
            <w:pPr>
              <w:spacing w:after="0" w:line="256" w:lineRule="auto"/>
              <w:ind w:left="134" w:right="142"/>
              <w:contextualSpacing/>
              <w:jc w:val="both"/>
              <w:rPr>
                <w:rFonts w:ascii="Times New Roman" w:eastAsia="Calibri" w:hAnsi="Times New Roman"/>
                <w:sz w:val="24"/>
                <w:szCs w:val="24"/>
              </w:rPr>
            </w:pPr>
          </w:p>
          <w:p w14:paraId="4067CB93"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Amennyiben a bérlő olyan munkálatokat végez vagy végeztet el a saját költségén, amelyeket az </w:t>
            </w:r>
            <w:proofErr w:type="spellStart"/>
            <w:r w:rsidRPr="0076248C">
              <w:rPr>
                <w:rFonts w:ascii="Times New Roman" w:eastAsia="Calibri" w:hAnsi="Times New Roman"/>
                <w:sz w:val="24"/>
                <w:szCs w:val="24"/>
              </w:rPr>
              <w:t>Ltv</w:t>
            </w:r>
            <w:proofErr w:type="spellEnd"/>
            <w:r w:rsidRPr="0076248C">
              <w:rPr>
                <w:rFonts w:ascii="Times New Roman" w:eastAsia="Calibri" w:hAnsi="Times New Roman"/>
                <w:sz w:val="24"/>
                <w:szCs w:val="24"/>
              </w:rPr>
              <w:t>. nem a bérbeadó kötelezettségévé tesz, ebben az esetben bérbeszámításra nem jogosult, azonban a bérlő ilyen esetben is előzetes írásbeli bérbeadói hozzájárulást köteles kérni a polgármestertől,</w:t>
            </w:r>
          </w:p>
        </w:tc>
        <w:tc>
          <w:tcPr>
            <w:tcW w:w="4681" w:type="dxa"/>
            <w:tcBorders>
              <w:top w:val="outset" w:sz="6" w:space="0" w:color="00000A"/>
              <w:left w:val="outset" w:sz="6" w:space="0" w:color="00000A"/>
              <w:bottom w:val="outset" w:sz="6" w:space="0" w:color="00000A"/>
              <w:right w:val="outset" w:sz="6" w:space="0" w:color="00000A"/>
            </w:tcBorders>
            <w:hideMark/>
          </w:tcPr>
          <w:p w14:paraId="68F9985F"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41. § (1), (4</w:t>
            </w:r>
            <w:proofErr w:type="gramStart"/>
            <w:r w:rsidRPr="0076248C">
              <w:rPr>
                <w:rFonts w:ascii="Times New Roman" w:eastAsia="Calibri" w:hAnsi="Times New Roman"/>
                <w:sz w:val="24"/>
                <w:szCs w:val="24"/>
              </w:rPr>
              <w:t>)  és</w:t>
            </w:r>
            <w:proofErr w:type="gramEnd"/>
            <w:r w:rsidRPr="0076248C">
              <w:rPr>
                <w:rFonts w:ascii="Times New Roman" w:eastAsia="Calibri" w:hAnsi="Times New Roman"/>
                <w:sz w:val="24"/>
                <w:szCs w:val="24"/>
              </w:rPr>
              <w:t xml:space="preserve"> (6) bekezdései.</w:t>
            </w:r>
          </w:p>
        </w:tc>
      </w:tr>
      <w:tr w:rsidR="0049646F" w:rsidRPr="0076248C" w14:paraId="0260BD9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681B509"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1.40. amennyiben a lakás helyrehozatala lehetetlen vagy aránytalanul nagy költségekkel járna, a bérlő számára döntésével gondoskodik a leromlott műszaki állapotú lakásra kötött bérleti szerződés egyidejű megszüntetése mellett másik, önkormányzati tulajdonban álló, azonos komfortfokozatú és szobaszámú lakás biztosításáról, és arra bérleti szerződés kötéséről,</w:t>
            </w:r>
          </w:p>
        </w:tc>
        <w:tc>
          <w:tcPr>
            <w:tcW w:w="4681" w:type="dxa"/>
            <w:tcBorders>
              <w:top w:val="outset" w:sz="6" w:space="0" w:color="00000A"/>
              <w:left w:val="outset" w:sz="6" w:space="0" w:color="00000A"/>
              <w:bottom w:val="outset" w:sz="6" w:space="0" w:color="00000A"/>
              <w:right w:val="outset" w:sz="6" w:space="0" w:color="00000A"/>
            </w:tcBorders>
            <w:hideMark/>
          </w:tcPr>
          <w:p w14:paraId="090AE78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49. § (5) és (11) és (14) bekezdései.</w:t>
            </w:r>
          </w:p>
        </w:tc>
      </w:tr>
      <w:tr w:rsidR="0049646F" w:rsidRPr="0076248C" w14:paraId="426F9E92"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5455653A" w14:textId="77777777" w:rsidR="0049646F" w:rsidRPr="0076248C" w:rsidRDefault="0049646F" w:rsidP="0049646F">
            <w:pPr>
              <w:spacing w:after="0" w:line="256" w:lineRule="auto"/>
              <w:ind w:left="134" w:right="142"/>
              <w:jc w:val="both"/>
              <w:rPr>
                <w:rFonts w:ascii="Times New Roman" w:eastAsia="Calibri" w:hAnsi="Times New Roman"/>
                <w:sz w:val="24"/>
                <w:szCs w:val="24"/>
                <w:u w:val="single"/>
              </w:rPr>
            </w:pPr>
            <w:r w:rsidRPr="0076248C">
              <w:rPr>
                <w:rFonts w:ascii="Times New Roman" w:eastAsia="Calibri" w:hAnsi="Times New Roman"/>
                <w:sz w:val="24"/>
                <w:szCs w:val="24"/>
              </w:rPr>
              <w:t>1.41. dönt a lakáscsere szerződésről</w:t>
            </w:r>
          </w:p>
        </w:tc>
        <w:tc>
          <w:tcPr>
            <w:tcW w:w="4681" w:type="dxa"/>
            <w:tcBorders>
              <w:top w:val="outset" w:sz="6" w:space="0" w:color="00000A"/>
              <w:left w:val="outset" w:sz="6" w:space="0" w:color="00000A"/>
              <w:bottom w:val="outset" w:sz="6" w:space="0" w:color="00000A"/>
              <w:right w:val="outset" w:sz="6" w:space="0" w:color="00000A"/>
            </w:tcBorders>
            <w:hideMark/>
          </w:tcPr>
          <w:p w14:paraId="6B193E15"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52. §-a.</w:t>
            </w:r>
          </w:p>
        </w:tc>
      </w:tr>
      <w:tr w:rsidR="0049646F" w:rsidRPr="0076248C" w14:paraId="11F25EA8"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F231317"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1.42. A bérlő és az élettársa közös kérelmére – amennyiben a lakásba történő befogadás óta legalább három év eltelt, vagy a kapcsolatból közös gyermek született – hozzájárul a bérlőtársi szerződés megkötéséhez,</w:t>
            </w:r>
          </w:p>
        </w:tc>
        <w:tc>
          <w:tcPr>
            <w:tcW w:w="4681" w:type="dxa"/>
            <w:tcBorders>
              <w:top w:val="outset" w:sz="6" w:space="0" w:color="00000A"/>
              <w:left w:val="outset" w:sz="6" w:space="0" w:color="00000A"/>
              <w:bottom w:val="outset" w:sz="6" w:space="0" w:color="00000A"/>
              <w:right w:val="outset" w:sz="6" w:space="0" w:color="00000A"/>
            </w:tcBorders>
            <w:hideMark/>
          </w:tcPr>
          <w:p w14:paraId="0FA0413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54. § (4) bekezdése.</w:t>
            </w:r>
          </w:p>
        </w:tc>
      </w:tr>
      <w:tr w:rsidR="0049646F" w:rsidRPr="0076248C" w14:paraId="3533050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A2602B0"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1.43. </w:t>
            </w:r>
          </w:p>
          <w:p w14:paraId="3F41E17F"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előzetes írásbeli hozzájárulása esetén a bérlő befogadhatja a testvérét, féltestvérét, az élettársát és az élettárs kiskorú gyermekét, az unokáját, valamint a vele életvitelszerűen együtt élő és befogadott gyermekének a házastársát és annak gyermekét;</w:t>
            </w:r>
          </w:p>
          <w:p w14:paraId="5D748A85"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hozzájárul azoknak a személyeknek a befogadásához, akik csere következtében költöznek a lakásba, ha a bérlővel a csereszerződés iránti kérelem benyújtását megelőzően legalább egy éve megszakítás nélkül, jogszerűen együtt laktak,</w:t>
            </w:r>
          </w:p>
        </w:tc>
        <w:tc>
          <w:tcPr>
            <w:tcW w:w="4681" w:type="dxa"/>
            <w:tcBorders>
              <w:top w:val="outset" w:sz="6" w:space="0" w:color="00000A"/>
              <w:left w:val="outset" w:sz="6" w:space="0" w:color="00000A"/>
              <w:bottom w:val="outset" w:sz="6" w:space="0" w:color="00000A"/>
              <w:right w:val="outset" w:sz="6" w:space="0" w:color="00000A"/>
            </w:tcBorders>
            <w:hideMark/>
          </w:tcPr>
          <w:p w14:paraId="5AF2F1CC"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55. § (2) és (4) bekezdései, valamint (8) bekezdése.</w:t>
            </w:r>
          </w:p>
        </w:tc>
      </w:tr>
      <w:tr w:rsidR="0049646F" w:rsidRPr="0076248C" w14:paraId="59F160F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1541F22" w14:textId="77777777" w:rsidR="0049646F" w:rsidRPr="0076248C" w:rsidRDefault="0049646F" w:rsidP="0049646F">
            <w:pPr>
              <w:spacing w:after="0"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1.44. ha a bérlő az </w:t>
            </w:r>
            <w:proofErr w:type="spellStart"/>
            <w:r w:rsidRPr="0076248C">
              <w:rPr>
                <w:rFonts w:ascii="Times New Roman" w:eastAsia="Calibri" w:hAnsi="Times New Roman"/>
                <w:sz w:val="24"/>
                <w:szCs w:val="24"/>
              </w:rPr>
              <w:t>Ltv</w:t>
            </w:r>
            <w:proofErr w:type="spellEnd"/>
            <w:r w:rsidRPr="0076248C">
              <w:rPr>
                <w:rFonts w:ascii="Times New Roman" w:eastAsia="Calibri" w:hAnsi="Times New Roman"/>
                <w:sz w:val="24"/>
                <w:szCs w:val="24"/>
              </w:rPr>
              <w:t>. szerint megjelölt átmeneti lakással rendelkezik, kérelmére a lakásbérleti szerződését a rendeletben foglaltaknak megfelelően határozatlan idejűre módosítja, feltéve, hogy nem esik a 44/2020. (XII. 18.) önkormányzati rendelet 43. § hatálya alá.</w:t>
            </w:r>
          </w:p>
        </w:tc>
        <w:tc>
          <w:tcPr>
            <w:tcW w:w="4681" w:type="dxa"/>
            <w:tcBorders>
              <w:top w:val="outset" w:sz="6" w:space="0" w:color="00000A"/>
              <w:left w:val="outset" w:sz="6" w:space="0" w:color="00000A"/>
              <w:bottom w:val="outset" w:sz="6" w:space="0" w:color="00000A"/>
              <w:right w:val="outset" w:sz="6" w:space="0" w:color="00000A"/>
            </w:tcBorders>
            <w:hideMark/>
          </w:tcPr>
          <w:p w14:paraId="133B0311"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lakások bérletének szabályozásáról szóló 44/2020. (XII. 18.) önkormányzati rendelet 59. §-a.</w:t>
            </w:r>
          </w:p>
        </w:tc>
      </w:tr>
      <w:tr w:rsidR="0049646F" w:rsidRPr="0076248C" w14:paraId="4995AF20"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C22CFFF"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1.45. a Szabályozási terven „Gyalogút, gyalogos kapcsolat” és „Közhasználat céljára átadott területrész” jellel megjelölt ingatlanok esetén a városrendezési megállapodás megkötését követően az Önkormányzat képviseletében – a megállapodás eltérő rendelkezése hiányában – eljár a „telki szolgalmi” jog ingatlan-nyilvántartásba feljegyzése érdekében.</w:t>
            </w:r>
          </w:p>
        </w:tc>
        <w:tc>
          <w:tcPr>
            <w:tcW w:w="4681" w:type="dxa"/>
            <w:tcBorders>
              <w:top w:val="outset" w:sz="6" w:space="0" w:color="00000A"/>
              <w:left w:val="outset" w:sz="6" w:space="0" w:color="00000A"/>
              <w:bottom w:val="outset" w:sz="6" w:space="0" w:color="00000A"/>
              <w:right w:val="outset" w:sz="6" w:space="0" w:color="00000A"/>
            </w:tcBorders>
            <w:hideMark/>
          </w:tcPr>
          <w:p w14:paraId="7E923204"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11/2021. (III. 26.) önkormányzati rendelete Zugló építési szabályzatáról 5. § (2) bekezdés</w:t>
            </w:r>
          </w:p>
        </w:tc>
      </w:tr>
      <w:tr w:rsidR="0049646F" w:rsidRPr="0076248C" w14:paraId="5105E037"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E6C3937"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1.46. a városkép javítása érdekében, az azt rontó állapotú építményekre helyrehozatali kötelezettséget írhat elő hatósági döntésében.</w:t>
            </w:r>
          </w:p>
        </w:tc>
        <w:tc>
          <w:tcPr>
            <w:tcW w:w="4681" w:type="dxa"/>
            <w:tcBorders>
              <w:top w:val="outset" w:sz="6" w:space="0" w:color="00000A"/>
              <w:left w:val="outset" w:sz="6" w:space="0" w:color="00000A"/>
              <w:bottom w:val="outset" w:sz="6" w:space="0" w:color="00000A"/>
              <w:right w:val="outset" w:sz="6" w:space="0" w:color="00000A"/>
            </w:tcBorders>
            <w:hideMark/>
          </w:tcPr>
          <w:p w14:paraId="68DBBD9B"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13. § (1) bekezdés</w:t>
            </w:r>
          </w:p>
        </w:tc>
      </w:tr>
      <w:tr w:rsidR="0049646F" w:rsidRPr="0076248C" w14:paraId="1CE43C3D"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69776FF3"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1.47. a cégtábla, cégér, cégfelirat és a vállalkozást népszerűsítő tábla létesítése esetén bejelentési eljárás során a rendelet követelményeitől szakmai véleményen alapulóan eltérést engedélyezhet.</w:t>
            </w:r>
          </w:p>
        </w:tc>
        <w:tc>
          <w:tcPr>
            <w:tcW w:w="4681" w:type="dxa"/>
            <w:tcBorders>
              <w:top w:val="outset" w:sz="6" w:space="0" w:color="00000A"/>
              <w:left w:val="outset" w:sz="6" w:space="0" w:color="00000A"/>
              <w:bottom w:val="outset" w:sz="6" w:space="0" w:color="00000A"/>
              <w:right w:val="outset" w:sz="6" w:space="0" w:color="00000A"/>
            </w:tcBorders>
            <w:hideMark/>
          </w:tcPr>
          <w:p w14:paraId="260EB28B"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65. § (6) bekezdés</w:t>
            </w:r>
          </w:p>
        </w:tc>
      </w:tr>
      <w:tr w:rsidR="0049646F" w:rsidRPr="0076248C" w14:paraId="4DBEA96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AE7BD68"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1.48. ünnepekhez köthető időszak idejére a bejelentési eljárás során – szakmai véleményen alapulóan – eltérést engedélyezhet a településkép védelméről szóló 2016. évi LXXIV. törvényben, valamint a településkép védelméről szóló törvény reklámok közzétételével kapcsolatos rendelkezéseinek végrehajtásáról szóló 104/2017. (IV. 28.) Kormányrendeletben, továbbá a Zugló városképvédelméről szóló 10/2021. (III. 26.) önkormányzati rendeletben meghatározott tilalmak és követelmények alól, kivéve, ha az eltérést az önkormányzati rendelet kifejezetten tiltja.</w:t>
            </w:r>
          </w:p>
        </w:tc>
        <w:tc>
          <w:tcPr>
            <w:tcW w:w="4681" w:type="dxa"/>
            <w:tcBorders>
              <w:top w:val="outset" w:sz="6" w:space="0" w:color="00000A"/>
              <w:left w:val="outset" w:sz="6" w:space="0" w:color="00000A"/>
              <w:bottom w:val="outset" w:sz="6" w:space="0" w:color="00000A"/>
              <w:right w:val="outset" w:sz="6" w:space="0" w:color="00000A"/>
            </w:tcBorders>
            <w:hideMark/>
          </w:tcPr>
          <w:p w14:paraId="275A4967"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10/2021. (III. 26.) önkormányzati rendelete Zugló városképvédelméről 77. §</w:t>
            </w:r>
          </w:p>
        </w:tc>
      </w:tr>
      <w:tr w:rsidR="0049646F" w:rsidRPr="0076248C" w14:paraId="44CCCA2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6754B47"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1.49. </w:t>
            </w:r>
          </w:p>
          <w:p w14:paraId="7CD5B67C"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 dönt az építtető által egyoldalúan aláírt megállapodás tervezet alapján a </w:t>
            </w:r>
            <w:r w:rsidRPr="0076248C">
              <w:rPr>
                <w:rFonts w:ascii="Times New Roman" w:eastAsia="Calibri" w:hAnsi="Times New Roman"/>
                <w:iCs/>
                <w:sz w:val="24"/>
                <w:szCs w:val="24"/>
              </w:rPr>
              <w:t xml:space="preserve">parkolóhely pénzbeli megváltásának részletes feltételeiről szóló </w:t>
            </w:r>
            <w:r w:rsidRPr="0076248C">
              <w:rPr>
                <w:rFonts w:ascii="Times New Roman" w:eastAsia="Calibri" w:hAnsi="Times New Roman"/>
                <w:sz w:val="24"/>
                <w:szCs w:val="24"/>
              </w:rPr>
              <w:t>városrendezési megállapodás megkötéséről, ha a pénzbeli megváltás összege a 13/2021. (III. 26.) önkormányzati rendelet 2. melléklete alapján meghatározott összeg,</w:t>
            </w:r>
          </w:p>
          <w:p w14:paraId="2DC6AF21" w14:textId="77777777" w:rsidR="0049646F" w:rsidRPr="0076248C" w:rsidRDefault="0049646F" w:rsidP="0049646F">
            <w:pPr>
              <w:spacing w:after="0" w:line="240" w:lineRule="auto"/>
              <w:ind w:left="134" w:right="142"/>
              <w:jc w:val="both"/>
              <w:rPr>
                <w:rFonts w:ascii="Times New Roman" w:eastAsia="Calibri" w:hAnsi="Times New Roman"/>
                <w:sz w:val="24"/>
                <w:szCs w:val="24"/>
                <w:highlight w:val="yellow"/>
              </w:rPr>
            </w:pPr>
            <w:r w:rsidRPr="0076248C">
              <w:rPr>
                <w:rFonts w:ascii="Times New Roman" w:eastAsia="Calibri" w:hAnsi="Times New Roman"/>
                <w:sz w:val="24"/>
                <w:szCs w:val="24"/>
              </w:rPr>
              <w:t>- a befizetés teljesülését követően a városrendezési megállapodást aláírja és kiadja</w:t>
            </w:r>
          </w:p>
        </w:tc>
        <w:tc>
          <w:tcPr>
            <w:tcW w:w="4681" w:type="dxa"/>
            <w:tcBorders>
              <w:top w:val="outset" w:sz="6" w:space="0" w:color="00000A"/>
              <w:left w:val="outset" w:sz="6" w:space="0" w:color="00000A"/>
              <w:bottom w:val="outset" w:sz="6" w:space="0" w:color="00000A"/>
              <w:right w:val="outset" w:sz="6" w:space="0" w:color="00000A"/>
            </w:tcBorders>
            <w:hideMark/>
          </w:tcPr>
          <w:p w14:paraId="3A395709"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13/2021. (III. 26.) önkormányzati rendelete a jármű elhelyezési kötelezettségről 3. § (4) és (5) bekezdés</w:t>
            </w:r>
          </w:p>
        </w:tc>
      </w:tr>
      <w:tr w:rsidR="0049646F" w:rsidRPr="0076248C" w14:paraId="317A8767"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7F7380B2"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bookmarkStart w:id="4" w:name="_Hlk69389827"/>
            <w:r w:rsidRPr="0076248C">
              <w:rPr>
                <w:rFonts w:ascii="Times New Roman" w:eastAsia="Calibri" w:hAnsi="Times New Roman"/>
                <w:sz w:val="24"/>
                <w:szCs w:val="24"/>
              </w:rPr>
              <w:t>1.50. a főépítész tartós akadályoztatása esetén a Tervtanács egy tagját felkéri az elnöki feladatok ellátására.</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0D1D20A8"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14/2021. (III. 26.) önkormányzati rendelete Zugló Tervtanácsáról 4. § (2) bekezdés</w:t>
            </w:r>
          </w:p>
        </w:tc>
        <w:bookmarkEnd w:id="4"/>
      </w:tr>
      <w:tr w:rsidR="0049646F" w:rsidRPr="0076248C" w14:paraId="348A20C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4A94100"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1.51. a lefolytatott tervtanácsi eljárás után új tervtanácsi eljárást rendelhet el, ha tag(ok) ellen-, vagy különvéleménye, vagy más körülmény ezt indokolja.</w:t>
            </w:r>
          </w:p>
        </w:tc>
        <w:tc>
          <w:tcPr>
            <w:tcW w:w="4681" w:type="dxa"/>
            <w:tcBorders>
              <w:top w:val="outset" w:sz="6" w:space="0" w:color="00000A"/>
              <w:left w:val="outset" w:sz="6" w:space="0" w:color="00000A"/>
              <w:bottom w:val="outset" w:sz="6" w:space="0" w:color="00000A"/>
              <w:right w:val="outset" w:sz="6" w:space="0" w:color="00000A"/>
            </w:tcBorders>
            <w:hideMark/>
          </w:tcPr>
          <w:p w14:paraId="2C2F7AE3" w14:textId="54404C83"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bookmarkStart w:id="5" w:name="_Hlk69390530"/>
            <w:r w:rsidRPr="0076248C">
              <w:rPr>
                <w:rFonts w:ascii="Times New Roman" w:eastAsia="Calibri" w:hAnsi="Times New Roman"/>
                <w:sz w:val="24"/>
                <w:szCs w:val="24"/>
              </w:rPr>
              <w:t>Budapest Főváros XIV. Kerület Képviselő-testületének 14/2021. (III. 26.) önkormányzati rendelete Zugló Tervtanácsáról 7. §</w:t>
            </w:r>
            <w:bookmarkEnd w:id="5"/>
          </w:p>
        </w:tc>
      </w:tr>
      <w:tr w:rsidR="0049646F" w:rsidRPr="0076248C" w14:paraId="20324327"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218ECC8"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bookmarkStart w:id="6" w:name="_Hlk69390622"/>
            <w:r w:rsidRPr="0076248C">
              <w:rPr>
                <w:rFonts w:ascii="Times New Roman" w:eastAsia="Calibri" w:hAnsi="Times New Roman"/>
                <w:sz w:val="24"/>
                <w:szCs w:val="24"/>
              </w:rPr>
              <w:t>1.52. a Tervtanács állásfoglalását kérheti bármely, az önkormányzatot érintő kérdésben, vagy – a városképvédelmi rendelet szerinti – konzultáció-, véleményezési-, vagy bejelentési eljárásban benyújtott kérelmek esetén.</w:t>
            </w:r>
          </w:p>
        </w:tc>
        <w:tc>
          <w:tcPr>
            <w:tcW w:w="4681" w:type="dxa"/>
            <w:tcBorders>
              <w:top w:val="outset" w:sz="6" w:space="0" w:color="00000A"/>
              <w:left w:val="outset" w:sz="6" w:space="0" w:color="00000A"/>
              <w:bottom w:val="outset" w:sz="6" w:space="0" w:color="00000A"/>
              <w:right w:val="outset" w:sz="6" w:space="0" w:color="00000A"/>
            </w:tcBorders>
            <w:hideMark/>
          </w:tcPr>
          <w:p w14:paraId="014070C1"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14/2021. (III. 26.) önkormányzati rendelete Zugló Tervtanácsáról 8. § (2)</w:t>
            </w:r>
          </w:p>
        </w:tc>
        <w:bookmarkEnd w:id="6"/>
      </w:tr>
      <w:tr w:rsidR="0049646F" w:rsidRPr="0076248C" w14:paraId="5108FC1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346FAFF"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1.53. eljár az elővásárlási jog ingatlan-nyilvántartásba történő feljegyzése, illetve törlése érdekében.</w:t>
            </w:r>
          </w:p>
        </w:tc>
        <w:tc>
          <w:tcPr>
            <w:tcW w:w="4681" w:type="dxa"/>
            <w:tcBorders>
              <w:top w:val="outset" w:sz="6" w:space="0" w:color="00000A"/>
              <w:left w:val="outset" w:sz="6" w:space="0" w:color="00000A"/>
              <w:bottom w:val="outset" w:sz="6" w:space="0" w:color="00000A"/>
              <w:right w:val="outset" w:sz="6" w:space="0" w:color="00000A"/>
            </w:tcBorders>
            <w:hideMark/>
          </w:tcPr>
          <w:p w14:paraId="1517E71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2. § (1) bekezdés</w:t>
            </w:r>
          </w:p>
        </w:tc>
      </w:tr>
      <w:tr w:rsidR="0049646F" w:rsidRPr="0076248C" w14:paraId="4A7D2F98"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60BB50DF"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1.54. dönt az elővásárlási jog tényleges gyakorlásáról a korábbi önkormányzati döntésekkel összhangban, a szükséges fedezet biztosítása mellett.</w:t>
            </w:r>
          </w:p>
        </w:tc>
        <w:tc>
          <w:tcPr>
            <w:tcW w:w="4681" w:type="dxa"/>
            <w:tcBorders>
              <w:top w:val="outset" w:sz="6" w:space="0" w:color="00000A"/>
              <w:left w:val="outset" w:sz="6" w:space="0" w:color="00000A"/>
              <w:bottom w:val="outset" w:sz="6" w:space="0" w:color="00000A"/>
              <w:right w:val="outset" w:sz="6" w:space="0" w:color="00000A"/>
            </w:tcBorders>
            <w:hideMark/>
          </w:tcPr>
          <w:p w14:paraId="0D1A7167"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2. § (2) bekezdés</w:t>
            </w:r>
          </w:p>
        </w:tc>
      </w:tr>
      <w:tr w:rsidR="0049646F" w:rsidRPr="0076248C" w14:paraId="4097D24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3F97B662"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1.55. eljár az építési szabályzatban meghatározott városrendezési célokkal kapcsolatosan tervezett kisajátítások megvalósítása érdekében az önkormányzat képviseletében.</w:t>
            </w:r>
          </w:p>
        </w:tc>
        <w:tc>
          <w:tcPr>
            <w:tcW w:w="4681" w:type="dxa"/>
            <w:tcBorders>
              <w:top w:val="outset" w:sz="6" w:space="0" w:color="00000A"/>
              <w:left w:val="outset" w:sz="6" w:space="0" w:color="00000A"/>
              <w:bottom w:val="outset" w:sz="6" w:space="0" w:color="00000A"/>
              <w:right w:val="outset" w:sz="6" w:space="0" w:color="00000A"/>
            </w:tcBorders>
            <w:hideMark/>
          </w:tcPr>
          <w:p w14:paraId="3A3C911D"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3. § (2) bekezdés</w:t>
            </w:r>
          </w:p>
        </w:tc>
      </w:tr>
      <w:tr w:rsidR="0049646F" w:rsidRPr="0076248C" w14:paraId="52E6292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B6A2E2E"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1.56. a képviselő-testület döntésén alapuló kisajátítási eljárás során az Önkormányzat képviseletében:</w:t>
            </w:r>
          </w:p>
          <w:p w14:paraId="537A6C62"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a) a kisajátítást kérő harmadik személy esetén, a szükséges megállapodást megköti,</w:t>
            </w:r>
          </w:p>
          <w:p w14:paraId="1A9CC4FE"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b) a kártalanításra jogosult tulajdonos, vagyonkezelő felé eljár, csere, vételi ajánlatot tesz,</w:t>
            </w:r>
          </w:p>
          <w:p w14:paraId="0B3E1281" w14:textId="77777777" w:rsidR="0049646F" w:rsidRPr="0076248C" w:rsidRDefault="0049646F" w:rsidP="0049646F">
            <w:pPr>
              <w:spacing w:after="0" w:line="240" w:lineRule="auto"/>
              <w:ind w:left="134" w:right="142"/>
              <w:rPr>
                <w:rFonts w:ascii="Times New Roman" w:eastAsia="Calibri" w:hAnsi="Times New Roman"/>
                <w:sz w:val="24"/>
                <w:szCs w:val="24"/>
              </w:rPr>
            </w:pPr>
            <w:r w:rsidRPr="0076248C">
              <w:rPr>
                <w:rFonts w:ascii="Times New Roman" w:eastAsia="Calibri" w:hAnsi="Times New Roman"/>
                <w:sz w:val="24"/>
                <w:szCs w:val="24"/>
              </w:rPr>
              <w:t>c) a kisajátítási terv záradékának érvényességéről gondoskodik,</w:t>
            </w:r>
          </w:p>
          <w:p w14:paraId="67588440"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d) kisajátítási eljárás kérelmét benyújtja a kisajátítási hatósághoz, az eljárás során a hatósággal kapcsolatot tart,</w:t>
            </w:r>
          </w:p>
          <w:p w14:paraId="49D67D97"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e) tárgyalásokon, szemléken részt vesz, nyilatkozik, vagy részvételről, nyilatkozattevő megbízottról gondoskodik.</w:t>
            </w:r>
          </w:p>
        </w:tc>
        <w:tc>
          <w:tcPr>
            <w:tcW w:w="4681" w:type="dxa"/>
            <w:tcBorders>
              <w:top w:val="outset" w:sz="6" w:space="0" w:color="00000A"/>
              <w:left w:val="outset" w:sz="6" w:space="0" w:color="00000A"/>
              <w:bottom w:val="outset" w:sz="6" w:space="0" w:color="00000A"/>
              <w:right w:val="outset" w:sz="6" w:space="0" w:color="00000A"/>
            </w:tcBorders>
            <w:hideMark/>
          </w:tcPr>
          <w:p w14:paraId="449CEABD"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3. § (3) bekezdés</w:t>
            </w:r>
          </w:p>
        </w:tc>
      </w:tr>
      <w:tr w:rsidR="0049646F" w:rsidRPr="0076248C" w14:paraId="3255E5B4"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62C69F5A"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1.57. az építési szabályzatban meghatározott kiszolgáló és lakóút céljára történő lejegyzési eljárások esetén az önkormányzat képviseletében kérelmet nyújt be és eljár.</w:t>
            </w:r>
          </w:p>
        </w:tc>
        <w:tc>
          <w:tcPr>
            <w:tcW w:w="4681" w:type="dxa"/>
            <w:tcBorders>
              <w:top w:val="outset" w:sz="6" w:space="0" w:color="00000A"/>
              <w:left w:val="outset" w:sz="6" w:space="0" w:color="00000A"/>
              <w:bottom w:val="outset" w:sz="6" w:space="0" w:color="00000A"/>
              <w:right w:val="outset" w:sz="6" w:space="0" w:color="00000A"/>
            </w:tcBorders>
            <w:hideMark/>
          </w:tcPr>
          <w:p w14:paraId="78DC3122"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4. § (2) bekezdés</w:t>
            </w:r>
          </w:p>
        </w:tc>
      </w:tr>
      <w:tr w:rsidR="0049646F" w:rsidRPr="0076248C" w14:paraId="3E1AB1AC"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45A0A13"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1.58. eljár a beépítési-, helyrehozatali-, valamint beültetési kötelezettség tényének az ingatlan-nyilvántartásba történő feljegyzése, illetve törlése érdekében az önkormányzat képviseletében.</w:t>
            </w:r>
          </w:p>
        </w:tc>
        <w:tc>
          <w:tcPr>
            <w:tcW w:w="4681" w:type="dxa"/>
            <w:tcBorders>
              <w:top w:val="outset" w:sz="6" w:space="0" w:color="00000A"/>
              <w:left w:val="outset" w:sz="6" w:space="0" w:color="00000A"/>
              <w:bottom w:val="outset" w:sz="6" w:space="0" w:color="00000A"/>
              <w:right w:val="outset" w:sz="6" w:space="0" w:color="00000A"/>
            </w:tcBorders>
            <w:hideMark/>
          </w:tcPr>
          <w:p w14:paraId="2D415305"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6. § (1) bekezdés</w:t>
            </w:r>
          </w:p>
        </w:tc>
      </w:tr>
      <w:tr w:rsidR="0049646F" w:rsidRPr="0076248C" w14:paraId="0A0F9655"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11ED892"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1.59. eljár az önkormányzat képviseletében a beépítetlen építési telekre elrendelt beépítési kötelezettség határozatában megállapított határidő letelte után az ingatlan kisajátítása érdekében.</w:t>
            </w:r>
          </w:p>
        </w:tc>
        <w:tc>
          <w:tcPr>
            <w:tcW w:w="4681" w:type="dxa"/>
            <w:tcBorders>
              <w:top w:val="outset" w:sz="6" w:space="0" w:color="00000A"/>
              <w:left w:val="outset" w:sz="6" w:space="0" w:color="00000A"/>
              <w:bottom w:val="outset" w:sz="6" w:space="0" w:color="00000A"/>
              <w:right w:val="outset" w:sz="6" w:space="0" w:color="00000A"/>
            </w:tcBorders>
            <w:hideMark/>
          </w:tcPr>
          <w:p w14:paraId="37671EA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6. § (2) bekezdés</w:t>
            </w:r>
          </w:p>
        </w:tc>
      </w:tr>
      <w:tr w:rsidR="0049646F" w:rsidRPr="0076248C" w14:paraId="480A39C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306EE0F"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1.60. a településrendezési kötelezés elrendelésével megállapított határidő eltelte után az önkormányzat képviseletében eljár: vagy a kötelezettség tényét törli, vagy újabb határozatban a határidő meghosszabbításáról dönt.</w:t>
            </w:r>
          </w:p>
        </w:tc>
        <w:tc>
          <w:tcPr>
            <w:tcW w:w="4681" w:type="dxa"/>
            <w:tcBorders>
              <w:top w:val="outset" w:sz="6" w:space="0" w:color="00000A"/>
              <w:left w:val="outset" w:sz="6" w:space="0" w:color="00000A"/>
              <w:bottom w:val="outset" w:sz="6" w:space="0" w:color="00000A"/>
              <w:right w:val="outset" w:sz="6" w:space="0" w:color="00000A"/>
            </w:tcBorders>
            <w:hideMark/>
          </w:tcPr>
          <w:p w14:paraId="0BE76B40"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6. § (3) bekezdés</w:t>
            </w:r>
          </w:p>
        </w:tc>
      </w:tr>
      <w:tr w:rsidR="0049646F" w:rsidRPr="0076248C" w14:paraId="0D1267A1"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4B56BA91"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1.61. a városrendezési megállapodás megkötéséről hozott képviselő-testületi döntést követően – a Beruházó ilyen tartalmú vállalása esetén a fizetési kötelezettség szerinti összeg befizetése után – a városrendezési megállapodást aláírja.</w:t>
            </w:r>
          </w:p>
        </w:tc>
        <w:tc>
          <w:tcPr>
            <w:tcW w:w="4681" w:type="dxa"/>
            <w:tcBorders>
              <w:top w:val="outset" w:sz="6" w:space="0" w:color="00000A"/>
              <w:left w:val="outset" w:sz="6" w:space="0" w:color="00000A"/>
              <w:bottom w:val="outset" w:sz="6" w:space="0" w:color="00000A"/>
              <w:right w:val="outset" w:sz="6" w:space="0" w:color="00000A"/>
            </w:tcBorders>
            <w:hideMark/>
          </w:tcPr>
          <w:p w14:paraId="59402683"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8. § (4)</w:t>
            </w:r>
          </w:p>
        </w:tc>
      </w:tr>
      <w:tr w:rsidR="0049646F" w:rsidRPr="0076248C" w14:paraId="3FB2DC77"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61E3E84"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1.62. a településrendezési szerződés megkötéséről hozott képviselő-testületi döntést követően a szerződést aláírja.</w:t>
            </w:r>
          </w:p>
        </w:tc>
        <w:tc>
          <w:tcPr>
            <w:tcW w:w="4681" w:type="dxa"/>
            <w:tcBorders>
              <w:top w:val="outset" w:sz="6" w:space="0" w:color="00000A"/>
              <w:left w:val="outset" w:sz="6" w:space="0" w:color="00000A"/>
              <w:bottom w:val="outset" w:sz="6" w:space="0" w:color="00000A"/>
              <w:right w:val="outset" w:sz="6" w:space="0" w:color="00000A"/>
            </w:tcBorders>
            <w:hideMark/>
          </w:tcPr>
          <w:p w14:paraId="21511C2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Képviselő-testületének 12/2021. (III. 26.) önkormányzati rendelete a városrendezési jogintézményekről 9. § (4)</w:t>
            </w:r>
          </w:p>
        </w:tc>
      </w:tr>
      <w:tr w:rsidR="0049646F" w:rsidRPr="0076248C" w14:paraId="5E16123C"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BC08D35" w14:textId="77777777" w:rsidR="0049646F" w:rsidRPr="0076248C" w:rsidRDefault="0049646F" w:rsidP="0049646F">
            <w:pPr>
              <w:spacing w:before="100" w:beforeAutospacing="1" w:after="100" w:afterAutospacing="1" w:line="256" w:lineRule="auto"/>
              <w:ind w:left="134" w:right="142"/>
              <w:rPr>
                <w:rFonts w:ascii="Times New Roman" w:eastAsia="Calibri" w:hAnsi="Times New Roman"/>
                <w:sz w:val="24"/>
                <w:szCs w:val="24"/>
              </w:rPr>
            </w:pPr>
            <w:r w:rsidRPr="0076248C">
              <w:rPr>
                <w:rFonts w:ascii="Times New Roman" w:eastAsia="Calibri" w:hAnsi="Times New Roman"/>
                <w:sz w:val="24"/>
                <w:szCs w:val="24"/>
              </w:rPr>
              <w:t>1.63. települési támogatásként legfeljebb 10 000 Ft összegben tartós élelmiszerekből álló természetbeni ellátást nyújthat,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4F60B23"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évi egyszeri természetbeni juttatásról szóló 47/2016. (XI. 28.) önkormányzati rendelet</w:t>
            </w:r>
            <w:r w:rsidRPr="0076248C">
              <w:rPr>
                <w:rFonts w:ascii="Times New Roman" w:eastAsia="Calibri" w:hAnsi="Times New Roman"/>
                <w:sz w:val="24"/>
                <w:szCs w:val="24"/>
              </w:rPr>
              <w:br/>
              <w:t>3. §.</w:t>
            </w:r>
          </w:p>
        </w:tc>
      </w:tr>
      <w:tr w:rsidR="0049646F" w:rsidRPr="0076248C" w14:paraId="11236A2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FC65D71"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bCs/>
                <w:iCs/>
                <w:sz w:val="24"/>
                <w:szCs w:val="24"/>
              </w:rPr>
            </w:pPr>
            <w:r w:rsidRPr="0076248C">
              <w:rPr>
                <w:rFonts w:ascii="Times New Roman" w:eastAsia="Calibri" w:hAnsi="Times New Roman"/>
                <w:bCs/>
                <w:iCs/>
                <w:sz w:val="24"/>
                <w:szCs w:val="24"/>
              </w:rPr>
              <w:t>1.64.</w:t>
            </w:r>
          </w:p>
          <w:p w14:paraId="47FB8321"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bCs/>
                <w:iCs/>
                <w:sz w:val="24"/>
                <w:szCs w:val="24"/>
              </w:rPr>
            </w:pPr>
            <w:r w:rsidRPr="0076248C">
              <w:rPr>
                <w:rFonts w:ascii="Times New Roman" w:eastAsia="Calibri" w:hAnsi="Times New Roman"/>
                <w:bCs/>
                <w:iCs/>
                <w:sz w:val="24"/>
                <w:szCs w:val="24"/>
              </w:rPr>
              <w:t>1.64.1. elbírálja a várakozási hozzájárulás iránti kérelmeket</w:t>
            </w:r>
          </w:p>
          <w:p w14:paraId="16E262FB"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bCs/>
                <w:iCs/>
                <w:sz w:val="24"/>
                <w:szCs w:val="24"/>
              </w:rPr>
            </w:pPr>
            <w:r w:rsidRPr="0076248C">
              <w:rPr>
                <w:rFonts w:ascii="Times New Roman" w:eastAsia="Calibri" w:hAnsi="Times New Roman"/>
                <w:bCs/>
                <w:iCs/>
                <w:sz w:val="24"/>
                <w:szCs w:val="24"/>
              </w:rPr>
              <w:t>1.64.2. dönt méltányosság gyakorlásáról és keletkezett költségek megfizetéséről</w:t>
            </w:r>
          </w:p>
          <w:p w14:paraId="05FBF06F"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bCs/>
                <w:iCs/>
                <w:sz w:val="24"/>
                <w:szCs w:val="24"/>
              </w:rPr>
              <w:t>1.64.3. engedélyezi az egyedi méltányossági várakozási hozzájárulás iránti kérelem kiadását</w:t>
            </w:r>
          </w:p>
        </w:tc>
        <w:tc>
          <w:tcPr>
            <w:tcW w:w="4681" w:type="dxa"/>
            <w:tcBorders>
              <w:top w:val="outset" w:sz="6" w:space="0" w:color="00000A"/>
              <w:left w:val="outset" w:sz="6" w:space="0" w:color="00000A"/>
              <w:bottom w:val="outset" w:sz="6" w:space="0" w:color="00000A"/>
              <w:right w:val="outset" w:sz="6" w:space="0" w:color="00000A"/>
            </w:tcBorders>
            <w:hideMark/>
          </w:tcPr>
          <w:p w14:paraId="2D437D1C"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bCs/>
                <w:iCs/>
                <w:sz w:val="24"/>
                <w:szCs w:val="24"/>
              </w:rPr>
              <w:t>A XIV. kerület közigazgatási területén a járművel várakozás rendjének kialakításáról, és az üzemképtelen járművek tárolásának szabályozásáról szóló 26/2017. (VI. 26.) önkormányzati rendelet 10/E. § (2) f), 15. §., 18. § (1), (2)</w:t>
            </w:r>
          </w:p>
        </w:tc>
      </w:tr>
      <w:tr w:rsidR="0049646F" w:rsidRPr="0076248C" w14:paraId="16886F4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6ABF884"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1.65. elbírálja a tanulói támogatás iránti kérelmeket,</w:t>
            </w:r>
          </w:p>
        </w:tc>
        <w:tc>
          <w:tcPr>
            <w:tcW w:w="4681" w:type="dxa"/>
            <w:tcBorders>
              <w:top w:val="outset" w:sz="6" w:space="0" w:color="00000A"/>
              <w:left w:val="outset" w:sz="6" w:space="0" w:color="00000A"/>
              <w:bottom w:val="outset" w:sz="6" w:space="0" w:color="00000A"/>
              <w:right w:val="outset" w:sz="6" w:space="0" w:color="00000A"/>
            </w:tcBorders>
            <w:hideMark/>
          </w:tcPr>
          <w:p w14:paraId="5E69A915"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kerületi képzési támogatásokról szóló 36/2017. (IX. 25.) önkormányzati rendelet</w:t>
            </w:r>
            <w:r w:rsidRPr="0076248C">
              <w:rPr>
                <w:rFonts w:ascii="Times New Roman" w:eastAsia="Calibri" w:hAnsi="Times New Roman"/>
                <w:sz w:val="24"/>
                <w:szCs w:val="24"/>
              </w:rPr>
              <w:br/>
              <w:t>10. §.</w:t>
            </w:r>
          </w:p>
        </w:tc>
      </w:tr>
      <w:tr w:rsidR="0049646F" w:rsidRPr="0076248C" w14:paraId="1F2A0F25"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0B210EA5"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1.66. elbírálja a felnőttképzési támogatás iránti kérelmeket,</w:t>
            </w:r>
          </w:p>
        </w:tc>
        <w:tc>
          <w:tcPr>
            <w:tcW w:w="4681" w:type="dxa"/>
            <w:tcBorders>
              <w:top w:val="outset" w:sz="6" w:space="0" w:color="00000A"/>
              <w:left w:val="outset" w:sz="6" w:space="0" w:color="00000A"/>
              <w:bottom w:val="outset" w:sz="6" w:space="0" w:color="00000A"/>
              <w:right w:val="outset" w:sz="6" w:space="0" w:color="00000A"/>
            </w:tcBorders>
            <w:hideMark/>
          </w:tcPr>
          <w:p w14:paraId="0E3B975A"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kerületi képzési támogatásokról szóló 36/2017. (IX. 25.) önkormányzati rendelet</w:t>
            </w:r>
            <w:r w:rsidRPr="0076248C">
              <w:rPr>
                <w:rFonts w:ascii="Times New Roman" w:eastAsia="Calibri" w:hAnsi="Times New Roman"/>
                <w:sz w:val="24"/>
                <w:szCs w:val="24"/>
              </w:rPr>
              <w:br/>
              <w:t>15. §.</w:t>
            </w:r>
          </w:p>
        </w:tc>
      </w:tr>
      <w:tr w:rsidR="0049646F" w:rsidRPr="0076248C" w14:paraId="3ECA6E35"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B93C1CE"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1.67. a helyi közút kezelésével összefüggő feladatok közül a forgalmi rend kialakításra vonatkozó, a forgalomtechnikai kezelő megkeresésére történő nyilatkozat megtétele,</w:t>
            </w:r>
          </w:p>
        </w:tc>
        <w:tc>
          <w:tcPr>
            <w:tcW w:w="4681" w:type="dxa"/>
            <w:tcBorders>
              <w:top w:val="outset" w:sz="6" w:space="0" w:color="00000A"/>
              <w:left w:val="outset" w:sz="6" w:space="0" w:color="00000A"/>
              <w:bottom w:val="outset" w:sz="6" w:space="0" w:color="00000A"/>
              <w:right w:val="outset" w:sz="6" w:space="0" w:color="00000A"/>
            </w:tcBorders>
            <w:hideMark/>
          </w:tcPr>
          <w:p w14:paraId="5E7EBAA0"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és kezelésében lévő közutak kezelésének szakmai szabályairól szóló 22/2018. (IX. 21.) önkormányzati rendelet 4. § (1) bekezdés.</w:t>
            </w:r>
          </w:p>
        </w:tc>
      </w:tr>
      <w:tr w:rsidR="0049646F" w:rsidRPr="0076248C" w14:paraId="5B021AE8"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6F2B82C"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1.68. dönt:</w:t>
            </w:r>
          </w:p>
          <w:p w14:paraId="589076C7"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1.68.1. a bérleti jogviszony közös megegyezéssel történő megszüntetéséről,</w:t>
            </w:r>
          </w:p>
          <w:p w14:paraId="3929A7CE"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1.68.2. a bérleti jogviszony rendes felmondásáról, valamint szerződésszegés miatt történő felmondásáról,</w:t>
            </w:r>
          </w:p>
          <w:p w14:paraId="0E1758D0"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1.68.3. a helyiségbe való befogadáshoz, a helyiség albérletbe adásához való hozzájárulás megadásáról,</w:t>
            </w:r>
          </w:p>
          <w:p w14:paraId="30B6E846"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1.68.4. a helyiségben székhely és telephely bejegyzéséhez szükséges engedély megadásáról,</w:t>
            </w:r>
          </w:p>
          <w:p w14:paraId="73F98E8F"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1.68.5. a helyiségre vonatkozó közüzemi szerződésekkel kapcsolatos nyilatkozatról, valamint</w:t>
            </w:r>
          </w:p>
          <w:p w14:paraId="47DEE894"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1.68.6. a helyiségen elvégzendő munkákra meghatározott teljesítési határidő első alkalommal való meghosszabbításáról,</w:t>
            </w:r>
          </w:p>
          <w:p w14:paraId="4D8D4D82"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1.68.7. a nettó 7 millió Ft összeg alatt a</w:t>
            </w:r>
            <w:r w:rsidRPr="0076248C">
              <w:rPr>
                <w:rFonts w:ascii="Times New Roman" w:eastAsia="Calibri" w:hAnsi="Times New Roman"/>
                <w:spacing w:val="-1"/>
                <w:sz w:val="24"/>
                <w:szCs w:val="24"/>
              </w:rPr>
              <w:t xml:space="preserve"> </w:t>
            </w:r>
            <w:r w:rsidRPr="0076248C">
              <w:rPr>
                <w:rFonts w:ascii="Times New Roman" w:eastAsia="Calibri" w:hAnsi="Times New Roman"/>
                <w:sz w:val="24"/>
                <w:szCs w:val="24"/>
              </w:rPr>
              <w:t>bérbeszámításról,</w:t>
            </w:r>
          </w:p>
          <w:p w14:paraId="40E3429A"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1.68.8. a bérleti szerződés, valamint a tulajdonosi jogok gyakorlásával és kötelezettségek teljesítésével kapcsolatban a bérlővel való más megállapodás</w:t>
            </w:r>
            <w:r w:rsidRPr="0076248C">
              <w:rPr>
                <w:rFonts w:ascii="Times New Roman" w:eastAsia="Calibri" w:hAnsi="Times New Roman"/>
                <w:spacing w:val="-5"/>
                <w:sz w:val="24"/>
                <w:szCs w:val="24"/>
              </w:rPr>
              <w:t xml:space="preserve"> </w:t>
            </w:r>
            <w:r w:rsidRPr="0076248C">
              <w:rPr>
                <w:rFonts w:ascii="Times New Roman" w:eastAsia="Calibri" w:hAnsi="Times New Roman"/>
                <w:sz w:val="24"/>
                <w:szCs w:val="24"/>
              </w:rPr>
              <w:t>jóváhagyásáról</w:t>
            </w:r>
          </w:p>
        </w:tc>
        <w:tc>
          <w:tcPr>
            <w:tcW w:w="4681" w:type="dxa"/>
            <w:tcBorders>
              <w:top w:val="outset" w:sz="6" w:space="0" w:color="00000A"/>
              <w:left w:val="outset" w:sz="6" w:space="0" w:color="00000A"/>
              <w:bottom w:val="outset" w:sz="6" w:space="0" w:color="00000A"/>
              <w:right w:val="outset" w:sz="6" w:space="0" w:color="00000A"/>
            </w:tcBorders>
          </w:tcPr>
          <w:p w14:paraId="697EE7A2" w14:textId="77777777" w:rsidR="0049646F" w:rsidRPr="0076248C" w:rsidRDefault="0049646F" w:rsidP="0049646F">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álló helyiségek bérbeadásáról szóló 13/2020. (V.12.) önkormányzati rendelet 2. § (3) bekezdés.</w:t>
            </w:r>
          </w:p>
          <w:p w14:paraId="44891BF3" w14:textId="77777777" w:rsidR="0049646F" w:rsidRPr="0076248C" w:rsidRDefault="0049646F" w:rsidP="0049646F">
            <w:pPr>
              <w:spacing w:after="0" w:line="240" w:lineRule="auto"/>
              <w:ind w:left="141" w:right="146"/>
              <w:jc w:val="both"/>
              <w:rPr>
                <w:rFonts w:ascii="Times New Roman" w:eastAsia="Calibri" w:hAnsi="Times New Roman"/>
                <w:sz w:val="24"/>
                <w:szCs w:val="24"/>
              </w:rPr>
            </w:pPr>
          </w:p>
        </w:tc>
      </w:tr>
      <w:tr w:rsidR="0049646F" w:rsidRPr="0076248C" w14:paraId="3CE1A059"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7ACF2A1E"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1.69. a tárgyalási eljárást lezáró előzetes megállapodás alapján kidolgozott bérleti szerződés tervezetét a polgármester hagyja</w:t>
            </w:r>
            <w:r w:rsidRPr="0076248C">
              <w:rPr>
                <w:rFonts w:ascii="Times New Roman" w:eastAsia="Calibri" w:hAnsi="Times New Roman"/>
                <w:spacing w:val="-2"/>
                <w:sz w:val="24"/>
                <w:szCs w:val="24"/>
              </w:rPr>
              <w:t xml:space="preserve"> </w:t>
            </w:r>
            <w:r w:rsidRPr="0076248C">
              <w:rPr>
                <w:rFonts w:ascii="Times New Roman" w:eastAsia="Calibri" w:hAnsi="Times New Roman"/>
                <w:sz w:val="24"/>
                <w:szCs w:val="24"/>
              </w:rPr>
              <w:t>jóvá.</w:t>
            </w:r>
          </w:p>
        </w:tc>
        <w:tc>
          <w:tcPr>
            <w:tcW w:w="4681" w:type="dxa"/>
            <w:tcBorders>
              <w:top w:val="outset" w:sz="6" w:space="0" w:color="00000A"/>
              <w:left w:val="outset" w:sz="6" w:space="0" w:color="00000A"/>
              <w:bottom w:val="outset" w:sz="6" w:space="0" w:color="00000A"/>
              <w:right w:val="outset" w:sz="6" w:space="0" w:color="00000A"/>
            </w:tcBorders>
          </w:tcPr>
          <w:p w14:paraId="788FBA0E" w14:textId="77777777" w:rsidR="0049646F" w:rsidRPr="0076248C" w:rsidRDefault="0049646F" w:rsidP="0049646F">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álló helyiségek bérbeadásáról szóló 13/2020. (V.12.) önkormányzati rendelet 17. §</w:t>
            </w:r>
          </w:p>
        </w:tc>
      </w:tr>
      <w:tr w:rsidR="0049646F" w:rsidRPr="0076248C" w14:paraId="0726105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36D15A83"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1.70. ha a hirdetményben meghatározott bérleti díjnál magasabb bérleti díj megfizetését egyik ajánlattevő sem ajánlja fel, az összességében legelőnyösebb ajánlat kiválasztásáról a polgármester</w:t>
            </w:r>
            <w:r w:rsidRPr="0076248C">
              <w:rPr>
                <w:rFonts w:ascii="Times New Roman" w:eastAsia="Calibri" w:hAnsi="Times New Roman"/>
                <w:spacing w:val="-5"/>
                <w:sz w:val="24"/>
                <w:szCs w:val="24"/>
              </w:rPr>
              <w:t xml:space="preserve"> </w:t>
            </w:r>
            <w:r w:rsidRPr="0076248C">
              <w:rPr>
                <w:rFonts w:ascii="Times New Roman" w:eastAsia="Calibri" w:hAnsi="Times New Roman"/>
                <w:sz w:val="24"/>
                <w:szCs w:val="24"/>
              </w:rPr>
              <w:t>dönt</w:t>
            </w:r>
          </w:p>
        </w:tc>
        <w:tc>
          <w:tcPr>
            <w:tcW w:w="4681" w:type="dxa"/>
            <w:tcBorders>
              <w:top w:val="outset" w:sz="6" w:space="0" w:color="00000A"/>
              <w:left w:val="outset" w:sz="6" w:space="0" w:color="00000A"/>
              <w:bottom w:val="outset" w:sz="6" w:space="0" w:color="00000A"/>
              <w:right w:val="outset" w:sz="6" w:space="0" w:color="00000A"/>
            </w:tcBorders>
          </w:tcPr>
          <w:p w14:paraId="188A27D0" w14:textId="77777777" w:rsidR="0049646F" w:rsidRPr="0076248C" w:rsidRDefault="0049646F" w:rsidP="0049646F">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álló helyiségek bérbeadásáról szóló 13/2020. (V.12.) önkormányzati rendelet 23. §</w:t>
            </w:r>
          </w:p>
        </w:tc>
      </w:tr>
      <w:tr w:rsidR="0049646F" w:rsidRPr="0076248C" w14:paraId="050B8ED5"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5A4D6871"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1.71.</w:t>
            </w:r>
            <w:r w:rsidRPr="0076248C">
              <w:rPr>
                <w:rFonts w:eastAsia="Calibri"/>
                <w:sz w:val="24"/>
                <w:szCs w:val="24"/>
              </w:rPr>
              <w:t xml:space="preserve"> </w:t>
            </w:r>
            <w:r w:rsidRPr="0076248C">
              <w:rPr>
                <w:rFonts w:ascii="Times New Roman" w:eastAsia="Calibri" w:hAnsi="Times New Roman"/>
                <w:sz w:val="24"/>
                <w:szCs w:val="24"/>
              </w:rPr>
              <w:t>Ha az árverseny nyertesével megkötendő bérleti szerződés tervezetét nem hagyja jóvá, a vitás kérdésben meg kell kísérelni az ajánlattevővel való megegyezést. Ha más határidőt nem szab, és a további egyeztetést előíró határozatának meghozatalától számított 60 napon belül nem jön létre megegyezés a bérleti szerződés szövegéről, úgy kell tekinteni, hogy a bérleti szerződés megkötése meghiúsult.</w:t>
            </w:r>
          </w:p>
        </w:tc>
        <w:tc>
          <w:tcPr>
            <w:tcW w:w="4681" w:type="dxa"/>
            <w:tcBorders>
              <w:top w:val="outset" w:sz="6" w:space="0" w:color="00000A"/>
              <w:left w:val="outset" w:sz="6" w:space="0" w:color="00000A"/>
              <w:bottom w:val="outset" w:sz="6" w:space="0" w:color="00000A"/>
              <w:right w:val="outset" w:sz="6" w:space="0" w:color="00000A"/>
            </w:tcBorders>
          </w:tcPr>
          <w:p w14:paraId="66AC8F8A" w14:textId="77777777" w:rsidR="0049646F" w:rsidRPr="0076248C" w:rsidRDefault="0049646F" w:rsidP="0049646F">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 Budapest Főváros XIV. Kerület Zugló Önkormányzata tulajdonában álló helyiségek bérbeadásáról szóló 13/2020. (V.12.) önkormányzati rendelet 24. §</w:t>
            </w:r>
          </w:p>
        </w:tc>
      </w:tr>
      <w:tr w:rsidR="0049646F" w:rsidRPr="0076248C" w14:paraId="58067D5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277331DC"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1.72. adományozza</w:t>
            </w:r>
          </w:p>
          <w:p w14:paraId="094C8C68"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1.72.1. a Hónap Egészségügyi Dolgozója Oklevelet,</w:t>
            </w:r>
          </w:p>
          <w:p w14:paraId="58B33032"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1.72.2. a Hónap Szociális Dolgozója Oklevelet,</w:t>
            </w:r>
          </w:p>
          <w:p w14:paraId="6D4CD3C4"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1.72.3. a Hónap Rendőre Oklevelet,</w:t>
            </w:r>
          </w:p>
          <w:p w14:paraId="3764EBBB"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1.72.4. a Hónap Tűzoltója Oklevelet, valamint</w:t>
            </w:r>
          </w:p>
          <w:p w14:paraId="35B44392"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1.72.5. a Hónap Önkormányzati Rendésze Oklevelet,</w:t>
            </w:r>
          </w:p>
        </w:tc>
        <w:tc>
          <w:tcPr>
            <w:tcW w:w="4681" w:type="dxa"/>
            <w:tcBorders>
              <w:top w:val="outset" w:sz="6" w:space="0" w:color="00000A"/>
              <w:left w:val="outset" w:sz="6" w:space="0" w:color="00000A"/>
              <w:bottom w:val="outset" w:sz="6" w:space="0" w:color="00000A"/>
              <w:right w:val="outset" w:sz="6" w:space="0" w:color="00000A"/>
            </w:tcBorders>
            <w:hideMark/>
          </w:tcPr>
          <w:p w14:paraId="5F90FB53"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önkormányzati elismerések alapításáról és adományozásuk rendjéről szóló 29/2018. (XI. 23.) önkormányzati rendelet 1. § (4) bekezdés.</w:t>
            </w:r>
          </w:p>
        </w:tc>
      </w:tr>
      <w:tr w:rsidR="0049646F" w:rsidRPr="0076248C" w14:paraId="7D783451"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C033273"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1.73. átadja az önkormányzati elismerést – a Civil Munkáért Díj esetében a civil tanácsnokkal közösen,</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71B30FF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önkormányzati elismerések alapításáról és adományozásuk rendjéről szóló 29/2018. (XI. 23.) önkormányzati rendelet 5. § (1) bekezdés.</w:t>
            </w:r>
          </w:p>
        </w:tc>
      </w:tr>
      <w:tr w:rsidR="0049646F" w:rsidRPr="0076248C" w14:paraId="09FC75AA"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077C139F"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1.74. dönt Zugló saját halottjává nyilvánításról,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E09688B"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önkormányzati elismerések alapításáról és adományozásuk rendjéről szóló 29/2018. (XI. 23.) önkormányzati rendelet 14. § bekezdés.</w:t>
            </w:r>
          </w:p>
        </w:tc>
      </w:tr>
      <w:tr w:rsidR="0049646F" w:rsidRPr="0076248C" w14:paraId="6C4BAC67"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353AB414"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1.75. dönt</w:t>
            </w:r>
          </w:p>
          <w:p w14:paraId="281B3B62"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1.75.1. a filmforgatásra irányuló közterület-használat jóváhagyásáról,</w:t>
            </w:r>
          </w:p>
          <w:p w14:paraId="37C1E975"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1.75.2. az átalánydíj megfizetéséhez kötött közterület-használatról, valamint</w:t>
            </w:r>
          </w:p>
          <w:p w14:paraId="2525F297" w14:textId="77777777"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1.75.3. ha a hatósági szerződés a fizetési kötelezettség teljesítésének határnapját nem tartalmazza, az Önkormányzat által kezdeményezett szerződésmódosításról azokban az ügyekben, amelyekben a közterület rendeltetésétől eltérő használatához való hozzájárulás iránti kérelem tárgyában a képviselő-testület a Polgármesterre vagy a Gazdasági Bizottságra ruházta át a döntési jogkörét, valamint azokban az ügyekben is, amelyekben a képviselő-testület a döntési jogkörét nem ruházta át.</w:t>
            </w:r>
          </w:p>
          <w:p w14:paraId="3BD85077" w14:textId="77777777" w:rsidR="0049646F" w:rsidRPr="0076248C" w:rsidRDefault="0049646F" w:rsidP="0049646F">
            <w:pPr>
              <w:spacing w:after="0" w:line="240" w:lineRule="auto"/>
              <w:ind w:left="134" w:right="142"/>
              <w:jc w:val="both"/>
              <w:rPr>
                <w:rFonts w:ascii="Times New Roman" w:eastAsia="Calibri" w:hAnsi="Times New Roman"/>
                <w:sz w:val="24"/>
                <w:szCs w:val="24"/>
              </w:rPr>
            </w:pPr>
          </w:p>
        </w:tc>
        <w:tc>
          <w:tcPr>
            <w:tcW w:w="4681" w:type="dxa"/>
            <w:tcBorders>
              <w:top w:val="outset" w:sz="6" w:space="0" w:color="00000A"/>
              <w:left w:val="outset" w:sz="6" w:space="0" w:color="00000A"/>
              <w:bottom w:val="outset" w:sz="6" w:space="0" w:color="00000A"/>
              <w:right w:val="outset" w:sz="6" w:space="0" w:color="00000A"/>
            </w:tcBorders>
          </w:tcPr>
          <w:p w14:paraId="7493B540" w14:textId="77777777" w:rsidR="0049646F" w:rsidRPr="0076248C" w:rsidRDefault="0049646F" w:rsidP="0049646F">
            <w:pPr>
              <w:spacing w:after="0" w:line="240"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tulajdonában álló közterületek használatáról szóló 22/2020/ (VI. 9.) önkormányzati rendelet 15. § (3) bekezdés.</w:t>
            </w:r>
          </w:p>
          <w:p w14:paraId="619D5827" w14:textId="77777777" w:rsidR="0049646F" w:rsidRPr="0076248C" w:rsidRDefault="0049646F" w:rsidP="0049646F">
            <w:pPr>
              <w:spacing w:after="0" w:line="240" w:lineRule="auto"/>
              <w:ind w:left="141" w:right="146"/>
              <w:jc w:val="both"/>
              <w:rPr>
                <w:rFonts w:ascii="Times New Roman" w:eastAsia="Calibri" w:hAnsi="Times New Roman"/>
                <w:sz w:val="24"/>
                <w:szCs w:val="24"/>
              </w:rPr>
            </w:pPr>
          </w:p>
        </w:tc>
      </w:tr>
      <w:tr w:rsidR="0049646F" w:rsidRPr="0076248C" w14:paraId="31AEE3DF"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2E21DC43"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1.76. gondoskodik az önkormányzati költségvetés bevételeinek a beszedéséről, kiadásainak a teljesítéséről,</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640BBF18"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9. § (1) bekezdés.</w:t>
            </w:r>
          </w:p>
        </w:tc>
      </w:tr>
      <w:tr w:rsidR="0049646F" w:rsidRPr="0076248C" w14:paraId="143BF620"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D68A7EC"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1.77. évi 2 milliárd Ft-ig folyószámla hitelkeret-szerződést köthet,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52FECE44"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10. § (1) bekezdés.</w:t>
            </w:r>
          </w:p>
        </w:tc>
      </w:tr>
      <w:tr w:rsidR="0049646F" w:rsidRPr="0076248C" w14:paraId="4F3070B6"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5B5DE0EC"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1.78. átmeneti intézkedéseket hozhat, és azokról beszámol a képviselő-testületnek,</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B8A9986"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11. § (1) és 11. § (4) bekezdés.</w:t>
            </w:r>
          </w:p>
        </w:tc>
      </w:tr>
      <w:tr w:rsidR="0049646F" w:rsidRPr="0076248C" w14:paraId="2FAC124E"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1060D774"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lastRenderedPageBreak/>
              <w:t>1.79. átcsoportosítást hajthat végre a helyi önkormányzat és az önkormányzat által fenntartott költségvetési szerv költségvetési kiadásainak és bevételeinek a kiemelt előirányzatai között, az önkormányzat és az önkormányzat által fenntartott költségvetési szerv közötti feladatátrendezésből adódó kiadási és bevételi előirányzat-módosítást értékhatár nélkül végrehajthat, átcsoportosíthat az önkormányzat kiemelt előirányzatain belül a rovatok között, az általános tartalék és a céltartalékok költségvetési sorokra történő átcsoportosítás jogát értékhatár nélkül gyakorolhatja,</w:t>
            </w:r>
          </w:p>
        </w:tc>
        <w:tc>
          <w:tcPr>
            <w:tcW w:w="4681" w:type="dxa"/>
            <w:tcBorders>
              <w:top w:val="outset" w:sz="6" w:space="0" w:color="00000A"/>
              <w:left w:val="outset" w:sz="6" w:space="0" w:color="00000A"/>
              <w:bottom w:val="outset" w:sz="6" w:space="0" w:color="00000A"/>
              <w:right w:val="outset" w:sz="6" w:space="0" w:color="00000A"/>
            </w:tcBorders>
            <w:hideMark/>
          </w:tcPr>
          <w:p w14:paraId="6E362EB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14. §.</w:t>
            </w:r>
          </w:p>
        </w:tc>
      </w:tr>
      <w:tr w:rsidR="0049646F" w:rsidRPr="0076248C" w14:paraId="6372F35B"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774707BC"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1.78. jogosult a pályázati önerő, projekt- előkészítési alap céltartalék terhére az előirányzatnak megfelelő összegig a pályázat benyújtására és a pályázat benyújtása esetén az önrész biztosítására, az erről szóló nyilatkozat megtételére, az önrész változása esetén annak módosítására,</w:t>
            </w:r>
          </w:p>
        </w:tc>
        <w:tc>
          <w:tcPr>
            <w:tcW w:w="4681" w:type="dxa"/>
            <w:tcBorders>
              <w:top w:val="outset" w:sz="6" w:space="0" w:color="00000A"/>
              <w:left w:val="outset" w:sz="6" w:space="0" w:color="00000A"/>
              <w:bottom w:val="outset" w:sz="6" w:space="0" w:color="00000A"/>
              <w:right w:val="outset" w:sz="6" w:space="0" w:color="00000A"/>
            </w:tcBorders>
            <w:hideMark/>
          </w:tcPr>
          <w:p w14:paraId="7B00A97C"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15. § (1) bekezdés.</w:t>
            </w:r>
          </w:p>
        </w:tc>
      </w:tr>
      <w:tr w:rsidR="0049646F" w:rsidRPr="0076248C" w14:paraId="1C87B617"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hideMark/>
          </w:tcPr>
          <w:p w14:paraId="4BEEC6E5"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1.80. értékhatár nélkül jogosult a dologi kiadások előirányzatán belül elvégzett, felújításnak minősülő feladatok felújítási címjegyzékbe történő felvételére és a felújítási feladatok között elvégzett karbantartásnak minősülő feladatok dologi kiadások közé történő átcsoportosítására.</w:t>
            </w:r>
          </w:p>
        </w:tc>
        <w:tc>
          <w:tcPr>
            <w:tcW w:w="4681" w:type="dxa"/>
            <w:tcBorders>
              <w:top w:val="outset" w:sz="6" w:space="0" w:color="00000A"/>
              <w:left w:val="outset" w:sz="6" w:space="0" w:color="00000A"/>
              <w:bottom w:val="outset" w:sz="6" w:space="0" w:color="00000A"/>
              <w:right w:val="outset" w:sz="6" w:space="0" w:color="00000A"/>
            </w:tcBorders>
            <w:hideMark/>
          </w:tcPr>
          <w:p w14:paraId="22511B0E"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Budapest Főváros XIV. Kerület Zugló Önkormányzata 2019. évi költségvetéséről szóló 33/2018. (XII. 21.) önkormányzati rendelet 15. § (3) bekezdés.</w:t>
            </w:r>
          </w:p>
        </w:tc>
      </w:tr>
      <w:tr w:rsidR="0049646F" w:rsidRPr="0076248C" w14:paraId="5D92AD31"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hideMark/>
          </w:tcPr>
          <w:p w14:paraId="1D614735" w14:textId="77777777" w:rsidR="0049646F" w:rsidRPr="0076248C" w:rsidRDefault="0049646F" w:rsidP="0049646F">
            <w:pPr>
              <w:spacing w:before="100" w:beforeAutospacing="1" w:after="100" w:afterAutospacing="1" w:line="256"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1.81. megköti az életjáradéki szerződést,</w:t>
            </w:r>
          </w:p>
        </w:tc>
        <w:tc>
          <w:tcPr>
            <w:tcW w:w="4681" w:type="dxa"/>
            <w:tcBorders>
              <w:top w:val="outset" w:sz="6" w:space="0" w:color="00000A"/>
              <w:left w:val="outset" w:sz="6" w:space="0" w:color="00000A"/>
              <w:bottom w:val="outset" w:sz="6" w:space="0" w:color="00000A"/>
              <w:right w:val="outset" w:sz="6" w:space="0" w:color="00000A"/>
            </w:tcBorders>
            <w:vAlign w:val="center"/>
            <w:hideMark/>
          </w:tcPr>
          <w:p w14:paraId="37F56E3B"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sz w:val="24"/>
                <w:szCs w:val="24"/>
              </w:rPr>
              <w:t>Az időskor életjáradékkal történő önkormányzati támogatásáról szóló 6/2019. (IV. 30.) önkormányzati rendelet 9. § bekezdés.</w:t>
            </w:r>
          </w:p>
        </w:tc>
      </w:tr>
      <w:tr w:rsidR="0049646F" w:rsidRPr="0076248C" w14:paraId="4B6CDD13" w14:textId="77777777" w:rsidTr="0049646F">
        <w:trPr>
          <w:cantSplit/>
        </w:trPr>
        <w:tc>
          <w:tcPr>
            <w:tcW w:w="4529" w:type="dxa"/>
            <w:tcBorders>
              <w:top w:val="outset" w:sz="6" w:space="0" w:color="00000A"/>
              <w:left w:val="outset" w:sz="6" w:space="0" w:color="00000A"/>
              <w:bottom w:val="outset" w:sz="6" w:space="0" w:color="00000A"/>
              <w:right w:val="outset" w:sz="6" w:space="0" w:color="00000A"/>
            </w:tcBorders>
            <w:vAlign w:val="center"/>
          </w:tcPr>
          <w:p w14:paraId="5F0B0FE2" w14:textId="7B0144CC" w:rsidR="0049646F" w:rsidRPr="0076248C" w:rsidRDefault="0049646F" w:rsidP="0049646F">
            <w:pPr>
              <w:spacing w:after="0" w:line="240" w:lineRule="auto"/>
              <w:ind w:left="134" w:right="142"/>
              <w:jc w:val="both"/>
              <w:rPr>
                <w:rFonts w:ascii="Times New Roman" w:eastAsia="Calibri" w:hAnsi="Times New Roman"/>
                <w:sz w:val="24"/>
                <w:szCs w:val="24"/>
              </w:rPr>
            </w:pPr>
            <w:r w:rsidRPr="0076248C">
              <w:rPr>
                <w:rFonts w:ascii="Times New Roman" w:eastAsia="Calibri" w:hAnsi="Times New Roman"/>
                <w:sz w:val="24"/>
                <w:szCs w:val="24"/>
              </w:rPr>
              <w:t xml:space="preserve">1.82. dönt a </w:t>
            </w:r>
            <w:bookmarkStart w:id="7" w:name="_Hlk106782491"/>
            <w:r w:rsidRPr="0076248C">
              <w:rPr>
                <w:rFonts w:ascii="Times New Roman" w:eastAsia="Calibri" w:hAnsi="Times New Roman"/>
                <w:sz w:val="24"/>
                <w:szCs w:val="24"/>
              </w:rPr>
              <w:t>településterv, kézikönyv és településképi rendelet készítéséről és módosításá</w:t>
            </w:r>
            <w:bookmarkEnd w:id="7"/>
            <w:r w:rsidRPr="0076248C">
              <w:rPr>
                <w:rFonts w:ascii="Times New Roman" w:eastAsia="Calibri" w:hAnsi="Times New Roman"/>
                <w:sz w:val="24"/>
                <w:szCs w:val="24"/>
              </w:rPr>
              <w:t xml:space="preserve">ról, a döntése tartalmazza </w:t>
            </w:r>
          </w:p>
          <w:p w14:paraId="466D3E32" w14:textId="77777777" w:rsidR="0049646F" w:rsidRPr="0076248C" w:rsidRDefault="0049646F" w:rsidP="0049646F">
            <w:pPr>
              <w:suppressAutoHyphens/>
              <w:spacing w:after="0" w:line="240" w:lineRule="auto"/>
              <w:ind w:left="134" w:right="142" w:firstLine="284"/>
              <w:jc w:val="both"/>
              <w:rPr>
                <w:rFonts w:ascii="Times New Roman" w:hAnsi="Times New Roman"/>
                <w:sz w:val="24"/>
                <w:szCs w:val="24"/>
              </w:rPr>
            </w:pPr>
            <w:r w:rsidRPr="0076248C">
              <w:rPr>
                <w:rFonts w:ascii="Times New Roman" w:hAnsi="Times New Roman"/>
                <w:sz w:val="24"/>
                <w:szCs w:val="24"/>
              </w:rPr>
              <w:t>a) a készítés vagy módosítás tényét,</w:t>
            </w:r>
          </w:p>
          <w:p w14:paraId="67F7EFFC" w14:textId="77777777" w:rsidR="0049646F" w:rsidRPr="0076248C" w:rsidRDefault="0049646F" w:rsidP="0049646F">
            <w:pPr>
              <w:suppressAutoHyphens/>
              <w:spacing w:after="0" w:line="240" w:lineRule="auto"/>
              <w:ind w:left="134" w:right="142" w:firstLine="284"/>
              <w:jc w:val="both"/>
              <w:rPr>
                <w:rFonts w:ascii="Times New Roman" w:hAnsi="Times New Roman"/>
                <w:sz w:val="24"/>
                <w:szCs w:val="24"/>
              </w:rPr>
            </w:pPr>
            <w:r w:rsidRPr="0076248C">
              <w:rPr>
                <w:rFonts w:ascii="Times New Roman" w:hAnsi="Times New Roman"/>
                <w:sz w:val="24"/>
                <w:szCs w:val="24"/>
              </w:rPr>
              <w:t xml:space="preserve">b) új beépítésre szánt terület kijelölése esetén az építési törvényben foglalt követelményeknek való megfelelést, </w:t>
            </w:r>
          </w:p>
          <w:p w14:paraId="2DBE7F00" w14:textId="77777777" w:rsidR="0049646F" w:rsidRPr="0076248C" w:rsidRDefault="0049646F" w:rsidP="0049646F">
            <w:pPr>
              <w:suppressAutoHyphens/>
              <w:spacing w:after="0" w:line="240" w:lineRule="auto"/>
              <w:ind w:left="134" w:right="142" w:firstLine="284"/>
              <w:jc w:val="both"/>
              <w:rPr>
                <w:rFonts w:ascii="Times New Roman" w:hAnsi="Times New Roman"/>
                <w:sz w:val="24"/>
                <w:szCs w:val="24"/>
              </w:rPr>
            </w:pPr>
            <w:r w:rsidRPr="0076248C">
              <w:rPr>
                <w:rFonts w:ascii="Times New Roman" w:hAnsi="Times New Roman"/>
                <w:sz w:val="24"/>
                <w:szCs w:val="24"/>
              </w:rPr>
              <w:t>c) amennyiben indokolt, a kiemelt fejlesztési területté nyilvánítást és</w:t>
            </w:r>
          </w:p>
          <w:p w14:paraId="001ADE6C" w14:textId="77777777" w:rsidR="0049646F" w:rsidRPr="0076248C" w:rsidRDefault="0049646F" w:rsidP="0049646F">
            <w:pPr>
              <w:suppressAutoHyphens/>
              <w:spacing w:after="0" w:line="240" w:lineRule="auto"/>
              <w:ind w:left="134" w:right="142" w:firstLine="284"/>
              <w:jc w:val="both"/>
              <w:rPr>
                <w:rFonts w:ascii="Times New Roman" w:eastAsia="SimSun" w:hAnsi="Times New Roman"/>
                <w:kern w:val="2"/>
                <w:sz w:val="24"/>
                <w:szCs w:val="24"/>
                <w:lang w:eastAsia="zh-CN" w:bidi="hi-IN"/>
              </w:rPr>
            </w:pPr>
            <w:r w:rsidRPr="0076248C">
              <w:rPr>
                <w:rFonts w:ascii="Times New Roman" w:hAnsi="Times New Roman"/>
                <w:sz w:val="24"/>
                <w:szCs w:val="24"/>
              </w:rPr>
              <w:t>d) a megalapozó vizsgálat és az alátámasztó javaslat tartalmát meghatározó feljegyzés elfogadását.</w:t>
            </w:r>
          </w:p>
        </w:tc>
        <w:tc>
          <w:tcPr>
            <w:tcW w:w="4681" w:type="dxa"/>
            <w:tcBorders>
              <w:top w:val="outset" w:sz="6" w:space="0" w:color="00000A"/>
              <w:left w:val="outset" w:sz="6" w:space="0" w:color="00000A"/>
              <w:bottom w:val="outset" w:sz="6" w:space="0" w:color="00000A"/>
              <w:right w:val="outset" w:sz="6" w:space="0" w:color="00000A"/>
            </w:tcBorders>
          </w:tcPr>
          <w:p w14:paraId="21D38A49" w14:textId="77777777" w:rsidR="0049646F" w:rsidRPr="0076248C" w:rsidRDefault="0049646F" w:rsidP="0049646F">
            <w:pPr>
              <w:spacing w:before="100" w:beforeAutospacing="1" w:after="100" w:afterAutospacing="1" w:line="256" w:lineRule="auto"/>
              <w:ind w:left="141" w:right="146"/>
              <w:jc w:val="both"/>
              <w:rPr>
                <w:rFonts w:ascii="Times New Roman" w:eastAsia="Calibri" w:hAnsi="Times New Roman"/>
                <w:sz w:val="24"/>
                <w:szCs w:val="24"/>
              </w:rPr>
            </w:pPr>
            <w:r w:rsidRPr="0076248C">
              <w:rPr>
                <w:rFonts w:ascii="Times New Roman" w:eastAsia="Calibri" w:hAnsi="Times New Roman"/>
                <w:bCs/>
                <w:iCs/>
                <w:sz w:val="24"/>
                <w:szCs w:val="24"/>
                <w:lang w:eastAsia="hu-HU"/>
              </w:rPr>
              <w:t>A partnerségi egyeztetés szabályairól szóló Budapest Főváros XIV. Kerület Képviselő-testülete 24/2022. (VII. 13.) önkormányzati rendelet 2. § (1) bekezdés</w:t>
            </w:r>
          </w:p>
        </w:tc>
      </w:tr>
    </w:tbl>
    <w:p w14:paraId="169FE1BA" w14:textId="77777777" w:rsidR="0049646F" w:rsidRDefault="0049646F" w:rsidP="005544ED">
      <w:pPr>
        <w:rPr>
          <w:rFonts w:ascii="Times New Roman" w:hAnsi="Times New Roman" w:cs="Times New Roman"/>
          <w:sz w:val="24"/>
          <w:szCs w:val="24"/>
        </w:rPr>
      </w:pPr>
    </w:p>
    <w:p w14:paraId="693F4955" w14:textId="77777777" w:rsidR="0049646F" w:rsidRDefault="0049646F" w:rsidP="005544ED">
      <w:pPr>
        <w:rPr>
          <w:rFonts w:ascii="Times New Roman" w:hAnsi="Times New Roman" w:cs="Times New Roman"/>
          <w:sz w:val="24"/>
          <w:szCs w:val="24"/>
        </w:rPr>
      </w:pPr>
    </w:p>
    <w:p w14:paraId="3BED3891" w14:textId="77777777" w:rsidR="0049646F" w:rsidRPr="002F5991" w:rsidRDefault="0049646F" w:rsidP="005544ED">
      <w:pPr>
        <w:rPr>
          <w:rFonts w:ascii="Times New Roman" w:hAnsi="Times New Roman" w:cs="Times New Roman"/>
          <w:sz w:val="24"/>
          <w:szCs w:val="24"/>
        </w:rPr>
      </w:pPr>
    </w:p>
    <w:sectPr w:rsidR="0049646F" w:rsidRPr="002F5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3743"/>
    <w:multiLevelType w:val="hybridMultilevel"/>
    <w:tmpl w:val="66E4BA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ACE0EC7"/>
    <w:multiLevelType w:val="hybridMultilevel"/>
    <w:tmpl w:val="5082E6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0D11DD"/>
    <w:multiLevelType w:val="hybridMultilevel"/>
    <w:tmpl w:val="E4ECB2A8"/>
    <w:lvl w:ilvl="0" w:tplc="040E0017">
      <w:start w:val="1"/>
      <w:numFmt w:val="lowerLetter"/>
      <w:lvlText w:val="%1)"/>
      <w:lvlJc w:val="left"/>
      <w:pPr>
        <w:ind w:left="1440" w:hanging="360"/>
      </w:pPr>
      <w:rPr>
        <w:rFonts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34531720"/>
    <w:multiLevelType w:val="hybridMultilevel"/>
    <w:tmpl w:val="4BBA9DFA"/>
    <w:lvl w:ilvl="0" w:tplc="69FA0B1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6F63035"/>
    <w:multiLevelType w:val="hybridMultilevel"/>
    <w:tmpl w:val="3A0C4D96"/>
    <w:lvl w:ilvl="0" w:tplc="69FA0B14">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8025B68"/>
    <w:multiLevelType w:val="multilevel"/>
    <w:tmpl w:val="C8725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C27D6"/>
    <w:multiLevelType w:val="hybridMultilevel"/>
    <w:tmpl w:val="C6B2369C"/>
    <w:lvl w:ilvl="0" w:tplc="E5EAC1D0">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3C275A95"/>
    <w:multiLevelType w:val="hybridMultilevel"/>
    <w:tmpl w:val="AA8C6D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00A74CD"/>
    <w:multiLevelType w:val="hybridMultilevel"/>
    <w:tmpl w:val="83525F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A93272E"/>
    <w:multiLevelType w:val="hybridMultilevel"/>
    <w:tmpl w:val="FFF8838A"/>
    <w:lvl w:ilvl="0" w:tplc="BA583246">
      <w:numFmt w:val="bullet"/>
      <w:lvlText w:val="-"/>
      <w:lvlJc w:val="left"/>
      <w:pPr>
        <w:ind w:left="1080" w:hanging="360"/>
      </w:pPr>
      <w:rPr>
        <w:rFonts w:ascii="Segoe UI Light" w:eastAsia="Times New Roman" w:hAnsi="Segoe UI Light" w:cs="Segoe U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5B132949"/>
    <w:multiLevelType w:val="multilevel"/>
    <w:tmpl w:val="5336BF86"/>
    <w:lvl w:ilvl="0">
      <w:start w:val="1"/>
      <w:numFmt w:val="decimal"/>
      <w:lvlText w:val="%1."/>
      <w:lvlJc w:val="left"/>
      <w:pPr>
        <w:ind w:left="502" w:hanging="360"/>
      </w:pPr>
      <w:rPr>
        <w:rFonts w:cs="Times New Roman" w:hint="default"/>
        <w:b w:val="0"/>
        <w:color w:val="auto"/>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b w:val="0"/>
        <w:i/>
      </w:rPr>
    </w:lvl>
    <w:lvl w:ilvl="4">
      <w:start w:val="1"/>
      <w:numFmt w:val="decimal"/>
      <w:isLgl/>
      <w:lvlText w:val="%1.%2.%3.%4.%5."/>
      <w:lvlJc w:val="left"/>
      <w:pPr>
        <w:ind w:left="1440" w:hanging="1080"/>
      </w:pPr>
      <w:rPr>
        <w:rFonts w:cs="Times New Roman" w:hint="default"/>
        <w:b w:val="0"/>
        <w:i/>
      </w:rPr>
    </w:lvl>
    <w:lvl w:ilvl="5">
      <w:start w:val="1"/>
      <w:numFmt w:val="decimal"/>
      <w:isLgl/>
      <w:lvlText w:val="%1.%2.%3.%4.%5.%6."/>
      <w:lvlJc w:val="left"/>
      <w:pPr>
        <w:ind w:left="1440" w:hanging="1080"/>
      </w:pPr>
      <w:rPr>
        <w:rFonts w:cs="Times New Roman" w:hint="default"/>
        <w:b w:val="0"/>
        <w:i/>
      </w:rPr>
    </w:lvl>
    <w:lvl w:ilvl="6">
      <w:start w:val="1"/>
      <w:numFmt w:val="decimal"/>
      <w:isLgl/>
      <w:lvlText w:val="%1.%2.%3.%4.%5.%6.%7."/>
      <w:lvlJc w:val="left"/>
      <w:pPr>
        <w:ind w:left="1800" w:hanging="1440"/>
      </w:pPr>
      <w:rPr>
        <w:rFonts w:cs="Times New Roman" w:hint="default"/>
        <w:b w:val="0"/>
        <w:i/>
      </w:rPr>
    </w:lvl>
    <w:lvl w:ilvl="7">
      <w:start w:val="1"/>
      <w:numFmt w:val="decimal"/>
      <w:isLgl/>
      <w:lvlText w:val="%1.%2.%3.%4.%5.%6.%7.%8."/>
      <w:lvlJc w:val="left"/>
      <w:pPr>
        <w:ind w:left="1800" w:hanging="1440"/>
      </w:pPr>
      <w:rPr>
        <w:rFonts w:cs="Times New Roman" w:hint="default"/>
        <w:b w:val="0"/>
        <w:i/>
      </w:rPr>
    </w:lvl>
    <w:lvl w:ilvl="8">
      <w:start w:val="1"/>
      <w:numFmt w:val="decimal"/>
      <w:isLgl/>
      <w:lvlText w:val="%1.%2.%3.%4.%5.%6.%7.%8.%9."/>
      <w:lvlJc w:val="left"/>
      <w:pPr>
        <w:ind w:left="2160" w:hanging="1800"/>
      </w:pPr>
      <w:rPr>
        <w:rFonts w:cs="Times New Roman" w:hint="default"/>
        <w:b w:val="0"/>
        <w:i/>
      </w:rPr>
    </w:lvl>
  </w:abstractNum>
  <w:abstractNum w:abstractNumId="11" w15:restartNumberingAfterBreak="0">
    <w:nsid w:val="5FCB4B2F"/>
    <w:multiLevelType w:val="hybridMultilevel"/>
    <w:tmpl w:val="21BA4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64EE5CF5"/>
    <w:multiLevelType w:val="hybridMultilevel"/>
    <w:tmpl w:val="E0A00610"/>
    <w:lvl w:ilvl="0" w:tplc="0E2865B2">
      <w:start w:val="3"/>
      <w:numFmt w:val="bullet"/>
      <w:lvlText w:val=""/>
      <w:lvlJc w:val="left"/>
      <w:pPr>
        <w:ind w:left="720" w:hanging="360"/>
      </w:pPr>
      <w:rPr>
        <w:rFonts w:ascii="Wingdings" w:eastAsia="Calibri"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D953443"/>
    <w:multiLevelType w:val="hybridMultilevel"/>
    <w:tmpl w:val="04D824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EA21594"/>
    <w:multiLevelType w:val="hybridMultilevel"/>
    <w:tmpl w:val="38324C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F6466F3"/>
    <w:multiLevelType w:val="hybridMultilevel"/>
    <w:tmpl w:val="981859A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num w:numId="1">
    <w:abstractNumId w:val="3"/>
  </w:num>
  <w:num w:numId="2">
    <w:abstractNumId w:val="4"/>
  </w:num>
  <w:num w:numId="3">
    <w:abstractNumId w:val="2"/>
  </w:num>
  <w:num w:numId="4">
    <w:abstractNumId w:val="13"/>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15"/>
  </w:num>
  <w:num w:numId="10">
    <w:abstractNumId w:val="0"/>
  </w:num>
  <w:num w:numId="11">
    <w:abstractNumId w:val="5"/>
  </w:num>
  <w:num w:numId="12">
    <w:abstractNumId w:val="8"/>
  </w:num>
  <w:num w:numId="13">
    <w:abstractNumId w:val="9"/>
  </w:num>
  <w:num w:numId="14">
    <w:abstractNumId w:val="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EC"/>
    <w:rsid w:val="00016A6F"/>
    <w:rsid w:val="0004168B"/>
    <w:rsid w:val="000522AC"/>
    <w:rsid w:val="00063BE9"/>
    <w:rsid w:val="000742DA"/>
    <w:rsid w:val="000827CC"/>
    <w:rsid w:val="00090A25"/>
    <w:rsid w:val="000A21C4"/>
    <w:rsid w:val="000A5DC0"/>
    <w:rsid w:val="000A65F1"/>
    <w:rsid w:val="000A77C0"/>
    <w:rsid w:val="000B0FE2"/>
    <w:rsid w:val="000B2FE4"/>
    <w:rsid w:val="000C6111"/>
    <w:rsid w:val="000E5195"/>
    <w:rsid w:val="000F03FD"/>
    <w:rsid w:val="00121018"/>
    <w:rsid w:val="0016051D"/>
    <w:rsid w:val="00176668"/>
    <w:rsid w:val="00183168"/>
    <w:rsid w:val="00190289"/>
    <w:rsid w:val="00191FF0"/>
    <w:rsid w:val="00193CEF"/>
    <w:rsid w:val="001956F7"/>
    <w:rsid w:val="00197657"/>
    <w:rsid w:val="001B7BA5"/>
    <w:rsid w:val="001C4FD2"/>
    <w:rsid w:val="001F3F31"/>
    <w:rsid w:val="00200F80"/>
    <w:rsid w:val="00205B83"/>
    <w:rsid w:val="00205CEC"/>
    <w:rsid w:val="002143C9"/>
    <w:rsid w:val="00215C16"/>
    <w:rsid w:val="00220B18"/>
    <w:rsid w:val="00224AD9"/>
    <w:rsid w:val="00232897"/>
    <w:rsid w:val="002622BF"/>
    <w:rsid w:val="002623AB"/>
    <w:rsid w:val="00287B0C"/>
    <w:rsid w:val="00287F49"/>
    <w:rsid w:val="0029663E"/>
    <w:rsid w:val="002C0641"/>
    <w:rsid w:val="002D6C89"/>
    <w:rsid w:val="002F5991"/>
    <w:rsid w:val="003012AE"/>
    <w:rsid w:val="0032095F"/>
    <w:rsid w:val="00324D60"/>
    <w:rsid w:val="00340397"/>
    <w:rsid w:val="00376D5F"/>
    <w:rsid w:val="00381F02"/>
    <w:rsid w:val="0039114D"/>
    <w:rsid w:val="003D0EB4"/>
    <w:rsid w:val="003D2207"/>
    <w:rsid w:val="004063B4"/>
    <w:rsid w:val="00411168"/>
    <w:rsid w:val="00414456"/>
    <w:rsid w:val="00426BB1"/>
    <w:rsid w:val="004357DB"/>
    <w:rsid w:val="00441A24"/>
    <w:rsid w:val="00443F44"/>
    <w:rsid w:val="00466624"/>
    <w:rsid w:val="00486215"/>
    <w:rsid w:val="004876E8"/>
    <w:rsid w:val="00491111"/>
    <w:rsid w:val="0049646F"/>
    <w:rsid w:val="004A5B7C"/>
    <w:rsid w:val="004D0346"/>
    <w:rsid w:val="00501975"/>
    <w:rsid w:val="00507A6E"/>
    <w:rsid w:val="005544ED"/>
    <w:rsid w:val="00556655"/>
    <w:rsid w:val="00565365"/>
    <w:rsid w:val="005670A8"/>
    <w:rsid w:val="00580D05"/>
    <w:rsid w:val="00584CCC"/>
    <w:rsid w:val="0059481C"/>
    <w:rsid w:val="005B0CCC"/>
    <w:rsid w:val="005B2A59"/>
    <w:rsid w:val="005C0F01"/>
    <w:rsid w:val="005C61DA"/>
    <w:rsid w:val="005C7AF4"/>
    <w:rsid w:val="0060003F"/>
    <w:rsid w:val="006109FA"/>
    <w:rsid w:val="00614C8F"/>
    <w:rsid w:val="00633134"/>
    <w:rsid w:val="00637FE3"/>
    <w:rsid w:val="006429DD"/>
    <w:rsid w:val="00645511"/>
    <w:rsid w:val="00647539"/>
    <w:rsid w:val="00677CB1"/>
    <w:rsid w:val="006A0680"/>
    <w:rsid w:val="006B142C"/>
    <w:rsid w:val="006B2E03"/>
    <w:rsid w:val="006B780B"/>
    <w:rsid w:val="006C26C1"/>
    <w:rsid w:val="006E1871"/>
    <w:rsid w:val="006E77EF"/>
    <w:rsid w:val="006E7E22"/>
    <w:rsid w:val="006F1A02"/>
    <w:rsid w:val="006F2EAD"/>
    <w:rsid w:val="00730AD6"/>
    <w:rsid w:val="007316A5"/>
    <w:rsid w:val="007359BE"/>
    <w:rsid w:val="007374E9"/>
    <w:rsid w:val="007A0A39"/>
    <w:rsid w:val="007D0E27"/>
    <w:rsid w:val="008224F5"/>
    <w:rsid w:val="0082496B"/>
    <w:rsid w:val="00830CB9"/>
    <w:rsid w:val="0083676C"/>
    <w:rsid w:val="00841574"/>
    <w:rsid w:val="00865809"/>
    <w:rsid w:val="00884766"/>
    <w:rsid w:val="00887242"/>
    <w:rsid w:val="00890ABF"/>
    <w:rsid w:val="008B235E"/>
    <w:rsid w:val="008E4C69"/>
    <w:rsid w:val="008E4E8F"/>
    <w:rsid w:val="00931F23"/>
    <w:rsid w:val="0093264D"/>
    <w:rsid w:val="0093412C"/>
    <w:rsid w:val="0094295F"/>
    <w:rsid w:val="00975730"/>
    <w:rsid w:val="00983EF9"/>
    <w:rsid w:val="009A2735"/>
    <w:rsid w:val="009B0D31"/>
    <w:rsid w:val="009B3057"/>
    <w:rsid w:val="009C057B"/>
    <w:rsid w:val="009C3950"/>
    <w:rsid w:val="009E245B"/>
    <w:rsid w:val="009E5A23"/>
    <w:rsid w:val="009E7278"/>
    <w:rsid w:val="009F0519"/>
    <w:rsid w:val="00A02BC2"/>
    <w:rsid w:val="00A1008F"/>
    <w:rsid w:val="00A2429A"/>
    <w:rsid w:val="00A31DDC"/>
    <w:rsid w:val="00A36589"/>
    <w:rsid w:val="00A4346F"/>
    <w:rsid w:val="00A443CD"/>
    <w:rsid w:val="00A74E2E"/>
    <w:rsid w:val="00A81E94"/>
    <w:rsid w:val="00A9706C"/>
    <w:rsid w:val="00AA4A94"/>
    <w:rsid w:val="00AB004F"/>
    <w:rsid w:val="00AB6BC0"/>
    <w:rsid w:val="00AC7D82"/>
    <w:rsid w:val="00AD359B"/>
    <w:rsid w:val="00B0276F"/>
    <w:rsid w:val="00B14FA1"/>
    <w:rsid w:val="00B14FE0"/>
    <w:rsid w:val="00B85675"/>
    <w:rsid w:val="00BB1C6B"/>
    <w:rsid w:val="00BB3F83"/>
    <w:rsid w:val="00BC10F7"/>
    <w:rsid w:val="00BC3F47"/>
    <w:rsid w:val="00BD42D6"/>
    <w:rsid w:val="00BF6113"/>
    <w:rsid w:val="00C053C1"/>
    <w:rsid w:val="00C50CB3"/>
    <w:rsid w:val="00C91CB0"/>
    <w:rsid w:val="00CA150D"/>
    <w:rsid w:val="00CA1593"/>
    <w:rsid w:val="00CB14B4"/>
    <w:rsid w:val="00CB32CD"/>
    <w:rsid w:val="00CB33E5"/>
    <w:rsid w:val="00CB564D"/>
    <w:rsid w:val="00CC3681"/>
    <w:rsid w:val="00CD655E"/>
    <w:rsid w:val="00CF3745"/>
    <w:rsid w:val="00CF39DE"/>
    <w:rsid w:val="00D20869"/>
    <w:rsid w:val="00D20E10"/>
    <w:rsid w:val="00D379E8"/>
    <w:rsid w:val="00D406B4"/>
    <w:rsid w:val="00D5042F"/>
    <w:rsid w:val="00D50B58"/>
    <w:rsid w:val="00D55AD7"/>
    <w:rsid w:val="00D61430"/>
    <w:rsid w:val="00D618DC"/>
    <w:rsid w:val="00D637AD"/>
    <w:rsid w:val="00D738F8"/>
    <w:rsid w:val="00D77025"/>
    <w:rsid w:val="00DA4689"/>
    <w:rsid w:val="00DA4CE2"/>
    <w:rsid w:val="00DB047D"/>
    <w:rsid w:val="00DB493B"/>
    <w:rsid w:val="00DE77BB"/>
    <w:rsid w:val="00DF1292"/>
    <w:rsid w:val="00E004FA"/>
    <w:rsid w:val="00E055FB"/>
    <w:rsid w:val="00E46DB6"/>
    <w:rsid w:val="00EC234F"/>
    <w:rsid w:val="00ED6581"/>
    <w:rsid w:val="00EE27E8"/>
    <w:rsid w:val="00F05A21"/>
    <w:rsid w:val="00F15BBA"/>
    <w:rsid w:val="00F23E0F"/>
    <w:rsid w:val="00F25731"/>
    <w:rsid w:val="00F308F6"/>
    <w:rsid w:val="00F31089"/>
    <w:rsid w:val="00F35CA8"/>
    <w:rsid w:val="00F66AF2"/>
    <w:rsid w:val="00F975EA"/>
    <w:rsid w:val="00FA2C21"/>
    <w:rsid w:val="00FC01BB"/>
    <w:rsid w:val="00FF31E1"/>
    <w:rsid w:val="00FF3610"/>
    <w:rsid w:val="00FF52FA"/>
    <w:rsid w:val="00FF72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BB3F"/>
  <w15:chartTrackingRefBased/>
  <w15:docId w15:val="{D671A952-3B64-4789-9D3E-0E0D08A1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53C1"/>
    <w:pPr>
      <w:ind w:left="720"/>
      <w:contextualSpacing/>
    </w:pPr>
  </w:style>
  <w:style w:type="character" w:styleId="Jegyzethivatkozs">
    <w:name w:val="annotation reference"/>
    <w:basedOn w:val="Bekezdsalapbettpusa"/>
    <w:uiPriority w:val="99"/>
    <w:semiHidden/>
    <w:unhideWhenUsed/>
    <w:rsid w:val="00D55AD7"/>
    <w:rPr>
      <w:sz w:val="16"/>
      <w:szCs w:val="16"/>
    </w:rPr>
  </w:style>
  <w:style w:type="paragraph" w:styleId="Jegyzetszveg">
    <w:name w:val="annotation text"/>
    <w:basedOn w:val="Norml"/>
    <w:link w:val="JegyzetszvegChar"/>
    <w:uiPriority w:val="99"/>
    <w:semiHidden/>
    <w:unhideWhenUsed/>
    <w:rsid w:val="00D55AD7"/>
    <w:pPr>
      <w:spacing w:line="240" w:lineRule="auto"/>
    </w:pPr>
    <w:rPr>
      <w:sz w:val="20"/>
      <w:szCs w:val="20"/>
    </w:rPr>
  </w:style>
  <w:style w:type="character" w:customStyle="1" w:styleId="JegyzetszvegChar">
    <w:name w:val="Jegyzetszöveg Char"/>
    <w:basedOn w:val="Bekezdsalapbettpusa"/>
    <w:link w:val="Jegyzetszveg"/>
    <w:uiPriority w:val="99"/>
    <w:semiHidden/>
    <w:rsid w:val="00D55AD7"/>
    <w:rPr>
      <w:sz w:val="20"/>
      <w:szCs w:val="20"/>
    </w:rPr>
  </w:style>
  <w:style w:type="paragraph" w:styleId="Megjegyzstrgya">
    <w:name w:val="annotation subject"/>
    <w:basedOn w:val="Jegyzetszveg"/>
    <w:next w:val="Jegyzetszveg"/>
    <w:link w:val="MegjegyzstrgyaChar"/>
    <w:uiPriority w:val="99"/>
    <w:semiHidden/>
    <w:unhideWhenUsed/>
    <w:rsid w:val="00D55AD7"/>
    <w:rPr>
      <w:b/>
      <w:bCs/>
    </w:rPr>
  </w:style>
  <w:style w:type="character" w:customStyle="1" w:styleId="MegjegyzstrgyaChar">
    <w:name w:val="Megjegyzés tárgya Char"/>
    <w:basedOn w:val="JegyzetszvegChar"/>
    <w:link w:val="Megjegyzstrgya"/>
    <w:uiPriority w:val="99"/>
    <w:semiHidden/>
    <w:rsid w:val="00D55AD7"/>
    <w:rPr>
      <w:b/>
      <w:bCs/>
      <w:sz w:val="20"/>
      <w:szCs w:val="20"/>
    </w:rPr>
  </w:style>
  <w:style w:type="paragraph" w:styleId="Buborkszveg">
    <w:name w:val="Balloon Text"/>
    <w:basedOn w:val="Norml"/>
    <w:link w:val="BuborkszvegChar"/>
    <w:uiPriority w:val="99"/>
    <w:semiHidden/>
    <w:unhideWhenUsed/>
    <w:rsid w:val="00D55AD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55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njt.hu/onkormanyzati-rendelet/557070" TargetMode="External"/><Relationship Id="rId3" Type="http://schemas.openxmlformats.org/officeDocument/2006/relationships/settings" Target="settings.xml"/><Relationship Id="rId7" Type="http://schemas.openxmlformats.org/officeDocument/2006/relationships/hyperlink" Target="https://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yfelszolgalat@naih.hu" TargetMode="External"/><Relationship Id="rId11" Type="http://schemas.openxmlformats.org/officeDocument/2006/relationships/theme" Target="theme/theme1.xml"/><Relationship Id="rId5" Type="http://schemas.openxmlformats.org/officeDocument/2006/relationships/hyperlink" Target="mailto:adatvedelem@zuglo.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njt.hu/onkormanyzati-rendelet/55707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31</Pages>
  <Words>8103</Words>
  <Characters>55912</Characters>
  <Application>Microsoft Office Word</Application>
  <DocSecurity>0</DocSecurity>
  <Lines>465</Lines>
  <Paragraphs>127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Bondorné Gyurcsi Mária</cp:lastModifiedBy>
  <cp:revision>29</cp:revision>
  <cp:lastPrinted>2023-10-12T08:02:00Z</cp:lastPrinted>
  <dcterms:created xsi:type="dcterms:W3CDTF">2023-10-11T14:57:00Z</dcterms:created>
  <dcterms:modified xsi:type="dcterms:W3CDTF">2023-10-12T08:22:00Z</dcterms:modified>
</cp:coreProperties>
</file>