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CF" w:rsidRPr="008C2695" w:rsidRDefault="00033B1D" w:rsidP="00DB599F">
      <w:pPr>
        <w:spacing w:line="120" w:lineRule="auto"/>
        <w:ind w:right="9"/>
      </w:pPr>
      <w:r w:rsidRPr="008C2695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-900430</wp:posOffset>
            </wp:positionV>
            <wp:extent cx="7560393" cy="1509623"/>
            <wp:effectExtent l="19050" t="0" r="3175" b="0"/>
            <wp:wrapSquare wrapText="bothSides"/>
            <wp:docPr id="4" name="Kép 0" descr="Zugló_fejléc_v2_jegyz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gló_fejléc_v2_jegyzo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3251">
        <w:t>F</w:t>
      </w:r>
    </w:p>
    <w:tbl>
      <w:tblPr>
        <w:tblW w:w="4394" w:type="dxa"/>
        <w:tblInd w:w="5637" w:type="dxa"/>
        <w:tblLook w:val="04A0" w:firstRow="1" w:lastRow="0" w:firstColumn="1" w:lastColumn="0" w:noHBand="0" w:noVBand="1"/>
      </w:tblPr>
      <w:tblGrid>
        <w:gridCol w:w="1463"/>
        <w:gridCol w:w="2931"/>
      </w:tblGrid>
      <w:tr w:rsidR="00AC46B9" w:rsidRPr="00C44A7F" w:rsidTr="000C4479">
        <w:tc>
          <w:tcPr>
            <w:tcW w:w="1463" w:type="dxa"/>
            <w:shd w:val="clear" w:color="auto" w:fill="auto"/>
          </w:tcPr>
          <w:p w:rsidR="00AC46B9" w:rsidRPr="00232DA8" w:rsidRDefault="00AC46B9" w:rsidP="000C4479">
            <w:pPr>
              <w:tabs>
                <w:tab w:val="right" w:pos="9072"/>
              </w:tabs>
              <w:suppressAutoHyphens/>
              <w:spacing w:after="15" w:line="271" w:lineRule="auto"/>
              <w:ind w:left="10" w:right="120" w:hanging="10"/>
              <w:rPr>
                <w:rFonts w:eastAsia="Verdana" w:cs="Arial"/>
                <w:b/>
                <w:color w:val="000000"/>
                <w:sz w:val="16"/>
                <w:szCs w:val="18"/>
              </w:rPr>
            </w:pPr>
            <w:r w:rsidRPr="00232DA8">
              <w:rPr>
                <w:rFonts w:eastAsia="Verdana" w:cs="Arial"/>
                <w:b/>
                <w:color w:val="000000"/>
                <w:sz w:val="16"/>
                <w:szCs w:val="18"/>
              </w:rPr>
              <w:t>Ügyiratszám</w:t>
            </w:r>
          </w:p>
        </w:tc>
        <w:tc>
          <w:tcPr>
            <w:tcW w:w="2931" w:type="dxa"/>
            <w:shd w:val="clear" w:color="auto" w:fill="auto"/>
          </w:tcPr>
          <w:p w:rsidR="00AC46B9" w:rsidRPr="00232DA8" w:rsidRDefault="00985BA8" w:rsidP="000C4479">
            <w:pPr>
              <w:tabs>
                <w:tab w:val="right" w:pos="9072"/>
              </w:tabs>
              <w:suppressAutoHyphens/>
              <w:spacing w:after="15" w:line="271" w:lineRule="auto"/>
              <w:ind w:left="10" w:hanging="10"/>
              <w:jc w:val="right"/>
              <w:rPr>
                <w:rFonts w:eastAsia="Verdana" w:cs="Arial"/>
                <w:color w:val="000000"/>
                <w:sz w:val="16"/>
                <w:szCs w:val="18"/>
              </w:rPr>
            </w:pPr>
            <w:r>
              <w:rPr>
                <w:rFonts w:eastAsia="Verdana" w:cs="Arial"/>
                <w:color w:val="000000"/>
                <w:sz w:val="16"/>
                <w:szCs w:val="18"/>
              </w:rPr>
              <w:t>1/20169-1/2021</w:t>
            </w:r>
          </w:p>
        </w:tc>
      </w:tr>
      <w:tr w:rsidR="00AC46B9" w:rsidRPr="00C44A7F" w:rsidTr="000C4479">
        <w:tc>
          <w:tcPr>
            <w:tcW w:w="1463" w:type="dxa"/>
            <w:shd w:val="clear" w:color="auto" w:fill="auto"/>
          </w:tcPr>
          <w:p w:rsidR="00AC46B9" w:rsidRPr="00232DA8" w:rsidRDefault="00AC46B9" w:rsidP="000C4479">
            <w:pPr>
              <w:tabs>
                <w:tab w:val="right" w:pos="9072"/>
              </w:tabs>
              <w:suppressAutoHyphens/>
              <w:spacing w:after="15" w:line="271" w:lineRule="auto"/>
              <w:ind w:left="10" w:right="120" w:hanging="10"/>
              <w:rPr>
                <w:rFonts w:eastAsia="Verdana" w:cs="Arial"/>
                <w:b/>
                <w:color w:val="000000"/>
                <w:sz w:val="16"/>
                <w:szCs w:val="18"/>
              </w:rPr>
            </w:pPr>
            <w:r w:rsidRPr="00232DA8">
              <w:rPr>
                <w:rFonts w:eastAsia="Verdana" w:cs="Arial"/>
                <w:b/>
                <w:color w:val="000000"/>
                <w:sz w:val="16"/>
                <w:szCs w:val="18"/>
              </w:rPr>
              <w:t>Tárgy</w:t>
            </w:r>
          </w:p>
        </w:tc>
        <w:tc>
          <w:tcPr>
            <w:tcW w:w="2931" w:type="dxa"/>
            <w:shd w:val="clear" w:color="auto" w:fill="auto"/>
          </w:tcPr>
          <w:p w:rsidR="00AC46B9" w:rsidRPr="00232DA8" w:rsidRDefault="00AC46B9" w:rsidP="000C4479">
            <w:pPr>
              <w:tabs>
                <w:tab w:val="right" w:pos="9072"/>
              </w:tabs>
              <w:suppressAutoHyphens/>
              <w:spacing w:after="15" w:line="271" w:lineRule="auto"/>
              <w:ind w:left="10" w:hanging="10"/>
              <w:jc w:val="right"/>
              <w:rPr>
                <w:rFonts w:eastAsia="Verdana" w:cs="Arial"/>
                <w:bCs/>
                <w:color w:val="000000"/>
                <w:sz w:val="16"/>
                <w:szCs w:val="18"/>
              </w:rPr>
            </w:pPr>
            <w:r>
              <w:rPr>
                <w:rFonts w:eastAsia="Verdana" w:cs="Arial"/>
                <w:bCs/>
                <w:color w:val="000000"/>
                <w:sz w:val="16"/>
                <w:szCs w:val="18"/>
              </w:rPr>
              <w:t>Főmérnökség</w:t>
            </w:r>
          </w:p>
          <w:p w:rsidR="00AC46B9" w:rsidRPr="00232DA8" w:rsidRDefault="00985BA8" w:rsidP="000C4479">
            <w:pPr>
              <w:tabs>
                <w:tab w:val="right" w:pos="9072"/>
              </w:tabs>
              <w:suppressAutoHyphens/>
              <w:spacing w:after="15" w:line="271" w:lineRule="auto"/>
              <w:ind w:left="10" w:hanging="10"/>
              <w:jc w:val="right"/>
              <w:rPr>
                <w:rFonts w:eastAsia="Verdana" w:cs="Arial"/>
                <w:color w:val="000000"/>
                <w:sz w:val="16"/>
                <w:szCs w:val="18"/>
              </w:rPr>
            </w:pPr>
            <w:r>
              <w:rPr>
                <w:rFonts w:eastAsia="Verdana" w:cs="Arial"/>
                <w:bCs/>
                <w:color w:val="000000"/>
                <w:sz w:val="16"/>
                <w:szCs w:val="18"/>
              </w:rPr>
              <w:t>2022</w:t>
            </w:r>
            <w:r w:rsidR="00AC46B9" w:rsidRPr="00232DA8">
              <w:rPr>
                <w:rFonts w:eastAsia="Verdana" w:cs="Arial"/>
                <w:bCs/>
                <w:color w:val="000000"/>
                <w:sz w:val="16"/>
                <w:szCs w:val="18"/>
              </w:rPr>
              <w:t>. évi költségvetési tervezet</w:t>
            </w:r>
            <w:r w:rsidR="00AC46B9" w:rsidRPr="00232DA8">
              <w:rPr>
                <w:rFonts w:eastAsia="Verdana" w:cs="Arial"/>
                <w:color w:val="000000"/>
                <w:sz w:val="16"/>
                <w:szCs w:val="18"/>
              </w:rPr>
              <w:t>e</w:t>
            </w:r>
          </w:p>
        </w:tc>
      </w:tr>
    </w:tbl>
    <w:p w:rsidR="008547BF" w:rsidRPr="008C2695" w:rsidRDefault="008547BF" w:rsidP="008547BF">
      <w:pPr>
        <w:spacing w:after="0" w:line="240" w:lineRule="auto"/>
        <w:ind w:left="4820"/>
      </w:pPr>
    </w:p>
    <w:p w:rsidR="001B430B" w:rsidRPr="008C2695" w:rsidRDefault="0045409E" w:rsidP="00477D52">
      <w:pPr>
        <w:tabs>
          <w:tab w:val="left" w:pos="5220"/>
        </w:tabs>
        <w:jc w:val="left"/>
        <w:rPr>
          <w:b/>
          <w:bCs/>
          <w:sz w:val="22"/>
        </w:rPr>
      </w:pPr>
      <w:r>
        <w:rPr>
          <w:b/>
          <w:bCs/>
          <w:sz w:val="22"/>
        </w:rPr>
        <w:t>Szegvári Etelka</w:t>
      </w:r>
    </w:p>
    <w:p w:rsidR="001B430B" w:rsidRPr="008C2695" w:rsidRDefault="0045409E" w:rsidP="00477D52">
      <w:pPr>
        <w:tabs>
          <w:tab w:val="left" w:pos="5220"/>
        </w:tabs>
        <w:jc w:val="left"/>
        <w:rPr>
          <w:b/>
          <w:bCs/>
          <w:sz w:val="22"/>
        </w:rPr>
      </w:pPr>
      <w:r>
        <w:rPr>
          <w:b/>
          <w:bCs/>
          <w:sz w:val="22"/>
        </w:rPr>
        <w:t>Főosztályvezető Asszony</w:t>
      </w:r>
      <w:r w:rsidR="001B430B" w:rsidRPr="008C2695">
        <w:rPr>
          <w:b/>
          <w:bCs/>
          <w:sz w:val="22"/>
        </w:rPr>
        <w:t xml:space="preserve"> részére</w:t>
      </w:r>
    </w:p>
    <w:p w:rsidR="001B430B" w:rsidRPr="008C2695" w:rsidRDefault="001B430B" w:rsidP="00477D52">
      <w:pPr>
        <w:tabs>
          <w:tab w:val="left" w:pos="5220"/>
        </w:tabs>
        <w:jc w:val="left"/>
        <w:rPr>
          <w:b/>
          <w:bCs/>
          <w:sz w:val="22"/>
        </w:rPr>
      </w:pPr>
    </w:p>
    <w:p w:rsidR="001B430B" w:rsidRPr="008C2695" w:rsidRDefault="001B430B" w:rsidP="001B430B">
      <w:pPr>
        <w:pStyle w:val="Cmsor3"/>
        <w:rPr>
          <w:rFonts w:ascii="Verdana" w:eastAsiaTheme="minorHAnsi" w:hAnsi="Verdana" w:cstheme="minorBidi"/>
          <w:iCs/>
          <w:color w:val="auto"/>
        </w:rPr>
      </w:pPr>
      <w:r w:rsidRPr="008C2695">
        <w:rPr>
          <w:rFonts w:ascii="Verdana" w:eastAsiaTheme="minorHAnsi" w:hAnsi="Verdana" w:cstheme="minorBidi"/>
          <w:iCs/>
          <w:color w:val="auto"/>
        </w:rPr>
        <w:t>Helyben</w:t>
      </w:r>
    </w:p>
    <w:p w:rsidR="001B430B" w:rsidRPr="008C2695" w:rsidRDefault="001B430B" w:rsidP="001B430B">
      <w:pPr>
        <w:tabs>
          <w:tab w:val="left" w:pos="5220"/>
        </w:tabs>
        <w:rPr>
          <w:sz w:val="22"/>
        </w:rPr>
      </w:pPr>
    </w:p>
    <w:p w:rsidR="001B430B" w:rsidRPr="00AC46B9" w:rsidRDefault="0045409E" w:rsidP="00AC46B9">
      <w:pPr>
        <w:tabs>
          <w:tab w:val="left" w:pos="5220"/>
        </w:tabs>
        <w:jc w:val="center"/>
        <w:rPr>
          <w:b/>
          <w:bCs/>
          <w:sz w:val="22"/>
        </w:rPr>
      </w:pPr>
      <w:r>
        <w:rPr>
          <w:b/>
          <w:bCs/>
          <w:sz w:val="22"/>
        </w:rPr>
        <w:t>Tisztelt Főosztályvezető Asszony</w:t>
      </w:r>
      <w:r w:rsidR="001B430B" w:rsidRPr="008C2695">
        <w:rPr>
          <w:b/>
          <w:bCs/>
          <w:sz w:val="22"/>
        </w:rPr>
        <w:t>!</w:t>
      </w:r>
    </w:p>
    <w:p w:rsidR="008547BF" w:rsidRPr="008C2695" w:rsidRDefault="008547BF" w:rsidP="008547BF">
      <w:pPr>
        <w:spacing w:after="0" w:line="240" w:lineRule="auto"/>
      </w:pPr>
    </w:p>
    <w:p w:rsidR="00612475" w:rsidRPr="008C2695" w:rsidRDefault="008547BF" w:rsidP="00612475">
      <w:pPr>
        <w:rPr>
          <w:bCs/>
          <w:iCs/>
        </w:rPr>
      </w:pPr>
      <w:r w:rsidRPr="008C2695">
        <w:rPr>
          <w:bCs/>
          <w:iCs/>
        </w:rPr>
        <w:t>A Főmérnökség</w:t>
      </w:r>
      <w:r w:rsidR="001E0819">
        <w:rPr>
          <w:bCs/>
          <w:iCs/>
        </w:rPr>
        <w:t xml:space="preserve"> Műszaki és Környezetvédelmi Osztályának</w:t>
      </w:r>
      <w:r w:rsidRPr="008C2695">
        <w:rPr>
          <w:bCs/>
          <w:iCs/>
        </w:rPr>
        <w:t xml:space="preserve"> 20</w:t>
      </w:r>
      <w:r w:rsidR="002E26E9" w:rsidRPr="008C2695">
        <w:rPr>
          <w:bCs/>
          <w:iCs/>
        </w:rPr>
        <w:t>2</w:t>
      </w:r>
      <w:r w:rsidR="00355AC4">
        <w:rPr>
          <w:bCs/>
          <w:iCs/>
        </w:rPr>
        <w:t>2</w:t>
      </w:r>
      <w:r w:rsidRPr="008C2695">
        <w:rPr>
          <w:bCs/>
          <w:iCs/>
        </w:rPr>
        <w:t>. évi költségvetési tervezéséhez az alábbiakban küldöm a szöveges magyarázatot</w:t>
      </w:r>
      <w:r w:rsidR="00621950" w:rsidRPr="008C2695">
        <w:rPr>
          <w:bCs/>
          <w:iCs/>
        </w:rPr>
        <w:t>.</w:t>
      </w:r>
    </w:p>
    <w:p w:rsidR="00AC6313" w:rsidRPr="008C2695" w:rsidRDefault="00AC6313" w:rsidP="00AC6313">
      <w:pPr>
        <w:pStyle w:val="Nincstrkz"/>
      </w:pPr>
    </w:p>
    <w:p w:rsidR="00AC6313" w:rsidRPr="008C2695" w:rsidRDefault="00AC6313" w:rsidP="00AC6313">
      <w:pPr>
        <w:rPr>
          <w:b/>
          <w:bCs/>
          <w:iCs/>
        </w:rPr>
      </w:pPr>
      <w:r w:rsidRPr="008C2695">
        <w:rPr>
          <w:b/>
          <w:bCs/>
          <w:iCs/>
        </w:rPr>
        <w:t xml:space="preserve">A </w:t>
      </w:r>
      <w:r w:rsidR="00263251" w:rsidRPr="00263251">
        <w:rPr>
          <w:b/>
          <w:bCs/>
          <w:iCs/>
        </w:rPr>
        <w:t>Főmérnökség</w:t>
      </w:r>
      <w:r w:rsidRPr="008C2695">
        <w:rPr>
          <w:b/>
          <w:bCs/>
          <w:iCs/>
        </w:rPr>
        <w:t xml:space="preserve"> munkájának hatékony és maradéktalan ellátásához a 202</w:t>
      </w:r>
      <w:r w:rsidR="006C3A8A">
        <w:rPr>
          <w:b/>
          <w:bCs/>
          <w:iCs/>
        </w:rPr>
        <w:t>2</w:t>
      </w:r>
      <w:r w:rsidRPr="008C2695">
        <w:rPr>
          <w:b/>
          <w:bCs/>
          <w:iCs/>
        </w:rPr>
        <w:t>. évre az alábbi költségv</w:t>
      </w:r>
      <w:r w:rsidR="006C3A8A">
        <w:rPr>
          <w:b/>
          <w:bCs/>
          <w:iCs/>
        </w:rPr>
        <w:t>etési tervezetet terjesztem elő:</w:t>
      </w:r>
    </w:p>
    <w:p w:rsidR="008230BE" w:rsidRPr="008C2695" w:rsidRDefault="008230BE" w:rsidP="00AC6313">
      <w:pPr>
        <w:pStyle w:val="Cmsor7"/>
      </w:pPr>
    </w:p>
    <w:p w:rsidR="00AC6313" w:rsidRPr="00CC6408" w:rsidRDefault="00AC6313" w:rsidP="00AC6313">
      <w:pPr>
        <w:pStyle w:val="Cmsor7"/>
        <w:rPr>
          <w:rFonts w:ascii="Verdana" w:hAnsi="Verdana"/>
          <w:b/>
          <w:color w:val="auto"/>
          <w:sz w:val="28"/>
          <w:szCs w:val="28"/>
          <w:u w:val="single"/>
        </w:rPr>
      </w:pPr>
      <w:r w:rsidRPr="00CC6408">
        <w:rPr>
          <w:rFonts w:ascii="Verdana" w:hAnsi="Verdana"/>
          <w:b/>
          <w:color w:val="auto"/>
          <w:sz w:val="28"/>
          <w:szCs w:val="28"/>
          <w:u w:val="single"/>
        </w:rPr>
        <w:t>KIADÁSOK</w:t>
      </w:r>
    </w:p>
    <w:p w:rsidR="00AC6313" w:rsidRPr="00E6372E" w:rsidRDefault="00AC6313" w:rsidP="00AC6313">
      <w:pPr>
        <w:pStyle w:val="Nincstrkz"/>
      </w:pPr>
    </w:p>
    <w:p w:rsidR="008547BF" w:rsidRPr="00127D28" w:rsidRDefault="008547BF" w:rsidP="00BB77AE">
      <w:pPr>
        <w:spacing w:after="0"/>
        <w:rPr>
          <w:rStyle w:val="Erskiemels"/>
          <w:smallCaps/>
          <w:color w:val="auto"/>
          <w:sz w:val="24"/>
          <w:szCs w:val="24"/>
        </w:rPr>
      </w:pPr>
      <w:r w:rsidRPr="00127D28">
        <w:rPr>
          <w:rStyle w:val="Erskiemels"/>
          <w:smallCaps/>
          <w:color w:val="auto"/>
          <w:sz w:val="24"/>
          <w:szCs w:val="24"/>
        </w:rPr>
        <w:t>Városfejlesztési feladatok</w:t>
      </w:r>
      <w:r w:rsidR="008879BE" w:rsidRPr="00127D28">
        <w:rPr>
          <w:rStyle w:val="Erskiemels"/>
          <w:smallCaps/>
          <w:color w:val="auto"/>
          <w:sz w:val="24"/>
          <w:szCs w:val="24"/>
        </w:rPr>
        <w:t>:</w:t>
      </w:r>
    </w:p>
    <w:p w:rsidR="008C2695" w:rsidRPr="008C2695" w:rsidRDefault="008C2695" w:rsidP="008C2695">
      <w:pPr>
        <w:pStyle w:val="Nincstrkz"/>
      </w:pPr>
    </w:p>
    <w:p w:rsidR="00B675FD" w:rsidRPr="008C2695" w:rsidRDefault="00B675FD" w:rsidP="00B675FD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 xml:space="preserve">Önkormányzati </w:t>
      </w:r>
      <w:r w:rsidR="004B0EA4" w:rsidRPr="008C2695">
        <w:rPr>
          <w:rStyle w:val="Knyvcme"/>
          <w:u w:val="single"/>
        </w:rPr>
        <w:t xml:space="preserve">épületek, </w:t>
      </w:r>
      <w:r w:rsidRPr="008C2695">
        <w:rPr>
          <w:rStyle w:val="Knyvcme"/>
          <w:u w:val="single"/>
        </w:rPr>
        <w:t>lakások felújítása</w:t>
      </w:r>
      <w:r w:rsidR="00E6372E">
        <w:rPr>
          <w:rStyle w:val="Knyvcme"/>
          <w:u w:val="single"/>
        </w:rPr>
        <w:t>:</w:t>
      </w:r>
    </w:p>
    <w:p w:rsidR="00274B46" w:rsidRDefault="00274B46" w:rsidP="00B675FD">
      <w:pPr>
        <w:spacing w:after="0" w:line="240" w:lineRule="auto"/>
      </w:pPr>
    </w:p>
    <w:p w:rsidR="00B51940" w:rsidRDefault="008B6FE3" w:rsidP="00B675FD">
      <w:pPr>
        <w:spacing w:after="0" w:line="240" w:lineRule="auto"/>
      </w:pPr>
      <w:r>
        <w:t>A</w:t>
      </w:r>
      <w:r w:rsidR="00175A56">
        <w:t xml:space="preserve"> lakások</w:t>
      </w:r>
      <w:r w:rsidR="00B675FD" w:rsidRPr="008C2695">
        <w:t xml:space="preserve"> felújítása szerepel</w:t>
      </w:r>
      <w:r w:rsidR="006C5421">
        <w:t xml:space="preserve"> ezen</w:t>
      </w:r>
      <w:r w:rsidR="008C7733">
        <w:t xml:space="preserve"> a soron. A ráfordítandó összeg attól függ, hogy milyen</w:t>
      </w:r>
    </w:p>
    <w:p w:rsidR="00B675FD" w:rsidRPr="008C2695" w:rsidRDefault="00B51940" w:rsidP="00B675FD">
      <w:pPr>
        <w:spacing w:after="0" w:line="240" w:lineRule="auto"/>
      </w:pPr>
      <w:proofErr w:type="gramStart"/>
      <w:r>
        <w:t>összegű</w:t>
      </w:r>
      <w:proofErr w:type="gramEnd"/>
      <w:r>
        <w:t xml:space="preserve"> ingatlan értékesítési csomagról dönt az Önkormányzat.</w:t>
      </w:r>
      <w:r w:rsidR="008C7733">
        <w:t xml:space="preserve"> </w:t>
      </w:r>
    </w:p>
    <w:p w:rsidR="008C2695" w:rsidRDefault="008C2695" w:rsidP="00E33C23">
      <w:pPr>
        <w:spacing w:after="0" w:line="240" w:lineRule="auto"/>
        <w:rPr>
          <w:rStyle w:val="Knyvcme"/>
          <w:u w:val="single"/>
        </w:rPr>
      </w:pPr>
    </w:p>
    <w:p w:rsidR="00E33C23" w:rsidRPr="008C2695" w:rsidRDefault="00E33C23" w:rsidP="00E33C23">
      <w:pPr>
        <w:spacing w:after="0" w:line="240" w:lineRule="auto"/>
        <w:rPr>
          <w:b/>
          <w:bCs/>
          <w:smallCaps/>
          <w:spacing w:val="5"/>
          <w:u w:val="single"/>
        </w:rPr>
      </w:pPr>
      <w:r w:rsidRPr="008C2695">
        <w:rPr>
          <w:rStyle w:val="Knyvcme"/>
          <w:u w:val="single"/>
        </w:rPr>
        <w:t>Önkormányzati helyiségek, egyéb épületek</w:t>
      </w:r>
      <w:r w:rsidR="00E6372E">
        <w:rPr>
          <w:rStyle w:val="Knyvcme"/>
          <w:u w:val="single"/>
        </w:rPr>
        <w:t>:</w:t>
      </w:r>
    </w:p>
    <w:p w:rsidR="00274B46" w:rsidRDefault="00274B46" w:rsidP="00B51940">
      <w:pPr>
        <w:spacing w:after="0" w:line="240" w:lineRule="auto"/>
      </w:pPr>
    </w:p>
    <w:p w:rsidR="00B51940" w:rsidRPr="008C2695" w:rsidRDefault="00B51940" w:rsidP="00B51940">
      <w:pPr>
        <w:spacing w:after="0" w:line="240" w:lineRule="auto"/>
      </w:pPr>
      <w:r>
        <w:t xml:space="preserve">A ráfordítandó összeg attól függ, hogy milyen összegű ingatlan értékesítési csomagról dönt az Önkormányzat. </w:t>
      </w:r>
    </w:p>
    <w:p w:rsidR="00D3671A" w:rsidRPr="008C2695" w:rsidRDefault="00D3671A" w:rsidP="00D3671A">
      <w:pPr>
        <w:spacing w:after="0" w:line="240" w:lineRule="auto"/>
      </w:pPr>
    </w:p>
    <w:p w:rsidR="008547BF" w:rsidRPr="008C2695" w:rsidRDefault="008547BF" w:rsidP="008547BF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Útépítés</w:t>
      </w:r>
      <w:r w:rsidR="00175A56">
        <w:rPr>
          <w:rStyle w:val="Knyvcme"/>
          <w:u w:val="single"/>
        </w:rPr>
        <w:t>ek és tervezések</w:t>
      </w:r>
      <w:r w:rsidR="00B81C7A">
        <w:rPr>
          <w:rStyle w:val="Knyvcme"/>
          <w:u w:val="single"/>
        </w:rPr>
        <w:t xml:space="preserve"> (6/2021</w:t>
      </w:r>
      <w:r w:rsidR="009E1B0E">
        <w:rPr>
          <w:rStyle w:val="Knyvcme"/>
          <w:u w:val="single"/>
        </w:rPr>
        <w:t xml:space="preserve"> KT határozat</w:t>
      </w:r>
      <w:r w:rsidR="00B81C7A">
        <w:rPr>
          <w:rStyle w:val="Knyvcme"/>
          <w:u w:val="single"/>
        </w:rPr>
        <w:t xml:space="preserve"> és 317/2021</w:t>
      </w:r>
      <w:r w:rsidR="009E1B0E">
        <w:rPr>
          <w:rStyle w:val="Knyvcme"/>
          <w:u w:val="single"/>
        </w:rPr>
        <w:t xml:space="preserve"> KT határozat</w:t>
      </w:r>
      <w:r w:rsidR="00B81C7A">
        <w:rPr>
          <w:rStyle w:val="Knyvcme"/>
          <w:u w:val="single"/>
        </w:rPr>
        <w:t>)</w:t>
      </w:r>
      <w:r w:rsidRPr="008C2695">
        <w:rPr>
          <w:rStyle w:val="Knyvcme"/>
          <w:u w:val="single"/>
        </w:rPr>
        <w:t>:</w:t>
      </w:r>
    </w:p>
    <w:p w:rsidR="00274B46" w:rsidRDefault="00274B46" w:rsidP="008547BF">
      <w:pPr>
        <w:spacing w:after="0" w:line="240" w:lineRule="auto"/>
      </w:pPr>
    </w:p>
    <w:p w:rsidR="008547BF" w:rsidRPr="008C2695" w:rsidRDefault="00272890" w:rsidP="008547BF">
      <w:pPr>
        <w:spacing w:after="0" w:line="240" w:lineRule="auto"/>
      </w:pPr>
      <w:r w:rsidRPr="008C2695">
        <w:t xml:space="preserve">Útépítési </w:t>
      </w:r>
      <w:r w:rsidR="00E6372E">
        <w:t>munkák kivitelezésére</w:t>
      </w:r>
      <w:r w:rsidR="009E1B0E">
        <w:t xml:space="preserve"> és tervezésére</w:t>
      </w:r>
      <w:r w:rsidR="00E6372E">
        <w:t xml:space="preserve"> fordítandó összeg.</w:t>
      </w:r>
      <w:r w:rsidR="00175A56">
        <w:t xml:space="preserve"> Ebből az összegből kívánjuk a kiegészítő forrást biztosítani a 2. és 3. számú földutas pályázathoz</w:t>
      </w:r>
      <w:r w:rsidR="00EC6E0B">
        <w:t xml:space="preserve"> </w:t>
      </w:r>
      <w:r w:rsidR="00175A56">
        <w:t>valamint egyéb útépítési engedélyek elkészítéséhez.</w:t>
      </w:r>
      <w:r w:rsidR="0001202A">
        <w:t xml:space="preserve"> A 2. számú földutas pályázathoz</w:t>
      </w:r>
      <w:r w:rsidR="00FF3DF5">
        <w:t>, melynek során elnyertünk 283.272.500,- Ft-ot,</w:t>
      </w:r>
      <w:r w:rsidR="0001202A">
        <w:t xml:space="preserve"> a Képviselő-testületi döntéssel megítélt kiegészítő forr</w:t>
      </w:r>
      <w:r w:rsidR="008719BD">
        <w:t>áson</w:t>
      </w:r>
      <w:r w:rsidR="005C28A8">
        <w:t xml:space="preserve"> (</w:t>
      </w:r>
      <w:r w:rsidR="00AF5769">
        <w:t>54.140.5</w:t>
      </w:r>
      <w:r w:rsidR="005C28A8">
        <w:t>00,- Ft)</w:t>
      </w:r>
      <w:r w:rsidR="008719BD">
        <w:t xml:space="preserve"> felül szükséges lesz még</w:t>
      </w:r>
      <w:r w:rsidR="00FF3DF5">
        <w:t xml:space="preserve"> 162.</w:t>
      </w:r>
      <w:r w:rsidR="00677D73">
        <w:t>56</w:t>
      </w:r>
      <w:r w:rsidR="00FF3DF5">
        <w:t>0.000,</w:t>
      </w:r>
      <w:proofErr w:type="spellStart"/>
      <w:r w:rsidR="00FF3DF5">
        <w:t>-</w:t>
      </w:r>
      <w:r w:rsidR="0001202A">
        <w:t>Ft</w:t>
      </w:r>
      <w:r w:rsidR="00EC6E0B">
        <w:t>-ra</w:t>
      </w:r>
      <w:proofErr w:type="spellEnd"/>
      <w:r w:rsidR="0001202A">
        <w:t xml:space="preserve"> az előzetes</w:t>
      </w:r>
      <w:r w:rsidR="00FF3DF5">
        <w:t xml:space="preserve"> tervezői</w:t>
      </w:r>
      <w:r w:rsidR="0001202A">
        <w:t xml:space="preserve"> becslések alapján.</w:t>
      </w:r>
      <w:r w:rsidR="00EC6E0B">
        <w:t xml:space="preserve"> A 3. számú földutas pályázat elnyerhető támogatásán</w:t>
      </w:r>
      <w:r w:rsidR="00FF3DF5">
        <w:t xml:space="preserve"> (164.500.000,- Ft)</w:t>
      </w:r>
      <w:r w:rsidR="00EC6E0B">
        <w:t xml:space="preserve"> felül pedig az előzetes tervezői becslé</w:t>
      </w:r>
      <w:r w:rsidR="00677D73">
        <w:t>s</w:t>
      </w:r>
      <w:r w:rsidR="00FF3DF5">
        <w:t>ek alapján szükség lesz még 234.</w:t>
      </w:r>
      <w:r w:rsidR="00677D73">
        <w:t>95</w:t>
      </w:r>
      <w:r w:rsidR="00FF3DF5">
        <w:t>0.000,</w:t>
      </w:r>
      <w:proofErr w:type="spellStart"/>
      <w:r w:rsidR="00FF3DF5">
        <w:t>-</w:t>
      </w:r>
      <w:r w:rsidR="00EC6E0B">
        <w:t>Ft-ra</w:t>
      </w:r>
      <w:proofErr w:type="spellEnd"/>
      <w:r w:rsidR="00EC6E0B">
        <w:t xml:space="preserve">. </w:t>
      </w:r>
    </w:p>
    <w:p w:rsidR="008C2695" w:rsidRDefault="008C2695" w:rsidP="008547BF">
      <w:pPr>
        <w:spacing w:after="0" w:line="240" w:lineRule="auto"/>
        <w:rPr>
          <w:rStyle w:val="Knyvcme"/>
          <w:u w:val="single"/>
        </w:rPr>
      </w:pPr>
    </w:p>
    <w:p w:rsidR="008547BF" w:rsidRPr="008C2695" w:rsidRDefault="008547BF" w:rsidP="008547BF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Korlátozott sebességű övezetek kialakítása:</w:t>
      </w:r>
    </w:p>
    <w:p w:rsidR="00274B46" w:rsidRDefault="00274B46" w:rsidP="00026D6D">
      <w:pPr>
        <w:pStyle w:val="Nincstrkz"/>
        <w:rPr>
          <w:rFonts w:ascii="Verdana" w:hAnsi="Verdana"/>
          <w:sz w:val="20"/>
        </w:rPr>
      </w:pPr>
    </w:p>
    <w:p w:rsidR="00057916" w:rsidRPr="00175A56" w:rsidRDefault="00026D6D" w:rsidP="00026D6D">
      <w:pPr>
        <w:pStyle w:val="Nincstrkz"/>
        <w:rPr>
          <w:rFonts w:ascii="Verdana" w:hAnsi="Verdana"/>
          <w:sz w:val="20"/>
        </w:rPr>
      </w:pPr>
      <w:r w:rsidRPr="00175A56">
        <w:rPr>
          <w:rFonts w:ascii="Verdana" w:hAnsi="Verdana"/>
          <w:sz w:val="20"/>
        </w:rPr>
        <w:t xml:space="preserve">Öv </w:t>
      </w:r>
      <w:proofErr w:type="spellStart"/>
      <w:r w:rsidRPr="00175A56">
        <w:rPr>
          <w:rFonts w:ascii="Verdana" w:hAnsi="Verdana"/>
          <w:sz w:val="20"/>
        </w:rPr>
        <w:t>u.-Telepes</w:t>
      </w:r>
      <w:proofErr w:type="spellEnd"/>
      <w:r w:rsidRPr="00175A56">
        <w:rPr>
          <w:rFonts w:ascii="Verdana" w:hAnsi="Verdana"/>
          <w:sz w:val="20"/>
        </w:rPr>
        <w:t xml:space="preserve"> u.-Miskolci u.-Erzsébet királyné útja</w:t>
      </w:r>
      <w:r w:rsidR="00175A56">
        <w:rPr>
          <w:rFonts w:ascii="Verdana" w:hAnsi="Verdana"/>
          <w:sz w:val="20"/>
        </w:rPr>
        <w:t xml:space="preserve"> által határolt</w:t>
      </w:r>
      <w:r w:rsidR="00175A56" w:rsidRPr="00175A56">
        <w:rPr>
          <w:rFonts w:ascii="Verdana" w:hAnsi="Verdana"/>
          <w:sz w:val="20"/>
        </w:rPr>
        <w:t xml:space="preserve"> valamint</w:t>
      </w:r>
      <w:r w:rsidR="00175A56">
        <w:rPr>
          <w:rFonts w:ascii="Verdana" w:hAnsi="Verdana"/>
          <w:sz w:val="20"/>
        </w:rPr>
        <w:t xml:space="preserve"> </w:t>
      </w:r>
      <w:r w:rsidR="00057916" w:rsidRPr="00175A56">
        <w:rPr>
          <w:rFonts w:ascii="Verdana" w:hAnsi="Verdana"/>
          <w:sz w:val="20"/>
        </w:rPr>
        <w:t xml:space="preserve">Thököly út - Stefánia út - </w:t>
      </w:r>
      <w:proofErr w:type="spellStart"/>
      <w:r w:rsidR="00057916" w:rsidRPr="00175A56">
        <w:rPr>
          <w:rFonts w:ascii="Verdana" w:hAnsi="Verdana"/>
          <w:sz w:val="20"/>
        </w:rPr>
        <w:t>Ajtósi</w:t>
      </w:r>
      <w:proofErr w:type="spellEnd"/>
      <w:r w:rsidR="00057916" w:rsidRPr="00175A56">
        <w:rPr>
          <w:rFonts w:ascii="Verdana" w:hAnsi="Verdana"/>
          <w:sz w:val="20"/>
        </w:rPr>
        <w:t xml:space="preserve"> Dürer sor - Hermina út</w:t>
      </w:r>
      <w:r w:rsidR="00175A56">
        <w:rPr>
          <w:rFonts w:ascii="Verdana" w:hAnsi="Verdana"/>
          <w:sz w:val="20"/>
        </w:rPr>
        <w:t xml:space="preserve"> által határolt terület.</w:t>
      </w:r>
    </w:p>
    <w:p w:rsidR="008C2695" w:rsidRDefault="008C2695" w:rsidP="008547BF">
      <w:pPr>
        <w:spacing w:after="0" w:line="240" w:lineRule="auto"/>
        <w:rPr>
          <w:rStyle w:val="Knyvcme"/>
          <w:u w:val="single"/>
        </w:rPr>
      </w:pPr>
    </w:p>
    <w:p w:rsidR="008547BF" w:rsidRPr="008C2695" w:rsidRDefault="008547BF" w:rsidP="008547BF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lastRenderedPageBreak/>
        <w:t>Forgalomtechnikai feladatok:</w:t>
      </w:r>
    </w:p>
    <w:p w:rsidR="00274B46" w:rsidRDefault="00274B46" w:rsidP="008547BF">
      <w:pPr>
        <w:spacing w:after="0" w:line="240" w:lineRule="auto"/>
      </w:pPr>
    </w:p>
    <w:p w:rsidR="008547BF" w:rsidRPr="008C2695" w:rsidRDefault="00A90F47" w:rsidP="008547BF">
      <w:pPr>
        <w:spacing w:after="0" w:line="240" w:lineRule="auto"/>
      </w:pPr>
      <w:r>
        <w:t>Ezen a soron egyrészt a</w:t>
      </w:r>
      <w:r w:rsidR="008547BF" w:rsidRPr="008C2695">
        <w:t xml:space="preserve"> nem nagy összegű forgalomtechnikai eszközök kihelyezését terveztük.</w:t>
      </w:r>
      <w:r w:rsidR="00175A56">
        <w:t xml:space="preserve"> Ilyen például a parkolás gátló </w:t>
      </w:r>
      <w:proofErr w:type="spellStart"/>
      <w:r w:rsidR="00175A56">
        <w:t>pollerek</w:t>
      </w:r>
      <w:proofErr w:type="spellEnd"/>
      <w:r w:rsidR="00175A56">
        <w:t xml:space="preserve"> terveztetése és kivitelezése.</w:t>
      </w:r>
      <w:r>
        <w:t xml:space="preserve"> Másrészt pedig gyalogos átkelőhelyek létesítését terveztük (pl.: </w:t>
      </w:r>
      <w:proofErr w:type="spellStart"/>
      <w:r>
        <w:t>Rákosmezei</w:t>
      </w:r>
      <w:proofErr w:type="spellEnd"/>
      <w:r>
        <w:t xml:space="preserve"> tér, Tatai út)</w:t>
      </w:r>
    </w:p>
    <w:p w:rsidR="00AB7EF1" w:rsidRPr="00AB7EF1" w:rsidRDefault="00AB7EF1" w:rsidP="00AB7EF1">
      <w:pPr>
        <w:pStyle w:val="Nincstrkz"/>
      </w:pPr>
    </w:p>
    <w:p w:rsidR="00E6372E" w:rsidRPr="008C2695" w:rsidRDefault="00E6372E" w:rsidP="00E6372E">
      <w:pPr>
        <w:spacing w:after="0" w:line="240" w:lineRule="auto"/>
        <w:rPr>
          <w:b/>
          <w:bCs/>
          <w:smallCaps/>
          <w:spacing w:val="5"/>
          <w:u w:val="single"/>
        </w:rPr>
      </w:pPr>
      <w:r w:rsidRPr="008C2695">
        <w:rPr>
          <w:b/>
          <w:bCs/>
          <w:smallCaps/>
          <w:spacing w:val="5"/>
          <w:u w:val="single"/>
        </w:rPr>
        <w:t>Emléktáblák, emlékművek elhelyezése</w:t>
      </w:r>
      <w:r>
        <w:rPr>
          <w:b/>
          <w:bCs/>
          <w:smallCaps/>
          <w:spacing w:val="5"/>
          <w:u w:val="single"/>
        </w:rPr>
        <w:t>:</w:t>
      </w:r>
    </w:p>
    <w:p w:rsidR="00274B46" w:rsidRDefault="00274B46" w:rsidP="00E6372E">
      <w:pPr>
        <w:spacing w:after="0" w:line="240" w:lineRule="auto"/>
      </w:pPr>
    </w:p>
    <w:p w:rsidR="00E6372E" w:rsidRDefault="00E6372E" w:rsidP="00E6372E">
      <w:pPr>
        <w:spacing w:after="0" w:line="240" w:lineRule="auto"/>
      </w:pPr>
      <w:r w:rsidRPr="008C2695">
        <w:t>A terv tartalmazza</w:t>
      </w:r>
      <w:r>
        <w:t xml:space="preserve"> a</w:t>
      </w:r>
      <w:r w:rsidRPr="008C2695">
        <w:t xml:space="preserve"> kihe</w:t>
      </w:r>
      <w:r>
        <w:t>lyezésre kerülő emléktáblák</w:t>
      </w:r>
      <w:r w:rsidRPr="008C2695">
        <w:t xml:space="preserve"> költségét</w:t>
      </w:r>
      <w:r w:rsidR="006F1E93">
        <w:t xml:space="preserve"> a Képviselő-testület döntésétől függően</w:t>
      </w:r>
      <w:r>
        <w:t>.</w:t>
      </w:r>
    </w:p>
    <w:p w:rsidR="00EA2A94" w:rsidRPr="00EA2A94" w:rsidRDefault="00EA2A94" w:rsidP="00EA2A94">
      <w:pPr>
        <w:pStyle w:val="Nincstrkz"/>
      </w:pPr>
    </w:p>
    <w:p w:rsidR="00E6372E" w:rsidRPr="008C2695" w:rsidRDefault="00E6372E" w:rsidP="00E6372E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 xml:space="preserve">Ivócsapok </w:t>
      </w:r>
      <w:r w:rsidRPr="001D359E">
        <w:rPr>
          <w:rStyle w:val="Knyvcme"/>
          <w:u w:val="single"/>
        </w:rPr>
        <w:t>kialakítása</w:t>
      </w:r>
      <w:r w:rsidR="001D359E">
        <w:rPr>
          <w:rStyle w:val="Knyvcme"/>
          <w:u w:val="single"/>
        </w:rPr>
        <w:t xml:space="preserve"> és</w:t>
      </w:r>
      <w:r w:rsidR="00057916">
        <w:rPr>
          <w:rStyle w:val="Knyvcme"/>
          <w:u w:val="single"/>
        </w:rPr>
        <w:t xml:space="preserve"> ÜZEMELTETÉSE</w:t>
      </w:r>
      <w:r w:rsidRPr="008C2695">
        <w:rPr>
          <w:rStyle w:val="Knyvcme"/>
          <w:u w:val="single"/>
        </w:rPr>
        <w:t>:</w:t>
      </w:r>
    </w:p>
    <w:p w:rsidR="00571A63" w:rsidRDefault="00571A63" w:rsidP="00E6372E">
      <w:pPr>
        <w:spacing w:after="0" w:line="240" w:lineRule="auto"/>
      </w:pPr>
    </w:p>
    <w:p w:rsidR="00E6372E" w:rsidRDefault="00C95842" w:rsidP="00E6372E">
      <w:pPr>
        <w:spacing w:after="0" w:line="240" w:lineRule="auto"/>
      </w:pPr>
      <w:r>
        <w:t xml:space="preserve">Ezen a soron </w:t>
      </w:r>
      <w:r w:rsidR="00E6372E">
        <w:t>a meglévő ivócsapok üzemeltetési</w:t>
      </w:r>
      <w:r w:rsidR="006F1E93">
        <w:t xml:space="preserve"> költségét</w:t>
      </w:r>
      <w:r>
        <w:t xml:space="preserve"> valamint</w:t>
      </w:r>
      <w:r w:rsidR="009663C3">
        <w:t xml:space="preserve"> lakossági igény </w:t>
      </w:r>
      <w:r w:rsidR="006F1E93">
        <w:t xml:space="preserve">alapján közterületi </w:t>
      </w:r>
      <w:proofErr w:type="spellStart"/>
      <w:r w:rsidR="006F1E93">
        <w:t>ivókutak</w:t>
      </w:r>
      <w:proofErr w:type="spellEnd"/>
      <w:r w:rsidR="006F1E93">
        <w:t xml:space="preserve"> </w:t>
      </w:r>
      <w:r w:rsidR="009E0B4D">
        <w:t>költségét terveztük be 3 db helyszínen.</w:t>
      </w:r>
    </w:p>
    <w:p w:rsidR="002D3F80" w:rsidRPr="002D3F80" w:rsidRDefault="002D3F80" w:rsidP="002D3F80">
      <w:pPr>
        <w:pStyle w:val="Nincstrkz"/>
      </w:pPr>
    </w:p>
    <w:p w:rsidR="00E6372E" w:rsidRPr="008C2695" w:rsidRDefault="00E6372E" w:rsidP="00E6372E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PARK, TÉR, JÁTSZÓTÉR FELÚJÍTÁSOK:</w:t>
      </w:r>
    </w:p>
    <w:p w:rsidR="00571A63" w:rsidRDefault="00571A63" w:rsidP="00E6372E">
      <w:pPr>
        <w:spacing w:after="0" w:line="240" w:lineRule="auto"/>
      </w:pPr>
    </w:p>
    <w:p w:rsidR="00096F50" w:rsidRPr="008C2695" w:rsidRDefault="00E6372E" w:rsidP="00096F50">
      <w:pPr>
        <w:spacing w:after="0" w:line="240" w:lineRule="auto"/>
      </w:pPr>
      <w:r>
        <w:t xml:space="preserve">Több </w:t>
      </w:r>
      <w:r w:rsidR="00C95842">
        <w:t xml:space="preserve">közterület felújításra szorul. </w:t>
      </w:r>
      <w:proofErr w:type="gramStart"/>
      <w:r w:rsidR="00C95842">
        <w:t xml:space="preserve">Ezen a soron többek között a </w:t>
      </w:r>
      <w:proofErr w:type="spellStart"/>
      <w:r w:rsidR="00C95842">
        <w:t>Rákosmezei</w:t>
      </w:r>
      <w:proofErr w:type="spellEnd"/>
      <w:r w:rsidR="00C95842">
        <w:t xml:space="preserve"> tér</w:t>
      </w:r>
      <w:r w:rsidR="001B5DEC">
        <w:t>,</w:t>
      </w:r>
      <w:r w:rsidR="006C5421">
        <w:t xml:space="preserve"> az Egressy téri szolgáltató ház körüli terület</w:t>
      </w:r>
      <w:r w:rsidR="000B37A1">
        <w:t xml:space="preserve"> megújítása, a </w:t>
      </w:r>
      <w:proofErr w:type="spellStart"/>
      <w:r w:rsidR="000B37A1">
        <w:t>Nezsider</w:t>
      </w:r>
      <w:proofErr w:type="spellEnd"/>
      <w:r w:rsidR="000B37A1">
        <w:t xml:space="preserve"> park, az Egressy tér</w:t>
      </w:r>
      <w:r w:rsidR="001B5DEC">
        <w:t>,</w:t>
      </w:r>
      <w:r w:rsidR="000B37A1">
        <w:t xml:space="preserve"> a Sárkányos játszótér</w:t>
      </w:r>
      <w:r w:rsidR="001B5DEC">
        <w:t xml:space="preserve">, a </w:t>
      </w:r>
      <w:r w:rsidR="001B5DEC" w:rsidRPr="007863D0">
        <w:t>Csáktornya parki játszótér gumis talajának cserélése öntött gumira, két új hintaállvány és egy já</w:t>
      </w:r>
      <w:r w:rsidR="00F8010E">
        <w:t xml:space="preserve">tszóházikó kihelyezése, </w:t>
      </w:r>
      <w:r w:rsidR="001B5DEC" w:rsidRPr="007863D0">
        <w:t>Z</w:t>
      </w:r>
      <w:r w:rsidR="000B37A1">
        <w:t>sálya park játszótér</w:t>
      </w:r>
      <w:r w:rsidR="00E46865">
        <w:t xml:space="preserve">, </w:t>
      </w:r>
      <w:proofErr w:type="spellStart"/>
      <w:r w:rsidR="00E46865">
        <w:t>Móka-Kacagás</w:t>
      </w:r>
      <w:proofErr w:type="spellEnd"/>
      <w:r w:rsidR="00E46865">
        <w:t xml:space="preserve"> Bölcsőde 6 csoport teraszának árnyékolása, Örs vezér tér 20. mögötti játszótér felújítása a Kőszeg utcánál, </w:t>
      </w:r>
      <w:proofErr w:type="spellStart"/>
      <w:r w:rsidR="00E46865">
        <w:t>Járdafelújítási</w:t>
      </w:r>
      <w:proofErr w:type="spellEnd"/>
      <w:r w:rsidR="00E46865">
        <w:t xml:space="preserve"> program folytatása </w:t>
      </w:r>
      <w:proofErr w:type="spellStart"/>
      <w:r w:rsidR="00E46865">
        <w:t>Rákosfalván</w:t>
      </w:r>
      <w:proofErr w:type="spellEnd"/>
      <w:r w:rsidR="00E46865">
        <w:t xml:space="preserve"> (közmű kiváltást nem tartalmazza), Parkoló vízelvezetésének javítása (Répássy u. 2-4.), Ungvár utca 48-al szemben lévő </w:t>
      </w:r>
      <w:proofErr w:type="spellStart"/>
      <w:r w:rsidR="00E46865">
        <w:t>trolimegállónál</w:t>
      </w:r>
      <w:proofErr w:type="spellEnd"/>
      <w:proofErr w:type="gramEnd"/>
      <w:r w:rsidR="00E46865">
        <w:t xml:space="preserve"> </w:t>
      </w:r>
      <w:proofErr w:type="gramStart"/>
      <w:r w:rsidR="00E46865">
        <w:t>gesztenyefa alatti felpúpozott járda elkerítésére pad telepítése, Móra Ferenc Általános Iskola mögötti térplasztik</w:t>
      </w:r>
      <w:r w:rsidR="004D5939">
        <w:t xml:space="preserve">a, Kutyafuttatók fejlesztése, a </w:t>
      </w:r>
      <w:proofErr w:type="spellStart"/>
      <w:r w:rsidR="00E46865">
        <w:t>Limanova</w:t>
      </w:r>
      <w:proofErr w:type="spellEnd"/>
      <w:r w:rsidR="00E46865">
        <w:t xml:space="preserve"> tér út- és járda építés</w:t>
      </w:r>
      <w:r w:rsidR="001B5DEC">
        <w:t xml:space="preserve"> felújítását</w:t>
      </w:r>
      <w:r w:rsidR="00F8010E">
        <w:t xml:space="preserve">, a Balázs parki pihenőtér kialakítását, az </w:t>
      </w:r>
      <w:proofErr w:type="spellStart"/>
      <w:r w:rsidR="00F8010E">
        <w:t>Írottkő</w:t>
      </w:r>
      <w:proofErr w:type="spellEnd"/>
      <w:r w:rsidR="00F8010E">
        <w:t xml:space="preserve"> parki játékkert kialakítását, az Ungvár u. 34. és 36. közötti pihenőtér (Fő tér) átépítését, a </w:t>
      </w:r>
      <w:proofErr w:type="spellStart"/>
      <w:r w:rsidR="00F8010E">
        <w:t>Rákosszeg</w:t>
      </w:r>
      <w:proofErr w:type="spellEnd"/>
      <w:r w:rsidR="00F8010E">
        <w:t xml:space="preserve"> parki sportpálya burkolat felújítását, az Újvidék téri sportpálya burkolat felújítását, az Adri sétány 5. mögötti sportpálya burkolat felújítását valamint az Örs vezér tere 20. mögötti sportpálya burkolat felújítását</w:t>
      </w:r>
      <w:r w:rsidR="001B5DEC">
        <w:t xml:space="preserve"> </w:t>
      </w:r>
      <w:r w:rsidR="00C95842">
        <w:t>terveztük.</w:t>
      </w:r>
      <w:proofErr w:type="gramEnd"/>
      <w:r w:rsidR="00096F50">
        <w:t xml:space="preserve"> </w:t>
      </w:r>
      <w:r w:rsidR="00AB7EF1">
        <w:t>Az előkészített és megtervezett közterületi fejlesztések beárazása és aktualizálása folyamatban van.</w:t>
      </w:r>
    </w:p>
    <w:p w:rsidR="00E6372E" w:rsidRDefault="00E6372E" w:rsidP="00E6372E">
      <w:pPr>
        <w:spacing w:after="0" w:line="240" w:lineRule="auto"/>
      </w:pPr>
    </w:p>
    <w:p w:rsidR="0017690C" w:rsidRPr="008C2695" w:rsidRDefault="0017690C" w:rsidP="0017690C">
      <w:pPr>
        <w:spacing w:after="0" w:line="240" w:lineRule="auto"/>
        <w:rPr>
          <w:rStyle w:val="Knyvcme"/>
          <w:u w:val="single"/>
        </w:rPr>
      </w:pPr>
      <w:r>
        <w:rPr>
          <w:rStyle w:val="Knyvcme"/>
          <w:u w:val="single"/>
        </w:rPr>
        <w:t>Zuglói Fejlesztési Alap TRSZ tervezett</w:t>
      </w:r>
      <w:r w:rsidRPr="008C2695">
        <w:rPr>
          <w:rStyle w:val="Knyvcme"/>
          <w:u w:val="single"/>
        </w:rPr>
        <w:t>:</w:t>
      </w:r>
    </w:p>
    <w:p w:rsidR="0017690C" w:rsidRDefault="0017690C" w:rsidP="0017690C">
      <w:pPr>
        <w:spacing w:after="0" w:line="240" w:lineRule="auto"/>
      </w:pPr>
    </w:p>
    <w:p w:rsidR="0017690C" w:rsidRPr="008C2695" w:rsidRDefault="00EA2A94" w:rsidP="0017690C">
      <w:pPr>
        <w:spacing w:after="0" w:line="240" w:lineRule="auto"/>
      </w:pPr>
      <w:r>
        <w:t>A Főépítészi Irodával történő egyeztetést követően tudunk ennek a költségvetési sornak a kiadásával számolni.</w:t>
      </w:r>
    </w:p>
    <w:p w:rsidR="0017690C" w:rsidRPr="008C2695" w:rsidRDefault="0017690C" w:rsidP="0017690C">
      <w:pPr>
        <w:spacing w:after="0" w:line="240" w:lineRule="auto"/>
      </w:pPr>
    </w:p>
    <w:p w:rsidR="0017690C" w:rsidRPr="008C2695" w:rsidRDefault="0017690C" w:rsidP="0017690C">
      <w:pPr>
        <w:spacing w:after="0" w:line="240" w:lineRule="auto"/>
        <w:rPr>
          <w:rStyle w:val="Knyvcme"/>
          <w:u w:val="single"/>
        </w:rPr>
      </w:pPr>
      <w:r>
        <w:rPr>
          <w:rStyle w:val="Knyvcme"/>
          <w:u w:val="single"/>
        </w:rPr>
        <w:t>Zuglói Fejlesztési alap lakás</w:t>
      </w:r>
      <w:r w:rsidRPr="008C2695">
        <w:rPr>
          <w:rStyle w:val="Knyvcme"/>
          <w:u w:val="single"/>
        </w:rPr>
        <w:t>:</w:t>
      </w:r>
    </w:p>
    <w:p w:rsidR="0017690C" w:rsidRDefault="0017690C" w:rsidP="0017690C">
      <w:pPr>
        <w:spacing w:after="0" w:line="240" w:lineRule="auto"/>
      </w:pPr>
    </w:p>
    <w:p w:rsidR="00EA2A94" w:rsidRPr="008C2695" w:rsidRDefault="00EA2A94" w:rsidP="00EA2A94">
      <w:pPr>
        <w:spacing w:after="0" w:line="240" w:lineRule="auto"/>
      </w:pPr>
      <w:r>
        <w:t xml:space="preserve">A ráfordítandó összeg </w:t>
      </w:r>
      <w:r w:rsidR="00884515">
        <w:t>az ingatlan értékesítési csomag összegétől függ.</w:t>
      </w:r>
    </w:p>
    <w:p w:rsidR="0017690C" w:rsidRDefault="0017690C" w:rsidP="0017690C">
      <w:pPr>
        <w:spacing w:after="0" w:line="240" w:lineRule="auto"/>
        <w:rPr>
          <w:rStyle w:val="Knyvcme"/>
          <w:u w:val="single"/>
        </w:rPr>
      </w:pPr>
    </w:p>
    <w:p w:rsidR="0017690C" w:rsidRPr="008C2695" w:rsidRDefault="0017690C" w:rsidP="0017690C">
      <w:pPr>
        <w:spacing w:after="0" w:line="240" w:lineRule="auto"/>
        <w:rPr>
          <w:rStyle w:val="Knyvcme"/>
          <w:u w:val="single"/>
        </w:rPr>
      </w:pPr>
      <w:r>
        <w:rPr>
          <w:rStyle w:val="Knyvcme"/>
          <w:u w:val="single"/>
        </w:rPr>
        <w:t>Zuglói Fejlesztési alap ingatlan</w:t>
      </w:r>
      <w:r w:rsidRPr="008C2695">
        <w:rPr>
          <w:rStyle w:val="Knyvcme"/>
          <w:u w:val="single"/>
        </w:rPr>
        <w:t>:</w:t>
      </w:r>
    </w:p>
    <w:p w:rsidR="0017690C" w:rsidRDefault="0017690C" w:rsidP="0017690C">
      <w:pPr>
        <w:spacing w:after="0" w:line="240" w:lineRule="auto"/>
      </w:pPr>
    </w:p>
    <w:p w:rsidR="00884515" w:rsidRPr="008C2695" w:rsidRDefault="00884515" w:rsidP="00884515">
      <w:pPr>
        <w:spacing w:after="0" w:line="240" w:lineRule="auto"/>
      </w:pPr>
      <w:r>
        <w:t>A ráfordítandó összeg az ingatlan értékesítési csomag összegétől függ.</w:t>
      </w:r>
    </w:p>
    <w:p w:rsidR="00FD3E55" w:rsidRPr="00FD3E55" w:rsidRDefault="00FD3E55" w:rsidP="00FD3E55">
      <w:pPr>
        <w:spacing w:after="0" w:line="240" w:lineRule="auto"/>
      </w:pPr>
    </w:p>
    <w:p w:rsidR="0017690C" w:rsidRPr="008C2695" w:rsidRDefault="0017690C" w:rsidP="0017690C">
      <w:pPr>
        <w:spacing w:after="0" w:line="240" w:lineRule="auto"/>
        <w:rPr>
          <w:rStyle w:val="Knyvcme"/>
          <w:u w:val="single"/>
        </w:rPr>
      </w:pPr>
      <w:r>
        <w:rPr>
          <w:rStyle w:val="Knyvcme"/>
          <w:u w:val="single"/>
        </w:rPr>
        <w:t>Zuglói Fejlesztési Alap nem lakás</w:t>
      </w:r>
      <w:r w:rsidRPr="008C2695">
        <w:rPr>
          <w:rStyle w:val="Knyvcme"/>
          <w:u w:val="single"/>
        </w:rPr>
        <w:t>:</w:t>
      </w:r>
    </w:p>
    <w:p w:rsidR="0017690C" w:rsidRDefault="0017690C" w:rsidP="0017690C">
      <w:pPr>
        <w:spacing w:after="0" w:line="240" w:lineRule="auto"/>
      </w:pPr>
    </w:p>
    <w:p w:rsidR="00884515" w:rsidRPr="008C2695" w:rsidRDefault="00884515" w:rsidP="00884515">
      <w:pPr>
        <w:spacing w:after="0" w:line="240" w:lineRule="auto"/>
      </w:pPr>
      <w:r>
        <w:t>A ráfordítandó összeg az ingatlan értékesítési csomag összegétől függ.</w:t>
      </w:r>
    </w:p>
    <w:p w:rsidR="0017690C" w:rsidRDefault="0017690C" w:rsidP="0017690C">
      <w:pPr>
        <w:spacing w:after="0" w:line="240" w:lineRule="auto"/>
        <w:rPr>
          <w:rStyle w:val="Knyvcme"/>
          <w:u w:val="single"/>
        </w:rPr>
      </w:pPr>
    </w:p>
    <w:p w:rsidR="0017690C" w:rsidRPr="008C2695" w:rsidRDefault="0017690C" w:rsidP="0017690C">
      <w:pPr>
        <w:spacing w:after="0" w:line="240" w:lineRule="auto"/>
        <w:rPr>
          <w:rStyle w:val="Knyvcme"/>
          <w:u w:val="single"/>
        </w:rPr>
      </w:pPr>
      <w:r>
        <w:rPr>
          <w:rStyle w:val="Knyvcme"/>
          <w:u w:val="single"/>
        </w:rPr>
        <w:t>Zuglói Fejlesztési Alap egyéb ingatlan</w:t>
      </w:r>
      <w:r w:rsidRPr="008C2695">
        <w:rPr>
          <w:rStyle w:val="Knyvcme"/>
          <w:u w:val="single"/>
        </w:rPr>
        <w:t>:</w:t>
      </w:r>
    </w:p>
    <w:p w:rsidR="0017690C" w:rsidRDefault="0017690C" w:rsidP="0017690C">
      <w:pPr>
        <w:spacing w:after="0" w:line="240" w:lineRule="auto"/>
      </w:pPr>
    </w:p>
    <w:p w:rsidR="00884515" w:rsidRPr="008C2695" w:rsidRDefault="00884515" w:rsidP="00884515">
      <w:pPr>
        <w:spacing w:after="0" w:line="240" w:lineRule="auto"/>
      </w:pPr>
      <w:r>
        <w:t>A ráfordítandó összeg az ingatlan értékesítési csomag összegétől függ.</w:t>
      </w:r>
    </w:p>
    <w:p w:rsidR="0039077B" w:rsidRDefault="0039077B" w:rsidP="0039077B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</w:p>
    <w:p w:rsidR="008400EA" w:rsidRDefault="008400EA" w:rsidP="008400EA">
      <w:pPr>
        <w:pStyle w:val="Nincstrkz"/>
        <w:rPr>
          <w:lang w:eastAsia="hu-HU"/>
        </w:rPr>
      </w:pPr>
    </w:p>
    <w:p w:rsidR="008400EA" w:rsidRDefault="008400EA" w:rsidP="008400EA">
      <w:pPr>
        <w:pStyle w:val="Nincstrkz"/>
        <w:rPr>
          <w:lang w:eastAsia="hu-HU"/>
        </w:rPr>
      </w:pPr>
    </w:p>
    <w:p w:rsidR="00594F96" w:rsidRPr="008400EA" w:rsidRDefault="00594F96" w:rsidP="008400EA">
      <w:pPr>
        <w:pStyle w:val="Nincstrkz"/>
        <w:rPr>
          <w:lang w:eastAsia="hu-HU"/>
        </w:rPr>
      </w:pPr>
    </w:p>
    <w:p w:rsidR="00E6372E" w:rsidRDefault="00E6372E" w:rsidP="00E6372E">
      <w:pPr>
        <w:pStyle w:val="Nincstrkz"/>
        <w:rPr>
          <w:rStyle w:val="Knyvcme"/>
          <w:rFonts w:ascii="Verdana" w:hAnsi="Verdana"/>
          <w:sz w:val="20"/>
          <w:u w:val="single"/>
        </w:rPr>
      </w:pPr>
      <w:r w:rsidRPr="00A4430D">
        <w:rPr>
          <w:rStyle w:val="Knyvcme"/>
          <w:rFonts w:ascii="Verdana" w:hAnsi="Verdana"/>
          <w:sz w:val="20"/>
          <w:u w:val="single"/>
        </w:rPr>
        <w:lastRenderedPageBreak/>
        <w:t>Városközpont fejlesztés (Bosnyák tér)</w:t>
      </w:r>
      <w:r>
        <w:rPr>
          <w:rStyle w:val="Knyvcme"/>
          <w:rFonts w:ascii="Verdana" w:hAnsi="Verdana"/>
          <w:sz w:val="20"/>
          <w:u w:val="single"/>
        </w:rPr>
        <w:t>:</w:t>
      </w:r>
    </w:p>
    <w:p w:rsidR="00571A63" w:rsidRDefault="00571A63" w:rsidP="00E6372E">
      <w:pPr>
        <w:spacing w:after="0" w:line="240" w:lineRule="auto"/>
      </w:pPr>
    </w:p>
    <w:p w:rsidR="00E6372E" w:rsidRDefault="00E6372E" w:rsidP="00E6372E">
      <w:pPr>
        <w:spacing w:after="0" w:line="240" w:lineRule="auto"/>
      </w:pPr>
      <w:r>
        <w:t>Ezen a soron a leendő városközpont terveinek elkészí</w:t>
      </w:r>
      <w:r w:rsidR="00E26757">
        <w:t>tésére szánt</w:t>
      </w:r>
      <w:r w:rsidR="00B01814">
        <w:t xml:space="preserve"> áthúzódó</w:t>
      </w:r>
      <w:r w:rsidR="00E26757">
        <w:t xml:space="preserve"> összeget terveztük</w:t>
      </w:r>
      <w:r w:rsidR="00DC35C4">
        <w:t>, melyet</w:t>
      </w:r>
      <w:r w:rsidR="00E26757">
        <w:t xml:space="preserve"> a Polgá</w:t>
      </w:r>
      <w:r w:rsidR="00DC35C4">
        <w:t>rmesteri Kabinet iránymutatása szerint kell módosítani.</w:t>
      </w:r>
    </w:p>
    <w:p w:rsidR="00B01814" w:rsidRDefault="00B01814" w:rsidP="00A82DC1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A82DC1" w:rsidRDefault="00A82DC1" w:rsidP="00A82DC1">
      <w:pPr>
        <w:pStyle w:val="Nincstrkz"/>
        <w:rPr>
          <w:rStyle w:val="Knyvcme"/>
          <w:rFonts w:ascii="Verdana" w:hAnsi="Verdana"/>
          <w:sz w:val="20"/>
          <w:u w:val="single"/>
        </w:rPr>
      </w:pPr>
      <w:r>
        <w:rPr>
          <w:rStyle w:val="Knyvcme"/>
          <w:rFonts w:ascii="Verdana" w:hAnsi="Verdana"/>
          <w:sz w:val="20"/>
          <w:u w:val="single"/>
        </w:rPr>
        <w:t>Csapadékvíz elvezető és szikkasztó rendszerek terveztetése és kivitelezése:</w:t>
      </w:r>
    </w:p>
    <w:p w:rsidR="00571A63" w:rsidRDefault="00571A63" w:rsidP="00A82DC1">
      <w:pPr>
        <w:spacing w:after="0" w:line="240" w:lineRule="auto"/>
      </w:pPr>
    </w:p>
    <w:p w:rsidR="00A82DC1" w:rsidRDefault="00A82DC1" w:rsidP="00A82DC1">
      <w:pPr>
        <w:spacing w:after="0" w:line="240" w:lineRule="auto"/>
      </w:pPr>
      <w:r>
        <w:t>Ezen a soron a kerület több pontján problémát okozó, esőzésekkor felgyülemlő nagy mennyiségű csapadékvíz elv</w:t>
      </w:r>
      <w:r w:rsidR="00952AD4">
        <w:t>ezetésének a műszaki előkészítésére (tervezés)</w:t>
      </w:r>
      <w:r>
        <w:t xml:space="preserve"> szánt összeget terveztük.</w:t>
      </w:r>
    </w:p>
    <w:p w:rsidR="00706B11" w:rsidRDefault="00706B11" w:rsidP="00A82DC1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4406B1" w:rsidRPr="004406B1" w:rsidRDefault="004406B1" w:rsidP="004406B1">
      <w:pPr>
        <w:pStyle w:val="Nincstrkz"/>
      </w:pPr>
    </w:p>
    <w:p w:rsidR="00BA03D0" w:rsidRPr="00127D28" w:rsidRDefault="00BA03D0" w:rsidP="00DE6E47">
      <w:pPr>
        <w:spacing w:after="0" w:line="240" w:lineRule="auto"/>
        <w:rPr>
          <w:i/>
          <w:iCs/>
          <w:smallCaps/>
          <w:sz w:val="24"/>
          <w:szCs w:val="24"/>
        </w:rPr>
      </w:pPr>
      <w:r w:rsidRPr="00127D28">
        <w:rPr>
          <w:rStyle w:val="Erskiemels"/>
          <w:smallCaps/>
          <w:color w:val="auto"/>
          <w:sz w:val="24"/>
          <w:szCs w:val="24"/>
        </w:rPr>
        <w:t>Fejlesztési és beruházási feladatok:</w:t>
      </w:r>
    </w:p>
    <w:p w:rsidR="008C2695" w:rsidRDefault="008C2695" w:rsidP="003A2622">
      <w:pPr>
        <w:spacing w:after="0" w:line="240" w:lineRule="auto"/>
        <w:jc w:val="left"/>
        <w:rPr>
          <w:rStyle w:val="Knyvcme"/>
          <w:u w:val="single"/>
        </w:rPr>
      </w:pPr>
    </w:p>
    <w:p w:rsidR="003A2622" w:rsidRPr="008C2695" w:rsidRDefault="003A2622" w:rsidP="003A2622">
      <w:pPr>
        <w:spacing w:after="0" w:line="240" w:lineRule="auto"/>
        <w:jc w:val="left"/>
        <w:rPr>
          <w:rStyle w:val="Knyvcme"/>
          <w:u w:val="single"/>
        </w:rPr>
      </w:pPr>
      <w:r w:rsidRPr="008C2695">
        <w:rPr>
          <w:rStyle w:val="Knyvcme"/>
          <w:u w:val="single"/>
        </w:rPr>
        <w:t xml:space="preserve">Közbeszerzési hirdetmények, díjak </w:t>
      </w:r>
    </w:p>
    <w:p w:rsidR="00571A63" w:rsidRDefault="00571A63" w:rsidP="008230BE">
      <w:pPr>
        <w:spacing w:after="0" w:line="240" w:lineRule="auto"/>
      </w:pPr>
    </w:p>
    <w:p w:rsidR="003A2622" w:rsidRPr="008C2695" w:rsidRDefault="003A2622" w:rsidP="008230BE">
      <w:pPr>
        <w:spacing w:after="0" w:line="240" w:lineRule="auto"/>
        <w:rPr>
          <w:b/>
          <w:bCs/>
          <w:smallCaps/>
        </w:rPr>
      </w:pPr>
      <w:r w:rsidRPr="008C2695">
        <w:t>Hatósági eljárási díjak</w:t>
      </w:r>
      <w:r w:rsidR="005403ED" w:rsidRPr="00FF0DED">
        <w:t>, költségek</w:t>
      </w:r>
    </w:p>
    <w:p w:rsidR="008C2695" w:rsidRDefault="008C2695" w:rsidP="003F7CAB">
      <w:pPr>
        <w:spacing w:after="0" w:line="240" w:lineRule="auto"/>
        <w:jc w:val="left"/>
        <w:rPr>
          <w:rStyle w:val="Knyvcme"/>
          <w:u w:val="single"/>
        </w:rPr>
      </w:pPr>
    </w:p>
    <w:p w:rsidR="003A2622" w:rsidRPr="008C2695" w:rsidRDefault="003A2622" w:rsidP="003F7CAB">
      <w:pPr>
        <w:spacing w:after="0" w:line="240" w:lineRule="auto"/>
        <w:jc w:val="left"/>
        <w:rPr>
          <w:rStyle w:val="Knyvcme"/>
          <w:u w:val="single"/>
        </w:rPr>
      </w:pPr>
      <w:proofErr w:type="gramStart"/>
      <w:r w:rsidRPr="008C2695">
        <w:rPr>
          <w:rStyle w:val="Knyvcme"/>
          <w:u w:val="single"/>
        </w:rPr>
        <w:t>kiemelt</w:t>
      </w:r>
      <w:proofErr w:type="gramEnd"/>
      <w:r w:rsidRPr="008C2695">
        <w:rPr>
          <w:rStyle w:val="Knyvcme"/>
          <w:u w:val="single"/>
        </w:rPr>
        <w:t xml:space="preserve"> fejlesztések előkészítéséhez szükséges</w:t>
      </w:r>
      <w:r w:rsidR="008230BE" w:rsidRPr="008C2695">
        <w:rPr>
          <w:rStyle w:val="Knyvcme"/>
          <w:u w:val="single"/>
        </w:rPr>
        <w:t xml:space="preserve"> díjak</w:t>
      </w:r>
    </w:p>
    <w:p w:rsidR="00571A63" w:rsidRDefault="00571A63" w:rsidP="008230BE">
      <w:pPr>
        <w:spacing w:after="0" w:line="240" w:lineRule="auto"/>
      </w:pPr>
    </w:p>
    <w:p w:rsidR="003A2622" w:rsidRPr="008C2695" w:rsidRDefault="003A2622" w:rsidP="008230BE">
      <w:pPr>
        <w:spacing w:after="0" w:line="240" w:lineRule="auto"/>
      </w:pPr>
      <w:r w:rsidRPr="008C2695">
        <w:t xml:space="preserve">Itt szerepelnek tervek, költségvetések, szakvélemények elkészítésének </w:t>
      </w:r>
      <w:r w:rsidR="00DF5A4F" w:rsidRPr="008C2695">
        <w:t xml:space="preserve">költségei, amelyek nélkül </w:t>
      </w:r>
      <w:r w:rsidRPr="008C2695">
        <w:t>engedélyezési eljárás, beszerzési eljárás nem indítható el</w:t>
      </w:r>
    </w:p>
    <w:p w:rsidR="008C2695" w:rsidRDefault="008C2695" w:rsidP="00C64DF0">
      <w:pPr>
        <w:spacing w:after="0" w:line="240" w:lineRule="auto"/>
        <w:jc w:val="left"/>
        <w:rPr>
          <w:rStyle w:val="Knyvcme"/>
          <w:u w:val="single"/>
        </w:rPr>
      </w:pPr>
    </w:p>
    <w:p w:rsidR="00C64DF0" w:rsidRPr="008C2695" w:rsidRDefault="00C64DF0" w:rsidP="00C64DF0">
      <w:pPr>
        <w:spacing w:after="0" w:line="240" w:lineRule="auto"/>
        <w:jc w:val="left"/>
        <w:rPr>
          <w:rStyle w:val="Knyvcme"/>
          <w:u w:val="single"/>
        </w:rPr>
      </w:pPr>
      <w:r w:rsidRPr="008C2695">
        <w:rPr>
          <w:rStyle w:val="Knyvcme"/>
          <w:u w:val="single"/>
        </w:rPr>
        <w:t xml:space="preserve">Különböző díjak, befizetések (pl. </w:t>
      </w:r>
      <w:proofErr w:type="spellStart"/>
      <w:r w:rsidRPr="008C2695">
        <w:rPr>
          <w:rStyle w:val="Knyvcme"/>
          <w:u w:val="single"/>
        </w:rPr>
        <w:t>fakiváGÁS</w:t>
      </w:r>
      <w:proofErr w:type="spellEnd"/>
      <w:r w:rsidRPr="008C2695">
        <w:rPr>
          <w:rStyle w:val="Knyvcme"/>
          <w:u w:val="single"/>
        </w:rPr>
        <w:t>)</w:t>
      </w:r>
    </w:p>
    <w:p w:rsidR="00571A63" w:rsidRDefault="00571A63" w:rsidP="00782E35">
      <w:pPr>
        <w:spacing w:after="0" w:line="240" w:lineRule="auto"/>
      </w:pPr>
    </w:p>
    <w:p w:rsidR="00782E35" w:rsidRPr="008C2695" w:rsidRDefault="00782E35" w:rsidP="00782E35">
      <w:pPr>
        <w:spacing w:after="0" w:line="240" w:lineRule="auto"/>
      </w:pPr>
      <w:r w:rsidRPr="008C2695">
        <w:t>Ezek hatósági eljárási díjak, közszolgáltatóknak fizetendő eljárási díjak.</w:t>
      </w:r>
    </w:p>
    <w:p w:rsidR="00403DA4" w:rsidRPr="008C2695" w:rsidRDefault="00403DA4" w:rsidP="00403DA4">
      <w:pPr>
        <w:pStyle w:val="Nincstrkz"/>
      </w:pPr>
    </w:p>
    <w:p w:rsidR="0046396F" w:rsidRPr="008C2695" w:rsidRDefault="0046396F" w:rsidP="0046396F">
      <w:pPr>
        <w:pStyle w:val="Nincstrkz"/>
        <w:rPr>
          <w:rStyle w:val="Knyvcme"/>
          <w:iCs/>
          <w:smallCaps w:val="0"/>
          <w:color w:val="4F81BD" w:themeColor="accent1"/>
          <w:spacing w:val="0"/>
        </w:rPr>
      </w:pPr>
    </w:p>
    <w:p w:rsidR="00612475" w:rsidRPr="001913F1" w:rsidRDefault="008547BF" w:rsidP="00612475">
      <w:pPr>
        <w:spacing w:after="0"/>
        <w:jc w:val="left"/>
        <w:rPr>
          <w:rStyle w:val="Erskiemels"/>
          <w:smallCaps/>
          <w:color w:val="auto"/>
          <w:sz w:val="24"/>
          <w:szCs w:val="24"/>
          <w:u w:val="single"/>
        </w:rPr>
      </w:pPr>
      <w:r w:rsidRPr="001913F1">
        <w:rPr>
          <w:rStyle w:val="Erskiemels"/>
          <w:smallCaps/>
          <w:color w:val="auto"/>
          <w:sz w:val="24"/>
          <w:szCs w:val="24"/>
          <w:u w:val="single"/>
        </w:rPr>
        <w:t>Intézményi felújítások:</w:t>
      </w:r>
      <w:r w:rsidR="00317B89" w:rsidRPr="001913F1">
        <w:rPr>
          <w:rStyle w:val="Erskiemels"/>
          <w:smallCaps/>
          <w:color w:val="auto"/>
          <w:sz w:val="24"/>
          <w:szCs w:val="24"/>
          <w:u w:val="single"/>
        </w:rPr>
        <w:t xml:space="preserve"> </w:t>
      </w:r>
    </w:p>
    <w:p w:rsidR="00127D28" w:rsidRPr="00127D28" w:rsidRDefault="00127D28" w:rsidP="00127D28">
      <w:pPr>
        <w:pStyle w:val="Nincstrkz"/>
      </w:pPr>
    </w:p>
    <w:p w:rsidR="000463F3" w:rsidRDefault="008C1C46" w:rsidP="008230BE">
      <w:pPr>
        <w:spacing w:after="0" w:line="240" w:lineRule="auto"/>
      </w:pPr>
      <w:r w:rsidRPr="00973360">
        <w:t>A fe</w:t>
      </w:r>
      <w:r w:rsidR="001B3E9F" w:rsidRPr="00973360">
        <w:t>l</w:t>
      </w:r>
      <w:r w:rsidR="00127D28">
        <w:t xml:space="preserve">újítások </w:t>
      </w:r>
      <w:r w:rsidRPr="00973360">
        <w:t>során</w:t>
      </w:r>
      <w:r w:rsidR="00CD3FC9" w:rsidRPr="00973360">
        <w:t xml:space="preserve"> terveztük meg a </w:t>
      </w:r>
      <w:r w:rsidR="00682534" w:rsidRPr="00973360">
        <w:t>Zelk Zoltán program Óvoda</w:t>
      </w:r>
      <w:r w:rsidR="00B27CB9" w:rsidRPr="00973360">
        <w:t>i</w:t>
      </w:r>
      <w:r w:rsidR="00286D69" w:rsidRPr="00973360">
        <w:t xml:space="preserve"> fejlesztését</w:t>
      </w:r>
      <w:r w:rsidR="00682534" w:rsidRPr="00973360">
        <w:t xml:space="preserve">, </w:t>
      </w:r>
      <w:r w:rsidR="002C1286" w:rsidRPr="00973360">
        <w:t>Zelk Zoltán program Bölcsőde</w:t>
      </w:r>
      <w:r w:rsidR="00E40FDF">
        <w:t>i fejlesztését</w:t>
      </w:r>
      <w:r w:rsidR="004406B1">
        <w:t>.</w:t>
      </w:r>
    </w:p>
    <w:p w:rsidR="00994370" w:rsidRDefault="00994370" w:rsidP="00994370">
      <w:pPr>
        <w:pStyle w:val="Nincstrkz"/>
      </w:pPr>
    </w:p>
    <w:p w:rsidR="00994370" w:rsidRPr="00994370" w:rsidRDefault="00994370" w:rsidP="00994370">
      <w:pPr>
        <w:pStyle w:val="Nincstrkz"/>
        <w:jc w:val="both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>Zelk Zoltán program ó</w:t>
      </w:r>
      <w:r w:rsidRPr="00994370">
        <w:rPr>
          <w:rFonts w:ascii="Verdana" w:hAnsi="Verdana"/>
          <w:i/>
          <w:sz w:val="20"/>
        </w:rPr>
        <w:t>vodai fejlesztés:</w:t>
      </w:r>
      <w:r w:rsidRPr="00994370">
        <w:rPr>
          <w:rFonts w:ascii="Verdana" w:hAnsi="Verdana"/>
          <w:sz w:val="20"/>
        </w:rPr>
        <w:t xml:space="preserve"> Mályva Óvoda elektro</w:t>
      </w:r>
      <w:r w:rsidR="00D41070">
        <w:rPr>
          <w:rFonts w:ascii="Verdana" w:hAnsi="Verdana"/>
          <w:sz w:val="20"/>
        </w:rPr>
        <w:t>mos felújítás + festés</w:t>
      </w:r>
      <w:r w:rsidRPr="00994370">
        <w:rPr>
          <w:rFonts w:ascii="Verdana" w:hAnsi="Verdana"/>
          <w:sz w:val="20"/>
        </w:rPr>
        <w:t>, Rózsavár óvoda elektro</w:t>
      </w:r>
      <w:r w:rsidR="00D41070">
        <w:rPr>
          <w:rFonts w:ascii="Verdana" w:hAnsi="Verdana"/>
          <w:sz w:val="20"/>
        </w:rPr>
        <w:t>mos felújítás + festés</w:t>
      </w:r>
      <w:r w:rsidRPr="00994370">
        <w:rPr>
          <w:rFonts w:ascii="Verdana" w:hAnsi="Verdana"/>
          <w:sz w:val="20"/>
        </w:rPr>
        <w:t xml:space="preserve">, </w:t>
      </w:r>
      <w:proofErr w:type="spellStart"/>
      <w:r w:rsidRPr="00994370">
        <w:rPr>
          <w:rFonts w:ascii="Verdana" w:hAnsi="Verdana"/>
          <w:sz w:val="20"/>
        </w:rPr>
        <w:t>Hétszínvirág</w:t>
      </w:r>
      <w:proofErr w:type="spellEnd"/>
      <w:r w:rsidRPr="00994370">
        <w:rPr>
          <w:rFonts w:ascii="Verdana" w:hAnsi="Verdana"/>
          <w:sz w:val="20"/>
        </w:rPr>
        <w:t xml:space="preserve"> óvoda belső </w:t>
      </w:r>
      <w:r w:rsidR="00D41070">
        <w:rPr>
          <w:rFonts w:ascii="Verdana" w:hAnsi="Verdana"/>
          <w:sz w:val="20"/>
        </w:rPr>
        <w:t>+ elektromos felújítás</w:t>
      </w:r>
      <w:r w:rsidRPr="00994370">
        <w:rPr>
          <w:rFonts w:ascii="Verdana" w:hAnsi="Verdana"/>
          <w:sz w:val="20"/>
        </w:rPr>
        <w:t>, Meseház óvod</w:t>
      </w:r>
      <w:r w:rsidR="00D41070">
        <w:rPr>
          <w:rFonts w:ascii="Verdana" w:hAnsi="Verdana"/>
          <w:sz w:val="20"/>
        </w:rPr>
        <w:t>a nyílászáró felújítás, Kincskereső óvoda tervezés</w:t>
      </w:r>
      <w:r w:rsidRPr="00994370">
        <w:rPr>
          <w:rFonts w:ascii="Verdana" w:hAnsi="Verdana"/>
          <w:sz w:val="20"/>
        </w:rPr>
        <w:t>, Csicsergő óvoda terasz fe</w:t>
      </w:r>
      <w:r w:rsidR="00D41070">
        <w:rPr>
          <w:rFonts w:ascii="Verdana" w:hAnsi="Verdana"/>
          <w:sz w:val="20"/>
        </w:rPr>
        <w:t xml:space="preserve">lújítás + hőszigetelés, </w:t>
      </w:r>
      <w:r w:rsidRPr="00994370">
        <w:rPr>
          <w:rFonts w:ascii="Verdana" w:hAnsi="Verdana"/>
          <w:sz w:val="20"/>
        </w:rPr>
        <w:t>Játékszín óvoda tetőteraszok f</w:t>
      </w:r>
      <w:r w:rsidR="00D41070">
        <w:rPr>
          <w:rFonts w:ascii="Verdana" w:hAnsi="Verdana"/>
          <w:sz w:val="20"/>
        </w:rPr>
        <w:t>elújítása + árnyékolás és egyéb más feladatok</w:t>
      </w:r>
    </w:p>
    <w:p w:rsidR="00DD720A" w:rsidRDefault="00DD720A" w:rsidP="004406B1">
      <w:pPr>
        <w:pStyle w:val="Nincstrkz"/>
        <w:rPr>
          <w:rStyle w:val="Erskiemels"/>
          <w:rFonts w:ascii="Verdana" w:hAnsi="Verdana"/>
          <w:i w:val="0"/>
          <w:smallCaps/>
          <w:color w:val="auto"/>
          <w:sz w:val="20"/>
          <w:u w:val="single"/>
        </w:rPr>
      </w:pPr>
    </w:p>
    <w:p w:rsidR="00994370" w:rsidRPr="00994370" w:rsidRDefault="00994370" w:rsidP="004406B1">
      <w:pPr>
        <w:pStyle w:val="Nincstrkz"/>
        <w:rPr>
          <w:rStyle w:val="Erskiemels"/>
          <w:rFonts w:ascii="Verdana" w:hAnsi="Verdana"/>
          <w:i w:val="0"/>
          <w:smallCaps/>
          <w:color w:val="auto"/>
          <w:sz w:val="20"/>
          <w:u w:val="single"/>
        </w:rPr>
      </w:pPr>
      <w:r>
        <w:rPr>
          <w:rFonts w:ascii="Verdana" w:hAnsi="Verdana"/>
          <w:i/>
          <w:sz w:val="20"/>
        </w:rPr>
        <w:t>Zelk Zoltán program bölcsődei</w:t>
      </w:r>
      <w:r w:rsidRPr="00994370">
        <w:rPr>
          <w:rFonts w:ascii="Verdana" w:hAnsi="Verdana"/>
          <w:i/>
          <w:sz w:val="20"/>
        </w:rPr>
        <w:t xml:space="preserve"> fejlesztés:</w:t>
      </w:r>
      <w:r>
        <w:rPr>
          <w:rFonts w:ascii="Verdana" w:hAnsi="Verdana"/>
          <w:sz w:val="20"/>
        </w:rPr>
        <w:t xml:space="preserve"> Mályva bölcsőd</w:t>
      </w:r>
      <w:r w:rsidR="00D41070">
        <w:rPr>
          <w:rFonts w:ascii="Verdana" w:hAnsi="Verdana"/>
          <w:sz w:val="20"/>
        </w:rPr>
        <w:t>e elektromos felújítás</w:t>
      </w:r>
      <w:r>
        <w:rPr>
          <w:rFonts w:ascii="Verdana" w:hAnsi="Verdana"/>
          <w:sz w:val="20"/>
        </w:rPr>
        <w:t xml:space="preserve">, </w:t>
      </w:r>
      <w:proofErr w:type="spellStart"/>
      <w:r>
        <w:rPr>
          <w:rFonts w:ascii="Verdana" w:hAnsi="Verdana"/>
          <w:sz w:val="20"/>
        </w:rPr>
        <w:t>Móka-Kacagás</w:t>
      </w:r>
      <w:proofErr w:type="spellEnd"/>
      <w:r w:rsidR="00D41070">
        <w:rPr>
          <w:rFonts w:ascii="Verdana" w:hAnsi="Verdana"/>
          <w:sz w:val="20"/>
        </w:rPr>
        <w:t xml:space="preserve"> bölcsőde árnyékolás</w:t>
      </w:r>
      <w:r>
        <w:rPr>
          <w:rFonts w:ascii="Verdana" w:hAnsi="Verdana"/>
          <w:sz w:val="20"/>
        </w:rPr>
        <w:t>, Mazsola böl</w:t>
      </w:r>
      <w:r w:rsidR="00D41070">
        <w:rPr>
          <w:rFonts w:ascii="Verdana" w:hAnsi="Verdana"/>
          <w:sz w:val="20"/>
        </w:rPr>
        <w:t>csőde teljes felújítás</w:t>
      </w:r>
      <w:r>
        <w:rPr>
          <w:rFonts w:ascii="Verdana" w:hAnsi="Verdana"/>
          <w:sz w:val="20"/>
        </w:rPr>
        <w:t>, Csibe bölcsőde homlo</w:t>
      </w:r>
      <w:r w:rsidR="00D41070">
        <w:rPr>
          <w:rFonts w:ascii="Verdana" w:hAnsi="Verdana"/>
          <w:sz w:val="20"/>
        </w:rPr>
        <w:t xml:space="preserve">kzati hőszigetelés, </w:t>
      </w:r>
      <w:r>
        <w:rPr>
          <w:rFonts w:ascii="Verdana" w:hAnsi="Verdana"/>
          <w:sz w:val="20"/>
        </w:rPr>
        <w:t>Micimackó bölcsőde ho</w:t>
      </w:r>
      <w:r w:rsidR="00D41070">
        <w:rPr>
          <w:rFonts w:ascii="Verdana" w:hAnsi="Verdana"/>
          <w:sz w:val="20"/>
        </w:rPr>
        <w:t>mlokzati hőszigetelés és egyéb más feladatok.</w:t>
      </w:r>
    </w:p>
    <w:p w:rsidR="00994370" w:rsidRDefault="00994370" w:rsidP="004406B1">
      <w:pPr>
        <w:pStyle w:val="Nincstrkz"/>
        <w:rPr>
          <w:rStyle w:val="Erskiemels"/>
          <w:rFonts w:ascii="Verdana" w:hAnsi="Verdana"/>
          <w:i w:val="0"/>
          <w:smallCaps/>
          <w:color w:val="auto"/>
          <w:sz w:val="20"/>
          <w:u w:val="single"/>
        </w:rPr>
      </w:pPr>
    </w:p>
    <w:p w:rsidR="004406B1" w:rsidRPr="008C2695" w:rsidRDefault="004406B1" w:rsidP="004406B1">
      <w:pPr>
        <w:pStyle w:val="Nincstrkz"/>
        <w:rPr>
          <w:rStyle w:val="Erskiemels"/>
          <w:rFonts w:ascii="Verdana" w:hAnsi="Verdana"/>
          <w:i w:val="0"/>
          <w:smallCaps/>
          <w:color w:val="auto"/>
          <w:sz w:val="20"/>
          <w:u w:val="single"/>
        </w:rPr>
      </w:pPr>
      <w:proofErr w:type="spellStart"/>
      <w:r w:rsidRPr="008C2695">
        <w:rPr>
          <w:rStyle w:val="Erskiemels"/>
          <w:rFonts w:ascii="Verdana" w:hAnsi="Verdana"/>
          <w:i w:val="0"/>
          <w:smallCaps/>
          <w:color w:val="auto"/>
          <w:sz w:val="20"/>
          <w:u w:val="single"/>
        </w:rPr>
        <w:t>Cserepesház</w:t>
      </w:r>
      <w:proofErr w:type="spellEnd"/>
      <w:r w:rsidRPr="008C2695">
        <w:rPr>
          <w:rStyle w:val="Erskiemels"/>
          <w:rFonts w:ascii="Verdana" w:hAnsi="Verdana"/>
          <w:i w:val="0"/>
          <w:smallCaps/>
          <w:color w:val="auto"/>
          <w:sz w:val="20"/>
          <w:u w:val="single"/>
        </w:rPr>
        <w:t xml:space="preserve"> tető felújítás</w:t>
      </w:r>
      <w:r w:rsidR="00127D28">
        <w:rPr>
          <w:rStyle w:val="Erskiemels"/>
          <w:rFonts w:ascii="Verdana" w:hAnsi="Verdana"/>
          <w:i w:val="0"/>
          <w:smallCaps/>
          <w:color w:val="auto"/>
          <w:sz w:val="20"/>
          <w:u w:val="single"/>
        </w:rPr>
        <w:t>:</w:t>
      </w:r>
    </w:p>
    <w:p w:rsidR="00571A63" w:rsidRDefault="00571A63" w:rsidP="004406B1">
      <w:pPr>
        <w:spacing w:after="0" w:line="240" w:lineRule="auto"/>
      </w:pPr>
    </w:p>
    <w:p w:rsidR="008C2695" w:rsidRPr="00274B46" w:rsidRDefault="004406B1" w:rsidP="00274B46">
      <w:pPr>
        <w:spacing w:after="0" w:line="240" w:lineRule="auto"/>
        <w:rPr>
          <w:rStyle w:val="Erskiemels"/>
          <w:i w:val="0"/>
          <w:color w:val="auto"/>
        </w:rPr>
      </w:pPr>
      <w:r w:rsidRPr="008C2695">
        <w:t xml:space="preserve">Itt terveztük meg még a Cserepes Ház tetőszerkezetének részleges felújítását </w:t>
      </w:r>
    </w:p>
    <w:p w:rsidR="00DB492C" w:rsidRDefault="00DB492C" w:rsidP="00274B46">
      <w:pPr>
        <w:pStyle w:val="Cmsor2"/>
        <w:jc w:val="left"/>
        <w:rPr>
          <w:rStyle w:val="Erskiemels"/>
          <w:rFonts w:ascii="Verdana" w:hAnsi="Verdana"/>
          <w:smallCaps/>
          <w:color w:val="auto"/>
          <w:sz w:val="24"/>
          <w:szCs w:val="24"/>
        </w:rPr>
      </w:pPr>
      <w:r>
        <w:rPr>
          <w:rStyle w:val="Erskiemels"/>
          <w:rFonts w:ascii="Verdana" w:eastAsiaTheme="minorHAnsi" w:hAnsi="Verdana" w:cstheme="minorBidi"/>
          <w:b/>
          <w:bCs/>
          <w:smallCaps/>
          <w:color w:val="auto"/>
          <w:sz w:val="24"/>
          <w:szCs w:val="24"/>
        </w:rPr>
        <w:t>Intézményi beruházások</w:t>
      </w:r>
      <w:r w:rsidRPr="00127D28">
        <w:rPr>
          <w:rStyle w:val="Erskiemels"/>
          <w:rFonts w:ascii="Verdana" w:hAnsi="Verdana"/>
          <w:smallCaps/>
          <w:color w:val="auto"/>
          <w:sz w:val="24"/>
          <w:szCs w:val="24"/>
        </w:rPr>
        <w:t>:</w:t>
      </w:r>
    </w:p>
    <w:p w:rsidR="00274B46" w:rsidRPr="00274B46" w:rsidRDefault="00274B46" w:rsidP="00274B46"/>
    <w:p w:rsidR="00DB492C" w:rsidRDefault="00DB492C" w:rsidP="00DB492C">
      <w:pPr>
        <w:spacing w:after="0" w:line="240" w:lineRule="auto"/>
        <w:rPr>
          <w:rStyle w:val="Knyvcme"/>
          <w:u w:val="single"/>
        </w:rPr>
      </w:pPr>
      <w:r w:rsidRPr="00DB492C">
        <w:rPr>
          <w:rStyle w:val="Knyvcme"/>
          <w:u w:val="single"/>
        </w:rPr>
        <w:t>Beruházások:</w:t>
      </w:r>
    </w:p>
    <w:p w:rsidR="00DB492C" w:rsidRDefault="00DB492C" w:rsidP="00DB492C">
      <w:pPr>
        <w:pStyle w:val="Nincstrkz"/>
      </w:pPr>
    </w:p>
    <w:p w:rsidR="00AE1698" w:rsidRDefault="00DB492C" w:rsidP="00DB492C">
      <w:pPr>
        <w:spacing w:after="0" w:line="240" w:lineRule="auto"/>
      </w:pPr>
      <w:r>
        <w:t>Erre a sorra az Ilka utca 11. szám alatt</w:t>
      </w:r>
      <w:r w:rsidR="00AE1698">
        <w:t>, a Zuglói Alapítványok, Egyesületek irodáinak, közösségi tereinek létrehozásához szükséges összeget terveztük.</w:t>
      </w:r>
    </w:p>
    <w:p w:rsidR="008547BF" w:rsidRPr="00127D28" w:rsidRDefault="008547BF" w:rsidP="008879BE">
      <w:pPr>
        <w:pStyle w:val="Cmsor2"/>
        <w:jc w:val="left"/>
        <w:rPr>
          <w:rFonts w:ascii="Verdana" w:hAnsi="Verdana"/>
          <w:color w:val="auto"/>
          <w:sz w:val="24"/>
          <w:szCs w:val="24"/>
        </w:rPr>
      </w:pPr>
      <w:r w:rsidRPr="00127D28">
        <w:rPr>
          <w:rStyle w:val="Erskiemels"/>
          <w:rFonts w:ascii="Verdana" w:eastAsiaTheme="minorHAnsi" w:hAnsi="Verdana" w:cstheme="minorBidi"/>
          <w:b/>
          <w:bCs/>
          <w:smallCaps/>
          <w:color w:val="auto"/>
          <w:sz w:val="24"/>
          <w:szCs w:val="24"/>
        </w:rPr>
        <w:t>Környezetvédelmi feladatok</w:t>
      </w:r>
      <w:r w:rsidRPr="00127D28">
        <w:rPr>
          <w:rStyle w:val="Erskiemels"/>
          <w:rFonts w:ascii="Verdana" w:hAnsi="Verdana"/>
          <w:smallCaps/>
          <w:color w:val="auto"/>
          <w:sz w:val="24"/>
          <w:szCs w:val="24"/>
        </w:rPr>
        <w:t>:</w:t>
      </w:r>
    </w:p>
    <w:p w:rsidR="00127D28" w:rsidRDefault="00127D28" w:rsidP="00127D28">
      <w:pPr>
        <w:spacing w:after="0" w:line="240" w:lineRule="auto"/>
      </w:pPr>
    </w:p>
    <w:p w:rsidR="00594F96" w:rsidRDefault="00594F96" w:rsidP="00594F96">
      <w:pPr>
        <w:pStyle w:val="Nincstrkz"/>
      </w:pPr>
    </w:p>
    <w:p w:rsidR="00594F96" w:rsidRPr="00594F96" w:rsidRDefault="00594F96" w:rsidP="00594F96">
      <w:pPr>
        <w:pStyle w:val="Nincstrkz"/>
      </w:pPr>
    </w:p>
    <w:p w:rsidR="00127D28" w:rsidRPr="00274B46" w:rsidRDefault="00127D28" w:rsidP="00127D28">
      <w:pPr>
        <w:spacing w:after="0" w:line="240" w:lineRule="auto"/>
        <w:rPr>
          <w:b/>
          <w:bCs/>
          <w:smallCaps/>
          <w:u w:val="single"/>
        </w:rPr>
      </w:pPr>
      <w:r w:rsidRPr="00274B46">
        <w:rPr>
          <w:b/>
          <w:bCs/>
          <w:smallCaps/>
          <w:u w:val="single"/>
        </w:rPr>
        <w:lastRenderedPageBreak/>
        <w:t>Komposztprogram kiadásai:</w:t>
      </w:r>
    </w:p>
    <w:p w:rsidR="00571A63" w:rsidRDefault="00571A63" w:rsidP="006A4A49">
      <w:pPr>
        <w:spacing w:after="0" w:line="240" w:lineRule="auto"/>
      </w:pPr>
    </w:p>
    <w:p w:rsidR="006A4A49" w:rsidRPr="008C2695" w:rsidRDefault="006A4A49" w:rsidP="006A4A49">
      <w:pPr>
        <w:spacing w:after="0" w:line="240" w:lineRule="auto"/>
      </w:pPr>
      <w:r>
        <w:t>Erre a célra a költségvetési soron lévő összeget terveztük be.</w:t>
      </w:r>
    </w:p>
    <w:p w:rsidR="00E32AC7" w:rsidRPr="0062784F" w:rsidRDefault="00E32AC7" w:rsidP="00683747">
      <w:pPr>
        <w:spacing w:after="0" w:line="240" w:lineRule="auto"/>
        <w:rPr>
          <w:b/>
          <w:bCs/>
          <w:smallCaps/>
        </w:rPr>
      </w:pPr>
    </w:p>
    <w:p w:rsidR="00127D28" w:rsidRPr="00274B46" w:rsidRDefault="006A4A49" w:rsidP="00127D28">
      <w:pPr>
        <w:spacing w:after="0" w:line="240" w:lineRule="auto"/>
        <w:rPr>
          <w:b/>
          <w:bCs/>
          <w:smallCaps/>
          <w:u w:val="single"/>
        </w:rPr>
      </w:pPr>
      <w:proofErr w:type="gramStart"/>
      <w:r w:rsidRPr="00274B46">
        <w:rPr>
          <w:b/>
          <w:bCs/>
          <w:smallCaps/>
          <w:u w:val="single"/>
        </w:rPr>
        <w:t>állategészségügyi</w:t>
      </w:r>
      <w:proofErr w:type="gramEnd"/>
      <w:r w:rsidRPr="00274B46">
        <w:rPr>
          <w:b/>
          <w:bCs/>
          <w:smallCaps/>
          <w:u w:val="single"/>
        </w:rPr>
        <w:t xml:space="preserve"> program</w:t>
      </w:r>
      <w:r w:rsidR="00127D28" w:rsidRPr="00274B46">
        <w:rPr>
          <w:b/>
          <w:bCs/>
          <w:smallCaps/>
          <w:u w:val="single"/>
        </w:rPr>
        <w:t>:</w:t>
      </w:r>
    </w:p>
    <w:p w:rsidR="00571A63" w:rsidRDefault="00571A63" w:rsidP="00127D28">
      <w:pPr>
        <w:spacing w:after="0" w:line="240" w:lineRule="auto"/>
      </w:pPr>
    </w:p>
    <w:p w:rsidR="00127D28" w:rsidRPr="008C2695" w:rsidRDefault="00127D28" w:rsidP="00127D28">
      <w:pPr>
        <w:spacing w:after="0" w:line="240" w:lineRule="auto"/>
      </w:pPr>
      <w:r w:rsidRPr="008C2695">
        <w:t>Az előirányzatot a</w:t>
      </w:r>
      <w:r>
        <w:t>z előző évnek megfelelően terveztük.</w:t>
      </w:r>
    </w:p>
    <w:p w:rsidR="00DB492C" w:rsidRDefault="00DB492C" w:rsidP="008547BF">
      <w:pPr>
        <w:spacing w:after="0" w:line="240" w:lineRule="auto"/>
        <w:rPr>
          <w:rStyle w:val="Knyvcme"/>
          <w:u w:val="single"/>
        </w:rPr>
      </w:pPr>
    </w:p>
    <w:p w:rsidR="008547BF" w:rsidRPr="008C2695" w:rsidRDefault="008547BF" w:rsidP="008547BF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Környezetvédelmi alap:</w:t>
      </w:r>
    </w:p>
    <w:p w:rsidR="00571A63" w:rsidRDefault="00571A63" w:rsidP="00571A63">
      <w:pPr>
        <w:spacing w:after="0" w:line="240" w:lineRule="auto"/>
      </w:pPr>
    </w:p>
    <w:p w:rsidR="00064A45" w:rsidRPr="008C2695" w:rsidRDefault="00BF712D" w:rsidP="00571A63">
      <w:pPr>
        <w:spacing w:after="0" w:line="240" w:lineRule="auto"/>
      </w:pPr>
      <w:r w:rsidRPr="008C2695">
        <w:t>Környezetvédelmi alapban rendelkezésre álló összeg</w:t>
      </w:r>
      <w:r w:rsidR="006A4A49">
        <w:t>.</w:t>
      </w:r>
    </w:p>
    <w:p w:rsidR="00CB5F37" w:rsidRDefault="00CB5F37" w:rsidP="00CB5F37">
      <w:pPr>
        <w:spacing w:after="0" w:line="240" w:lineRule="auto"/>
        <w:rPr>
          <w:rStyle w:val="Knyvcme"/>
          <w:u w:val="single"/>
        </w:rPr>
      </w:pPr>
    </w:p>
    <w:p w:rsidR="00CB5F37" w:rsidRPr="008C2695" w:rsidRDefault="00CB5F37" w:rsidP="00CB5F37">
      <w:pPr>
        <w:spacing w:after="0" w:line="240" w:lineRule="auto"/>
        <w:rPr>
          <w:rStyle w:val="Knyvcme"/>
          <w:u w:val="single"/>
        </w:rPr>
      </w:pPr>
      <w:r>
        <w:rPr>
          <w:rStyle w:val="Knyvcme"/>
          <w:u w:val="single"/>
        </w:rPr>
        <w:t>Esővíz gyűjtő tartályok kiosztása a kerület lakosai között</w:t>
      </w:r>
      <w:r w:rsidRPr="008C2695">
        <w:rPr>
          <w:rStyle w:val="Knyvcme"/>
          <w:u w:val="single"/>
        </w:rPr>
        <w:t>:</w:t>
      </w:r>
    </w:p>
    <w:p w:rsidR="00571A63" w:rsidRDefault="00571A63" w:rsidP="00CB5F37">
      <w:pPr>
        <w:spacing w:after="0" w:line="240" w:lineRule="auto"/>
      </w:pPr>
    </w:p>
    <w:p w:rsidR="00CB5F37" w:rsidRPr="008C2695" w:rsidRDefault="00CB5F37" w:rsidP="00CB5F37">
      <w:pPr>
        <w:spacing w:after="0" w:line="240" w:lineRule="auto"/>
      </w:pPr>
      <w:r>
        <w:t>Erre a célra a költségvetési s</w:t>
      </w:r>
      <w:r w:rsidR="00006807">
        <w:t>oron lévő összeget terveztük be a környezetvédelmi alap terhére.</w:t>
      </w:r>
    </w:p>
    <w:p w:rsidR="00CB5F37" w:rsidRDefault="00CB5F37" w:rsidP="00CB5F37">
      <w:pPr>
        <w:spacing w:after="0" w:line="240" w:lineRule="auto"/>
        <w:rPr>
          <w:rStyle w:val="Knyvcme"/>
          <w:u w:val="single"/>
        </w:rPr>
      </w:pPr>
    </w:p>
    <w:p w:rsidR="00CB5F37" w:rsidRPr="008C2695" w:rsidRDefault="00CB5F37" w:rsidP="00CB5F37">
      <w:pPr>
        <w:spacing w:after="0" w:line="240" w:lineRule="auto"/>
        <w:rPr>
          <w:rStyle w:val="Knyvcme"/>
          <w:u w:val="single"/>
        </w:rPr>
      </w:pPr>
      <w:r>
        <w:rPr>
          <w:rStyle w:val="Knyvcme"/>
          <w:u w:val="single"/>
        </w:rPr>
        <w:t>Hőségriadó terv végrehajtása</w:t>
      </w:r>
      <w:r w:rsidR="009E1B0E">
        <w:rPr>
          <w:rStyle w:val="Knyvcme"/>
          <w:u w:val="single"/>
        </w:rPr>
        <w:t xml:space="preserve"> (202/2021 KT</w:t>
      </w:r>
      <w:r w:rsidR="0094515B">
        <w:rPr>
          <w:rStyle w:val="Knyvcme"/>
          <w:u w:val="single"/>
        </w:rPr>
        <w:t xml:space="preserve"> határozat</w:t>
      </w:r>
      <w:r w:rsidR="00571A63">
        <w:rPr>
          <w:rStyle w:val="Knyvcme"/>
          <w:u w:val="single"/>
        </w:rPr>
        <w:t>)</w:t>
      </w:r>
      <w:r w:rsidRPr="008C2695">
        <w:rPr>
          <w:rStyle w:val="Knyvcme"/>
          <w:u w:val="single"/>
        </w:rPr>
        <w:t>:</w:t>
      </w:r>
    </w:p>
    <w:p w:rsidR="00571A63" w:rsidRDefault="00571A63" w:rsidP="00CB5F37">
      <w:pPr>
        <w:spacing w:after="0" w:line="240" w:lineRule="auto"/>
      </w:pPr>
    </w:p>
    <w:p w:rsidR="00006807" w:rsidRPr="008C2695" w:rsidRDefault="00006807" w:rsidP="00006807">
      <w:pPr>
        <w:spacing w:after="0" w:line="240" w:lineRule="auto"/>
      </w:pPr>
      <w:r>
        <w:t>Erre a célra a költségvetési soron lévő összeget terveztük be a környezetvédelmi alap terhére.</w:t>
      </w:r>
    </w:p>
    <w:p w:rsidR="00CB5F37" w:rsidRDefault="00CB5F37" w:rsidP="00CB5F37">
      <w:pPr>
        <w:spacing w:after="0" w:line="240" w:lineRule="auto"/>
        <w:rPr>
          <w:rStyle w:val="Knyvcme"/>
          <w:u w:val="single"/>
        </w:rPr>
      </w:pPr>
    </w:p>
    <w:p w:rsidR="00CB5F37" w:rsidRPr="008C2695" w:rsidRDefault="00CB5F37" w:rsidP="00CB5F37">
      <w:pPr>
        <w:spacing w:after="0" w:line="240" w:lineRule="auto"/>
        <w:rPr>
          <w:rStyle w:val="Knyvcme"/>
          <w:u w:val="single"/>
        </w:rPr>
      </w:pPr>
      <w:r>
        <w:rPr>
          <w:rStyle w:val="Knyvcme"/>
          <w:u w:val="single"/>
        </w:rPr>
        <w:t>Klímavédelmi terv végrehajtása</w:t>
      </w:r>
      <w:r w:rsidR="00571A63">
        <w:rPr>
          <w:rStyle w:val="Knyvcme"/>
          <w:u w:val="single"/>
        </w:rPr>
        <w:t xml:space="preserve"> (282/2021</w:t>
      </w:r>
      <w:r w:rsidR="009E1B0E">
        <w:rPr>
          <w:rStyle w:val="Knyvcme"/>
          <w:u w:val="single"/>
        </w:rPr>
        <w:t xml:space="preserve"> KT</w:t>
      </w:r>
      <w:r w:rsidR="0094515B">
        <w:rPr>
          <w:rStyle w:val="Knyvcme"/>
          <w:u w:val="single"/>
        </w:rPr>
        <w:t xml:space="preserve"> határozat</w:t>
      </w:r>
      <w:r w:rsidR="00571A63">
        <w:rPr>
          <w:rStyle w:val="Knyvcme"/>
          <w:u w:val="single"/>
        </w:rPr>
        <w:t>)</w:t>
      </w:r>
      <w:r w:rsidRPr="008C2695">
        <w:rPr>
          <w:rStyle w:val="Knyvcme"/>
          <w:u w:val="single"/>
        </w:rPr>
        <w:t>:</w:t>
      </w:r>
    </w:p>
    <w:p w:rsidR="00571A63" w:rsidRDefault="00571A63" w:rsidP="00CB5F37">
      <w:pPr>
        <w:spacing w:after="0" w:line="240" w:lineRule="auto"/>
      </w:pPr>
    </w:p>
    <w:p w:rsidR="00006807" w:rsidRPr="008C2695" w:rsidRDefault="00006807" w:rsidP="00006807">
      <w:pPr>
        <w:spacing w:after="0" w:line="240" w:lineRule="auto"/>
      </w:pPr>
      <w:r>
        <w:t>Erre a célra a költségvetési soron lévő összeget terveztük be a környezetvédelmi alap terhére.</w:t>
      </w:r>
    </w:p>
    <w:p w:rsidR="00CB5F37" w:rsidRDefault="00CB5F37" w:rsidP="00CB5F37">
      <w:pPr>
        <w:spacing w:after="0" w:line="240" w:lineRule="auto"/>
        <w:rPr>
          <w:rStyle w:val="Knyvcme"/>
          <w:u w:val="single"/>
        </w:rPr>
      </w:pPr>
    </w:p>
    <w:p w:rsidR="00CB5F37" w:rsidRPr="008C2695" w:rsidRDefault="00CB5F37" w:rsidP="00CB5F37">
      <w:pPr>
        <w:spacing w:after="0" w:line="240" w:lineRule="auto"/>
        <w:rPr>
          <w:rStyle w:val="Knyvcme"/>
          <w:u w:val="single"/>
        </w:rPr>
      </w:pPr>
      <w:r>
        <w:rPr>
          <w:rStyle w:val="Knyvcme"/>
          <w:u w:val="single"/>
        </w:rPr>
        <w:t>Méhbarát fák beszerzése</w:t>
      </w:r>
      <w:r w:rsidR="009E1B0E">
        <w:rPr>
          <w:rStyle w:val="Knyvcme"/>
          <w:u w:val="single"/>
        </w:rPr>
        <w:t xml:space="preserve"> (280/2021 KT</w:t>
      </w:r>
      <w:r w:rsidR="0094515B">
        <w:rPr>
          <w:rStyle w:val="Knyvcme"/>
          <w:u w:val="single"/>
        </w:rPr>
        <w:t xml:space="preserve"> határozat</w:t>
      </w:r>
      <w:r w:rsidR="00571A63">
        <w:rPr>
          <w:rStyle w:val="Knyvcme"/>
          <w:u w:val="single"/>
        </w:rPr>
        <w:t>)</w:t>
      </w:r>
      <w:r w:rsidRPr="008C2695">
        <w:rPr>
          <w:rStyle w:val="Knyvcme"/>
          <w:u w:val="single"/>
        </w:rPr>
        <w:t>:</w:t>
      </w:r>
    </w:p>
    <w:p w:rsidR="00571A63" w:rsidRDefault="00571A63" w:rsidP="00CB5F37">
      <w:pPr>
        <w:spacing w:after="0" w:line="240" w:lineRule="auto"/>
      </w:pPr>
    </w:p>
    <w:p w:rsidR="00CB5F37" w:rsidRPr="008C2695" w:rsidRDefault="00CB5F37" w:rsidP="00CB5F37">
      <w:pPr>
        <w:spacing w:after="0" w:line="240" w:lineRule="auto"/>
      </w:pPr>
      <w:r>
        <w:t>Erre a célra a költségvetési s</w:t>
      </w:r>
      <w:r w:rsidR="003B2790">
        <w:t xml:space="preserve">oron lévő összeget terveztük be </w:t>
      </w:r>
      <w:r w:rsidR="003B2790">
        <w:t>a környezetvédelmi alap terhére.</w:t>
      </w:r>
      <w:bookmarkStart w:id="0" w:name="_GoBack"/>
      <w:bookmarkEnd w:id="0"/>
    </w:p>
    <w:p w:rsidR="008C2695" w:rsidRDefault="008C2695" w:rsidP="000D54FA">
      <w:pPr>
        <w:spacing w:after="0" w:line="240" w:lineRule="auto"/>
        <w:rPr>
          <w:rStyle w:val="Knyvcme"/>
          <w:u w:val="single"/>
        </w:rPr>
      </w:pPr>
    </w:p>
    <w:p w:rsidR="00366B0E" w:rsidRPr="006A4A49" w:rsidRDefault="008547BF" w:rsidP="00E957E5">
      <w:pPr>
        <w:pStyle w:val="Cmsor2"/>
        <w:jc w:val="left"/>
        <w:rPr>
          <w:rStyle w:val="Erskiemels"/>
          <w:rFonts w:ascii="Verdana" w:eastAsiaTheme="minorHAnsi" w:hAnsi="Verdana" w:cstheme="minorBidi"/>
          <w:i w:val="0"/>
          <w:iCs w:val="0"/>
          <w:color w:val="auto"/>
          <w:sz w:val="24"/>
          <w:szCs w:val="24"/>
        </w:rPr>
      </w:pPr>
      <w:r w:rsidRPr="006A4A49">
        <w:rPr>
          <w:rStyle w:val="Erskiemels"/>
          <w:rFonts w:ascii="Verdana" w:eastAsiaTheme="minorHAnsi" w:hAnsi="Verdana" w:cstheme="minorBidi"/>
          <w:b/>
          <w:bCs/>
          <w:smallCaps/>
          <w:color w:val="auto"/>
          <w:sz w:val="24"/>
          <w:szCs w:val="24"/>
        </w:rPr>
        <w:t xml:space="preserve">Fizetős </w:t>
      </w:r>
      <w:r w:rsidR="006A4A49">
        <w:rPr>
          <w:rStyle w:val="Erskiemels"/>
          <w:rFonts w:ascii="Verdana" w:eastAsiaTheme="minorHAnsi" w:hAnsi="Verdana" w:cstheme="minorBidi"/>
          <w:b/>
          <w:bCs/>
          <w:smallCaps/>
          <w:color w:val="auto"/>
          <w:sz w:val="24"/>
          <w:szCs w:val="24"/>
        </w:rPr>
        <w:t>parkolás</w:t>
      </w:r>
      <w:r w:rsidRPr="006A4A49">
        <w:rPr>
          <w:rStyle w:val="Erskiemels"/>
          <w:rFonts w:ascii="Verdana" w:eastAsiaTheme="minorHAnsi" w:hAnsi="Verdana" w:cstheme="minorBidi"/>
          <w:b/>
          <w:bCs/>
          <w:smallCaps/>
          <w:color w:val="auto"/>
          <w:sz w:val="24"/>
          <w:szCs w:val="24"/>
        </w:rPr>
        <w:t>hoz kapcsolódó feladatok:</w:t>
      </w:r>
    </w:p>
    <w:p w:rsidR="006A4A49" w:rsidRDefault="00CB5F37" w:rsidP="00E957E5">
      <w:pPr>
        <w:pStyle w:val="Cmsor2"/>
        <w:jc w:val="left"/>
        <w:rPr>
          <w:rStyle w:val="Knyvcme"/>
          <w:rFonts w:ascii="Verdana" w:eastAsiaTheme="minorHAnsi" w:hAnsi="Verdana" w:cstheme="minorBidi"/>
          <w:b/>
          <w:bCs/>
          <w:color w:val="auto"/>
          <w:sz w:val="20"/>
          <w:szCs w:val="20"/>
          <w:u w:val="single"/>
        </w:rPr>
      </w:pPr>
      <w:r>
        <w:rPr>
          <w:rStyle w:val="Knyvcme"/>
          <w:rFonts w:ascii="Verdana" w:eastAsiaTheme="minorHAnsi" w:hAnsi="Verdana" w:cstheme="minorBidi"/>
          <w:b/>
          <w:bCs/>
          <w:color w:val="auto"/>
          <w:sz w:val="20"/>
          <w:szCs w:val="20"/>
          <w:u w:val="single"/>
        </w:rPr>
        <w:t xml:space="preserve">Dologi </w:t>
      </w:r>
      <w:r w:rsidR="006A4A49" w:rsidRPr="00E53FB5">
        <w:rPr>
          <w:rStyle w:val="Knyvcme"/>
          <w:rFonts w:ascii="Verdana" w:eastAsiaTheme="minorHAnsi" w:hAnsi="Verdana" w:cstheme="minorBidi"/>
          <w:b/>
          <w:bCs/>
          <w:color w:val="auto"/>
          <w:sz w:val="20"/>
          <w:szCs w:val="20"/>
          <w:u w:val="single"/>
        </w:rPr>
        <w:t>Kiadások</w:t>
      </w:r>
    </w:p>
    <w:p w:rsidR="00DB492C" w:rsidRPr="00DB492C" w:rsidRDefault="00DB492C" w:rsidP="00DB492C"/>
    <w:p w:rsidR="008547BF" w:rsidRPr="008C2695" w:rsidRDefault="008547BF" w:rsidP="00E957E5">
      <w:pPr>
        <w:pStyle w:val="Cmsor2"/>
        <w:jc w:val="left"/>
        <w:rPr>
          <w:rStyle w:val="Knyvcme"/>
          <w:rFonts w:ascii="Verdana" w:eastAsiaTheme="minorHAnsi" w:hAnsi="Verdana" w:cstheme="minorBidi"/>
          <w:smallCaps w:val="0"/>
          <w:spacing w:val="0"/>
          <w:sz w:val="20"/>
          <w:szCs w:val="22"/>
        </w:rPr>
      </w:pPr>
      <w:r w:rsidRPr="008C2695">
        <w:rPr>
          <w:rStyle w:val="Knyvcme"/>
          <w:rFonts w:ascii="Verdana" w:eastAsiaTheme="minorHAnsi" w:hAnsi="Verdana" w:cstheme="minorBidi"/>
          <w:b/>
          <w:bCs/>
          <w:color w:val="auto"/>
          <w:sz w:val="20"/>
          <w:szCs w:val="22"/>
          <w:u w:val="single"/>
        </w:rPr>
        <w:t>Műszaki ellenőr, parkolási tanácsadó díja:</w:t>
      </w:r>
    </w:p>
    <w:p w:rsidR="00AD3873" w:rsidRDefault="00AD3873" w:rsidP="008547BF">
      <w:pPr>
        <w:spacing w:after="0" w:line="240" w:lineRule="auto"/>
      </w:pPr>
    </w:p>
    <w:p w:rsidR="00BF712D" w:rsidRPr="008C2695" w:rsidRDefault="008547BF" w:rsidP="008547BF">
      <w:pPr>
        <w:spacing w:after="0" w:line="240" w:lineRule="auto"/>
      </w:pPr>
      <w:r w:rsidRPr="008C2695">
        <w:t xml:space="preserve">Ez a költség tartalmazza a </w:t>
      </w:r>
      <w:r w:rsidR="00BF712D" w:rsidRPr="008C2695">
        <w:t xml:space="preserve">meglévő tervdokumentációk átvizsgálását, aktualizálását a Főv. kgy. </w:t>
      </w:r>
      <w:proofErr w:type="gramStart"/>
      <w:r w:rsidR="00BF712D" w:rsidRPr="008C2695">
        <w:t>rendelete</w:t>
      </w:r>
      <w:proofErr w:type="gramEnd"/>
      <w:r w:rsidR="00BF712D" w:rsidRPr="008C2695">
        <w:t xml:space="preserve"> értelmében</w:t>
      </w:r>
      <w:r w:rsidR="006A4A49">
        <w:t>.</w:t>
      </w:r>
    </w:p>
    <w:p w:rsidR="008C2695" w:rsidRDefault="008C2695" w:rsidP="00366B0E">
      <w:pPr>
        <w:spacing w:after="0" w:line="240" w:lineRule="auto"/>
        <w:rPr>
          <w:rStyle w:val="Knyvcme"/>
          <w:u w:val="single"/>
        </w:rPr>
      </w:pPr>
    </w:p>
    <w:p w:rsidR="00366B0E" w:rsidRPr="008C2695" w:rsidRDefault="00366B0E" w:rsidP="00366B0E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Parkoló órák üzemeltetése:</w:t>
      </w:r>
    </w:p>
    <w:p w:rsidR="00AD3873" w:rsidRDefault="00AD3873" w:rsidP="00AD3873">
      <w:pPr>
        <w:spacing w:after="0" w:line="240" w:lineRule="auto"/>
      </w:pPr>
    </w:p>
    <w:p w:rsidR="00A7525F" w:rsidRPr="002204D5" w:rsidRDefault="00BF712D" w:rsidP="00AD3873">
      <w:pPr>
        <w:spacing w:after="0" w:line="240" w:lineRule="auto"/>
      </w:pPr>
      <w:r w:rsidRPr="002204D5">
        <w:t>Vállalkozási szerződés alapján</w:t>
      </w:r>
    </w:p>
    <w:p w:rsidR="008C2695" w:rsidRDefault="008C2695" w:rsidP="000F612E">
      <w:pPr>
        <w:spacing w:after="0" w:line="240" w:lineRule="auto"/>
        <w:rPr>
          <w:rStyle w:val="Knyvcme"/>
          <w:u w:val="single"/>
        </w:rPr>
      </w:pPr>
    </w:p>
    <w:p w:rsidR="00965CE4" w:rsidRPr="00E53FB5" w:rsidRDefault="00AF13E1" w:rsidP="00AF13E1">
      <w:pPr>
        <w:pStyle w:val="Cmsor3"/>
        <w:spacing w:before="0"/>
        <w:rPr>
          <w:rStyle w:val="Erskiemels"/>
          <w:rFonts w:ascii="Verdana" w:hAnsi="Verdana"/>
          <w:b/>
          <w:i w:val="0"/>
          <w:iCs w:val="0"/>
          <w:color w:val="auto"/>
          <w:szCs w:val="20"/>
          <w:u w:val="single"/>
        </w:rPr>
      </w:pPr>
      <w:r w:rsidRPr="00E53FB5">
        <w:rPr>
          <w:rStyle w:val="Erskiemels"/>
          <w:rFonts w:ascii="Verdana" w:hAnsi="Verdana"/>
          <w:b/>
          <w:i w:val="0"/>
          <w:iCs w:val="0"/>
          <w:color w:val="auto"/>
          <w:szCs w:val="20"/>
          <w:u w:val="single"/>
        </w:rPr>
        <w:t>Beruházások</w:t>
      </w:r>
    </w:p>
    <w:p w:rsidR="00B0489E" w:rsidRDefault="00B0489E" w:rsidP="00B0489E">
      <w:pPr>
        <w:spacing w:after="0" w:line="240" w:lineRule="auto"/>
        <w:rPr>
          <w:rStyle w:val="Knyvcme"/>
          <w:u w:val="single"/>
        </w:rPr>
      </w:pPr>
    </w:p>
    <w:p w:rsidR="00B0489E" w:rsidRPr="008C2695" w:rsidRDefault="00B0489E" w:rsidP="00B0489E">
      <w:pPr>
        <w:spacing w:after="0" w:line="240" w:lineRule="auto"/>
        <w:rPr>
          <w:rStyle w:val="Knyvcme"/>
          <w:u w:val="single"/>
        </w:rPr>
      </w:pPr>
      <w:r w:rsidRPr="008C2695">
        <w:rPr>
          <w:rStyle w:val="Knyvcme"/>
          <w:u w:val="single"/>
        </w:rPr>
        <w:t>Fizető parkoló övezet-útépítés,</w:t>
      </w:r>
      <w:r>
        <w:rPr>
          <w:rStyle w:val="Knyvcme"/>
          <w:u w:val="single"/>
        </w:rPr>
        <w:t xml:space="preserve"> </w:t>
      </w:r>
      <w:r w:rsidRPr="008C2695">
        <w:rPr>
          <w:rStyle w:val="Knyvcme"/>
          <w:u w:val="single"/>
        </w:rPr>
        <w:t>parkoló</w:t>
      </w:r>
      <w:r w:rsidR="00E1415D">
        <w:rPr>
          <w:rStyle w:val="Knyvcme"/>
          <w:u w:val="single"/>
        </w:rPr>
        <w:t>:</w:t>
      </w:r>
    </w:p>
    <w:p w:rsidR="0062784F" w:rsidRDefault="0062784F" w:rsidP="00B0489E">
      <w:pPr>
        <w:pStyle w:val="Nincstrkz"/>
        <w:rPr>
          <w:rFonts w:ascii="Verdana" w:hAnsi="Verdana"/>
          <w:sz w:val="20"/>
        </w:rPr>
      </w:pPr>
    </w:p>
    <w:p w:rsidR="00B0489E" w:rsidRPr="006F461A" w:rsidRDefault="00B0489E" w:rsidP="00B0489E">
      <w:pPr>
        <w:pStyle w:val="Nincstrkz"/>
        <w:rPr>
          <w:rFonts w:ascii="Verdana" w:hAnsi="Verdana"/>
          <w:sz w:val="20"/>
        </w:rPr>
      </w:pPr>
      <w:r w:rsidRPr="006F461A">
        <w:rPr>
          <w:rFonts w:ascii="Verdana" w:hAnsi="Verdana"/>
          <w:sz w:val="20"/>
        </w:rPr>
        <w:t xml:space="preserve">Parkolási területen szilárd burkolatú parkoló építése </w:t>
      </w:r>
    </w:p>
    <w:p w:rsidR="0062784F" w:rsidRDefault="0062784F" w:rsidP="0062784F">
      <w:pPr>
        <w:pStyle w:val="Nincstrkz"/>
      </w:pPr>
    </w:p>
    <w:p w:rsidR="00B0489E" w:rsidRPr="008C2695" w:rsidRDefault="00B0489E" w:rsidP="00B0489E">
      <w:pPr>
        <w:spacing w:after="0" w:line="240" w:lineRule="auto"/>
        <w:rPr>
          <w:rStyle w:val="Knyvcme"/>
          <w:u w:val="single"/>
        </w:rPr>
      </w:pPr>
      <w:r>
        <w:rPr>
          <w:rStyle w:val="Knyvcme"/>
          <w:u w:val="single"/>
        </w:rPr>
        <w:t>Mozgáskorlátozott várakozóhelyek kialakítása</w:t>
      </w:r>
      <w:r w:rsidR="00E1415D">
        <w:rPr>
          <w:rStyle w:val="Knyvcme"/>
          <w:u w:val="single"/>
        </w:rPr>
        <w:t>:</w:t>
      </w:r>
    </w:p>
    <w:p w:rsidR="00571A63" w:rsidRDefault="00571A63" w:rsidP="00B0489E">
      <w:pPr>
        <w:pStyle w:val="Nincstrkz"/>
        <w:rPr>
          <w:rFonts w:ascii="Verdana" w:hAnsi="Verdana"/>
          <w:sz w:val="20"/>
        </w:rPr>
      </w:pPr>
    </w:p>
    <w:p w:rsidR="00E1415D" w:rsidRDefault="00B0489E" w:rsidP="00B0489E">
      <w:pPr>
        <w:pStyle w:val="Nincstrkz"/>
        <w:rPr>
          <w:rFonts w:ascii="Verdana" w:hAnsi="Verdana"/>
          <w:sz w:val="20"/>
        </w:rPr>
      </w:pPr>
      <w:r w:rsidRPr="006F461A">
        <w:rPr>
          <w:rFonts w:ascii="Verdana" w:hAnsi="Verdana"/>
          <w:sz w:val="20"/>
        </w:rPr>
        <w:t>A kerület lakossága részéről nagy igény van ezek kialakítására, ezért tervez</w:t>
      </w:r>
      <w:r w:rsidR="0094515B">
        <w:rPr>
          <w:rFonts w:ascii="Verdana" w:hAnsi="Verdana"/>
          <w:sz w:val="20"/>
        </w:rPr>
        <w:t xml:space="preserve">tünk erre </w:t>
      </w:r>
      <w:proofErr w:type="gramStart"/>
      <w:r w:rsidR="0094515B">
        <w:rPr>
          <w:rFonts w:ascii="Verdana" w:hAnsi="Verdana"/>
          <w:sz w:val="20"/>
        </w:rPr>
        <w:t>a</w:t>
      </w:r>
      <w:proofErr w:type="gramEnd"/>
      <w:r w:rsidR="0094515B">
        <w:rPr>
          <w:rFonts w:ascii="Verdana" w:hAnsi="Verdana"/>
          <w:sz w:val="20"/>
        </w:rPr>
        <w:t xml:space="preserve"> </w:t>
      </w:r>
    </w:p>
    <w:p w:rsidR="00B0489E" w:rsidRDefault="0094515B" w:rsidP="00B0489E">
      <w:pPr>
        <w:pStyle w:val="Nincstrkz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költségvetési</w:t>
      </w:r>
      <w:proofErr w:type="gramEnd"/>
      <w:r>
        <w:rPr>
          <w:rFonts w:ascii="Verdana" w:hAnsi="Verdana"/>
          <w:sz w:val="20"/>
        </w:rPr>
        <w:t xml:space="preserve"> sorra</w:t>
      </w:r>
      <w:r w:rsidR="00B0489E" w:rsidRPr="006F461A">
        <w:rPr>
          <w:rFonts w:ascii="Verdana" w:hAnsi="Verdana"/>
          <w:sz w:val="20"/>
        </w:rPr>
        <w:t>.</w:t>
      </w:r>
    </w:p>
    <w:p w:rsidR="00E1415D" w:rsidRDefault="00E1415D" w:rsidP="00B0489E">
      <w:pPr>
        <w:pStyle w:val="Nincstrkz"/>
        <w:rPr>
          <w:rFonts w:ascii="Verdana" w:hAnsi="Verdana"/>
          <w:sz w:val="20"/>
        </w:rPr>
      </w:pPr>
    </w:p>
    <w:p w:rsidR="00E1415D" w:rsidRDefault="00E1415D" w:rsidP="00E1415D">
      <w:pPr>
        <w:pStyle w:val="Nincstrkz"/>
        <w:jc w:val="both"/>
        <w:rPr>
          <w:rFonts w:ascii="Verdana" w:hAnsi="Verdana"/>
          <w:sz w:val="20"/>
        </w:rPr>
      </w:pPr>
      <w:r w:rsidRPr="00E1415D">
        <w:rPr>
          <w:rStyle w:val="Knyvcme"/>
          <w:rFonts w:ascii="Verdana" w:hAnsi="Verdana"/>
          <w:sz w:val="20"/>
          <w:u w:val="single"/>
        </w:rPr>
        <w:t>Egyéb parkoló építés:</w:t>
      </w:r>
      <w:r>
        <w:rPr>
          <w:rStyle w:val="Knyvcme"/>
          <w:b w:val="0"/>
        </w:rPr>
        <w:t xml:space="preserve"> </w:t>
      </w:r>
      <w:r>
        <w:rPr>
          <w:rFonts w:ascii="Verdana" w:hAnsi="Verdana"/>
          <w:sz w:val="20"/>
        </w:rPr>
        <w:t>Rendkívül sok panasz érkezik a murvás parkolókkal kapcsolatban, gödrösek, sárosak. A B</w:t>
      </w:r>
      <w:r w:rsidR="009B47C4">
        <w:rPr>
          <w:rFonts w:ascii="Verdana" w:hAnsi="Verdana"/>
          <w:sz w:val="20"/>
        </w:rPr>
        <w:t xml:space="preserve">udapest </w:t>
      </w:r>
      <w:r>
        <w:rPr>
          <w:rFonts w:ascii="Verdana" w:hAnsi="Verdana"/>
          <w:sz w:val="20"/>
        </w:rPr>
        <w:t>K</w:t>
      </w:r>
      <w:r w:rsidR="009B47C4">
        <w:rPr>
          <w:rFonts w:ascii="Verdana" w:hAnsi="Verdana"/>
          <w:sz w:val="20"/>
        </w:rPr>
        <w:t xml:space="preserve">özút </w:t>
      </w:r>
      <w:proofErr w:type="spellStart"/>
      <w:r w:rsidR="009B47C4">
        <w:rPr>
          <w:rFonts w:ascii="Verdana" w:hAnsi="Verdana"/>
          <w:sz w:val="20"/>
        </w:rPr>
        <w:t>Zrt</w:t>
      </w:r>
      <w:proofErr w:type="spellEnd"/>
      <w:r w:rsidR="009B47C4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reklamálja a Hungária körút Egressy út sarkán lévő 2 db kis parkoló és a Rózsavölgyi utca egy részén az út és parkoló megépítését.</w:t>
      </w:r>
    </w:p>
    <w:p w:rsidR="00FB77FA" w:rsidRPr="006F461A" w:rsidRDefault="005067A8" w:rsidP="006F461A">
      <w:pPr>
        <w:pStyle w:val="Cmsor7"/>
        <w:rPr>
          <w:bCs/>
          <w:i w:val="0"/>
          <w:iCs w:val="0"/>
          <w:sz w:val="28"/>
          <w:szCs w:val="28"/>
          <w:u w:val="single"/>
        </w:rPr>
      </w:pPr>
      <w:r w:rsidRPr="006F461A">
        <w:rPr>
          <w:rFonts w:ascii="Verdana" w:hAnsi="Verdana"/>
          <w:b/>
          <w:color w:val="auto"/>
          <w:sz w:val="28"/>
          <w:szCs w:val="28"/>
          <w:u w:val="single"/>
        </w:rPr>
        <w:lastRenderedPageBreak/>
        <w:t>Bevételek</w:t>
      </w:r>
    </w:p>
    <w:p w:rsidR="006F461A" w:rsidRDefault="006F461A" w:rsidP="006F461A">
      <w:pPr>
        <w:pStyle w:val="Nincstrkz"/>
      </w:pPr>
    </w:p>
    <w:p w:rsidR="000007DA" w:rsidRDefault="000007DA" w:rsidP="000007DA">
      <w:pPr>
        <w:pStyle w:val="Nincstrkz"/>
        <w:rPr>
          <w:rStyle w:val="Knyvcme"/>
          <w:rFonts w:ascii="Verdana" w:hAnsi="Verdana"/>
          <w:sz w:val="20"/>
          <w:u w:val="single"/>
        </w:rPr>
      </w:pPr>
      <w:r>
        <w:rPr>
          <w:rStyle w:val="Knyvcme"/>
          <w:rFonts w:ascii="Verdana" w:hAnsi="Verdana"/>
          <w:sz w:val="20"/>
          <w:u w:val="single"/>
        </w:rPr>
        <w:t>Belterületi utak szilárd burkolattal történő ellátása:</w:t>
      </w:r>
    </w:p>
    <w:p w:rsidR="000007DA" w:rsidRDefault="000007DA" w:rsidP="000007DA">
      <w:pPr>
        <w:pStyle w:val="Nincstrkz"/>
      </w:pPr>
    </w:p>
    <w:p w:rsidR="000007DA" w:rsidRPr="00CB395C" w:rsidRDefault="000007DA" w:rsidP="000007DA">
      <w:pPr>
        <w:pStyle w:val="Nincstrkz"/>
        <w:rPr>
          <w:rFonts w:ascii="Verdana" w:hAnsi="Verdana"/>
          <w:sz w:val="20"/>
        </w:rPr>
      </w:pPr>
      <w:r w:rsidRPr="00CB395C">
        <w:rPr>
          <w:rFonts w:ascii="Verdana" w:hAnsi="Verdana"/>
          <w:sz w:val="20"/>
        </w:rPr>
        <w:t>A 3. számú földutas pályázat során elnyerhe</w:t>
      </w:r>
      <w:r w:rsidR="00DA2B77">
        <w:rPr>
          <w:rFonts w:ascii="Verdana" w:hAnsi="Verdana"/>
          <w:sz w:val="20"/>
        </w:rPr>
        <w:t>tő összeg szerepel ezen a soron (</w:t>
      </w:r>
      <w:proofErr w:type="spellStart"/>
      <w:r w:rsidR="00DA2B77">
        <w:rPr>
          <w:rFonts w:ascii="Verdana" w:hAnsi="Verdana"/>
          <w:sz w:val="20"/>
        </w:rPr>
        <w:t>Szuglói</w:t>
      </w:r>
      <w:proofErr w:type="spellEnd"/>
      <w:r w:rsidR="00DA2B77">
        <w:rPr>
          <w:rFonts w:ascii="Verdana" w:hAnsi="Verdana"/>
          <w:sz w:val="20"/>
        </w:rPr>
        <w:t xml:space="preserve"> körvasút sor valamint Cserebogár utca)</w:t>
      </w:r>
      <w:r w:rsidRPr="00CB395C">
        <w:rPr>
          <w:rFonts w:ascii="Verdana" w:hAnsi="Verdana"/>
          <w:sz w:val="20"/>
        </w:rPr>
        <w:t xml:space="preserve"> </w:t>
      </w:r>
    </w:p>
    <w:p w:rsidR="000007DA" w:rsidRDefault="000007DA" w:rsidP="006F461A">
      <w:pPr>
        <w:pStyle w:val="Nincstrkz"/>
      </w:pPr>
    </w:p>
    <w:p w:rsidR="00B20451" w:rsidRDefault="00B20451" w:rsidP="00B20451">
      <w:pPr>
        <w:pStyle w:val="Nincstrkz"/>
        <w:rPr>
          <w:rStyle w:val="Knyvcme"/>
          <w:rFonts w:ascii="Verdana" w:hAnsi="Verdana"/>
          <w:sz w:val="20"/>
          <w:u w:val="single"/>
        </w:rPr>
      </w:pPr>
      <w:r>
        <w:rPr>
          <w:rStyle w:val="Knyvcme"/>
          <w:rFonts w:ascii="Verdana" w:hAnsi="Verdana"/>
          <w:sz w:val="20"/>
          <w:u w:val="single"/>
        </w:rPr>
        <w:t>Zuglói Fejlesztési Alap egyéb ingatlan értékesítés bevétele:</w:t>
      </w:r>
    </w:p>
    <w:p w:rsidR="00B20451" w:rsidRDefault="00B20451" w:rsidP="00B20451">
      <w:pPr>
        <w:spacing w:after="0" w:line="240" w:lineRule="auto"/>
      </w:pPr>
    </w:p>
    <w:p w:rsidR="001C20DF" w:rsidRPr="008C2695" w:rsidRDefault="001C20DF" w:rsidP="001C20DF">
      <w:pPr>
        <w:spacing w:after="0" w:line="240" w:lineRule="auto"/>
      </w:pPr>
      <w:r>
        <w:t>A</w:t>
      </w:r>
      <w:r w:rsidR="00044261">
        <w:t xml:space="preserve"> mértéke</w:t>
      </w:r>
      <w:r>
        <w:t xml:space="preserve"> attól függ, ho</w:t>
      </w:r>
      <w:r w:rsidR="00044261">
        <w:t>gy milyen értékesítési összeggel</w:t>
      </w:r>
      <w:r>
        <w:t xml:space="preserve"> számol az önkormányzat.</w:t>
      </w:r>
    </w:p>
    <w:p w:rsidR="00B20451" w:rsidRPr="00CB395C" w:rsidRDefault="00B20451" w:rsidP="00CB395C">
      <w:pPr>
        <w:pStyle w:val="Nincstrkz"/>
        <w:rPr>
          <w:rFonts w:ascii="Verdana" w:hAnsi="Verdana"/>
          <w:sz w:val="20"/>
        </w:rPr>
      </w:pPr>
    </w:p>
    <w:p w:rsidR="00B20451" w:rsidRDefault="00B20451" w:rsidP="00B20451">
      <w:pPr>
        <w:pStyle w:val="Nincstrkz"/>
        <w:rPr>
          <w:rStyle w:val="Knyvcme"/>
          <w:rFonts w:ascii="Verdana" w:hAnsi="Verdana"/>
          <w:sz w:val="20"/>
          <w:u w:val="single"/>
        </w:rPr>
      </w:pPr>
      <w:r>
        <w:rPr>
          <w:rStyle w:val="Knyvcme"/>
          <w:rFonts w:ascii="Verdana" w:hAnsi="Verdana"/>
          <w:sz w:val="20"/>
          <w:u w:val="single"/>
        </w:rPr>
        <w:t>Zuglói Fejlesztési A</w:t>
      </w:r>
      <w:r w:rsidR="00831BF9">
        <w:rPr>
          <w:rStyle w:val="Knyvcme"/>
          <w:rFonts w:ascii="Verdana" w:hAnsi="Verdana"/>
          <w:sz w:val="20"/>
          <w:u w:val="single"/>
        </w:rPr>
        <w:t>lap TRSZ valamint nem lakás ingatlanok értékesítéséből tervezett bevétel</w:t>
      </w:r>
      <w:r>
        <w:rPr>
          <w:rStyle w:val="Knyvcme"/>
          <w:rFonts w:ascii="Verdana" w:hAnsi="Verdana"/>
          <w:sz w:val="20"/>
          <w:u w:val="single"/>
        </w:rPr>
        <w:t>:</w:t>
      </w:r>
    </w:p>
    <w:p w:rsidR="00B20451" w:rsidRDefault="00B20451" w:rsidP="00B20451">
      <w:pPr>
        <w:spacing w:after="0" w:line="240" w:lineRule="auto"/>
      </w:pPr>
    </w:p>
    <w:p w:rsidR="001C20DF" w:rsidRPr="008C2695" w:rsidRDefault="001C20DF" w:rsidP="001C20DF">
      <w:pPr>
        <w:spacing w:after="0" w:line="240" w:lineRule="auto"/>
      </w:pPr>
      <w:r>
        <w:t>A</w:t>
      </w:r>
      <w:r w:rsidR="00044261">
        <w:t xml:space="preserve"> mértéke</w:t>
      </w:r>
      <w:r>
        <w:t xml:space="preserve"> attól függ, ho</w:t>
      </w:r>
      <w:r w:rsidR="00044261">
        <w:t>gy milyen értékesítési összeggel</w:t>
      </w:r>
      <w:r>
        <w:t xml:space="preserve"> számol az önkormányzat.</w:t>
      </w:r>
    </w:p>
    <w:p w:rsidR="00B20451" w:rsidRPr="008C2695" w:rsidRDefault="00B20451" w:rsidP="00B20451">
      <w:pPr>
        <w:spacing w:after="0" w:line="240" w:lineRule="auto"/>
      </w:pPr>
    </w:p>
    <w:p w:rsidR="00831BF9" w:rsidRDefault="00831BF9" w:rsidP="00831BF9">
      <w:pPr>
        <w:pStyle w:val="Nincstrkz"/>
        <w:rPr>
          <w:rStyle w:val="Knyvcme"/>
          <w:rFonts w:ascii="Verdana" w:hAnsi="Verdana"/>
          <w:sz w:val="20"/>
          <w:u w:val="single"/>
        </w:rPr>
      </w:pPr>
      <w:r>
        <w:rPr>
          <w:rStyle w:val="Knyvcme"/>
          <w:rFonts w:ascii="Verdana" w:hAnsi="Verdana"/>
          <w:sz w:val="20"/>
          <w:u w:val="single"/>
        </w:rPr>
        <w:t>Zuglói Fejlesztési Alap nem lakáscélú ingatlan értékesítéséből 2020. évről áthúzódó alapján:</w:t>
      </w:r>
    </w:p>
    <w:p w:rsidR="00831BF9" w:rsidRDefault="00831BF9" w:rsidP="00831BF9">
      <w:pPr>
        <w:spacing w:after="0" w:line="240" w:lineRule="auto"/>
      </w:pPr>
    </w:p>
    <w:p w:rsidR="001C20DF" w:rsidRPr="008C2695" w:rsidRDefault="001C20DF" w:rsidP="001C20DF">
      <w:pPr>
        <w:spacing w:after="0" w:line="240" w:lineRule="auto"/>
      </w:pPr>
      <w:r>
        <w:t>A</w:t>
      </w:r>
      <w:r w:rsidR="00044261">
        <w:t xml:space="preserve"> mértéke</w:t>
      </w:r>
      <w:r>
        <w:t xml:space="preserve"> attól függ, ho</w:t>
      </w:r>
      <w:r w:rsidR="00044261">
        <w:t>gy milyen értékesítési összeggel</w:t>
      </w:r>
      <w:r>
        <w:t xml:space="preserve"> számol az önkormányzat.</w:t>
      </w:r>
    </w:p>
    <w:p w:rsidR="00831BF9" w:rsidRPr="008C2695" w:rsidRDefault="00831BF9" w:rsidP="00831BF9">
      <w:pPr>
        <w:spacing w:after="0" w:line="240" w:lineRule="auto"/>
      </w:pPr>
    </w:p>
    <w:p w:rsidR="00F214C9" w:rsidRDefault="00F214C9" w:rsidP="00F214C9">
      <w:pPr>
        <w:pStyle w:val="Nincstrkz"/>
        <w:rPr>
          <w:rStyle w:val="Knyvcme"/>
          <w:rFonts w:ascii="Verdana" w:hAnsi="Verdana"/>
          <w:sz w:val="20"/>
          <w:u w:val="single"/>
        </w:rPr>
      </w:pPr>
      <w:r w:rsidRPr="008C2695">
        <w:rPr>
          <w:rStyle w:val="Knyvcme"/>
          <w:rFonts w:ascii="Verdana" w:hAnsi="Verdana"/>
          <w:sz w:val="20"/>
          <w:u w:val="single"/>
        </w:rPr>
        <w:t>Munkakezdési hozzájárulás</w:t>
      </w:r>
      <w:r w:rsidR="000E3269">
        <w:rPr>
          <w:rStyle w:val="Knyvcme"/>
          <w:rFonts w:ascii="Verdana" w:hAnsi="Verdana"/>
          <w:sz w:val="20"/>
          <w:u w:val="single"/>
        </w:rPr>
        <w:t>:</w:t>
      </w:r>
    </w:p>
    <w:p w:rsidR="000E3269" w:rsidRPr="008C2695" w:rsidRDefault="000E3269" w:rsidP="000E3269">
      <w:pPr>
        <w:pStyle w:val="Nincstrkz"/>
        <w:spacing w:line="276" w:lineRule="auto"/>
        <w:rPr>
          <w:rStyle w:val="Knyvcme"/>
          <w:rFonts w:ascii="Verdana" w:hAnsi="Verdana"/>
          <w:sz w:val="20"/>
          <w:u w:val="single"/>
        </w:rPr>
      </w:pPr>
    </w:p>
    <w:p w:rsidR="000E3269" w:rsidRDefault="000B21FC" w:rsidP="00AC46B9">
      <w:pPr>
        <w:tabs>
          <w:tab w:val="left" w:pos="5220"/>
        </w:tabs>
        <w:spacing w:after="0"/>
      </w:pPr>
      <w:r w:rsidRPr="008C2695">
        <w:t xml:space="preserve">Az 1988. évi I. tv. </w:t>
      </w:r>
      <w:proofErr w:type="gramStart"/>
      <w:r w:rsidRPr="008C2695">
        <w:t>lehetőséget</w:t>
      </w:r>
      <w:proofErr w:type="gramEnd"/>
      <w:r w:rsidRPr="008C2695">
        <w:t xml:space="preserve"> biztosít</w:t>
      </w:r>
      <w:r w:rsidR="000E3269">
        <w:t xml:space="preserve"> arra</w:t>
      </w:r>
      <w:r w:rsidRPr="008C2695">
        <w:t xml:space="preserve">, hogy a közútkezelő a közutak nem közlekedési célú igénybevétele esetén igénybevételi díjat állapítson meg. Ennek mértékét a </w:t>
      </w:r>
      <w:r w:rsidR="006F461A" w:rsidRPr="008C2695">
        <w:t>22/2018 (IX. 21.)</w:t>
      </w:r>
      <w:r w:rsidR="006F461A">
        <w:t xml:space="preserve"> </w:t>
      </w:r>
      <w:r w:rsidRPr="008C2695">
        <w:t>Önkormányzati rendelet szabályozza.</w:t>
      </w:r>
      <w:r w:rsidR="00CB395C">
        <w:t xml:space="preserve"> </w:t>
      </w:r>
      <w:r w:rsidRPr="008C2695">
        <w:t xml:space="preserve">Munkakezdési hozzájárulás díja </w:t>
      </w:r>
      <w:r w:rsidRPr="006F461A">
        <w:t xml:space="preserve">jogcímen </w:t>
      </w:r>
      <w:r w:rsidR="00653A00" w:rsidRPr="006F461A">
        <w:t>4</w:t>
      </w:r>
      <w:r w:rsidRPr="006F461A">
        <w:t>.000.000,- Ft bevétel várható.</w:t>
      </w:r>
    </w:p>
    <w:p w:rsidR="00AC46B9" w:rsidRPr="00AC46B9" w:rsidRDefault="00AC46B9" w:rsidP="00AC46B9">
      <w:pPr>
        <w:pStyle w:val="Nincstrkz"/>
      </w:pPr>
    </w:p>
    <w:p w:rsidR="00BC3F74" w:rsidRDefault="00F214C9" w:rsidP="00BC3F74">
      <w:pPr>
        <w:pStyle w:val="Nincstrkz"/>
        <w:rPr>
          <w:rStyle w:val="Knyvcme"/>
          <w:rFonts w:ascii="Verdana" w:hAnsi="Verdana"/>
          <w:sz w:val="20"/>
          <w:u w:val="single"/>
        </w:rPr>
      </w:pPr>
      <w:r w:rsidRPr="008C2695">
        <w:rPr>
          <w:rStyle w:val="Knyvcme"/>
          <w:rFonts w:ascii="Verdana" w:hAnsi="Verdana"/>
          <w:sz w:val="20"/>
          <w:u w:val="single"/>
        </w:rPr>
        <w:t>Közútkezeléssel összefüggő feladatok</w:t>
      </w:r>
      <w:r w:rsidR="000E3269">
        <w:rPr>
          <w:rStyle w:val="Knyvcme"/>
          <w:rFonts w:ascii="Verdana" w:hAnsi="Verdana"/>
          <w:sz w:val="20"/>
          <w:u w:val="single"/>
        </w:rPr>
        <w:t>:</w:t>
      </w:r>
    </w:p>
    <w:p w:rsidR="000E3269" w:rsidRPr="008C2695" w:rsidRDefault="000E3269" w:rsidP="000E3269">
      <w:pPr>
        <w:pStyle w:val="Nincstrkz"/>
        <w:spacing w:line="276" w:lineRule="auto"/>
        <w:rPr>
          <w:rStyle w:val="Knyvcme"/>
          <w:rFonts w:ascii="Verdana" w:hAnsi="Verdana"/>
          <w:sz w:val="20"/>
          <w:u w:val="single"/>
        </w:rPr>
      </w:pPr>
    </w:p>
    <w:p w:rsidR="00BC3F74" w:rsidRPr="008C2695" w:rsidRDefault="008E7926" w:rsidP="000E3269">
      <w:pPr>
        <w:tabs>
          <w:tab w:val="left" w:pos="5220"/>
        </w:tabs>
        <w:spacing w:after="0"/>
      </w:pPr>
      <w:r w:rsidRPr="008C2695">
        <w:t xml:space="preserve">A 22/2018 (IX. 21.) </w:t>
      </w:r>
      <w:proofErr w:type="spellStart"/>
      <w:r w:rsidRPr="008C2695">
        <w:t>Ör</w:t>
      </w:r>
      <w:proofErr w:type="spellEnd"/>
      <w:r w:rsidRPr="008C2695">
        <w:t>. alapján daruzási, építőanyag rakodási és betonpumpa-elhelyezés díja.</w:t>
      </w:r>
    </w:p>
    <w:p w:rsidR="008E7926" w:rsidRPr="008C2695" w:rsidRDefault="008E7926" w:rsidP="000E3269">
      <w:pPr>
        <w:tabs>
          <w:tab w:val="left" w:pos="5220"/>
        </w:tabs>
        <w:spacing w:after="0"/>
      </w:pPr>
      <w:r w:rsidRPr="008C2695">
        <w:t xml:space="preserve">Közútkezelői hozzájárulás díja jogcímen </w:t>
      </w:r>
      <w:r w:rsidR="006F59B3">
        <w:t>5</w:t>
      </w:r>
      <w:r w:rsidRPr="006F461A">
        <w:t>00.000,-</w:t>
      </w:r>
      <w:r w:rsidRPr="008C2695">
        <w:t xml:space="preserve"> Ft bevétel várható.</w:t>
      </w:r>
    </w:p>
    <w:p w:rsidR="006F461A" w:rsidRDefault="006F461A" w:rsidP="006F461A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B644FA" w:rsidRDefault="00B644FA" w:rsidP="00B644FA">
      <w:pPr>
        <w:pStyle w:val="Nincstrkz"/>
        <w:rPr>
          <w:rStyle w:val="Knyvcme"/>
          <w:rFonts w:ascii="Verdana" w:hAnsi="Verdana"/>
          <w:sz w:val="20"/>
          <w:u w:val="single"/>
        </w:rPr>
      </w:pPr>
      <w:proofErr w:type="spellStart"/>
      <w:r>
        <w:rPr>
          <w:rStyle w:val="Knyvcme"/>
          <w:rFonts w:ascii="Verdana" w:hAnsi="Verdana"/>
          <w:sz w:val="20"/>
          <w:u w:val="single"/>
        </w:rPr>
        <w:t>EcoVeloTours</w:t>
      </w:r>
      <w:proofErr w:type="spellEnd"/>
      <w:r>
        <w:rPr>
          <w:rStyle w:val="Knyvcme"/>
          <w:rFonts w:ascii="Verdana" w:hAnsi="Verdana"/>
          <w:sz w:val="20"/>
          <w:u w:val="single"/>
        </w:rPr>
        <w:t xml:space="preserve"> projekt támogatási bevétele:</w:t>
      </w:r>
    </w:p>
    <w:p w:rsidR="00B644FA" w:rsidRPr="008C2695" w:rsidRDefault="00B644FA" w:rsidP="00B644FA">
      <w:pPr>
        <w:pStyle w:val="Nincstrkz"/>
        <w:spacing w:line="276" w:lineRule="auto"/>
        <w:rPr>
          <w:rStyle w:val="Knyvcme"/>
          <w:rFonts w:ascii="Verdana" w:hAnsi="Verdana"/>
          <w:sz w:val="20"/>
          <w:u w:val="single"/>
        </w:rPr>
      </w:pPr>
    </w:p>
    <w:p w:rsidR="00B644FA" w:rsidRPr="00B644FA" w:rsidRDefault="00B644FA" w:rsidP="00B644FA">
      <w:pPr>
        <w:tabs>
          <w:tab w:val="left" w:pos="5220"/>
        </w:tabs>
        <w:spacing w:after="0"/>
      </w:pPr>
      <w:r>
        <w:t>A projekt lezárult 2021. szeptember 30-á</w:t>
      </w:r>
      <w:r w:rsidRPr="00B644FA">
        <w:t xml:space="preserve">n. A záró elszámoláshoz kapcsolódó bevétel 2022 első negyedévében várható. A pályázat célja az </w:t>
      </w:r>
      <w:proofErr w:type="spellStart"/>
      <w:r w:rsidRPr="00B644FA">
        <w:t>Eurovelo</w:t>
      </w:r>
      <w:proofErr w:type="spellEnd"/>
      <w:r w:rsidRPr="00B644FA">
        <w:t xml:space="preserve"> kerékpárút hálózathoz kapcsolódó tervezési kompetenciák fejlesztése, a kerékpáros turizmus elősegítése és az ehhez kapcsolódó pilot projektek megvalósítása az önkormányzat más, a kerékpáros közlekedést fejlesztő programjaihoz kapcsolódva.</w:t>
      </w:r>
    </w:p>
    <w:p w:rsidR="00A90F47" w:rsidRDefault="00A90F47" w:rsidP="000165A5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0165A5" w:rsidRDefault="000165A5" w:rsidP="000165A5">
      <w:pPr>
        <w:pStyle w:val="Nincstrkz"/>
        <w:rPr>
          <w:rStyle w:val="Knyvcme"/>
          <w:rFonts w:ascii="Verdana" w:hAnsi="Verdana"/>
          <w:sz w:val="20"/>
          <w:u w:val="single"/>
        </w:rPr>
      </w:pPr>
      <w:r>
        <w:rPr>
          <w:rStyle w:val="Knyvcme"/>
          <w:rFonts w:ascii="Verdana" w:hAnsi="Verdana"/>
          <w:sz w:val="20"/>
          <w:u w:val="single"/>
        </w:rPr>
        <w:t>ENES-CE pályázat:</w:t>
      </w:r>
    </w:p>
    <w:p w:rsidR="000165A5" w:rsidRPr="008C2695" w:rsidRDefault="000165A5" w:rsidP="000165A5">
      <w:pPr>
        <w:pStyle w:val="Nincstrkz"/>
        <w:spacing w:line="276" w:lineRule="auto"/>
        <w:rPr>
          <w:rStyle w:val="Knyvcme"/>
          <w:rFonts w:ascii="Verdana" w:hAnsi="Verdana"/>
          <w:sz w:val="20"/>
          <w:u w:val="single"/>
        </w:rPr>
      </w:pPr>
    </w:p>
    <w:p w:rsidR="000165A5" w:rsidRPr="000165A5" w:rsidRDefault="000165A5" w:rsidP="000165A5">
      <w:pPr>
        <w:spacing w:after="0"/>
      </w:pPr>
      <w:r w:rsidRPr="000165A5">
        <w:t>A projekt 2022.</w:t>
      </w:r>
      <w:r>
        <w:t xml:space="preserve"> </w:t>
      </w:r>
      <w:r w:rsidRPr="000165A5">
        <w:t>márc</w:t>
      </w:r>
      <w:r>
        <w:t>ius 31</w:t>
      </w:r>
      <w:r w:rsidRPr="000165A5">
        <w:t>-én zárul. A várható bevétel az októberben beküldött 5. beszámoló</w:t>
      </w:r>
      <w:r>
        <w:t xml:space="preserve"> </w:t>
      </w:r>
      <w:r w:rsidRPr="000165A5">
        <w:t>(2021 okt</w:t>
      </w:r>
      <w:r>
        <w:t>óber</w:t>
      </w:r>
      <w:r w:rsidRPr="000165A5">
        <w:t>) és a záró 6. beszámoló elszámolásából kalkulált összeg.</w:t>
      </w:r>
      <w:r>
        <w:t xml:space="preserve"> </w:t>
      </w:r>
      <w:r w:rsidRPr="000165A5">
        <w:t>A projekt fő célja, energiaszövetkezetek és lakossági energiacsoportok létrehozása azért, hogy segítsék a közintézményeket a hatékonyabb és alulról jövő szemléletű energiastratégia-végrehajtásban.</w:t>
      </w:r>
    </w:p>
    <w:p w:rsidR="000165A5" w:rsidRDefault="000165A5" w:rsidP="006F461A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594F96" w:rsidRDefault="00594F96" w:rsidP="006F461A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594F96" w:rsidRDefault="00594F96" w:rsidP="006F461A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594F96" w:rsidRDefault="00594F96" w:rsidP="006F461A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594F96" w:rsidRDefault="00594F96" w:rsidP="006F461A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594F96" w:rsidRDefault="00594F96" w:rsidP="006F461A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594F96" w:rsidRDefault="00594F96" w:rsidP="006F461A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CC2E38" w:rsidRDefault="00CC2E38" w:rsidP="00CC2E38">
      <w:pPr>
        <w:pStyle w:val="Nincstrkz"/>
        <w:rPr>
          <w:rStyle w:val="Knyvcme"/>
          <w:rFonts w:ascii="Verdana" w:hAnsi="Verdana"/>
          <w:sz w:val="20"/>
          <w:u w:val="single"/>
        </w:rPr>
      </w:pPr>
      <w:r>
        <w:rPr>
          <w:rStyle w:val="Knyvcme"/>
          <w:rFonts w:ascii="Verdana" w:hAnsi="Verdana"/>
          <w:sz w:val="20"/>
          <w:u w:val="single"/>
        </w:rPr>
        <w:t>CWC projekt:</w:t>
      </w:r>
    </w:p>
    <w:p w:rsidR="00CC2E38" w:rsidRDefault="00CC2E38" w:rsidP="00CC2E38">
      <w:pPr>
        <w:pStyle w:val="Nincstrkz"/>
        <w:spacing w:line="276" w:lineRule="auto"/>
        <w:rPr>
          <w:rStyle w:val="Knyvcme"/>
          <w:rFonts w:ascii="Verdana" w:hAnsi="Verdana"/>
          <w:sz w:val="20"/>
          <w:u w:val="single"/>
        </w:rPr>
      </w:pPr>
    </w:p>
    <w:p w:rsidR="00CC2E38" w:rsidRPr="00CC2E38" w:rsidRDefault="00CC2E38" w:rsidP="00CC2E38">
      <w:pPr>
        <w:spacing w:after="0"/>
      </w:pPr>
      <w:r w:rsidRPr="00CC2E38">
        <w:t xml:space="preserve">A projekt 2022.márc 31.-én zárul. A várható bevétel az októberben beküldött 5. </w:t>
      </w:r>
      <w:proofErr w:type="gramStart"/>
      <w:r w:rsidRPr="00CC2E38">
        <w:t>beszámoló(</w:t>
      </w:r>
      <w:proofErr w:type="gramEnd"/>
      <w:r w:rsidRPr="00CC2E38">
        <w:t xml:space="preserve">2021 </w:t>
      </w:r>
      <w:proofErr w:type="spellStart"/>
      <w:r w:rsidRPr="00CC2E38">
        <w:t>okt</w:t>
      </w:r>
      <w:proofErr w:type="spellEnd"/>
      <w:r w:rsidRPr="00CC2E38">
        <w:t>) és a záró 6. beszámoló elszámolásából kalkulált összeg.</w:t>
      </w:r>
      <w:r>
        <w:t xml:space="preserve"> </w:t>
      </w:r>
      <w:r w:rsidRPr="00CC2E38">
        <w:t>A projekt fő célja, hogy növelje a vízfelhasználási hatékonyságot, az újfajta helyi vízfelhasználási módok (pl. esővíz, szürkevíz) alkalmazását a közösségi és háztartási használatban egyaránt, ezzel is csökkentve a túlhasznált frissvíz-készletre és a csatornahálózata nehezedő nyomást.</w:t>
      </w:r>
    </w:p>
    <w:p w:rsidR="00CC2E38" w:rsidRDefault="00CC2E38" w:rsidP="006F461A">
      <w:pPr>
        <w:pStyle w:val="Nincstrkz"/>
        <w:rPr>
          <w:rStyle w:val="Knyvcme"/>
          <w:rFonts w:ascii="Verdana" w:hAnsi="Verdana"/>
          <w:sz w:val="20"/>
          <w:u w:val="single"/>
        </w:rPr>
      </w:pPr>
    </w:p>
    <w:p w:rsidR="006F461A" w:rsidRDefault="006F461A" w:rsidP="006F461A">
      <w:pPr>
        <w:pStyle w:val="Nincstrkz"/>
        <w:rPr>
          <w:rStyle w:val="Knyvcme"/>
          <w:rFonts w:ascii="Verdana" w:hAnsi="Verdana"/>
          <w:sz w:val="20"/>
          <w:u w:val="single"/>
        </w:rPr>
      </w:pPr>
      <w:r>
        <w:rPr>
          <w:rStyle w:val="Knyvcme"/>
          <w:rFonts w:ascii="Verdana" w:hAnsi="Verdana"/>
          <w:sz w:val="20"/>
          <w:u w:val="single"/>
        </w:rPr>
        <w:t>Fizető parkoló bevételekhez kapcsolódó bevételek:</w:t>
      </w:r>
    </w:p>
    <w:p w:rsidR="006F461A" w:rsidRPr="008C2695" w:rsidRDefault="006F461A" w:rsidP="006F461A">
      <w:pPr>
        <w:pStyle w:val="Nincstrkz"/>
        <w:spacing w:line="276" w:lineRule="auto"/>
        <w:rPr>
          <w:rStyle w:val="Knyvcme"/>
          <w:rFonts w:ascii="Verdana" w:hAnsi="Verdana"/>
          <w:sz w:val="20"/>
          <w:u w:val="single"/>
        </w:rPr>
      </w:pPr>
    </w:p>
    <w:p w:rsidR="000D7875" w:rsidRPr="008C2695" w:rsidRDefault="000D7875" w:rsidP="000D7875">
      <w:pPr>
        <w:spacing w:after="0" w:line="240" w:lineRule="auto"/>
      </w:pPr>
      <w:r>
        <w:t>Erre a célra a költségvetési soron lévő összeget terveztük be.</w:t>
      </w:r>
    </w:p>
    <w:p w:rsidR="008C2695" w:rsidRDefault="008C2695" w:rsidP="000E3269">
      <w:pPr>
        <w:spacing w:after="0"/>
      </w:pPr>
    </w:p>
    <w:p w:rsidR="006F461A" w:rsidRDefault="000D7875" w:rsidP="006F461A">
      <w:pPr>
        <w:pStyle w:val="Nincstrkz"/>
        <w:rPr>
          <w:rStyle w:val="Knyvcme"/>
          <w:rFonts w:ascii="Verdana" w:hAnsi="Verdana"/>
          <w:sz w:val="20"/>
          <w:u w:val="single"/>
        </w:rPr>
      </w:pPr>
      <w:r>
        <w:rPr>
          <w:rStyle w:val="Knyvcme"/>
          <w:rFonts w:ascii="Verdana" w:hAnsi="Verdana"/>
          <w:sz w:val="20"/>
          <w:u w:val="single"/>
        </w:rPr>
        <w:t>Pótdíj végrehajtásából származó bevételek</w:t>
      </w:r>
      <w:r w:rsidR="006F461A">
        <w:rPr>
          <w:rStyle w:val="Knyvcme"/>
          <w:rFonts w:ascii="Verdana" w:hAnsi="Verdana"/>
          <w:sz w:val="20"/>
          <w:u w:val="single"/>
        </w:rPr>
        <w:t>:</w:t>
      </w:r>
    </w:p>
    <w:p w:rsidR="006F461A" w:rsidRPr="008C2695" w:rsidRDefault="006F461A" w:rsidP="006F461A">
      <w:pPr>
        <w:pStyle w:val="Nincstrkz"/>
        <w:spacing w:line="276" w:lineRule="auto"/>
        <w:rPr>
          <w:rStyle w:val="Knyvcme"/>
          <w:rFonts w:ascii="Verdana" w:hAnsi="Verdana"/>
          <w:sz w:val="20"/>
          <w:u w:val="single"/>
        </w:rPr>
      </w:pPr>
    </w:p>
    <w:p w:rsidR="000D7875" w:rsidRPr="008C2695" w:rsidRDefault="000D7875" w:rsidP="000D7875">
      <w:pPr>
        <w:spacing w:after="0" w:line="240" w:lineRule="auto"/>
      </w:pPr>
      <w:r>
        <w:t>Erre a célra a költségvetési soron lévő összeget terveztük be.</w:t>
      </w:r>
    </w:p>
    <w:p w:rsidR="006F461A" w:rsidRDefault="006F461A" w:rsidP="006F461A">
      <w:pPr>
        <w:pStyle w:val="Nincstrkz"/>
      </w:pPr>
    </w:p>
    <w:p w:rsidR="006F461A" w:rsidRDefault="000D7875" w:rsidP="006F461A">
      <w:pPr>
        <w:pStyle w:val="Nincstrkz"/>
        <w:rPr>
          <w:rStyle w:val="Knyvcme"/>
          <w:rFonts w:ascii="Verdana" w:hAnsi="Verdana"/>
          <w:sz w:val="20"/>
          <w:u w:val="single"/>
        </w:rPr>
      </w:pPr>
      <w:r>
        <w:rPr>
          <w:rStyle w:val="Knyvcme"/>
          <w:rFonts w:ascii="Verdana" w:hAnsi="Verdana"/>
          <w:sz w:val="20"/>
          <w:u w:val="single"/>
        </w:rPr>
        <w:t>Parkolási bevételből végrehajtásából származó bevétel</w:t>
      </w:r>
      <w:r w:rsidR="006F461A">
        <w:rPr>
          <w:rStyle w:val="Knyvcme"/>
          <w:rFonts w:ascii="Verdana" w:hAnsi="Verdana"/>
          <w:sz w:val="20"/>
          <w:u w:val="single"/>
        </w:rPr>
        <w:t>:</w:t>
      </w:r>
    </w:p>
    <w:p w:rsidR="006F461A" w:rsidRPr="008C2695" w:rsidRDefault="006F461A" w:rsidP="006F461A">
      <w:pPr>
        <w:pStyle w:val="Nincstrkz"/>
        <w:spacing w:line="276" w:lineRule="auto"/>
        <w:rPr>
          <w:rStyle w:val="Knyvcme"/>
          <w:rFonts w:ascii="Verdana" w:hAnsi="Verdana"/>
          <w:sz w:val="20"/>
          <w:u w:val="single"/>
        </w:rPr>
      </w:pPr>
    </w:p>
    <w:p w:rsidR="000D7875" w:rsidRPr="008C2695" w:rsidRDefault="000D7875" w:rsidP="000D7875">
      <w:pPr>
        <w:spacing w:after="0" w:line="240" w:lineRule="auto"/>
      </w:pPr>
      <w:r>
        <w:t>Erre a célra a költségvetési soron lévő összeget terveztük be.</w:t>
      </w:r>
    </w:p>
    <w:p w:rsidR="006F461A" w:rsidRPr="006F461A" w:rsidRDefault="006F461A" w:rsidP="006F461A">
      <w:pPr>
        <w:pStyle w:val="Nincstrkz"/>
      </w:pPr>
    </w:p>
    <w:p w:rsidR="000E3269" w:rsidRPr="000E3269" w:rsidRDefault="000E3269" w:rsidP="000E3269">
      <w:pPr>
        <w:pStyle w:val="Nincstrkz"/>
      </w:pPr>
    </w:p>
    <w:p w:rsidR="008547BF" w:rsidRPr="008C2695" w:rsidRDefault="008547BF" w:rsidP="008547BF">
      <w:pPr>
        <w:spacing w:after="0" w:line="240" w:lineRule="auto"/>
      </w:pPr>
      <w:r w:rsidRPr="008C2695">
        <w:t xml:space="preserve">Budapest, </w:t>
      </w:r>
      <w:r w:rsidR="007A6775">
        <w:t>2021. november 8.</w:t>
      </w:r>
    </w:p>
    <w:p w:rsidR="008547BF" w:rsidRPr="008C2695" w:rsidRDefault="008547BF" w:rsidP="008547BF">
      <w:pPr>
        <w:pStyle w:val="Nincstrkz"/>
      </w:pPr>
      <w:r w:rsidRPr="008C2695">
        <w:tab/>
      </w:r>
      <w:r w:rsidRPr="008C2695">
        <w:tab/>
      </w:r>
      <w:r w:rsidRPr="008C2695">
        <w:tab/>
      </w:r>
      <w:r w:rsidRPr="008C2695">
        <w:tab/>
      </w:r>
      <w:r w:rsidRPr="008C2695">
        <w:tab/>
      </w:r>
      <w:r w:rsidRPr="008C2695">
        <w:tab/>
      </w:r>
      <w:r w:rsidRPr="008C2695">
        <w:tab/>
      </w:r>
      <w:r w:rsidRPr="008C2695">
        <w:tab/>
      </w:r>
    </w:p>
    <w:p w:rsidR="008547BF" w:rsidRPr="008C2695" w:rsidRDefault="000E3269" w:rsidP="000E3269">
      <w:pPr>
        <w:spacing w:after="0" w:line="240" w:lineRule="auto"/>
      </w:pPr>
      <w:r>
        <w:t xml:space="preserve">                                                         </w:t>
      </w:r>
      <w:r w:rsidR="008547BF" w:rsidRPr="008C2695">
        <w:t>Tisztelettel:</w:t>
      </w:r>
    </w:p>
    <w:p w:rsidR="008879BE" w:rsidRPr="008C2695" w:rsidRDefault="008879BE" w:rsidP="008C2695">
      <w:pPr>
        <w:pStyle w:val="Nincstrkz"/>
        <w:ind w:left="5529"/>
        <w:jc w:val="center"/>
      </w:pPr>
    </w:p>
    <w:p w:rsidR="008547BF" w:rsidRPr="008C2695" w:rsidRDefault="008547BF" w:rsidP="008C2695">
      <w:pPr>
        <w:spacing w:after="0" w:line="240" w:lineRule="auto"/>
        <w:ind w:left="5529"/>
        <w:jc w:val="center"/>
      </w:pPr>
    </w:p>
    <w:p w:rsidR="008547BF" w:rsidRPr="00820477" w:rsidRDefault="00FE0E78" w:rsidP="008C2695">
      <w:pPr>
        <w:spacing w:after="0" w:line="240" w:lineRule="auto"/>
        <w:ind w:left="5529"/>
        <w:jc w:val="center"/>
        <w:rPr>
          <w:b/>
        </w:rPr>
      </w:pPr>
      <w:r w:rsidRPr="00820477">
        <w:rPr>
          <w:b/>
        </w:rPr>
        <w:t>Léhmann Balázs</w:t>
      </w:r>
    </w:p>
    <w:p w:rsidR="008547BF" w:rsidRPr="008547BF" w:rsidRDefault="000E3269" w:rsidP="008C2695">
      <w:pPr>
        <w:spacing w:after="0" w:line="240" w:lineRule="auto"/>
        <w:ind w:left="5529"/>
        <w:jc w:val="center"/>
      </w:pPr>
      <w:proofErr w:type="gramStart"/>
      <w:r>
        <w:t>f</w:t>
      </w:r>
      <w:r w:rsidR="00EA4E66" w:rsidRPr="008C2695">
        <w:t>ő</w:t>
      </w:r>
      <w:r w:rsidR="00FE0E78">
        <w:t>osztályvezető</w:t>
      </w:r>
      <w:proofErr w:type="gramEnd"/>
    </w:p>
    <w:sectPr w:rsidR="008547BF" w:rsidRPr="008547BF" w:rsidSect="00994370">
      <w:footerReference w:type="default" r:id="rId9"/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28F" w:rsidRDefault="00E9028F" w:rsidP="008879BE">
      <w:pPr>
        <w:spacing w:after="0" w:line="240" w:lineRule="auto"/>
      </w:pPr>
      <w:r>
        <w:separator/>
      </w:r>
    </w:p>
  </w:endnote>
  <w:endnote w:type="continuationSeparator" w:id="0">
    <w:p w:rsidR="00E9028F" w:rsidRDefault="00E9028F" w:rsidP="0088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414454"/>
      <w:docPartObj>
        <w:docPartGallery w:val="Page Numbers (Bottom of Page)"/>
        <w:docPartUnique/>
      </w:docPartObj>
    </w:sdtPr>
    <w:sdtEndPr/>
    <w:sdtContent>
      <w:p w:rsidR="008879BE" w:rsidRDefault="008C2BA8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79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879BE" w:rsidRDefault="008879B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28F" w:rsidRDefault="00E9028F" w:rsidP="008879BE">
      <w:pPr>
        <w:spacing w:after="0" w:line="240" w:lineRule="auto"/>
      </w:pPr>
      <w:r>
        <w:separator/>
      </w:r>
    </w:p>
  </w:footnote>
  <w:footnote w:type="continuationSeparator" w:id="0">
    <w:p w:rsidR="00E9028F" w:rsidRDefault="00E9028F" w:rsidP="00887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50097"/>
    <w:multiLevelType w:val="hybridMultilevel"/>
    <w:tmpl w:val="5A6C6E9A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7140B"/>
    <w:multiLevelType w:val="hybridMultilevel"/>
    <w:tmpl w:val="63CCE0EC"/>
    <w:lvl w:ilvl="0" w:tplc="3D2291D0">
      <w:start w:val="19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9154A"/>
    <w:multiLevelType w:val="hybridMultilevel"/>
    <w:tmpl w:val="CBDE84B8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CD5103"/>
    <w:multiLevelType w:val="hybridMultilevel"/>
    <w:tmpl w:val="72F48262"/>
    <w:lvl w:ilvl="0" w:tplc="06B6CA18">
      <w:start w:val="11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116454"/>
    <w:multiLevelType w:val="hybridMultilevel"/>
    <w:tmpl w:val="B7A2510C"/>
    <w:lvl w:ilvl="0" w:tplc="A600D2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264F3"/>
    <w:multiLevelType w:val="hybridMultilevel"/>
    <w:tmpl w:val="FFF04C06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AC266F"/>
    <w:multiLevelType w:val="hybridMultilevel"/>
    <w:tmpl w:val="5CCC6E6A"/>
    <w:lvl w:ilvl="0" w:tplc="A3A47810">
      <w:start w:val="1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F75F1"/>
    <w:multiLevelType w:val="hybridMultilevel"/>
    <w:tmpl w:val="DE1C9492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C12B4B"/>
    <w:multiLevelType w:val="hybridMultilevel"/>
    <w:tmpl w:val="BE728EA0"/>
    <w:lvl w:ilvl="0" w:tplc="CB6686C0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18"/>
    <w:rsid w:val="000007DA"/>
    <w:rsid w:val="000024B2"/>
    <w:rsid w:val="00006807"/>
    <w:rsid w:val="0001202A"/>
    <w:rsid w:val="000165A5"/>
    <w:rsid w:val="00026D6D"/>
    <w:rsid w:val="000338AD"/>
    <w:rsid w:val="00033B1D"/>
    <w:rsid w:val="000379C6"/>
    <w:rsid w:val="0004166A"/>
    <w:rsid w:val="00044261"/>
    <w:rsid w:val="000463F3"/>
    <w:rsid w:val="00053841"/>
    <w:rsid w:val="00057916"/>
    <w:rsid w:val="00064A45"/>
    <w:rsid w:val="000666F4"/>
    <w:rsid w:val="00075E69"/>
    <w:rsid w:val="00082BFD"/>
    <w:rsid w:val="00083CA9"/>
    <w:rsid w:val="00091705"/>
    <w:rsid w:val="00092843"/>
    <w:rsid w:val="00096F50"/>
    <w:rsid w:val="000A07F4"/>
    <w:rsid w:val="000A2C50"/>
    <w:rsid w:val="000B21FC"/>
    <w:rsid w:val="000B37A1"/>
    <w:rsid w:val="000D2F1A"/>
    <w:rsid w:val="000D54FA"/>
    <w:rsid w:val="000D7875"/>
    <w:rsid w:val="000E3269"/>
    <w:rsid w:val="000F3E4E"/>
    <w:rsid w:val="000F612E"/>
    <w:rsid w:val="00106630"/>
    <w:rsid w:val="0011631D"/>
    <w:rsid w:val="00127D28"/>
    <w:rsid w:val="00141AA1"/>
    <w:rsid w:val="001437CC"/>
    <w:rsid w:val="00175857"/>
    <w:rsid w:val="00175A56"/>
    <w:rsid w:val="0017690C"/>
    <w:rsid w:val="00176B44"/>
    <w:rsid w:val="001913F1"/>
    <w:rsid w:val="001966A9"/>
    <w:rsid w:val="001966C4"/>
    <w:rsid w:val="001B3E9F"/>
    <w:rsid w:val="001B430B"/>
    <w:rsid w:val="001B5DEC"/>
    <w:rsid w:val="001B78DE"/>
    <w:rsid w:val="001C20DF"/>
    <w:rsid w:val="001C372B"/>
    <w:rsid w:val="001D130A"/>
    <w:rsid w:val="001D2864"/>
    <w:rsid w:val="001D359E"/>
    <w:rsid w:val="001D3F18"/>
    <w:rsid w:val="001E0819"/>
    <w:rsid w:val="002016D8"/>
    <w:rsid w:val="002111D7"/>
    <w:rsid w:val="00213CC8"/>
    <w:rsid w:val="00215D39"/>
    <w:rsid w:val="00216C21"/>
    <w:rsid w:val="002204D5"/>
    <w:rsid w:val="002264EF"/>
    <w:rsid w:val="00231B8A"/>
    <w:rsid w:val="00246A4F"/>
    <w:rsid w:val="002631C9"/>
    <w:rsid w:val="00263251"/>
    <w:rsid w:val="0027004D"/>
    <w:rsid w:val="00272890"/>
    <w:rsid w:val="00274B46"/>
    <w:rsid w:val="00285A93"/>
    <w:rsid w:val="00286D69"/>
    <w:rsid w:val="00296336"/>
    <w:rsid w:val="00297648"/>
    <w:rsid w:val="002A5E87"/>
    <w:rsid w:val="002B0383"/>
    <w:rsid w:val="002C1286"/>
    <w:rsid w:val="002D3F80"/>
    <w:rsid w:val="002D4CC7"/>
    <w:rsid w:val="002D70B9"/>
    <w:rsid w:val="002E26E9"/>
    <w:rsid w:val="002F26EE"/>
    <w:rsid w:val="002F3670"/>
    <w:rsid w:val="00305B50"/>
    <w:rsid w:val="00305D5D"/>
    <w:rsid w:val="00317B89"/>
    <w:rsid w:val="0032031F"/>
    <w:rsid w:val="00330418"/>
    <w:rsid w:val="00336CEA"/>
    <w:rsid w:val="0035509C"/>
    <w:rsid w:val="00355AC4"/>
    <w:rsid w:val="00366B0E"/>
    <w:rsid w:val="0037725E"/>
    <w:rsid w:val="0039077B"/>
    <w:rsid w:val="0039790D"/>
    <w:rsid w:val="003A2622"/>
    <w:rsid w:val="003B1AD1"/>
    <w:rsid w:val="003B2790"/>
    <w:rsid w:val="003B2F63"/>
    <w:rsid w:val="003C4301"/>
    <w:rsid w:val="003F143A"/>
    <w:rsid w:val="003F22E0"/>
    <w:rsid w:val="003F2543"/>
    <w:rsid w:val="003F7CAB"/>
    <w:rsid w:val="004009AF"/>
    <w:rsid w:val="00403DA4"/>
    <w:rsid w:val="00420C8C"/>
    <w:rsid w:val="004406B1"/>
    <w:rsid w:val="00441964"/>
    <w:rsid w:val="0045004F"/>
    <w:rsid w:val="0045409E"/>
    <w:rsid w:val="0046134A"/>
    <w:rsid w:val="00461C2D"/>
    <w:rsid w:val="0046396F"/>
    <w:rsid w:val="0047196B"/>
    <w:rsid w:val="00477D52"/>
    <w:rsid w:val="004873BA"/>
    <w:rsid w:val="004913CD"/>
    <w:rsid w:val="004943A8"/>
    <w:rsid w:val="004A6FA0"/>
    <w:rsid w:val="004B0EA4"/>
    <w:rsid w:val="004C0BC9"/>
    <w:rsid w:val="004C130B"/>
    <w:rsid w:val="004D0CD4"/>
    <w:rsid w:val="004D37F1"/>
    <w:rsid w:val="004D5939"/>
    <w:rsid w:val="004D5DE0"/>
    <w:rsid w:val="004E2537"/>
    <w:rsid w:val="004E27AC"/>
    <w:rsid w:val="004E4105"/>
    <w:rsid w:val="004F294D"/>
    <w:rsid w:val="005053FA"/>
    <w:rsid w:val="00506033"/>
    <w:rsid w:val="005067A8"/>
    <w:rsid w:val="005128C2"/>
    <w:rsid w:val="00532D23"/>
    <w:rsid w:val="005403ED"/>
    <w:rsid w:val="005416FC"/>
    <w:rsid w:val="005543AF"/>
    <w:rsid w:val="00571A63"/>
    <w:rsid w:val="005736F8"/>
    <w:rsid w:val="00576E62"/>
    <w:rsid w:val="005835DF"/>
    <w:rsid w:val="00584CFD"/>
    <w:rsid w:val="005909E8"/>
    <w:rsid w:val="005939B2"/>
    <w:rsid w:val="00594F96"/>
    <w:rsid w:val="005C175A"/>
    <w:rsid w:val="005C28A8"/>
    <w:rsid w:val="005D736A"/>
    <w:rsid w:val="00600343"/>
    <w:rsid w:val="00604F48"/>
    <w:rsid w:val="00612475"/>
    <w:rsid w:val="00615B83"/>
    <w:rsid w:val="00621950"/>
    <w:rsid w:val="0062518A"/>
    <w:rsid w:val="00626EC9"/>
    <w:rsid w:val="0062784F"/>
    <w:rsid w:val="00631B5C"/>
    <w:rsid w:val="00635A39"/>
    <w:rsid w:val="00652C86"/>
    <w:rsid w:val="00653A00"/>
    <w:rsid w:val="00655F31"/>
    <w:rsid w:val="006561BE"/>
    <w:rsid w:val="00656F0C"/>
    <w:rsid w:val="00657C92"/>
    <w:rsid w:val="00671964"/>
    <w:rsid w:val="00677D73"/>
    <w:rsid w:val="00682534"/>
    <w:rsid w:val="00683747"/>
    <w:rsid w:val="0069172E"/>
    <w:rsid w:val="00693827"/>
    <w:rsid w:val="00696659"/>
    <w:rsid w:val="006A09AA"/>
    <w:rsid w:val="006A4A49"/>
    <w:rsid w:val="006C06C1"/>
    <w:rsid w:val="006C3A8A"/>
    <w:rsid w:val="006C5421"/>
    <w:rsid w:val="006D36BF"/>
    <w:rsid w:val="006D64ED"/>
    <w:rsid w:val="006F1E93"/>
    <w:rsid w:val="006F461A"/>
    <w:rsid w:val="006F59B3"/>
    <w:rsid w:val="00706B11"/>
    <w:rsid w:val="007165AC"/>
    <w:rsid w:val="007271CB"/>
    <w:rsid w:val="00737A92"/>
    <w:rsid w:val="0074437E"/>
    <w:rsid w:val="007508EE"/>
    <w:rsid w:val="00751965"/>
    <w:rsid w:val="00765ED4"/>
    <w:rsid w:val="00782E35"/>
    <w:rsid w:val="007863D0"/>
    <w:rsid w:val="00787268"/>
    <w:rsid w:val="007934CF"/>
    <w:rsid w:val="0079436B"/>
    <w:rsid w:val="007A5B8C"/>
    <w:rsid w:val="007A6775"/>
    <w:rsid w:val="007B25A4"/>
    <w:rsid w:val="007B49C5"/>
    <w:rsid w:val="007C54E1"/>
    <w:rsid w:val="007D2C85"/>
    <w:rsid w:val="007E1F50"/>
    <w:rsid w:val="007F6474"/>
    <w:rsid w:val="008003DD"/>
    <w:rsid w:val="00806156"/>
    <w:rsid w:val="00814B65"/>
    <w:rsid w:val="00820477"/>
    <w:rsid w:val="008230BE"/>
    <w:rsid w:val="00831BF9"/>
    <w:rsid w:val="00834461"/>
    <w:rsid w:val="008371D5"/>
    <w:rsid w:val="008400EA"/>
    <w:rsid w:val="008509D0"/>
    <w:rsid w:val="00851641"/>
    <w:rsid w:val="008547BF"/>
    <w:rsid w:val="00862F59"/>
    <w:rsid w:val="00864CDA"/>
    <w:rsid w:val="008719BD"/>
    <w:rsid w:val="00873AEC"/>
    <w:rsid w:val="00881E4B"/>
    <w:rsid w:val="00884515"/>
    <w:rsid w:val="00884951"/>
    <w:rsid w:val="008879BE"/>
    <w:rsid w:val="0089011A"/>
    <w:rsid w:val="008934C5"/>
    <w:rsid w:val="008948AE"/>
    <w:rsid w:val="008A4650"/>
    <w:rsid w:val="008B6FE3"/>
    <w:rsid w:val="008B7161"/>
    <w:rsid w:val="008C1C46"/>
    <w:rsid w:val="008C2695"/>
    <w:rsid w:val="008C2BA8"/>
    <w:rsid w:val="008C6099"/>
    <w:rsid w:val="008C7733"/>
    <w:rsid w:val="008D3498"/>
    <w:rsid w:val="008D7E43"/>
    <w:rsid w:val="008E6D17"/>
    <w:rsid w:val="008E7926"/>
    <w:rsid w:val="008F02DE"/>
    <w:rsid w:val="008F031E"/>
    <w:rsid w:val="008F0413"/>
    <w:rsid w:val="00907585"/>
    <w:rsid w:val="0092165C"/>
    <w:rsid w:val="0094515B"/>
    <w:rsid w:val="0094769C"/>
    <w:rsid w:val="0095016F"/>
    <w:rsid w:val="00952AD4"/>
    <w:rsid w:val="00965CE4"/>
    <w:rsid w:val="009663C3"/>
    <w:rsid w:val="00973360"/>
    <w:rsid w:val="00985BA8"/>
    <w:rsid w:val="00986ED7"/>
    <w:rsid w:val="00990EF2"/>
    <w:rsid w:val="00994370"/>
    <w:rsid w:val="009A5C13"/>
    <w:rsid w:val="009B19E5"/>
    <w:rsid w:val="009B4245"/>
    <w:rsid w:val="009B47C4"/>
    <w:rsid w:val="009E0B4D"/>
    <w:rsid w:val="009E1B0E"/>
    <w:rsid w:val="009E4D45"/>
    <w:rsid w:val="00A24E19"/>
    <w:rsid w:val="00A24F82"/>
    <w:rsid w:val="00A26094"/>
    <w:rsid w:val="00A27E1B"/>
    <w:rsid w:val="00A41017"/>
    <w:rsid w:val="00A4430D"/>
    <w:rsid w:val="00A52012"/>
    <w:rsid w:val="00A569DE"/>
    <w:rsid w:val="00A6055A"/>
    <w:rsid w:val="00A62B58"/>
    <w:rsid w:val="00A71475"/>
    <w:rsid w:val="00A734C8"/>
    <w:rsid w:val="00A7525F"/>
    <w:rsid w:val="00A82DC1"/>
    <w:rsid w:val="00A87A1D"/>
    <w:rsid w:val="00A90F47"/>
    <w:rsid w:val="00AB31F4"/>
    <w:rsid w:val="00AB55EA"/>
    <w:rsid w:val="00AB7EF1"/>
    <w:rsid w:val="00AC46B9"/>
    <w:rsid w:val="00AC6313"/>
    <w:rsid w:val="00AC6B95"/>
    <w:rsid w:val="00AD3873"/>
    <w:rsid w:val="00AD6D74"/>
    <w:rsid w:val="00AE1698"/>
    <w:rsid w:val="00AF13E1"/>
    <w:rsid w:val="00AF2D5B"/>
    <w:rsid w:val="00AF5769"/>
    <w:rsid w:val="00B01814"/>
    <w:rsid w:val="00B03E2C"/>
    <w:rsid w:val="00B0489E"/>
    <w:rsid w:val="00B174C8"/>
    <w:rsid w:val="00B20451"/>
    <w:rsid w:val="00B27CB9"/>
    <w:rsid w:val="00B35A78"/>
    <w:rsid w:val="00B5125E"/>
    <w:rsid w:val="00B51940"/>
    <w:rsid w:val="00B644FA"/>
    <w:rsid w:val="00B653A5"/>
    <w:rsid w:val="00B675FD"/>
    <w:rsid w:val="00B81C7A"/>
    <w:rsid w:val="00B8550C"/>
    <w:rsid w:val="00BA03D0"/>
    <w:rsid w:val="00BA0A6D"/>
    <w:rsid w:val="00BB77AE"/>
    <w:rsid w:val="00BC3F74"/>
    <w:rsid w:val="00BC6435"/>
    <w:rsid w:val="00BD5EE2"/>
    <w:rsid w:val="00BF0240"/>
    <w:rsid w:val="00BF3B28"/>
    <w:rsid w:val="00BF712D"/>
    <w:rsid w:val="00C03548"/>
    <w:rsid w:val="00C10726"/>
    <w:rsid w:val="00C36731"/>
    <w:rsid w:val="00C36793"/>
    <w:rsid w:val="00C64DF0"/>
    <w:rsid w:val="00C768D0"/>
    <w:rsid w:val="00C84A3E"/>
    <w:rsid w:val="00C95842"/>
    <w:rsid w:val="00C97A68"/>
    <w:rsid w:val="00CB395C"/>
    <w:rsid w:val="00CB5EAF"/>
    <w:rsid w:val="00CB5F37"/>
    <w:rsid w:val="00CC15B2"/>
    <w:rsid w:val="00CC2E38"/>
    <w:rsid w:val="00CC6408"/>
    <w:rsid w:val="00CD3F94"/>
    <w:rsid w:val="00CD3FC9"/>
    <w:rsid w:val="00CF0C36"/>
    <w:rsid w:val="00CF551D"/>
    <w:rsid w:val="00D16014"/>
    <w:rsid w:val="00D269D8"/>
    <w:rsid w:val="00D3671A"/>
    <w:rsid w:val="00D41070"/>
    <w:rsid w:val="00D43E2B"/>
    <w:rsid w:val="00D45BA3"/>
    <w:rsid w:val="00D60129"/>
    <w:rsid w:val="00D80CA2"/>
    <w:rsid w:val="00D822BE"/>
    <w:rsid w:val="00D822F8"/>
    <w:rsid w:val="00D90E49"/>
    <w:rsid w:val="00D953E8"/>
    <w:rsid w:val="00DA2B77"/>
    <w:rsid w:val="00DB0933"/>
    <w:rsid w:val="00DB492C"/>
    <w:rsid w:val="00DB599F"/>
    <w:rsid w:val="00DC35C4"/>
    <w:rsid w:val="00DD720A"/>
    <w:rsid w:val="00DE6E47"/>
    <w:rsid w:val="00DF5A4F"/>
    <w:rsid w:val="00E1415D"/>
    <w:rsid w:val="00E22B9F"/>
    <w:rsid w:val="00E24A06"/>
    <w:rsid w:val="00E26757"/>
    <w:rsid w:val="00E32AC7"/>
    <w:rsid w:val="00E33C23"/>
    <w:rsid w:val="00E40FDF"/>
    <w:rsid w:val="00E46865"/>
    <w:rsid w:val="00E53FB5"/>
    <w:rsid w:val="00E572AC"/>
    <w:rsid w:val="00E61265"/>
    <w:rsid w:val="00E62999"/>
    <w:rsid w:val="00E6372E"/>
    <w:rsid w:val="00E64A8B"/>
    <w:rsid w:val="00E75D7A"/>
    <w:rsid w:val="00E762E1"/>
    <w:rsid w:val="00E82E04"/>
    <w:rsid w:val="00E9028F"/>
    <w:rsid w:val="00E90402"/>
    <w:rsid w:val="00E957E5"/>
    <w:rsid w:val="00EA2A94"/>
    <w:rsid w:val="00EA4E66"/>
    <w:rsid w:val="00EB0C0B"/>
    <w:rsid w:val="00EB539C"/>
    <w:rsid w:val="00EC6E0B"/>
    <w:rsid w:val="00EE019B"/>
    <w:rsid w:val="00EF5F82"/>
    <w:rsid w:val="00F11477"/>
    <w:rsid w:val="00F214C9"/>
    <w:rsid w:val="00F264F8"/>
    <w:rsid w:val="00F27F8B"/>
    <w:rsid w:val="00F31AAA"/>
    <w:rsid w:val="00F50C2D"/>
    <w:rsid w:val="00F60FBC"/>
    <w:rsid w:val="00F63AB1"/>
    <w:rsid w:val="00F6798B"/>
    <w:rsid w:val="00F8010E"/>
    <w:rsid w:val="00F8763F"/>
    <w:rsid w:val="00FA24A7"/>
    <w:rsid w:val="00FA6576"/>
    <w:rsid w:val="00FB77FA"/>
    <w:rsid w:val="00FC41C5"/>
    <w:rsid w:val="00FD3E55"/>
    <w:rsid w:val="00FD6C2F"/>
    <w:rsid w:val="00FE0E78"/>
    <w:rsid w:val="00FF0DED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A8126-87EA-4297-B4E7-E3895606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Nincstrkz"/>
    <w:qFormat/>
    <w:rsid w:val="00296336"/>
    <w:pPr>
      <w:spacing w:after="120"/>
      <w:jc w:val="both"/>
    </w:pPr>
    <w:rPr>
      <w:rFonts w:ascii="Verdana" w:hAnsi="Verdana"/>
      <w:sz w:val="2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47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B77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63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21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21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63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table" w:styleId="Rcsostblzat">
    <w:name w:val="Table Grid"/>
    <w:basedOn w:val="Normltblzat"/>
    <w:uiPriority w:val="59"/>
    <w:rsid w:val="0026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547BF"/>
    <w:pPr>
      <w:spacing w:after="200"/>
      <w:ind w:left="720"/>
      <w:contextualSpacing/>
      <w:jc w:val="left"/>
    </w:pPr>
    <w:rPr>
      <w:rFonts w:asciiTheme="minorHAnsi" w:hAnsiTheme="minorHAnsi"/>
      <w:sz w:val="22"/>
    </w:rPr>
  </w:style>
  <w:style w:type="character" w:styleId="Erskiemels">
    <w:name w:val="Intense Emphasis"/>
    <w:basedOn w:val="Bekezdsalapbettpusa"/>
    <w:uiPriority w:val="21"/>
    <w:qFormat/>
    <w:rsid w:val="008547BF"/>
    <w:rPr>
      <w:b/>
      <w:bCs/>
      <w:i/>
      <w:iCs/>
      <w:color w:val="4F81BD" w:themeColor="accent1"/>
    </w:rPr>
  </w:style>
  <w:style w:type="character" w:styleId="Knyvcme">
    <w:name w:val="Book Title"/>
    <w:basedOn w:val="Bekezdsalapbettpusa"/>
    <w:uiPriority w:val="33"/>
    <w:qFormat/>
    <w:rsid w:val="008547BF"/>
    <w:rPr>
      <w:b/>
      <w:bCs/>
      <w:smallCaps/>
      <w:spacing w:val="5"/>
    </w:rPr>
  </w:style>
  <w:style w:type="character" w:customStyle="1" w:styleId="Cmsor2Char">
    <w:name w:val="Címsor 2 Char"/>
    <w:basedOn w:val="Bekezdsalapbettpusa"/>
    <w:link w:val="Cmsor2"/>
    <w:uiPriority w:val="9"/>
    <w:rsid w:val="008547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88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79BE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88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79BE"/>
    <w:rPr>
      <w:rFonts w:ascii="Verdana" w:hAnsi="Verdana"/>
      <w:sz w:val="20"/>
    </w:rPr>
  </w:style>
  <w:style w:type="character" w:styleId="Kiemels2">
    <w:name w:val="Strong"/>
    <w:basedOn w:val="Bekezdsalapbettpusa"/>
    <w:uiPriority w:val="22"/>
    <w:qFormat/>
    <w:rsid w:val="00A569DE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BB77A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6313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6313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Szvegtrzs">
    <w:name w:val="Body Text"/>
    <w:basedOn w:val="Norml"/>
    <w:link w:val="SzvegtrzsChar"/>
    <w:semiHidden/>
    <w:rsid w:val="00AC6313"/>
    <w:pPr>
      <w:tabs>
        <w:tab w:val="left" w:pos="5220"/>
      </w:tabs>
      <w:spacing w:after="0" w:line="240" w:lineRule="auto"/>
    </w:pPr>
    <w:rPr>
      <w:rFonts w:ascii="Times New Roman" w:eastAsia="Times New Roman" w:hAnsi="Times New Roman" w:cs="Times New Roman"/>
      <w:sz w:val="22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AC6313"/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21FC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B21FC"/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B21FC"/>
    <w:rPr>
      <w:rFonts w:ascii="Verdana" w:hAnsi="Verdana"/>
      <w:sz w:val="16"/>
      <w:szCs w:val="1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21FC"/>
    <w:rPr>
      <w:rFonts w:asciiTheme="majorHAnsi" w:eastAsiaTheme="majorEastAsia" w:hAnsiTheme="majorHAnsi" w:cstheme="majorBidi"/>
      <w:color w:val="243F60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E6D84-FB8B-41EA-A075-3D61201E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6</Pages>
  <Words>1385</Words>
  <Characters>9558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10922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Flück Beáta</dc:creator>
  <cp:lastModifiedBy>Léhmann Balázs</cp:lastModifiedBy>
  <cp:revision>130</cp:revision>
  <cp:lastPrinted>2021-10-21T05:55:00Z</cp:lastPrinted>
  <dcterms:created xsi:type="dcterms:W3CDTF">2021-10-08T07:10:00Z</dcterms:created>
  <dcterms:modified xsi:type="dcterms:W3CDTF">2021-11-08T13:47:00Z</dcterms:modified>
</cp:coreProperties>
</file>