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A13" w:rsidRPr="00ED7605" w:rsidRDefault="00DB7A13" w:rsidP="00AB6C46">
      <w:pPr>
        <w:autoSpaceDE w:val="0"/>
        <w:autoSpaceDN w:val="0"/>
        <w:ind w:left="851" w:hanging="851"/>
        <w:jc w:val="right"/>
        <w:rPr>
          <w:rFonts w:ascii="Arial" w:hAnsi="Arial" w:cs="Arial"/>
          <w:sz w:val="20"/>
          <w:szCs w:val="20"/>
        </w:rPr>
      </w:pPr>
      <w:r w:rsidRPr="00ED7605">
        <w:rPr>
          <w:rFonts w:ascii="Arial" w:hAnsi="Arial" w:cs="Arial"/>
          <w:sz w:val="20"/>
          <w:szCs w:val="20"/>
        </w:rPr>
        <w:t xml:space="preserve">123-52/2021 számú előterjesztés 2. </w:t>
      </w:r>
      <w:bookmarkStart w:id="0" w:name="_GoBack"/>
      <w:bookmarkEnd w:id="0"/>
      <w:r w:rsidRPr="00ED7605">
        <w:rPr>
          <w:rFonts w:ascii="Arial" w:hAnsi="Arial" w:cs="Arial"/>
          <w:sz w:val="20"/>
          <w:szCs w:val="20"/>
        </w:rPr>
        <w:t>melléklete</w:t>
      </w:r>
    </w:p>
    <w:p w:rsidR="00DB7A13" w:rsidRPr="00ED7605" w:rsidRDefault="00DB7A13" w:rsidP="00DB7A13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D7605">
        <w:rPr>
          <w:rFonts w:ascii="Arial" w:hAnsi="Arial" w:cs="Arial"/>
          <w:sz w:val="20"/>
          <w:szCs w:val="20"/>
        </w:rPr>
        <w:t>Zugló városképvédelméről szóló rendelet egyeztetésének munkaközi tájékoztatási szakaszban beérkezett el nem fogadott véleményeket és indokolásukat, valamint az elfogadott véleményeket és az azok alapján a településképi rendelet tervezetében javasolt módosításokat összefoglaló táblázat</w:t>
      </w:r>
    </w:p>
    <w:tbl>
      <w:tblPr>
        <w:tblStyle w:val="Rcsostblzat"/>
        <w:tblW w:w="10920" w:type="dxa"/>
        <w:tblInd w:w="-856" w:type="dxa"/>
        <w:tblLook w:val="04A0" w:firstRow="1" w:lastRow="0" w:firstColumn="1" w:lastColumn="0" w:noHBand="0" w:noVBand="1"/>
      </w:tblPr>
      <w:tblGrid>
        <w:gridCol w:w="599"/>
        <w:gridCol w:w="4930"/>
        <w:gridCol w:w="2698"/>
        <w:gridCol w:w="2693"/>
      </w:tblGrid>
      <w:tr w:rsidR="00F17BFF" w:rsidRPr="00ED7605" w:rsidTr="00AA5C8A">
        <w:trPr>
          <w:cantSplit/>
          <w:tblHeader/>
        </w:trPr>
        <w:tc>
          <w:tcPr>
            <w:tcW w:w="599" w:type="dxa"/>
            <w:shd w:val="clear" w:color="auto" w:fill="D9E2F3" w:themeFill="accent1" w:themeFillTint="33"/>
            <w:vAlign w:val="center"/>
          </w:tcPr>
          <w:p w:rsidR="00DB7A13" w:rsidRPr="00AA5C8A" w:rsidRDefault="00DB7A13" w:rsidP="00B95E2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5C8A">
              <w:rPr>
                <w:rFonts w:ascii="Arial" w:hAnsi="Arial" w:cs="Arial"/>
                <w:sz w:val="16"/>
                <w:szCs w:val="16"/>
              </w:rPr>
              <w:t>Sor</w:t>
            </w:r>
            <w:r w:rsidR="00B95E26" w:rsidRPr="00AA5C8A">
              <w:rPr>
                <w:rFonts w:ascii="Arial" w:hAnsi="Arial" w:cs="Arial"/>
                <w:sz w:val="16"/>
                <w:szCs w:val="16"/>
              </w:rPr>
              <w:t>-</w:t>
            </w:r>
            <w:r w:rsidRPr="00AA5C8A">
              <w:rPr>
                <w:rFonts w:ascii="Arial" w:hAnsi="Arial" w:cs="Arial"/>
                <w:sz w:val="16"/>
                <w:szCs w:val="16"/>
              </w:rPr>
              <w:t>szám</w:t>
            </w:r>
          </w:p>
        </w:tc>
        <w:tc>
          <w:tcPr>
            <w:tcW w:w="4930" w:type="dxa"/>
            <w:shd w:val="clear" w:color="auto" w:fill="D9E2F3" w:themeFill="accent1" w:themeFillTint="33"/>
            <w:vAlign w:val="center"/>
          </w:tcPr>
          <w:p w:rsidR="00DB7A13" w:rsidRPr="005F0E96" w:rsidRDefault="00DB7A13" w:rsidP="00B95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E96">
              <w:rPr>
                <w:rFonts w:ascii="Arial" w:hAnsi="Arial" w:cs="Arial"/>
                <w:sz w:val="20"/>
                <w:szCs w:val="20"/>
              </w:rPr>
              <w:t>Véleményező és vélemény</w:t>
            </w:r>
          </w:p>
        </w:tc>
        <w:tc>
          <w:tcPr>
            <w:tcW w:w="2698" w:type="dxa"/>
            <w:shd w:val="clear" w:color="auto" w:fill="D9E2F3" w:themeFill="accent1" w:themeFillTint="33"/>
            <w:vAlign w:val="center"/>
          </w:tcPr>
          <w:p w:rsidR="00DB7A13" w:rsidRPr="00ED7605" w:rsidRDefault="00DB7A13" w:rsidP="00B95E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elfogadás, el nem fogadás és indokolás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:rsidR="00DB7A13" w:rsidRPr="00ED7605" w:rsidRDefault="00DB7A13" w:rsidP="00F17B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elfogadott vélemény alapján</w:t>
            </w:r>
            <w:r w:rsidR="00F17BFF">
              <w:rPr>
                <w:rFonts w:ascii="Arial" w:hAnsi="Arial" w:cs="Arial"/>
                <w:sz w:val="20"/>
                <w:szCs w:val="20"/>
              </w:rPr>
              <w:t xml:space="preserve"> a rendelettervezetben </w:t>
            </w:r>
            <w:r w:rsidRPr="00ED7605">
              <w:rPr>
                <w:rFonts w:ascii="Arial" w:hAnsi="Arial" w:cs="Arial"/>
                <w:sz w:val="20"/>
                <w:szCs w:val="20"/>
              </w:rPr>
              <w:t>javasolt módosítások</w:t>
            </w:r>
          </w:p>
        </w:tc>
      </w:tr>
      <w:tr w:rsidR="00D14BE8" w:rsidRPr="00ED7605" w:rsidTr="00AA5C8A">
        <w:trPr>
          <w:cantSplit/>
        </w:trPr>
        <w:tc>
          <w:tcPr>
            <w:tcW w:w="599" w:type="dxa"/>
            <w:shd w:val="clear" w:color="auto" w:fill="D9D9D9" w:themeFill="background1" w:themeFillShade="D9"/>
          </w:tcPr>
          <w:p w:rsidR="00D14BE8" w:rsidRPr="00ED7605" w:rsidRDefault="00D14BE8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:rsidR="00D14BE8" w:rsidRDefault="00D14BE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F0E96">
              <w:rPr>
                <w:rFonts w:ascii="Arial" w:hAnsi="Arial" w:cs="Arial"/>
                <w:b/>
                <w:sz w:val="19"/>
                <w:szCs w:val="19"/>
              </w:rPr>
              <w:t>BFKH Építésügyi és Örökségvédelmi Főosztály*</w:t>
            </w:r>
          </w:p>
          <w:p w:rsidR="00FC0E26" w:rsidRPr="00FC0E26" w:rsidRDefault="00FC0E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FC0E26">
              <w:rPr>
                <w:rFonts w:ascii="Arial" w:hAnsi="Arial" w:cs="Arial"/>
                <w:sz w:val="16"/>
                <w:szCs w:val="16"/>
              </w:rPr>
              <w:t>határidőben, de nem az előírt elektronikus felületen érkezett vélemény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D14BE8" w:rsidRPr="00ED7605" w:rsidRDefault="00D14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14BE8" w:rsidRPr="00ED7605" w:rsidRDefault="00D14B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E96" w:rsidRPr="00ED7605" w:rsidTr="00AA5C8A">
        <w:trPr>
          <w:cantSplit/>
        </w:trPr>
        <w:tc>
          <w:tcPr>
            <w:tcW w:w="599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30" w:type="dxa"/>
          </w:tcPr>
          <w:p w:rsidR="005F0E96" w:rsidRPr="005F0E96" w:rsidRDefault="005F0E96" w:rsidP="005F0E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 A készülő rendeletet az érintett helyeken az alábbiak szerint kérem módosítani, illetve kiegészíteni: </w:t>
            </w:r>
          </w:p>
          <w:p w:rsidR="005F0E96" w:rsidRPr="005F0E96" w:rsidRDefault="005F0E96" w:rsidP="005F0E9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Értelmező rendelkezések:</w:t>
            </w:r>
          </w:p>
          <w:p w:rsidR="005F0E96" w:rsidRPr="005F0E96" w:rsidRDefault="005F0E96" w:rsidP="005F0E96">
            <w:pPr>
              <w:rPr>
                <w:rFonts w:ascii="Arial" w:hAnsi="Arial" w:cs="Arial"/>
                <w:sz w:val="19"/>
                <w:szCs w:val="19"/>
              </w:rPr>
            </w:pP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cégér: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jellemzően a falsíkra merőleges, valamely mesterségre vagy tevékenységre utaló tárgyat, figurális elemet, címerszerű ábrát tartalmazó épülettartozék; </w:t>
            </w:r>
          </w:p>
        </w:tc>
        <w:tc>
          <w:tcPr>
            <w:tcW w:w="2698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fogalom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14BE8" w:rsidRPr="00ED7605" w:rsidTr="00AA5C8A">
        <w:trPr>
          <w:cantSplit/>
        </w:trPr>
        <w:tc>
          <w:tcPr>
            <w:tcW w:w="599" w:type="dxa"/>
          </w:tcPr>
          <w:p w:rsidR="00D14BE8" w:rsidRPr="00ED7605" w:rsidRDefault="00D14BE8" w:rsidP="00531AA2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30" w:type="dxa"/>
          </w:tcPr>
          <w:p w:rsidR="00D14BE8" w:rsidRPr="005F0E96" w:rsidRDefault="00E6226E" w:rsidP="00531A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</w:t>
            </w:r>
            <w:r w:rsidR="00D14BE8"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gyéb műszaki berendezés </w:t>
            </w:r>
            <w:r w:rsidR="00D14BE8"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(78. § (1) bekezdés d) pontjából): épületre szerelt műszaki eszköz, klímaberendezés, hőszivattyú, napelem, napkollektor, antenna és antennatartó szerkezet, szélkerék és parapetes kémény; </w:t>
            </w:r>
          </w:p>
        </w:tc>
        <w:tc>
          <w:tcPr>
            <w:tcW w:w="2698" w:type="dxa"/>
          </w:tcPr>
          <w:p w:rsidR="00D14BE8" w:rsidRPr="00ED7605" w:rsidRDefault="00D14BE8" w:rsidP="00531AA2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D14BE8" w:rsidRPr="00ED7605" w:rsidRDefault="00D14BE8" w:rsidP="00531AA2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fogalom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5F0E96" w:rsidRPr="00ED7605" w:rsidTr="00AA5C8A">
        <w:trPr>
          <w:cantSplit/>
        </w:trPr>
        <w:tc>
          <w:tcPr>
            <w:tcW w:w="599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30" w:type="dxa"/>
          </w:tcPr>
          <w:p w:rsidR="005F0E96" w:rsidRPr="005F0E96" w:rsidRDefault="00E6226E" w:rsidP="005F0E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</w:t>
            </w:r>
            <w:r w:rsidR="005F0E96"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redeti állapot: </w:t>
            </w:r>
            <w:r w:rsidR="005F0E96"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a védett értéket képviselő, eredeti építéskori állapot vagy a védelem alá helyezés szerint a védendő, illetve a védelem alapját adó értéket/értékeket képviselő állapot; </w:t>
            </w:r>
          </w:p>
        </w:tc>
        <w:tc>
          <w:tcPr>
            <w:tcW w:w="2698" w:type="dxa"/>
          </w:tcPr>
          <w:p w:rsidR="005F0E96" w:rsidRPr="00797E97" w:rsidRDefault="005F0E96" w:rsidP="005F0E96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fogalom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5F0E96" w:rsidRPr="00ED7605" w:rsidTr="00AA5C8A">
        <w:trPr>
          <w:cantSplit/>
        </w:trPr>
        <w:tc>
          <w:tcPr>
            <w:tcW w:w="599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930" w:type="dxa"/>
          </w:tcPr>
          <w:p w:rsidR="005F0E96" w:rsidRPr="005F0E96" w:rsidRDefault="00E6226E" w:rsidP="005F0E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</w:t>
            </w:r>
            <w:r w:rsidR="005F0E96"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elíró tábla: </w:t>
            </w:r>
            <w:r w:rsidR="005F0E96"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homlokzati vagy kirakatportálok között az épület homlokzati síkjához rögzített, a kereskedelmi-, szolgáltató-, vagy vendéglátó egység nevére utaló jelkép, arculati logó vagy a napi kínálat feltüntetésére szolgáló felület, információs tábla; </w:t>
            </w:r>
          </w:p>
        </w:tc>
        <w:tc>
          <w:tcPr>
            <w:tcW w:w="2698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fogalom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5F0E96" w:rsidRPr="00ED7605" w:rsidTr="00AA5C8A">
        <w:trPr>
          <w:cantSplit/>
        </w:trPr>
        <w:tc>
          <w:tcPr>
            <w:tcW w:w="599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930" w:type="dxa"/>
          </w:tcPr>
          <w:p w:rsidR="005F0E96" w:rsidRPr="005F0E96" w:rsidRDefault="00E6226E" w:rsidP="005F0E9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</w:t>
            </w:r>
            <w:r w:rsidR="005F0E96"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ortál: </w:t>
            </w:r>
            <w:r w:rsidR="005F0E96"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az épület földszinti üzlethelyiségének kirakata, bejárata </w:t>
            </w:r>
          </w:p>
        </w:tc>
        <w:tc>
          <w:tcPr>
            <w:tcW w:w="2698" w:type="dxa"/>
          </w:tcPr>
          <w:p w:rsidR="005F0E96" w:rsidRDefault="005F0E96" w:rsidP="005F0E96"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5F0E96" w:rsidRPr="00ED7605" w:rsidRDefault="005F0E96" w:rsidP="005F0E96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fogalom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14BE8" w:rsidRPr="00ED7605" w:rsidTr="00AA5C8A">
        <w:trPr>
          <w:cantSplit/>
        </w:trPr>
        <w:tc>
          <w:tcPr>
            <w:tcW w:w="599" w:type="dxa"/>
          </w:tcPr>
          <w:p w:rsidR="00D14BE8" w:rsidRPr="00ED7605" w:rsidRDefault="00D14BE8" w:rsidP="00563BA4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930" w:type="dxa"/>
          </w:tcPr>
          <w:p w:rsidR="00D14BE8" w:rsidRPr="005F0E96" w:rsidRDefault="00D14BE8" w:rsidP="00E947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Az épületek homlokzatára vonatkozó előíráshoz</w:t>
            </w:r>
          </w:p>
          <w:p w:rsidR="00D14BE8" w:rsidRPr="005F0E96" w:rsidRDefault="00D14BE8" w:rsidP="00E947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a rendeletben a </w:t>
            </w: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műemlékek kategóriába sorolása javítandó </w:t>
            </w:r>
            <w:r w:rsidRPr="005F0E96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a kulturális örökség védelméről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szóló </w:t>
            </w: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2001. évi LXIV. törvény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2020. szeptember 1-jei módosulása értelmében: </w:t>
            </w:r>
          </w:p>
          <w:p w:rsidR="00D14BE8" w:rsidRPr="005F0E96" w:rsidRDefault="00D14BE8" w:rsidP="00E947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„</w:t>
            </w: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35/A. §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(1) A műemléki értéket a műemlékké nyilvánítás során </w:t>
            </w: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kiemelten védett műemlék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vagy </w:t>
            </w: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védett műemlék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kategóriába kell sorolni.” </w:t>
            </w:r>
          </w:p>
          <w:p w:rsidR="00D14BE8" w:rsidRPr="005F0E96" w:rsidRDefault="00D14BE8" w:rsidP="00563BA4">
            <w:pPr>
              <w:rPr>
                <w:rFonts w:ascii="Arial" w:hAnsi="Arial" w:cs="Arial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„</w:t>
            </w: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92/A. §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(1) A 2020. augusztus 31-én I. kategóriába sorolt műemlékek e törvény erejénél fogva 2020. szeptember 1-jével kiemelten védett műemlékké, a II. kategóriába sorolt műemlékek, valamint a nyilvántartott műemléki értékek e törvény erejénél fogva védett műemlékké válnak.”</w:t>
            </w:r>
          </w:p>
        </w:tc>
        <w:tc>
          <w:tcPr>
            <w:tcW w:w="2698" w:type="dxa"/>
          </w:tcPr>
          <w:p w:rsidR="00D14BE8" w:rsidRDefault="00D14BE8" w:rsidP="00563BA4">
            <w:r w:rsidRPr="00D14BE8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D14BE8" w:rsidRPr="00ED7605" w:rsidRDefault="00D14BE8" w:rsidP="00563BA4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 </w:t>
            </w:r>
            <w:r>
              <w:rPr>
                <w:rFonts w:ascii="Arial" w:hAnsi="Arial" w:cs="Arial"/>
                <w:sz w:val="20"/>
                <w:szCs w:val="20"/>
              </w:rPr>
              <w:t xml:space="preserve">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14BE8" w:rsidRPr="00ED7605" w:rsidTr="00AA5C8A">
        <w:trPr>
          <w:cantSplit/>
        </w:trPr>
        <w:tc>
          <w:tcPr>
            <w:tcW w:w="599" w:type="dxa"/>
          </w:tcPr>
          <w:p w:rsidR="00D14BE8" w:rsidRPr="00ED7605" w:rsidRDefault="00D14BE8" w:rsidP="007116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930" w:type="dxa"/>
          </w:tcPr>
          <w:p w:rsidR="00D14BE8" w:rsidRPr="005F0E96" w:rsidRDefault="00D14BE8" w:rsidP="00E947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b/>
                <w:bCs/>
                <w:sz w:val="19"/>
                <w:szCs w:val="19"/>
              </w:rPr>
              <w:t>Városliget:</w:t>
            </w:r>
          </w:p>
          <w:p w:rsidR="00D14BE8" w:rsidRPr="005F0E96" w:rsidRDefault="00D14BE8" w:rsidP="00D058F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Historizáló jellegű parki építmény közvetlen környezetében csak „archaizáló” kerítés vagy poller alkalmazható – helyett – inkább: </w:t>
            </w:r>
            <w:r w:rsidRPr="005F0E9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anyagával, forma- és színvilágával az épülethez és a környezetéhez igazodó 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 xml:space="preserve">kerítés vagy poller alkalmazható. </w:t>
            </w:r>
          </w:p>
        </w:tc>
        <w:tc>
          <w:tcPr>
            <w:tcW w:w="2698" w:type="dxa"/>
          </w:tcPr>
          <w:p w:rsidR="00D14BE8" w:rsidRPr="00ED7605" w:rsidRDefault="00D14BE8" w:rsidP="00711650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D14BE8" w:rsidRPr="00ED7605" w:rsidRDefault="00D14BE8" w:rsidP="00C12648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bekezdés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14BE8" w:rsidRPr="00ED7605" w:rsidTr="00AA5C8A">
        <w:trPr>
          <w:cantSplit/>
        </w:trPr>
        <w:tc>
          <w:tcPr>
            <w:tcW w:w="599" w:type="dxa"/>
          </w:tcPr>
          <w:p w:rsidR="00D14BE8" w:rsidRPr="00ED7605" w:rsidRDefault="00D14BE8" w:rsidP="00E92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:rsidR="00D14BE8" w:rsidRPr="005F0E96" w:rsidRDefault="00D14BE8" w:rsidP="00E929A2">
            <w:pPr>
              <w:rPr>
                <w:rFonts w:ascii="Arial" w:hAnsi="Arial" w:cs="Arial"/>
                <w:sz w:val="19"/>
                <w:szCs w:val="19"/>
              </w:rPr>
            </w:pPr>
            <w:r w:rsidRPr="005F0E96">
              <w:rPr>
                <w:rFonts w:ascii="Arial" w:hAnsi="Arial" w:cs="Arial"/>
                <w:b/>
                <w:sz w:val="19"/>
                <w:szCs w:val="19"/>
              </w:rPr>
              <w:t>Duna-Ipoly Nemzeti Park Igazgatósága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D14BE8" w:rsidRPr="00ED7605" w:rsidRDefault="00D14BE8" w:rsidP="00E92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14BE8" w:rsidRPr="00ED7605" w:rsidRDefault="00D14BE8" w:rsidP="00E92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A86" w:rsidRPr="00ED7605" w:rsidTr="00AA5C8A">
        <w:trPr>
          <w:cantSplit/>
        </w:trPr>
        <w:tc>
          <w:tcPr>
            <w:tcW w:w="599" w:type="dxa"/>
          </w:tcPr>
          <w:p w:rsidR="00BB7A86" w:rsidRPr="00D215CB" w:rsidRDefault="00BB7A86" w:rsidP="00BB7A86">
            <w:pPr>
              <w:rPr>
                <w:rFonts w:ascii="Arial" w:hAnsi="Arial" w:cs="Arial"/>
                <w:sz w:val="20"/>
                <w:szCs w:val="20"/>
              </w:rPr>
            </w:pPr>
            <w:r w:rsidRPr="00D215C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930" w:type="dxa"/>
          </w:tcPr>
          <w:p w:rsidR="00BB7A86" w:rsidRPr="00D215CB" w:rsidRDefault="00BB7A86" w:rsidP="00BB7A86">
            <w:pPr>
              <w:rPr>
                <w:rFonts w:ascii="Arial" w:hAnsi="Arial" w:cs="Arial"/>
                <w:sz w:val="19"/>
                <w:szCs w:val="19"/>
              </w:rPr>
            </w:pPr>
            <w:r w:rsidRPr="00D215CB">
              <w:rPr>
                <w:rFonts w:ascii="Arial" w:hAnsi="Arial" w:cs="Arial"/>
                <w:color w:val="000000"/>
                <w:sz w:val="19"/>
                <w:szCs w:val="19"/>
              </w:rPr>
              <w:t>Kéri, hogy településkép védelméről szóló 38/2017. (IX.25.) Ör. (a továbbiakban: 38ÖR)  19.§ (3) bekezdésben foglaltak - madárfajok óvására vonatkozó előírások –  szerepeljen az új rendeletben  is, mert azok a városban élő védett madárfajokat óvja.</w:t>
            </w:r>
          </w:p>
        </w:tc>
        <w:tc>
          <w:tcPr>
            <w:tcW w:w="2698" w:type="dxa"/>
          </w:tcPr>
          <w:p w:rsidR="00BB7A86" w:rsidRPr="00D215CB" w:rsidRDefault="00BB7A86" w:rsidP="00BB7A86">
            <w:pPr>
              <w:rPr>
                <w:rFonts w:ascii="Arial" w:hAnsi="Arial" w:cs="Arial"/>
                <w:sz w:val="20"/>
                <w:szCs w:val="20"/>
              </w:rPr>
            </w:pPr>
            <w:r w:rsidRPr="00D215CB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BB7A86" w:rsidRPr="00ED7605" w:rsidRDefault="00BB7A86" w:rsidP="00BB7A86">
            <w:pPr>
              <w:rPr>
                <w:rFonts w:ascii="Arial" w:hAnsi="Arial" w:cs="Arial"/>
                <w:sz w:val="20"/>
                <w:szCs w:val="20"/>
              </w:rPr>
            </w:pPr>
            <w:r w:rsidRPr="00D215CB">
              <w:rPr>
                <w:rFonts w:ascii="Arial" w:hAnsi="Arial" w:cs="Arial"/>
                <w:sz w:val="20"/>
                <w:szCs w:val="20"/>
              </w:rPr>
              <w:t>szabályozás bekerült a rendelettervezetbe a  javaslatnak megfelelően</w:t>
            </w:r>
          </w:p>
        </w:tc>
      </w:tr>
      <w:tr w:rsidR="00D14BE8" w:rsidRPr="00ED7605" w:rsidTr="00AA5C8A">
        <w:trPr>
          <w:cantSplit/>
          <w:trHeight w:val="1048"/>
        </w:trPr>
        <w:tc>
          <w:tcPr>
            <w:tcW w:w="599" w:type="dxa"/>
          </w:tcPr>
          <w:p w:rsidR="00D14BE8" w:rsidRPr="00ED7605" w:rsidRDefault="00D14BE8" w:rsidP="00E92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930" w:type="dxa"/>
          </w:tcPr>
          <w:p w:rsidR="00D14BE8" w:rsidRPr="005F0E96" w:rsidRDefault="00E6226E" w:rsidP="00E929A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K</w:t>
            </w:r>
            <w:r w:rsidR="00D14BE8" w:rsidRPr="005F0E96">
              <w:rPr>
                <w:rFonts w:ascii="Arial" w:hAnsi="Arial" w:cs="Arial"/>
                <w:color w:val="000000"/>
                <w:sz w:val="19"/>
                <w:szCs w:val="19"/>
              </w:rPr>
              <w:t>éri, hogy a 38ÖR 22. § (2) bekezdésben foglaltak – meglévő fasorok pótlására vonatkozó előírások –  szerepeljen az új rendeletben is – mert szükségesnek látják az invazív fajok visszaszorítására vonatkozó előírást.</w:t>
            </w:r>
          </w:p>
        </w:tc>
        <w:tc>
          <w:tcPr>
            <w:tcW w:w="2698" w:type="dxa"/>
          </w:tcPr>
          <w:p w:rsidR="00D14BE8" w:rsidRPr="00ED7605" w:rsidRDefault="00C6596C" w:rsidP="00E92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véleményt nem fogadjuk el</w:t>
            </w:r>
          </w:p>
        </w:tc>
        <w:tc>
          <w:tcPr>
            <w:tcW w:w="2693" w:type="dxa"/>
          </w:tcPr>
          <w:p w:rsidR="00D14BE8" w:rsidRPr="00ED7605" w:rsidRDefault="003E5ACF" w:rsidP="00E92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 r</w:t>
            </w:r>
            <w:r w:rsidRPr="00ED7605">
              <w:rPr>
                <w:rFonts w:ascii="Arial" w:hAnsi="Arial" w:cs="Arial"/>
                <w:sz w:val="20"/>
                <w:szCs w:val="20"/>
              </w:rPr>
              <w:t>endelet</w:t>
            </w:r>
            <w:r>
              <w:rPr>
                <w:rFonts w:ascii="Arial" w:hAnsi="Arial" w:cs="Arial"/>
                <w:sz w:val="20"/>
                <w:szCs w:val="20"/>
              </w:rPr>
              <w:t xml:space="preserve"> (fásszárú növények) témakörébe tartozó szabályozás</w:t>
            </w:r>
          </w:p>
        </w:tc>
      </w:tr>
      <w:tr w:rsidR="00D14BE8" w:rsidRPr="00962B2D" w:rsidTr="00AA5C8A">
        <w:trPr>
          <w:cantSplit/>
        </w:trPr>
        <w:tc>
          <w:tcPr>
            <w:tcW w:w="599" w:type="dxa"/>
            <w:shd w:val="clear" w:color="auto" w:fill="D9D9D9" w:themeFill="background1" w:themeFillShade="D9"/>
          </w:tcPr>
          <w:p w:rsidR="00D14BE8" w:rsidRPr="00ED7605" w:rsidRDefault="00D14BE8" w:rsidP="00E929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:rsidR="00D14BE8" w:rsidRPr="005F0E96" w:rsidRDefault="00D14BE8" w:rsidP="00E929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F0E96">
              <w:rPr>
                <w:rFonts w:ascii="Arial" w:hAnsi="Arial" w:cs="Arial"/>
                <w:b/>
                <w:sz w:val="19"/>
                <w:szCs w:val="19"/>
              </w:rPr>
              <w:t>Honvédelmi Minisztérium Hatósági Főosztály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D14BE8" w:rsidRPr="00ED7605" w:rsidRDefault="00D14BE8" w:rsidP="00E929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14BE8" w:rsidRPr="00ED7605" w:rsidRDefault="00D14BE8" w:rsidP="00E929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BE8" w:rsidRPr="00ED7605" w:rsidTr="00AA5C8A">
        <w:trPr>
          <w:cantSplit/>
        </w:trPr>
        <w:tc>
          <w:tcPr>
            <w:tcW w:w="599" w:type="dxa"/>
          </w:tcPr>
          <w:p w:rsidR="00D14BE8" w:rsidRPr="00ED7605" w:rsidRDefault="00D14BE8" w:rsidP="00556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930" w:type="dxa"/>
          </w:tcPr>
          <w:p w:rsidR="00D14BE8" w:rsidRPr="005F0E96" w:rsidRDefault="00E6226E" w:rsidP="00E6226E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H</w:t>
            </w:r>
            <w:r w:rsidR="00D14BE8" w:rsidRPr="005F0E96">
              <w:rPr>
                <w:rFonts w:ascii="Arial" w:hAnsi="Arial" w:cs="Arial"/>
                <w:color w:val="000000"/>
                <w:sz w:val="19"/>
                <w:szCs w:val="19"/>
              </w:rPr>
              <w:t>onvédelem érdekeit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D14BE8" w:rsidRPr="005F0E96">
              <w:rPr>
                <w:rFonts w:ascii="Arial" w:hAnsi="Arial" w:cs="Arial"/>
                <w:color w:val="000000"/>
                <w:sz w:val="19"/>
                <w:szCs w:val="19"/>
              </w:rPr>
              <w:t>nem érintik, abban foglaltakkal kapcsolatban külön észrevételt nem tesz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698" w:type="dxa"/>
          </w:tcPr>
          <w:p w:rsidR="00D14BE8" w:rsidRPr="00ED7605" w:rsidRDefault="00D14BE8" w:rsidP="00556391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vélemény elfogadva </w:t>
            </w:r>
          </w:p>
        </w:tc>
        <w:tc>
          <w:tcPr>
            <w:tcW w:w="2693" w:type="dxa"/>
          </w:tcPr>
          <w:p w:rsidR="00D14BE8" w:rsidRPr="00ED7605" w:rsidRDefault="00D14BE8" w:rsidP="00556391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a rendelettervezetben nem igényel módosítást</w:t>
            </w:r>
          </w:p>
        </w:tc>
      </w:tr>
      <w:tr w:rsidR="009459C9" w:rsidRPr="00962B2D" w:rsidTr="00AA5C8A">
        <w:trPr>
          <w:cantSplit/>
        </w:trPr>
        <w:tc>
          <w:tcPr>
            <w:tcW w:w="599" w:type="dxa"/>
            <w:shd w:val="clear" w:color="auto" w:fill="D9D9D9" w:themeFill="background1" w:themeFillShade="D9"/>
          </w:tcPr>
          <w:p w:rsidR="009459C9" w:rsidRPr="00962B2D" w:rsidRDefault="009459C9" w:rsidP="009459C9">
            <w:pPr>
              <w:rPr>
                <w:rFonts w:ascii="Arial" w:hAnsi="Arial" w:cs="Arial"/>
                <w:sz w:val="20"/>
                <w:szCs w:val="20"/>
              </w:rPr>
            </w:pPr>
            <w:r w:rsidRPr="00962B2D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:rsidR="009459C9" w:rsidRPr="005F0E96" w:rsidRDefault="009459C9" w:rsidP="009459C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F0E96">
              <w:rPr>
                <w:rFonts w:ascii="Arial" w:hAnsi="Arial" w:cs="Arial"/>
                <w:b/>
                <w:sz w:val="19"/>
                <w:szCs w:val="19"/>
              </w:rPr>
              <w:t>Magyar Építész Kamara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9459C9" w:rsidRPr="00962B2D" w:rsidRDefault="009459C9" w:rsidP="009459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9459C9" w:rsidRPr="00962B2D" w:rsidRDefault="009459C9" w:rsidP="009459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9C9" w:rsidRPr="00962B2D" w:rsidTr="00AA5C8A">
        <w:trPr>
          <w:cantSplit/>
        </w:trPr>
        <w:tc>
          <w:tcPr>
            <w:tcW w:w="599" w:type="dxa"/>
            <w:shd w:val="clear" w:color="auto" w:fill="auto"/>
          </w:tcPr>
          <w:p w:rsidR="009459C9" w:rsidRPr="00ED7605" w:rsidRDefault="009459C9" w:rsidP="009459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930" w:type="dxa"/>
            <w:shd w:val="clear" w:color="auto" w:fill="auto"/>
            <w:vAlign w:val="center"/>
          </w:tcPr>
          <w:p w:rsidR="009459C9" w:rsidRPr="005F0E96" w:rsidRDefault="00E6226E" w:rsidP="00CE1078">
            <w:pPr>
              <w:rPr>
                <w:rFonts w:ascii="TimesNewRomanPSMT" w:hAnsi="TimesNewRomanPSMT" w:cs="TimesNewRomanPSMT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</w:t>
            </w:r>
            <w:r w:rsidR="009459C9" w:rsidRPr="005F0E96">
              <w:rPr>
                <w:rFonts w:ascii="Arial" w:hAnsi="Arial" w:cs="Arial"/>
                <w:color w:val="000000"/>
                <w:sz w:val="19"/>
                <w:szCs w:val="19"/>
              </w:rPr>
              <w:t>em rendelkezik véleményezési hatáskörrel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698" w:type="dxa"/>
            <w:shd w:val="clear" w:color="auto" w:fill="auto"/>
          </w:tcPr>
          <w:p w:rsidR="009459C9" w:rsidRPr="00ED7605" w:rsidRDefault="009459C9" w:rsidP="009459C9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vélemény elfogadva </w:t>
            </w:r>
          </w:p>
        </w:tc>
        <w:tc>
          <w:tcPr>
            <w:tcW w:w="2693" w:type="dxa"/>
            <w:shd w:val="clear" w:color="auto" w:fill="auto"/>
          </w:tcPr>
          <w:p w:rsidR="009459C9" w:rsidRPr="00ED7605" w:rsidRDefault="009459C9" w:rsidP="009459C9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a rendelettervezetben nem igényel módosítást</w:t>
            </w:r>
          </w:p>
        </w:tc>
      </w:tr>
      <w:tr w:rsidR="00BF06F5" w:rsidRPr="00962B2D" w:rsidTr="00AA5C8A">
        <w:trPr>
          <w:cantSplit/>
        </w:trPr>
        <w:tc>
          <w:tcPr>
            <w:tcW w:w="599" w:type="dxa"/>
            <w:shd w:val="clear" w:color="auto" w:fill="D9D9D9" w:themeFill="background1" w:themeFillShade="D9"/>
          </w:tcPr>
          <w:p w:rsidR="00BF06F5" w:rsidRPr="00ED7605" w:rsidRDefault="00BF06F5" w:rsidP="00BF06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:rsidR="00BF06F5" w:rsidRPr="005F0E96" w:rsidRDefault="00DF45DC" w:rsidP="00BF06F5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Budapest Főváros </w:t>
            </w:r>
            <w:r w:rsidR="00BF06F5">
              <w:rPr>
                <w:rFonts w:ascii="Arial" w:hAnsi="Arial" w:cs="Arial"/>
                <w:b/>
                <w:sz w:val="19"/>
                <w:szCs w:val="19"/>
              </w:rPr>
              <w:t>IV. kerület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Újpest Főépítésze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BF06F5" w:rsidRPr="00962B2D" w:rsidRDefault="00BF06F5" w:rsidP="00BF06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BF06F5" w:rsidRPr="00962B2D" w:rsidRDefault="00BF06F5" w:rsidP="00BF06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5DC" w:rsidRPr="00962B2D" w:rsidTr="00E6226E">
        <w:trPr>
          <w:cantSplit/>
        </w:trPr>
        <w:tc>
          <w:tcPr>
            <w:tcW w:w="599" w:type="dxa"/>
            <w:shd w:val="clear" w:color="auto" w:fill="auto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930" w:type="dxa"/>
            <w:shd w:val="clear" w:color="auto" w:fill="auto"/>
            <w:vAlign w:val="center"/>
          </w:tcPr>
          <w:p w:rsidR="00DF45DC" w:rsidRPr="00DF45DC" w:rsidRDefault="00DF45DC" w:rsidP="00E6226E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45DC">
              <w:rPr>
                <w:rFonts w:ascii="Arial" w:hAnsi="Arial" w:cs="Arial"/>
                <w:color w:val="000000"/>
                <w:sz w:val="19"/>
                <w:szCs w:val="19"/>
              </w:rPr>
              <w:t>Észrevételt nem tesz, kifogást nem emel</w:t>
            </w:r>
            <w:r w:rsidR="00E6226E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</w:tc>
        <w:tc>
          <w:tcPr>
            <w:tcW w:w="2698" w:type="dxa"/>
            <w:shd w:val="clear" w:color="auto" w:fill="auto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vélemény elfogadva </w:t>
            </w:r>
          </w:p>
        </w:tc>
        <w:tc>
          <w:tcPr>
            <w:tcW w:w="2693" w:type="dxa"/>
            <w:shd w:val="clear" w:color="auto" w:fill="auto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a rendelettervezetben nem igényel módosítást</w:t>
            </w:r>
          </w:p>
        </w:tc>
      </w:tr>
      <w:tr w:rsidR="00DF45DC" w:rsidRPr="00962B2D" w:rsidTr="00AA5C8A">
        <w:trPr>
          <w:cantSplit/>
        </w:trPr>
        <w:tc>
          <w:tcPr>
            <w:tcW w:w="599" w:type="dxa"/>
            <w:shd w:val="clear" w:color="auto" w:fill="D9D9D9" w:themeFill="background1" w:themeFillShade="D9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930" w:type="dxa"/>
            <w:shd w:val="clear" w:color="auto" w:fill="D9D9D9" w:themeFill="background1" w:themeFillShade="D9"/>
          </w:tcPr>
          <w:p w:rsidR="00DF45DC" w:rsidRPr="005F0E96" w:rsidRDefault="00DF45DC" w:rsidP="00DF45D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F0E96">
              <w:rPr>
                <w:rFonts w:ascii="Arial" w:hAnsi="Arial" w:cs="Arial"/>
                <w:b/>
                <w:sz w:val="19"/>
                <w:szCs w:val="19"/>
              </w:rPr>
              <w:t>Partnerségi vélemények:</w:t>
            </w:r>
          </w:p>
        </w:tc>
        <w:tc>
          <w:tcPr>
            <w:tcW w:w="2698" w:type="dxa"/>
            <w:shd w:val="clear" w:color="auto" w:fill="D9D9D9" w:themeFill="background1" w:themeFillShade="D9"/>
          </w:tcPr>
          <w:p w:rsidR="00DF45DC" w:rsidRPr="00962B2D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F45DC" w:rsidRPr="00962B2D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45DC" w:rsidRPr="00ED7605" w:rsidTr="00AA5C8A">
        <w:trPr>
          <w:cantSplit/>
        </w:trPr>
        <w:tc>
          <w:tcPr>
            <w:tcW w:w="599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930" w:type="dxa"/>
          </w:tcPr>
          <w:p w:rsidR="00DF45DC" w:rsidRPr="005F0E96" w:rsidRDefault="00DF45DC" w:rsidP="00DF45D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2. § 14. „Közhasználatú területről látható” fogalomba javaslom beleérteni a közterületen található építményeket is.</w:t>
            </w:r>
          </w:p>
        </w:tc>
        <w:tc>
          <w:tcPr>
            <w:tcW w:w="2698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meghatározás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F45DC" w:rsidRPr="00ED7605" w:rsidTr="00AA5C8A">
        <w:trPr>
          <w:cantSplit/>
        </w:trPr>
        <w:tc>
          <w:tcPr>
            <w:tcW w:w="599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930" w:type="dxa"/>
          </w:tcPr>
          <w:p w:rsidR="00DF45DC" w:rsidRPr="005F0E96" w:rsidRDefault="00DF45DC" w:rsidP="00DF45D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21. § (4) megfontolásra javaslom a „félnyeregtető kivételével” törlését. Építészetileg idegen a félnyeregtetős oromfal a Zuglóban többségében jellemző építészeti karaktertől.</w:t>
            </w:r>
          </w:p>
        </w:tc>
        <w:tc>
          <w:tcPr>
            <w:tcW w:w="2698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szabályozás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F45DC" w:rsidRPr="00ED7605" w:rsidTr="00AA5C8A">
        <w:trPr>
          <w:cantSplit/>
        </w:trPr>
        <w:tc>
          <w:tcPr>
            <w:tcW w:w="599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930" w:type="dxa"/>
          </w:tcPr>
          <w:p w:rsidR="00DF45DC" w:rsidRPr="005F0E96" w:rsidRDefault="00DF45DC" w:rsidP="00DF45D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78. § (1) javaslom, hogy abban az esetben is legyen kötelező a konzultáció, ha a rendelet kedvezményt köt hozzá.</w:t>
            </w:r>
          </w:p>
        </w:tc>
        <w:tc>
          <w:tcPr>
            <w:tcW w:w="2698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szabályozás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F45DC" w:rsidRPr="00ED7605" w:rsidTr="00AA5C8A">
        <w:trPr>
          <w:cantSplit/>
        </w:trPr>
        <w:tc>
          <w:tcPr>
            <w:tcW w:w="599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930" w:type="dxa"/>
          </w:tcPr>
          <w:p w:rsidR="00DF45DC" w:rsidRPr="005F0E96" w:rsidRDefault="00DF45DC" w:rsidP="00DF45DC">
            <w:pPr>
              <w:rPr>
                <w:rFonts w:ascii="Arial" w:hAnsi="Arial" w:cs="Arial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A „XII. Városrendezési kötelezések” fejezetben a helyrehozatali mellett a beültetésit is javaslom bevezetni.</w:t>
            </w:r>
          </w:p>
        </w:tc>
        <w:tc>
          <w:tcPr>
            <w:tcW w:w="2698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63346171"/>
            <w:r>
              <w:rPr>
                <w:rFonts w:ascii="Arial" w:hAnsi="Arial" w:cs="Arial"/>
                <w:sz w:val="20"/>
                <w:szCs w:val="20"/>
              </w:rPr>
              <w:t>véleményt nem fogadjuk el</w:t>
            </w:r>
            <w:bookmarkEnd w:id="1"/>
          </w:p>
        </w:tc>
        <w:tc>
          <w:tcPr>
            <w:tcW w:w="2693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 a </w:t>
            </w:r>
            <w:r w:rsidRPr="00ED7605">
              <w:rPr>
                <w:rFonts w:ascii="Arial" w:hAnsi="Arial" w:cs="Arial"/>
                <w:sz w:val="20"/>
                <w:szCs w:val="20"/>
              </w:rPr>
              <w:t xml:space="preserve">rendelettervezetben </w:t>
            </w:r>
            <w:r>
              <w:rPr>
                <w:rFonts w:ascii="Arial" w:hAnsi="Arial" w:cs="Arial"/>
                <w:sz w:val="20"/>
                <w:szCs w:val="20"/>
              </w:rPr>
              <w:t>szabályozandó előírás</w:t>
            </w:r>
          </w:p>
        </w:tc>
      </w:tr>
      <w:tr w:rsidR="00DF45DC" w:rsidRPr="00ED7605" w:rsidTr="00AA5C8A">
        <w:trPr>
          <w:cantSplit/>
        </w:trPr>
        <w:tc>
          <w:tcPr>
            <w:tcW w:w="599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930" w:type="dxa"/>
          </w:tcPr>
          <w:p w:rsidR="00DF45DC" w:rsidRPr="005F0E96" w:rsidRDefault="00DF45DC" w:rsidP="00DF45D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A „44. Városképvédelmi bírság” alcímben és a hozzátartozó 13. mellékeltben a zöldfelülettel kapcsolatos előírások nem találhatók meg, javaslom ezzel való kiegészítést.</w:t>
            </w:r>
          </w:p>
        </w:tc>
        <w:tc>
          <w:tcPr>
            <w:tcW w:w="2698" w:type="dxa"/>
          </w:tcPr>
          <w:p w:rsidR="00DF45DC" w:rsidRPr="00ED7605" w:rsidRDefault="00C235D5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véleményt nem fogadjuk el</w:t>
            </w:r>
          </w:p>
        </w:tc>
        <w:tc>
          <w:tcPr>
            <w:tcW w:w="2693" w:type="dxa"/>
          </w:tcPr>
          <w:p w:rsidR="00DF45DC" w:rsidRPr="00ED7605" w:rsidRDefault="00C235D5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 a </w:t>
            </w:r>
            <w:r w:rsidRPr="00ED7605">
              <w:rPr>
                <w:rFonts w:ascii="Arial" w:hAnsi="Arial" w:cs="Arial"/>
                <w:sz w:val="20"/>
                <w:szCs w:val="20"/>
              </w:rPr>
              <w:t xml:space="preserve">rendelettervezetben </w:t>
            </w:r>
            <w:r>
              <w:rPr>
                <w:rFonts w:ascii="Arial" w:hAnsi="Arial" w:cs="Arial"/>
                <w:sz w:val="20"/>
                <w:szCs w:val="20"/>
              </w:rPr>
              <w:t>szabályozandó előírás</w:t>
            </w:r>
          </w:p>
        </w:tc>
      </w:tr>
      <w:tr w:rsidR="00DF45DC" w:rsidRPr="00ED7605" w:rsidTr="00AA5C8A">
        <w:trPr>
          <w:cantSplit/>
        </w:trPr>
        <w:tc>
          <w:tcPr>
            <w:tcW w:w="599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930" w:type="dxa"/>
          </w:tcPr>
          <w:p w:rsidR="00DF45DC" w:rsidRPr="005F0E96" w:rsidRDefault="00DF45DC" w:rsidP="00DF45DC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A ZVR 86. § (4) bevezette fogalmat („rendeltetés-változtatás”-t) javaslom fogalomként bevezetni a ZVR 2. §-ában. És ennek megfelelően a rendeletekben a fogal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o</w:t>
            </w: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m alapján átírni a következetlenül alkalmazott hivatkozásokat (pl. ZÉSZ 3. § (3), 43. § (1), 45. § (5), 51. § (1), 54. § (6), ZVR 2. §, 84. § (2), 86. § (4), 11. melléklet 7. sor, 12. melléklet 1.1. és 2.4. pontok).</w:t>
            </w:r>
          </w:p>
        </w:tc>
        <w:tc>
          <w:tcPr>
            <w:tcW w:w="2698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63346163"/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  <w:bookmarkEnd w:id="2"/>
          </w:p>
        </w:tc>
        <w:tc>
          <w:tcPr>
            <w:tcW w:w="2693" w:type="dxa"/>
          </w:tcPr>
          <w:p w:rsidR="00DF45DC" w:rsidRPr="00ED7605" w:rsidRDefault="00DF45DC" w:rsidP="00DF45DC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 xml:space="preserve">a szabályozás a javaslatnak megfelelően </w:t>
            </w:r>
            <w:r w:rsidRPr="00ED7605">
              <w:rPr>
                <w:rFonts w:ascii="Arial" w:hAnsi="Arial" w:cs="Arial"/>
                <w:sz w:val="20"/>
                <w:szCs w:val="20"/>
              </w:rPr>
              <w:t>mód</w:t>
            </w:r>
            <w:r>
              <w:rPr>
                <w:rFonts w:ascii="Arial" w:hAnsi="Arial" w:cs="Arial"/>
                <w:sz w:val="20"/>
                <w:szCs w:val="20"/>
              </w:rPr>
              <w:t>osításra került</w:t>
            </w:r>
          </w:p>
        </w:tc>
      </w:tr>
      <w:tr w:rsidR="00D215CB" w:rsidRPr="00ED7605" w:rsidTr="00AA5C8A">
        <w:trPr>
          <w:cantSplit/>
        </w:trPr>
        <w:tc>
          <w:tcPr>
            <w:tcW w:w="599" w:type="dxa"/>
          </w:tcPr>
          <w:p w:rsidR="00D215CB" w:rsidRPr="00ED7605" w:rsidRDefault="00D215CB" w:rsidP="00D2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930" w:type="dxa"/>
          </w:tcPr>
          <w:p w:rsidR="00D215CB" w:rsidRPr="005F0E96" w:rsidRDefault="00D215CB" w:rsidP="00D215C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bookmarkStart w:id="3" w:name="_Hlk63346108"/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A 88. § (1) a)-ban szerepel a „városképi vélemény… elmulasztása”, de a 14. mellékletben nincs hozzárendelve bírságtétel.</w:t>
            </w:r>
            <w:bookmarkEnd w:id="3"/>
          </w:p>
        </w:tc>
        <w:tc>
          <w:tcPr>
            <w:tcW w:w="2698" w:type="dxa"/>
            <w:shd w:val="clear" w:color="auto" w:fill="auto"/>
          </w:tcPr>
          <w:p w:rsidR="00D215CB" w:rsidRPr="00ED7605" w:rsidRDefault="00D215CB" w:rsidP="00D215CB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  <w:shd w:val="clear" w:color="auto" w:fill="auto"/>
          </w:tcPr>
          <w:p w:rsidR="00D215CB" w:rsidRPr="00ED7605" w:rsidRDefault="00D215CB" w:rsidP="00D215CB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a rendelettervezetb</w:t>
            </w:r>
            <w:r>
              <w:rPr>
                <w:rFonts w:ascii="Arial" w:hAnsi="Arial" w:cs="Arial"/>
                <w:sz w:val="20"/>
                <w:szCs w:val="20"/>
              </w:rPr>
              <w:t>ől</w:t>
            </w:r>
            <w:r w:rsidRPr="00ED76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törlésre került a szövegrész </w:t>
            </w:r>
          </w:p>
        </w:tc>
      </w:tr>
      <w:tr w:rsidR="00D215CB" w:rsidRPr="00ED7605" w:rsidTr="00AA5C8A">
        <w:trPr>
          <w:cantSplit/>
        </w:trPr>
        <w:tc>
          <w:tcPr>
            <w:tcW w:w="599" w:type="dxa"/>
          </w:tcPr>
          <w:p w:rsidR="00D215CB" w:rsidRPr="00ED7605" w:rsidRDefault="00D215CB" w:rsidP="00D2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4930" w:type="dxa"/>
          </w:tcPr>
          <w:p w:rsidR="00D215CB" w:rsidRPr="005F0E96" w:rsidRDefault="00D215CB" w:rsidP="00D215C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5F0E96">
              <w:rPr>
                <w:rFonts w:ascii="Arial" w:hAnsi="Arial" w:cs="Arial"/>
                <w:color w:val="000000"/>
                <w:sz w:val="19"/>
                <w:szCs w:val="19"/>
              </w:rPr>
              <w:t>A tervezet 61.§ (3) bekezdése szerint a hirdetési célú berendezés megvilágítására csak belső vagy hátoldali megvilágítás alkalmazható. Javasolják a korlátozás  mellőzését.”</w:t>
            </w:r>
          </w:p>
        </w:tc>
        <w:tc>
          <w:tcPr>
            <w:tcW w:w="2698" w:type="dxa"/>
            <w:shd w:val="clear" w:color="auto" w:fill="auto"/>
          </w:tcPr>
          <w:p w:rsidR="00D215CB" w:rsidRPr="00ED7605" w:rsidRDefault="00D215CB" w:rsidP="00D2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véleményt nem fogadjuk el</w:t>
            </w:r>
          </w:p>
        </w:tc>
        <w:tc>
          <w:tcPr>
            <w:tcW w:w="2693" w:type="dxa"/>
            <w:shd w:val="clear" w:color="auto" w:fill="auto"/>
          </w:tcPr>
          <w:p w:rsidR="00D215CB" w:rsidRPr="00ED7605" w:rsidRDefault="00D215CB" w:rsidP="00D2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városképi okokból javasolt a megvilágítás szabályozása</w:t>
            </w:r>
          </w:p>
        </w:tc>
      </w:tr>
      <w:tr w:rsidR="00E6226E" w:rsidRPr="00ED7605" w:rsidTr="00AA5C8A">
        <w:trPr>
          <w:cantSplit/>
        </w:trPr>
        <w:tc>
          <w:tcPr>
            <w:tcW w:w="599" w:type="dxa"/>
          </w:tcPr>
          <w:p w:rsidR="00E6226E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4930" w:type="dxa"/>
          </w:tcPr>
          <w:p w:rsidR="00E6226E" w:rsidRPr="005F0E96" w:rsidRDefault="00E6226E" w:rsidP="00E6226E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6226E">
              <w:rPr>
                <w:rFonts w:ascii="Arial" w:hAnsi="Arial" w:cs="Arial"/>
                <w:color w:val="000000"/>
                <w:sz w:val="19"/>
                <w:szCs w:val="19"/>
              </w:rPr>
              <w:t>A ZVR-ben javaslom előírni az épület legmagasabb pontját, a ZÉSZ-ben előírt épületmagassághoz viszonyított +7 méterben meghatározva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**</w:t>
            </w:r>
          </w:p>
        </w:tc>
        <w:tc>
          <w:tcPr>
            <w:tcW w:w="2698" w:type="dxa"/>
            <w:shd w:val="clear" w:color="auto" w:fill="auto"/>
          </w:tcPr>
          <w:p w:rsidR="00E6226E" w:rsidRPr="00ED7605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  <w:shd w:val="clear" w:color="auto" w:fill="auto"/>
          </w:tcPr>
          <w:p w:rsidR="00E6226E" w:rsidRPr="00ED7605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>a szabályozás a javaslatnak megfelelően kiegészítésre került</w:t>
            </w:r>
          </w:p>
        </w:tc>
      </w:tr>
      <w:tr w:rsidR="00E6226E" w:rsidRPr="00ED7605" w:rsidTr="00AA5C8A">
        <w:trPr>
          <w:cantSplit/>
        </w:trPr>
        <w:tc>
          <w:tcPr>
            <w:tcW w:w="599" w:type="dxa"/>
          </w:tcPr>
          <w:p w:rsidR="00E6226E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4930" w:type="dxa"/>
          </w:tcPr>
          <w:p w:rsidR="00E6226E" w:rsidRPr="005F0E96" w:rsidRDefault="00E6226E" w:rsidP="00E6226E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6226E">
              <w:rPr>
                <w:rFonts w:ascii="Arial" w:hAnsi="Arial" w:cs="Arial"/>
                <w:color w:val="000000"/>
                <w:sz w:val="19"/>
                <w:szCs w:val="19"/>
              </w:rPr>
              <w:t xml:space="preserve">A ZVR-be javaslom áttenni a „rendeltetések követelményei” előírásokat.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(</w:t>
            </w:r>
            <w:r w:rsidRPr="00E6226E">
              <w:rPr>
                <w:rFonts w:ascii="Arial" w:hAnsi="Arial" w:cs="Arial"/>
                <w:color w:val="000000"/>
                <w:sz w:val="19"/>
                <w:szCs w:val="19"/>
              </w:rPr>
              <w:t>szintmagasság, szintkülönbség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 **</w:t>
            </w:r>
          </w:p>
        </w:tc>
        <w:tc>
          <w:tcPr>
            <w:tcW w:w="2698" w:type="dxa"/>
            <w:shd w:val="clear" w:color="auto" w:fill="auto"/>
          </w:tcPr>
          <w:p w:rsidR="00E6226E" w:rsidRPr="00ED7605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  <w:shd w:val="clear" w:color="auto" w:fill="auto"/>
          </w:tcPr>
          <w:p w:rsidR="00E6226E" w:rsidRPr="00ED7605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>a szabályozás a javaslatnak megfelelően kiegészítésre került</w:t>
            </w:r>
          </w:p>
        </w:tc>
      </w:tr>
      <w:tr w:rsidR="00E6226E" w:rsidRPr="00ED7605" w:rsidTr="00AA5C8A">
        <w:trPr>
          <w:cantSplit/>
        </w:trPr>
        <w:tc>
          <w:tcPr>
            <w:tcW w:w="599" w:type="dxa"/>
          </w:tcPr>
          <w:p w:rsidR="00E6226E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930" w:type="dxa"/>
          </w:tcPr>
          <w:p w:rsidR="00E6226E" w:rsidRPr="005F0E96" w:rsidRDefault="00D514E2" w:rsidP="00E6226E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="00E6226E" w:rsidRPr="00E6226E">
              <w:rPr>
                <w:rFonts w:ascii="Arial" w:hAnsi="Arial" w:cs="Arial"/>
                <w:color w:val="000000"/>
                <w:sz w:val="19"/>
                <w:szCs w:val="19"/>
              </w:rPr>
              <w:t xml:space="preserve"> teleken belüli homlokzatokra előírt „homlokzatok közötti távolság” követelmény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javasolj a ZVR-be átteni (</w:t>
            </w:r>
            <w:r w:rsidR="00E6226E" w:rsidRPr="00E6226E">
              <w:rPr>
                <w:rFonts w:ascii="Arial" w:hAnsi="Arial" w:cs="Arial"/>
                <w:color w:val="000000"/>
                <w:sz w:val="19"/>
                <w:szCs w:val="19"/>
              </w:rPr>
              <w:t>a kertvárosi kisvárosi területen kialakult egy telken álló több épület jellemzőit védi, mely kialakult beépítési karakternek tekinthető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)</w:t>
            </w:r>
            <w:r w:rsidR="00E6226E" w:rsidRPr="00E6226E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  <w:r w:rsidR="00E6226E">
              <w:rPr>
                <w:rFonts w:ascii="Arial" w:hAnsi="Arial" w:cs="Arial"/>
                <w:color w:val="000000"/>
                <w:sz w:val="19"/>
                <w:szCs w:val="19"/>
              </w:rPr>
              <w:t>**</w:t>
            </w:r>
          </w:p>
        </w:tc>
        <w:tc>
          <w:tcPr>
            <w:tcW w:w="2698" w:type="dxa"/>
            <w:shd w:val="clear" w:color="auto" w:fill="auto"/>
          </w:tcPr>
          <w:p w:rsidR="00E6226E" w:rsidRPr="00ED7605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>vélemény elfogadva</w:t>
            </w:r>
          </w:p>
        </w:tc>
        <w:tc>
          <w:tcPr>
            <w:tcW w:w="2693" w:type="dxa"/>
            <w:shd w:val="clear" w:color="auto" w:fill="auto"/>
          </w:tcPr>
          <w:p w:rsidR="00E6226E" w:rsidRPr="00ED7605" w:rsidRDefault="00E6226E" w:rsidP="00E6226E">
            <w:pPr>
              <w:rPr>
                <w:rFonts w:ascii="Arial" w:hAnsi="Arial" w:cs="Arial"/>
                <w:sz w:val="20"/>
                <w:szCs w:val="20"/>
              </w:rPr>
            </w:pPr>
            <w:r w:rsidRPr="00ED7605">
              <w:rPr>
                <w:rFonts w:ascii="Arial" w:hAnsi="Arial" w:cs="Arial"/>
                <w:sz w:val="20"/>
                <w:szCs w:val="20"/>
              </w:rPr>
              <w:t xml:space="preserve">a rendelettervezetben </w:t>
            </w:r>
            <w:r>
              <w:rPr>
                <w:rFonts w:ascii="Arial" w:hAnsi="Arial" w:cs="Arial"/>
                <w:sz w:val="20"/>
                <w:szCs w:val="20"/>
              </w:rPr>
              <w:t>a szabályozás a javaslatnak megfelelően kiegészítésre került</w:t>
            </w:r>
          </w:p>
        </w:tc>
      </w:tr>
    </w:tbl>
    <w:p w:rsidR="00BC7F2F" w:rsidRPr="00962F33" w:rsidRDefault="008153B4" w:rsidP="00FC0E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="00D445A6" w:rsidRPr="00D445A6">
        <w:rPr>
          <w:rFonts w:ascii="Arial" w:hAnsi="Arial" w:cs="Arial"/>
          <w:sz w:val="16"/>
          <w:szCs w:val="16"/>
        </w:rPr>
        <w:t xml:space="preserve"> </w:t>
      </w:r>
      <w:r w:rsidR="00D445A6" w:rsidRPr="00FC0E26">
        <w:rPr>
          <w:rFonts w:ascii="Arial" w:hAnsi="Arial" w:cs="Arial"/>
          <w:sz w:val="16"/>
          <w:szCs w:val="16"/>
        </w:rPr>
        <w:t>határidőn</w:t>
      </w:r>
      <w:r w:rsidR="00D445A6">
        <w:rPr>
          <w:rFonts w:ascii="Arial" w:hAnsi="Arial" w:cs="Arial"/>
          <w:sz w:val="16"/>
          <w:szCs w:val="16"/>
        </w:rPr>
        <w:t xml:space="preserve"> kívül</w:t>
      </w:r>
      <w:r w:rsidR="00D445A6" w:rsidRPr="00FC0E26">
        <w:rPr>
          <w:rFonts w:ascii="Arial" w:hAnsi="Arial" w:cs="Arial"/>
          <w:sz w:val="16"/>
          <w:szCs w:val="16"/>
        </w:rPr>
        <w:t xml:space="preserve"> érkezett vélemény</w:t>
      </w:r>
    </w:p>
    <w:sectPr w:rsidR="00BC7F2F" w:rsidRPr="00962F33" w:rsidSect="00AB6C46">
      <w:pgSz w:w="11906" w:h="16838"/>
      <w:pgMar w:top="1135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8BF28A"/>
    <w:multiLevelType w:val="hybridMultilevel"/>
    <w:tmpl w:val="7B59E7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C501F4"/>
    <w:multiLevelType w:val="hybridMultilevel"/>
    <w:tmpl w:val="B0833E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2DFE7A"/>
    <w:multiLevelType w:val="hybridMultilevel"/>
    <w:tmpl w:val="BB2705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DB7EF5"/>
    <w:multiLevelType w:val="hybridMultilevel"/>
    <w:tmpl w:val="A9F0D966"/>
    <w:lvl w:ilvl="0" w:tplc="982C72DA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956BB"/>
    <w:multiLevelType w:val="hybridMultilevel"/>
    <w:tmpl w:val="205508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8E5706B"/>
    <w:multiLevelType w:val="hybridMultilevel"/>
    <w:tmpl w:val="597CF7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C7A6CA1"/>
    <w:multiLevelType w:val="hybridMultilevel"/>
    <w:tmpl w:val="29F061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DA8014D"/>
    <w:multiLevelType w:val="hybridMultilevel"/>
    <w:tmpl w:val="3F2463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1413D8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86291A"/>
    <w:multiLevelType w:val="hybridMultilevel"/>
    <w:tmpl w:val="7DAD74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13"/>
    <w:rsid w:val="000C11B1"/>
    <w:rsid w:val="000C3C06"/>
    <w:rsid w:val="001120F4"/>
    <w:rsid w:val="00137431"/>
    <w:rsid w:val="00154DE8"/>
    <w:rsid w:val="0016356D"/>
    <w:rsid w:val="001D3F9C"/>
    <w:rsid w:val="00234B6A"/>
    <w:rsid w:val="002F15FB"/>
    <w:rsid w:val="00305835"/>
    <w:rsid w:val="00346D96"/>
    <w:rsid w:val="003E5ACF"/>
    <w:rsid w:val="003E752E"/>
    <w:rsid w:val="003F1BD7"/>
    <w:rsid w:val="004155B4"/>
    <w:rsid w:val="00531AA2"/>
    <w:rsid w:val="00556391"/>
    <w:rsid w:val="00563BA4"/>
    <w:rsid w:val="00593B22"/>
    <w:rsid w:val="005F0E96"/>
    <w:rsid w:val="0060741D"/>
    <w:rsid w:val="00657EF7"/>
    <w:rsid w:val="006D4832"/>
    <w:rsid w:val="006E527A"/>
    <w:rsid w:val="00711650"/>
    <w:rsid w:val="0075554C"/>
    <w:rsid w:val="00797E97"/>
    <w:rsid w:val="007E1AF3"/>
    <w:rsid w:val="00807BDD"/>
    <w:rsid w:val="008153B4"/>
    <w:rsid w:val="008417E2"/>
    <w:rsid w:val="00877D81"/>
    <w:rsid w:val="00924DD0"/>
    <w:rsid w:val="0092762F"/>
    <w:rsid w:val="009459C9"/>
    <w:rsid w:val="00946CA6"/>
    <w:rsid w:val="009608C6"/>
    <w:rsid w:val="00962B2D"/>
    <w:rsid w:val="00962F33"/>
    <w:rsid w:val="009A5F48"/>
    <w:rsid w:val="009E127B"/>
    <w:rsid w:val="00A06380"/>
    <w:rsid w:val="00A17339"/>
    <w:rsid w:val="00A735E6"/>
    <w:rsid w:val="00A800B0"/>
    <w:rsid w:val="00AA5C8A"/>
    <w:rsid w:val="00AB6C46"/>
    <w:rsid w:val="00B95E26"/>
    <w:rsid w:val="00BB7A86"/>
    <w:rsid w:val="00BC7F2F"/>
    <w:rsid w:val="00BF06F5"/>
    <w:rsid w:val="00C12648"/>
    <w:rsid w:val="00C235D5"/>
    <w:rsid w:val="00C6596C"/>
    <w:rsid w:val="00CA23EC"/>
    <w:rsid w:val="00CD6B94"/>
    <w:rsid w:val="00CE1078"/>
    <w:rsid w:val="00D058F6"/>
    <w:rsid w:val="00D10390"/>
    <w:rsid w:val="00D14BE8"/>
    <w:rsid w:val="00D215CB"/>
    <w:rsid w:val="00D266E3"/>
    <w:rsid w:val="00D445A6"/>
    <w:rsid w:val="00D514E2"/>
    <w:rsid w:val="00D80176"/>
    <w:rsid w:val="00DB7A13"/>
    <w:rsid w:val="00DF45DC"/>
    <w:rsid w:val="00E42635"/>
    <w:rsid w:val="00E47B29"/>
    <w:rsid w:val="00E6226E"/>
    <w:rsid w:val="00E845AB"/>
    <w:rsid w:val="00E929A2"/>
    <w:rsid w:val="00E947DA"/>
    <w:rsid w:val="00EA5378"/>
    <w:rsid w:val="00ED6338"/>
    <w:rsid w:val="00ED7605"/>
    <w:rsid w:val="00F17BFF"/>
    <w:rsid w:val="00F2384A"/>
    <w:rsid w:val="00F26124"/>
    <w:rsid w:val="00F83958"/>
    <w:rsid w:val="00FC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43103-3366-4872-ABC9-1691CE14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DB7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DB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B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ekezds">
    <w:name w:val="bekezdés"/>
    <w:basedOn w:val="Szvegtrzs"/>
    <w:link w:val="bekezdsChar"/>
    <w:qFormat/>
    <w:rsid w:val="00657EF7"/>
    <w:pPr>
      <w:suppressAutoHyphens/>
      <w:spacing w:before="20" w:after="2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657EF7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657EF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57EF7"/>
  </w:style>
  <w:style w:type="character" w:customStyle="1" w:styleId="ListaszerbekezdsChar">
    <w:name w:val="Listaszerű bekezdés Char"/>
    <w:link w:val="Listaszerbekezds"/>
    <w:uiPriority w:val="99"/>
    <w:locked/>
    <w:rsid w:val="009A5F4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Binó Beáta</dc:creator>
  <cp:keywords/>
  <dc:description/>
  <cp:lastModifiedBy>Binó Beáta</cp:lastModifiedBy>
  <cp:revision>3</cp:revision>
  <dcterms:created xsi:type="dcterms:W3CDTF">2021-02-23T10:20:00Z</dcterms:created>
  <dcterms:modified xsi:type="dcterms:W3CDTF">2021-02-23T11:19:00Z</dcterms:modified>
</cp:coreProperties>
</file>