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D7" w:rsidRPr="009C43D7" w:rsidRDefault="009C43D7" w:rsidP="009C4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hu-HU"/>
        </w:rPr>
      </w:pPr>
      <w:bookmarkStart w:id="0" w:name="_GoBack"/>
      <w:r w:rsidRPr="009C43D7">
        <w:rPr>
          <w:rFonts w:ascii="Courier New" w:eastAsia="Times New Roman" w:hAnsi="Courier New" w:cs="Courier New"/>
          <w:sz w:val="20"/>
          <w:szCs w:val="20"/>
          <w:lang w:eastAsia="hu-HU"/>
        </w:rPr>
        <w:t>Fővárosi Törvényszék Cégbírósága</w:t>
      </w:r>
      <w:r w:rsidRPr="009C43D7">
        <w:rPr>
          <w:rFonts w:ascii="Courier New" w:eastAsia="Times New Roman" w:hAnsi="Courier New" w:cs="Courier New"/>
          <w:sz w:val="20"/>
          <w:szCs w:val="20"/>
          <w:lang w:eastAsia="hu-HU"/>
        </w:rPr>
        <w:br/>
        <w:t>Cg.01-09-952368/84</w:t>
      </w:r>
    </w:p>
    <w:bookmarkEnd w:id="0"/>
    <w:p w:rsidR="009C43D7" w:rsidRPr="009C43D7" w:rsidRDefault="009C43D7" w:rsidP="009C43D7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9C43D7">
        <w:rPr>
          <w:rFonts w:eastAsia="Times New Roman" w:cs="Times New Roman"/>
          <w:szCs w:val="24"/>
          <w:lang w:eastAsia="hu-HU"/>
        </w:rPr>
        <w:t> </w:t>
      </w:r>
    </w:p>
    <w:p w:rsidR="009C43D7" w:rsidRPr="009C43D7" w:rsidRDefault="009C43D7" w:rsidP="009C43D7">
      <w:pPr>
        <w:spacing w:before="100" w:beforeAutospacing="1" w:after="100" w:afterAutospacing="1"/>
        <w:jc w:val="center"/>
        <w:rPr>
          <w:rFonts w:eastAsia="Times New Roman" w:cs="Times New Roman"/>
          <w:szCs w:val="24"/>
          <w:lang w:eastAsia="hu-HU"/>
        </w:rPr>
      </w:pPr>
      <w:r w:rsidRPr="009C43D7">
        <w:rPr>
          <w:rFonts w:eastAsia="Times New Roman" w:cs="Times New Roman"/>
          <w:b/>
          <w:bCs/>
          <w:szCs w:val="24"/>
          <w:lang w:eastAsia="hu-HU"/>
        </w:rPr>
        <w:t>V É G Z É S</w:t>
      </w:r>
    </w:p>
    <w:p w:rsidR="009C43D7" w:rsidRPr="009C43D7" w:rsidRDefault="009C43D7" w:rsidP="009C43D7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9C43D7">
        <w:rPr>
          <w:rFonts w:eastAsia="Times New Roman" w:cs="Times New Roman"/>
          <w:szCs w:val="24"/>
          <w:lang w:eastAsia="hu-HU"/>
        </w:rPr>
        <w:t xml:space="preserve">A Fővárosi Törvényszék Cégbíróságánál Cg.01-09-952368 cégjegyzékszámon bejegyzett </w:t>
      </w:r>
      <w:r w:rsidRPr="009C43D7">
        <w:rPr>
          <w:rFonts w:eastAsia="Times New Roman" w:cs="Times New Roman"/>
          <w:b/>
          <w:bCs/>
          <w:szCs w:val="24"/>
          <w:lang w:eastAsia="hu-HU"/>
        </w:rPr>
        <w:t>Zuglói Sport- és Rendezvényszervező Nonprofit Korlátolt Felelősségű Társaság</w:t>
      </w:r>
      <w:r w:rsidRPr="009C43D7">
        <w:rPr>
          <w:rFonts w:eastAsia="Times New Roman" w:cs="Times New Roman"/>
          <w:szCs w:val="24"/>
          <w:lang w:eastAsia="hu-HU"/>
        </w:rPr>
        <w:t xml:space="preserve"> (1149 Budapest, Kövér Lajos utca 5-9.; adószáma: 23088441-2-42) cégügyében a bíróság a cég kérelme alapján elrendeli az alábbi változások bejegyzését:</w:t>
      </w:r>
    </w:p>
    <w:p w:rsidR="009C43D7" w:rsidRPr="009C43D7" w:rsidRDefault="009C43D7" w:rsidP="009C43D7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9C43D7">
        <w:rPr>
          <w:rFonts w:eastAsia="Times New Roman" w:cs="Times New Roman"/>
          <w:szCs w:val="24"/>
          <w:lang w:eastAsia="hu-HU"/>
        </w:rPr>
        <w:t> </w:t>
      </w: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56"/>
        <w:gridCol w:w="8388"/>
      </w:tblGrid>
      <w:tr w:rsidR="009C43D7" w:rsidRPr="009C43D7" w:rsidTr="009C43D7">
        <w:trPr>
          <w:tblCellSpacing w:w="12" w:type="dxa"/>
        </w:trPr>
        <w:tc>
          <w:tcPr>
            <w:tcW w:w="720" w:type="dxa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C43D7">
              <w:rPr>
                <w:rFonts w:eastAsia="Times New Roman" w:cs="Times New Roman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C43D7">
              <w:rPr>
                <w:rFonts w:eastAsia="Times New Roman" w:cs="Times New Roman"/>
                <w:b/>
                <w:bCs/>
                <w:szCs w:val="24"/>
                <w:lang w:eastAsia="hu-HU"/>
              </w:rPr>
              <w:t>A létesítő okirat kelte</w:t>
            </w:r>
          </w:p>
        </w:tc>
      </w:tr>
      <w:tr w:rsidR="009C43D7" w:rsidRPr="009C43D7" w:rsidTr="009C43D7">
        <w:trPr>
          <w:tblCellSpacing w:w="12" w:type="dxa"/>
        </w:trPr>
        <w:tc>
          <w:tcPr>
            <w:tcW w:w="720" w:type="dxa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C43D7">
              <w:rPr>
                <w:rFonts w:eastAsia="Times New Roman" w:cs="Times New Roman"/>
                <w:szCs w:val="24"/>
                <w:lang w:eastAsia="hu-HU"/>
              </w:rPr>
              <w:t>8/15.</w:t>
            </w:r>
          </w:p>
        </w:tc>
        <w:tc>
          <w:tcPr>
            <w:tcW w:w="0" w:type="auto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C43D7">
              <w:rPr>
                <w:rFonts w:eastAsia="Times New Roman" w:cs="Times New Roman"/>
                <w:szCs w:val="24"/>
                <w:lang w:eastAsia="hu-HU"/>
              </w:rPr>
              <w:t>2018. február 15.</w:t>
            </w:r>
          </w:p>
        </w:tc>
      </w:tr>
      <w:tr w:rsidR="009C43D7" w:rsidRPr="009C43D7" w:rsidTr="009C43D7">
        <w:trPr>
          <w:tblCellSpacing w:w="12" w:type="dxa"/>
        </w:trPr>
        <w:tc>
          <w:tcPr>
            <w:tcW w:w="720" w:type="dxa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C43D7">
              <w:rPr>
                <w:rFonts w:eastAsia="Times New Roman" w:cs="Times New Roman"/>
                <w:i/>
                <w:iCs/>
                <w:szCs w:val="24"/>
                <w:lang w:eastAsia="hu-HU"/>
              </w:rPr>
              <w:t xml:space="preserve">Bejegyzés kelte: </w:t>
            </w:r>
            <w:r w:rsidRPr="009C43D7">
              <w:rPr>
                <w:rFonts w:eastAsia="Times New Roman" w:cs="Times New Roman"/>
                <w:szCs w:val="24"/>
                <w:lang w:eastAsia="hu-HU"/>
              </w:rPr>
              <w:t>2018/10/01</w:t>
            </w:r>
          </w:p>
        </w:tc>
      </w:tr>
    </w:tbl>
    <w:p w:rsidR="009C43D7" w:rsidRPr="009C43D7" w:rsidRDefault="009C43D7" w:rsidP="009C43D7">
      <w:pPr>
        <w:rPr>
          <w:rFonts w:eastAsia="Times New Roman" w:cs="Times New Roman"/>
          <w:vanish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56"/>
        <w:gridCol w:w="8388"/>
      </w:tblGrid>
      <w:tr w:rsidR="009C43D7" w:rsidRPr="009C43D7" w:rsidTr="009C43D7">
        <w:trPr>
          <w:tblCellSpacing w:w="12" w:type="dxa"/>
        </w:trPr>
        <w:tc>
          <w:tcPr>
            <w:tcW w:w="720" w:type="dxa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C43D7">
              <w:rPr>
                <w:rFonts w:eastAsia="Times New Roman" w:cs="Times New Roman"/>
                <w:szCs w:val="24"/>
                <w:lang w:eastAsia="hu-HU"/>
              </w:rPr>
              <w:t>11.</w:t>
            </w:r>
          </w:p>
        </w:tc>
        <w:tc>
          <w:tcPr>
            <w:tcW w:w="0" w:type="auto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C43D7">
              <w:rPr>
                <w:rFonts w:eastAsia="Times New Roman" w:cs="Times New Roman"/>
                <w:b/>
                <w:bCs/>
                <w:szCs w:val="24"/>
                <w:lang w:eastAsia="hu-HU"/>
              </w:rPr>
              <w:t>A cég jegyzett tőkéje</w:t>
            </w:r>
          </w:p>
        </w:tc>
      </w:tr>
      <w:tr w:rsidR="009C43D7" w:rsidRPr="009C43D7" w:rsidTr="009C43D7">
        <w:trPr>
          <w:tblCellSpacing w:w="12" w:type="dxa"/>
        </w:trPr>
        <w:tc>
          <w:tcPr>
            <w:tcW w:w="720" w:type="dxa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C43D7">
              <w:rPr>
                <w:rFonts w:eastAsia="Times New Roman" w:cs="Times New Roman"/>
                <w:szCs w:val="24"/>
                <w:lang w:eastAsia="hu-HU"/>
              </w:rPr>
              <w:t>11/1.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1374"/>
              <w:gridCol w:w="1120"/>
            </w:tblGrid>
            <w:tr w:rsidR="009C43D7" w:rsidRPr="009C43D7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C43D7" w:rsidRPr="009C43D7" w:rsidRDefault="009C43D7" w:rsidP="009C43D7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9C43D7">
                    <w:rPr>
                      <w:rFonts w:eastAsia="Times New Roman" w:cs="Times New Roman"/>
                      <w:b/>
                      <w:bCs/>
                      <w:szCs w:val="24"/>
                      <w:lang w:eastAsia="hu-HU"/>
                    </w:rPr>
                    <w:t>Megnevezés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C43D7" w:rsidRPr="009C43D7" w:rsidRDefault="009C43D7" w:rsidP="009C43D7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9C43D7">
                    <w:rPr>
                      <w:rFonts w:eastAsia="Times New Roman" w:cs="Times New Roman"/>
                      <w:b/>
                      <w:bCs/>
                      <w:szCs w:val="24"/>
                      <w:lang w:eastAsia="hu-HU"/>
                    </w:rPr>
                    <w:t>Összeg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C43D7" w:rsidRPr="009C43D7" w:rsidRDefault="009C43D7" w:rsidP="009C43D7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9C43D7">
                    <w:rPr>
                      <w:rFonts w:eastAsia="Times New Roman" w:cs="Times New Roman"/>
                      <w:b/>
                      <w:bCs/>
                      <w:szCs w:val="24"/>
                      <w:lang w:eastAsia="hu-HU"/>
                    </w:rPr>
                    <w:t>Pénznem</w:t>
                  </w:r>
                </w:p>
              </w:tc>
            </w:tr>
            <w:tr w:rsidR="009C43D7" w:rsidRPr="009C43D7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C43D7" w:rsidRPr="009C43D7" w:rsidRDefault="009C43D7" w:rsidP="009C43D7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9C43D7">
                    <w:rPr>
                      <w:rFonts w:eastAsia="Times New Roman" w:cs="Times New Roman"/>
                      <w:szCs w:val="24"/>
                      <w:lang w:eastAsia="hu-HU"/>
                    </w:rPr>
                    <w:t>Összesen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C43D7" w:rsidRPr="009C43D7" w:rsidRDefault="009C43D7" w:rsidP="009C43D7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9C43D7">
                    <w:rPr>
                      <w:rFonts w:eastAsia="Times New Roman" w:cs="Times New Roman"/>
                      <w:szCs w:val="24"/>
                      <w:lang w:eastAsia="hu-HU"/>
                    </w:rPr>
                    <w:t>284 490 000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C43D7" w:rsidRPr="009C43D7" w:rsidRDefault="009C43D7" w:rsidP="009C43D7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9C43D7">
                    <w:rPr>
                      <w:rFonts w:eastAsia="Times New Roman" w:cs="Times New Roman"/>
                      <w:szCs w:val="24"/>
                      <w:lang w:eastAsia="hu-HU"/>
                    </w:rPr>
                    <w:t>HUF</w:t>
                  </w:r>
                </w:p>
              </w:tc>
            </w:tr>
          </w:tbl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C43D7" w:rsidRPr="009C43D7" w:rsidTr="009C43D7">
        <w:trPr>
          <w:tblCellSpacing w:w="12" w:type="dxa"/>
        </w:trPr>
        <w:tc>
          <w:tcPr>
            <w:tcW w:w="720" w:type="dxa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C43D7">
              <w:rPr>
                <w:rFonts w:eastAsia="Times New Roman" w:cs="Times New Roman"/>
                <w:i/>
                <w:iCs/>
                <w:szCs w:val="24"/>
                <w:lang w:eastAsia="hu-HU"/>
              </w:rPr>
              <w:t xml:space="preserve">A változás (törlés) időpontja: </w:t>
            </w:r>
            <w:r w:rsidRPr="009C43D7">
              <w:rPr>
                <w:rFonts w:eastAsia="Times New Roman" w:cs="Times New Roman"/>
                <w:szCs w:val="24"/>
                <w:lang w:eastAsia="hu-HU"/>
              </w:rPr>
              <w:t>2018/10/01</w:t>
            </w:r>
          </w:p>
        </w:tc>
      </w:tr>
      <w:tr w:rsidR="009C43D7" w:rsidRPr="009C43D7" w:rsidTr="009C43D7">
        <w:trPr>
          <w:tblCellSpacing w:w="12" w:type="dxa"/>
        </w:trPr>
        <w:tc>
          <w:tcPr>
            <w:tcW w:w="720" w:type="dxa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C43D7">
              <w:rPr>
                <w:rFonts w:eastAsia="Times New Roman" w:cs="Times New Roman"/>
                <w:i/>
                <w:iCs/>
                <w:szCs w:val="24"/>
                <w:lang w:eastAsia="hu-HU"/>
              </w:rPr>
              <w:t xml:space="preserve">Törlés kelte: </w:t>
            </w:r>
            <w:r w:rsidRPr="009C43D7">
              <w:rPr>
                <w:rFonts w:eastAsia="Times New Roman" w:cs="Times New Roman"/>
                <w:szCs w:val="24"/>
                <w:lang w:eastAsia="hu-HU"/>
              </w:rPr>
              <w:t>2018/10/01</w:t>
            </w:r>
          </w:p>
        </w:tc>
      </w:tr>
    </w:tbl>
    <w:p w:rsidR="009C43D7" w:rsidRPr="009C43D7" w:rsidRDefault="009C43D7" w:rsidP="009C43D7">
      <w:pPr>
        <w:rPr>
          <w:rFonts w:eastAsia="Times New Roman" w:cs="Times New Roman"/>
          <w:vanish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56"/>
        <w:gridCol w:w="8388"/>
      </w:tblGrid>
      <w:tr w:rsidR="009C43D7" w:rsidRPr="009C43D7" w:rsidTr="009C43D7">
        <w:trPr>
          <w:tblCellSpacing w:w="12" w:type="dxa"/>
        </w:trPr>
        <w:tc>
          <w:tcPr>
            <w:tcW w:w="720" w:type="dxa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C43D7">
              <w:rPr>
                <w:rFonts w:eastAsia="Times New Roman" w:cs="Times New Roman"/>
                <w:szCs w:val="24"/>
                <w:lang w:eastAsia="hu-HU"/>
              </w:rPr>
              <w:t>11/2.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1254"/>
              <w:gridCol w:w="1120"/>
            </w:tblGrid>
            <w:tr w:rsidR="009C43D7" w:rsidRPr="009C43D7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C43D7" w:rsidRPr="009C43D7" w:rsidRDefault="009C43D7" w:rsidP="009C43D7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9C43D7">
                    <w:rPr>
                      <w:rFonts w:eastAsia="Times New Roman" w:cs="Times New Roman"/>
                      <w:b/>
                      <w:bCs/>
                      <w:szCs w:val="24"/>
                      <w:lang w:eastAsia="hu-HU"/>
                    </w:rPr>
                    <w:t>Megnevezés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C43D7" w:rsidRPr="009C43D7" w:rsidRDefault="009C43D7" w:rsidP="009C43D7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9C43D7">
                    <w:rPr>
                      <w:rFonts w:eastAsia="Times New Roman" w:cs="Times New Roman"/>
                      <w:b/>
                      <w:bCs/>
                      <w:szCs w:val="24"/>
                      <w:lang w:eastAsia="hu-HU"/>
                    </w:rPr>
                    <w:t>Összeg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C43D7" w:rsidRPr="009C43D7" w:rsidRDefault="009C43D7" w:rsidP="009C43D7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9C43D7">
                    <w:rPr>
                      <w:rFonts w:eastAsia="Times New Roman" w:cs="Times New Roman"/>
                      <w:b/>
                      <w:bCs/>
                      <w:szCs w:val="24"/>
                      <w:lang w:eastAsia="hu-HU"/>
                    </w:rPr>
                    <w:t>Pénznem</w:t>
                  </w:r>
                </w:p>
              </w:tc>
            </w:tr>
            <w:tr w:rsidR="009C43D7" w:rsidRPr="009C43D7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C43D7" w:rsidRPr="009C43D7" w:rsidRDefault="009C43D7" w:rsidP="009C43D7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9C43D7">
                    <w:rPr>
                      <w:rFonts w:eastAsia="Times New Roman" w:cs="Times New Roman"/>
                      <w:szCs w:val="24"/>
                      <w:lang w:eastAsia="hu-HU"/>
                    </w:rPr>
                    <w:t>Összesen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C43D7" w:rsidRPr="009C43D7" w:rsidRDefault="009C43D7" w:rsidP="009C43D7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9C43D7">
                    <w:rPr>
                      <w:rFonts w:eastAsia="Times New Roman" w:cs="Times New Roman"/>
                      <w:szCs w:val="24"/>
                      <w:lang w:eastAsia="hu-HU"/>
                    </w:rPr>
                    <w:t xml:space="preserve">10 000 </w:t>
                  </w:r>
                  <w:proofErr w:type="spellStart"/>
                  <w:r w:rsidRPr="009C43D7">
                    <w:rPr>
                      <w:rFonts w:eastAsia="Times New Roman" w:cs="Times New Roman"/>
                      <w:szCs w:val="24"/>
                      <w:lang w:eastAsia="hu-HU"/>
                    </w:rPr>
                    <w:t>000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C43D7" w:rsidRPr="009C43D7" w:rsidRDefault="009C43D7" w:rsidP="009C43D7">
                  <w:pPr>
                    <w:rPr>
                      <w:rFonts w:eastAsia="Times New Roman" w:cs="Times New Roman"/>
                      <w:szCs w:val="24"/>
                      <w:lang w:eastAsia="hu-HU"/>
                    </w:rPr>
                  </w:pPr>
                  <w:r w:rsidRPr="009C43D7">
                    <w:rPr>
                      <w:rFonts w:eastAsia="Times New Roman" w:cs="Times New Roman"/>
                      <w:szCs w:val="24"/>
                      <w:lang w:eastAsia="hu-HU"/>
                    </w:rPr>
                    <w:t>HUF</w:t>
                  </w:r>
                </w:p>
              </w:tc>
            </w:tr>
          </w:tbl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C43D7" w:rsidRPr="009C43D7" w:rsidTr="009C43D7">
        <w:trPr>
          <w:tblCellSpacing w:w="12" w:type="dxa"/>
        </w:trPr>
        <w:tc>
          <w:tcPr>
            <w:tcW w:w="720" w:type="dxa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C43D7">
              <w:rPr>
                <w:rFonts w:eastAsia="Times New Roman" w:cs="Times New Roman"/>
                <w:i/>
                <w:iCs/>
                <w:szCs w:val="24"/>
                <w:lang w:eastAsia="hu-HU"/>
              </w:rPr>
              <w:t xml:space="preserve">A változás időpontja: </w:t>
            </w:r>
            <w:r w:rsidRPr="009C43D7">
              <w:rPr>
                <w:rFonts w:eastAsia="Times New Roman" w:cs="Times New Roman"/>
                <w:szCs w:val="24"/>
                <w:lang w:eastAsia="hu-HU"/>
              </w:rPr>
              <w:t>2018/10/01</w:t>
            </w:r>
          </w:p>
        </w:tc>
      </w:tr>
      <w:tr w:rsidR="009C43D7" w:rsidRPr="009C43D7" w:rsidTr="009C43D7">
        <w:trPr>
          <w:tblCellSpacing w:w="12" w:type="dxa"/>
        </w:trPr>
        <w:tc>
          <w:tcPr>
            <w:tcW w:w="720" w:type="dxa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9C43D7" w:rsidRPr="009C43D7" w:rsidRDefault="009C43D7" w:rsidP="009C43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C43D7">
              <w:rPr>
                <w:rFonts w:eastAsia="Times New Roman" w:cs="Times New Roman"/>
                <w:i/>
                <w:iCs/>
                <w:szCs w:val="24"/>
                <w:lang w:eastAsia="hu-HU"/>
              </w:rPr>
              <w:t xml:space="preserve">Bejegyzés kelte: </w:t>
            </w:r>
            <w:r w:rsidRPr="009C43D7">
              <w:rPr>
                <w:rFonts w:eastAsia="Times New Roman" w:cs="Times New Roman"/>
                <w:szCs w:val="24"/>
                <w:lang w:eastAsia="hu-HU"/>
              </w:rPr>
              <w:t>2018/10/01</w:t>
            </w:r>
          </w:p>
        </w:tc>
      </w:tr>
    </w:tbl>
    <w:p w:rsidR="009C43D7" w:rsidRPr="009C43D7" w:rsidRDefault="009C43D7" w:rsidP="009C43D7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9C43D7">
        <w:rPr>
          <w:rFonts w:eastAsia="Times New Roman" w:cs="Times New Roman"/>
          <w:szCs w:val="24"/>
          <w:lang w:eastAsia="hu-HU"/>
        </w:rPr>
        <w:t>A kérelemnek helyt adó változásbejegyzési végzés ellen fellebbezésnek nincs helye. A végzés vagy az annak meghozatala alapjául szolgáló iratok jogszabályba ütközése miatt az ügyész, valamint az, akire a végzés rendelkezést tartalmaz - a rendelkezés őt érintő részére vonatkozóan - pert indíthat a cég ellen a végzés hatályon kívül helyezése iránt a cég székhelye szerint illetékes törvényszék előtt.</w:t>
      </w:r>
    </w:p>
    <w:p w:rsidR="009C43D7" w:rsidRPr="009C43D7" w:rsidRDefault="009C43D7" w:rsidP="009C43D7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9C43D7">
        <w:rPr>
          <w:rFonts w:eastAsia="Times New Roman" w:cs="Times New Roman"/>
          <w:szCs w:val="24"/>
          <w:lang w:eastAsia="hu-HU"/>
        </w:rPr>
        <w:t>A per megindításának a bejegyző végzés Cégközlönyben való közzétételétől számított harminc napon belül van helye. A határidő elmulasztása jogvesztéssel jár.</w:t>
      </w:r>
    </w:p>
    <w:p w:rsidR="009C43D7" w:rsidRPr="009C43D7" w:rsidRDefault="009C43D7" w:rsidP="009C43D7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9C43D7">
        <w:rPr>
          <w:rFonts w:eastAsia="Times New Roman" w:cs="Times New Roman"/>
          <w:szCs w:val="24"/>
          <w:lang w:eastAsia="hu-HU"/>
        </w:rPr>
        <w:t>A cég 40.000.- Ft eljárási illetéket és 3.000.- Ft közzétételi költségtérítést elektronikus úton megfizetett.</w:t>
      </w:r>
    </w:p>
    <w:p w:rsidR="009C43D7" w:rsidRPr="009C43D7" w:rsidRDefault="009C43D7" w:rsidP="009C43D7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9C43D7">
        <w:rPr>
          <w:rFonts w:eastAsia="Times New Roman" w:cs="Times New Roman"/>
          <w:szCs w:val="24"/>
          <w:lang w:eastAsia="hu-HU"/>
        </w:rPr>
        <w:t xml:space="preserve">A fenti </w:t>
      </w:r>
      <w:proofErr w:type="gramStart"/>
      <w:r w:rsidRPr="009C43D7">
        <w:rPr>
          <w:rFonts w:eastAsia="Times New Roman" w:cs="Times New Roman"/>
          <w:szCs w:val="24"/>
          <w:lang w:eastAsia="hu-HU"/>
        </w:rPr>
        <w:t>adat(</w:t>
      </w:r>
      <w:proofErr w:type="gramEnd"/>
      <w:r w:rsidRPr="009C43D7">
        <w:rPr>
          <w:rFonts w:eastAsia="Times New Roman" w:cs="Times New Roman"/>
          <w:szCs w:val="24"/>
          <w:lang w:eastAsia="hu-HU"/>
        </w:rPr>
        <w:t>ok) bejegyzése és közzététele a következő okirat(ok) alapján történt: a létesítő okirat - változásokkal egybefoglalt - hatályosított szövege; a jogi képviselő meghatalmazása, illetve képviseleti jogának igazolása; tagjegyzék; az ügyvezető nyilatkozata a hitelezőknek nyújtott biztosítékokról, illetve arról, hogy a társaság a hitelezőnek nem köteles biztosítékot nyújtani; a tőkeleszállításra vonatkozó közlemény közzétételét igazoló lappéldánykivonatok.</w:t>
      </w:r>
    </w:p>
    <w:p w:rsidR="009C43D7" w:rsidRPr="009C43D7" w:rsidRDefault="009C43D7" w:rsidP="009C43D7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9C43D7">
        <w:rPr>
          <w:rFonts w:eastAsia="Times New Roman" w:cs="Times New Roman"/>
          <w:szCs w:val="24"/>
          <w:lang w:eastAsia="hu-HU"/>
        </w:rPr>
        <w:lastRenderedPageBreak/>
        <w:t>Budapest, 2018. október 1.</w:t>
      </w:r>
    </w:p>
    <w:p w:rsidR="009C43D7" w:rsidRPr="009C43D7" w:rsidRDefault="009C43D7" w:rsidP="009C43D7">
      <w:pPr>
        <w:spacing w:before="100" w:beforeAutospacing="1" w:after="100" w:afterAutospacing="1"/>
        <w:jc w:val="center"/>
        <w:rPr>
          <w:rFonts w:eastAsia="Times New Roman" w:cs="Times New Roman"/>
          <w:szCs w:val="24"/>
          <w:lang w:eastAsia="hu-HU"/>
        </w:rPr>
      </w:pPr>
      <w:r w:rsidRPr="009C43D7">
        <w:rPr>
          <w:rFonts w:eastAsia="Times New Roman" w:cs="Times New Roman"/>
          <w:szCs w:val="24"/>
          <w:lang w:eastAsia="hu-HU"/>
        </w:rPr>
        <w:br/>
      </w:r>
      <w:r w:rsidRPr="009C43D7">
        <w:rPr>
          <w:rFonts w:eastAsia="Times New Roman" w:cs="Times New Roman"/>
          <w:szCs w:val="24"/>
          <w:lang w:eastAsia="hu-HU"/>
        </w:rPr>
        <w:br/>
        <w:t xml:space="preserve">Dr. </w:t>
      </w:r>
      <w:proofErr w:type="spellStart"/>
      <w:r w:rsidRPr="009C43D7">
        <w:rPr>
          <w:rFonts w:eastAsia="Times New Roman" w:cs="Times New Roman"/>
          <w:szCs w:val="24"/>
          <w:lang w:eastAsia="hu-HU"/>
        </w:rPr>
        <w:t>Mamusich</w:t>
      </w:r>
      <w:proofErr w:type="spellEnd"/>
      <w:r w:rsidRPr="009C43D7">
        <w:rPr>
          <w:rFonts w:eastAsia="Times New Roman" w:cs="Times New Roman"/>
          <w:szCs w:val="24"/>
          <w:lang w:eastAsia="hu-HU"/>
        </w:rPr>
        <w:t xml:space="preserve"> Gertrúd s.k.</w:t>
      </w:r>
    </w:p>
    <w:p w:rsidR="009C43D7" w:rsidRPr="009C43D7" w:rsidRDefault="009C43D7" w:rsidP="009C43D7">
      <w:pPr>
        <w:spacing w:before="100" w:beforeAutospacing="1" w:after="100" w:afterAutospacing="1"/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9C43D7">
        <w:rPr>
          <w:rFonts w:eastAsia="Times New Roman" w:cs="Times New Roman"/>
          <w:szCs w:val="24"/>
          <w:lang w:eastAsia="hu-HU"/>
        </w:rPr>
        <w:t>bíró</w:t>
      </w:r>
      <w:proofErr w:type="gramEnd"/>
    </w:p>
    <w:p w:rsidR="00475309" w:rsidRDefault="00475309"/>
    <w:sectPr w:rsidR="0047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D7"/>
    <w:rsid w:val="002E3A95"/>
    <w:rsid w:val="00475309"/>
    <w:rsid w:val="009C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C68B2-7B8F-4231-8626-E3E3A29F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9C4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9C43D7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C43D7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C43D7"/>
    <w:rPr>
      <w:b/>
      <w:bCs/>
    </w:rPr>
  </w:style>
  <w:style w:type="character" w:customStyle="1" w:styleId="readonly">
    <w:name w:val="readonly"/>
    <w:basedOn w:val="Bekezdsalapbettpusa"/>
    <w:rsid w:val="009C43D7"/>
  </w:style>
  <w:style w:type="paragraph" w:customStyle="1" w:styleId="readonly1">
    <w:name w:val="readonly1"/>
    <w:basedOn w:val="Norml"/>
    <w:rsid w:val="009C43D7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customStyle="1" w:styleId="bironame">
    <w:name w:val="bironame"/>
    <w:basedOn w:val="Bekezdsalapbettpusa"/>
    <w:rsid w:val="009C4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Dr Gyürki-Thomann Anikó</cp:lastModifiedBy>
  <cp:revision>2</cp:revision>
  <cp:lastPrinted>2018-10-01T14:53:00Z</cp:lastPrinted>
  <dcterms:created xsi:type="dcterms:W3CDTF">2018-10-08T13:53:00Z</dcterms:created>
  <dcterms:modified xsi:type="dcterms:W3CDTF">2018-10-08T13:53:00Z</dcterms:modified>
</cp:coreProperties>
</file>