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CE3C4" w14:textId="77777777" w:rsidR="00254CAF" w:rsidRPr="00254CAF" w:rsidRDefault="00254CAF" w:rsidP="00254CAF">
      <w:pPr>
        <w:pStyle w:val="Cmsor1"/>
        <w:rPr>
          <w:rFonts w:ascii="Times New Roman" w:hAnsi="Times New Roman" w:cs="Times New Roman"/>
          <w:b/>
          <w:color w:val="000000" w:themeColor="text1"/>
          <w:sz w:val="24"/>
        </w:rPr>
      </w:pPr>
      <w:r w:rsidRPr="00254CAF">
        <w:rPr>
          <w:rFonts w:ascii="Times New Roman" w:hAnsi="Times New Roman" w:cs="Times New Roman"/>
          <w:b/>
          <w:color w:val="000000" w:themeColor="text1"/>
          <w:sz w:val="24"/>
        </w:rPr>
        <w:t>Budapest Főváros XIV. Kerület Zugló Önkormányzata</w:t>
      </w:r>
    </w:p>
    <w:p w14:paraId="572AD4E8" w14:textId="77777777" w:rsidR="00254CAF" w:rsidRPr="002D5476" w:rsidRDefault="00254CAF" w:rsidP="00254CAF">
      <w:pPr>
        <w:rPr>
          <w:b/>
          <w:bCs/>
        </w:rPr>
      </w:pPr>
      <w:r>
        <w:rPr>
          <w:b/>
        </w:rPr>
        <w:t>Képviselője</w:t>
      </w:r>
    </w:p>
    <w:p w14:paraId="2136A80B" w14:textId="77777777" w:rsidR="00254CAF" w:rsidRPr="002D5476" w:rsidRDefault="00254CAF" w:rsidP="00254CAF">
      <w:pPr>
        <w:overflowPunct w:val="0"/>
        <w:autoSpaceDE w:val="0"/>
        <w:autoSpaceDN w:val="0"/>
        <w:adjustRightInd w:val="0"/>
        <w:jc w:val="right"/>
        <w:rPr>
          <w:b/>
          <w:szCs w:val="20"/>
        </w:rPr>
      </w:pPr>
      <w:r>
        <w:rPr>
          <w:szCs w:val="20"/>
        </w:rPr>
        <w:t>Nyilvános ülésen tárgyalandó!</w:t>
      </w:r>
    </w:p>
    <w:p w14:paraId="48D966B7" w14:textId="0F658C9C" w:rsidR="00254CAF" w:rsidRDefault="00254CAF" w:rsidP="00254CAF">
      <w:pPr>
        <w:overflowPunct w:val="0"/>
        <w:autoSpaceDE w:val="0"/>
        <w:autoSpaceDN w:val="0"/>
        <w:adjustRightInd w:val="0"/>
        <w:rPr>
          <w:szCs w:val="20"/>
        </w:rPr>
      </w:pPr>
      <w:r w:rsidRPr="002D5476">
        <w:rPr>
          <w:b/>
        </w:rPr>
        <w:t xml:space="preserve">Szám: </w:t>
      </w:r>
      <w:r>
        <w:rPr>
          <w:b/>
        </w:rPr>
        <w:t>123</w:t>
      </w:r>
      <w:r w:rsidR="006A0129">
        <w:rPr>
          <w:b/>
        </w:rPr>
        <w:t>-</w:t>
      </w:r>
      <w:r w:rsidR="006A0129">
        <w:rPr>
          <w:b/>
        </w:rPr>
        <w:t>325</w:t>
      </w:r>
      <w:r w:rsidR="006A0129" w:rsidRPr="002D5476">
        <w:rPr>
          <w:b/>
        </w:rPr>
        <w:t>/</w:t>
      </w:r>
      <w:r w:rsidRPr="002D5476">
        <w:rPr>
          <w:b/>
        </w:rPr>
        <w:t>2</w:t>
      </w:r>
      <w:r>
        <w:rPr>
          <w:b/>
        </w:rPr>
        <w:t>025</w:t>
      </w:r>
      <w:r w:rsidRPr="002D5476">
        <w:rPr>
          <w:b/>
        </w:rPr>
        <w:t>.</w:t>
      </w:r>
    </w:p>
    <w:p w14:paraId="57466793" w14:textId="77777777" w:rsidR="00254CAF" w:rsidRDefault="00254CAF" w:rsidP="00254CAF">
      <w:pPr>
        <w:overflowPunct w:val="0"/>
        <w:autoSpaceDE w:val="0"/>
        <w:autoSpaceDN w:val="0"/>
        <w:adjustRightInd w:val="0"/>
        <w:jc w:val="both"/>
        <w:rPr>
          <w:b/>
          <w:bCs/>
          <w:szCs w:val="20"/>
        </w:rPr>
      </w:pPr>
    </w:p>
    <w:p w14:paraId="43005E39" w14:textId="77777777" w:rsidR="00254CAF" w:rsidRDefault="00254CAF" w:rsidP="00254CAF">
      <w:pPr>
        <w:overflowPunct w:val="0"/>
        <w:autoSpaceDE w:val="0"/>
        <w:autoSpaceDN w:val="0"/>
        <w:adjustRightInd w:val="0"/>
        <w:jc w:val="center"/>
        <w:rPr>
          <w:b/>
          <w:bCs/>
        </w:rPr>
      </w:pPr>
      <w:proofErr w:type="gramStart"/>
      <w:r>
        <w:rPr>
          <w:b/>
          <w:bCs/>
        </w:rPr>
        <w:t>….</w:t>
      </w:r>
      <w:proofErr w:type="gramEnd"/>
      <w:r>
        <w:rPr>
          <w:b/>
          <w:bCs/>
        </w:rPr>
        <w:t xml:space="preserve"> számú napirend</w:t>
      </w:r>
    </w:p>
    <w:p w14:paraId="002B9929" w14:textId="77777777" w:rsidR="00254CAF" w:rsidRDefault="00254CAF" w:rsidP="00254CAF">
      <w:pPr>
        <w:overflowPunct w:val="0"/>
        <w:autoSpaceDE w:val="0"/>
        <w:autoSpaceDN w:val="0"/>
        <w:adjustRightInd w:val="0"/>
        <w:jc w:val="center"/>
        <w:rPr>
          <w:b/>
          <w:bCs/>
          <w:szCs w:val="20"/>
        </w:rPr>
      </w:pPr>
    </w:p>
    <w:p w14:paraId="239F7551" w14:textId="77777777" w:rsidR="00254CAF" w:rsidRPr="00763F37" w:rsidRDefault="00254CAF" w:rsidP="00254CAF">
      <w:pPr>
        <w:overflowPunct w:val="0"/>
        <w:autoSpaceDE w:val="0"/>
        <w:autoSpaceDN w:val="0"/>
        <w:adjustRightInd w:val="0"/>
        <w:jc w:val="center"/>
        <w:rPr>
          <w:bCs/>
        </w:rPr>
      </w:pPr>
      <w:proofErr w:type="gramStart"/>
      <w:r>
        <w:rPr>
          <w:bCs/>
        </w:rPr>
        <w:t>a</w:t>
      </w:r>
      <w:proofErr w:type="gramEnd"/>
      <w:r>
        <w:rPr>
          <w:bCs/>
        </w:rPr>
        <w:t xml:space="preserve"> </w:t>
      </w:r>
      <w:r w:rsidRPr="00763F37">
        <w:rPr>
          <w:bCs/>
        </w:rPr>
        <w:t>Képviselő-testület</w:t>
      </w:r>
    </w:p>
    <w:p w14:paraId="3764597A" w14:textId="3CC10BAA" w:rsidR="00254CAF" w:rsidRDefault="00254CAF" w:rsidP="00254CAF">
      <w:pPr>
        <w:overflowPunct w:val="0"/>
        <w:autoSpaceDE w:val="0"/>
        <w:autoSpaceDN w:val="0"/>
        <w:adjustRightInd w:val="0"/>
        <w:jc w:val="center"/>
        <w:rPr>
          <w:b/>
          <w:bCs/>
          <w:szCs w:val="20"/>
        </w:rPr>
      </w:pPr>
      <w:r w:rsidRPr="00763F37">
        <w:rPr>
          <w:bCs/>
        </w:rPr>
        <w:t>20</w:t>
      </w:r>
      <w:r>
        <w:rPr>
          <w:bCs/>
        </w:rPr>
        <w:t>25</w:t>
      </w:r>
      <w:r w:rsidRPr="00763F37">
        <w:rPr>
          <w:bCs/>
        </w:rPr>
        <w:t xml:space="preserve">. </w:t>
      </w:r>
      <w:r>
        <w:rPr>
          <w:bCs/>
        </w:rPr>
        <w:t>április</w:t>
      </w:r>
      <w:r w:rsidRPr="00763F37">
        <w:rPr>
          <w:bCs/>
        </w:rPr>
        <w:t xml:space="preserve"> </w:t>
      </w:r>
      <w:r>
        <w:rPr>
          <w:bCs/>
        </w:rPr>
        <w:t>24</w:t>
      </w:r>
      <w:r w:rsidRPr="00763F37">
        <w:rPr>
          <w:bCs/>
        </w:rPr>
        <w:t>-</w:t>
      </w:r>
      <w:r>
        <w:rPr>
          <w:bCs/>
        </w:rPr>
        <w:t>i</w:t>
      </w:r>
      <w:r w:rsidRPr="00763F37">
        <w:rPr>
          <w:bCs/>
        </w:rPr>
        <w:t xml:space="preserve"> ülésére</w:t>
      </w:r>
    </w:p>
    <w:p w14:paraId="1FC97643" w14:textId="77777777" w:rsidR="00254CAF" w:rsidRDefault="00254CAF" w:rsidP="00254CAF">
      <w:pPr>
        <w:pStyle w:val="Szvegtrzs21"/>
        <w:ind w:left="0"/>
        <w:jc w:val="center"/>
      </w:pPr>
    </w:p>
    <w:p w14:paraId="0ECAB31F" w14:textId="77777777" w:rsidR="00254CAF" w:rsidRDefault="00254CAF" w:rsidP="00254CAF">
      <w:pPr>
        <w:pStyle w:val="Szvegtrzs21"/>
        <w:ind w:left="0"/>
      </w:pPr>
    </w:p>
    <w:p w14:paraId="11466A61" w14:textId="376E42EF" w:rsidR="00254CAF" w:rsidRPr="00254CAF" w:rsidRDefault="00254CAF" w:rsidP="00254CAF">
      <w:pPr>
        <w:pStyle w:val="Cmsor1"/>
        <w:ind w:left="851" w:hanging="851"/>
        <w:jc w:val="both"/>
        <w:rPr>
          <w:rFonts w:ascii="Times New Roman" w:hAnsi="Times New Roman" w:cs="Times New Roman"/>
          <w:color w:val="000000" w:themeColor="text1"/>
        </w:rPr>
      </w:pPr>
      <w:r w:rsidRPr="00254CAF">
        <w:rPr>
          <w:rFonts w:ascii="Times New Roman" w:hAnsi="Times New Roman" w:cs="Times New Roman"/>
          <w:color w:val="000000" w:themeColor="text1"/>
          <w:sz w:val="24"/>
        </w:rPr>
        <w:t xml:space="preserve">Tárgy: Javaslat </w:t>
      </w:r>
      <w:r>
        <w:rPr>
          <w:rFonts w:ascii="Times New Roman" w:hAnsi="Times New Roman" w:cs="Times New Roman"/>
          <w:color w:val="000000" w:themeColor="text1"/>
          <w:sz w:val="24"/>
        </w:rPr>
        <w:t>az Újvidék tér átalakításával</w:t>
      </w:r>
      <w:r w:rsidR="00B3391D">
        <w:rPr>
          <w:rFonts w:ascii="Times New Roman" w:hAnsi="Times New Roman" w:cs="Times New Roman"/>
          <w:color w:val="000000" w:themeColor="text1"/>
          <w:sz w:val="24"/>
        </w:rPr>
        <w:t xml:space="preserve"> és fejlesztésével</w:t>
      </w:r>
      <w:r>
        <w:rPr>
          <w:rFonts w:ascii="Times New Roman" w:hAnsi="Times New Roman" w:cs="Times New Roman"/>
          <w:color w:val="000000" w:themeColor="text1"/>
          <w:sz w:val="24"/>
        </w:rPr>
        <w:t xml:space="preserve"> kapcsolatos lakossági egyeztetés lefolytatására és </w:t>
      </w:r>
      <w:proofErr w:type="spellStart"/>
      <w:r>
        <w:rPr>
          <w:rFonts w:ascii="Times New Roman" w:hAnsi="Times New Roman" w:cs="Times New Roman"/>
          <w:color w:val="000000" w:themeColor="text1"/>
          <w:sz w:val="24"/>
        </w:rPr>
        <w:t>döntéselőkészítő</w:t>
      </w:r>
      <w:proofErr w:type="spellEnd"/>
      <w:r w:rsidR="000D7C7E">
        <w:rPr>
          <w:rFonts w:ascii="Times New Roman" w:hAnsi="Times New Roman" w:cs="Times New Roman"/>
          <w:color w:val="000000" w:themeColor="text1"/>
          <w:sz w:val="24"/>
        </w:rPr>
        <w:t xml:space="preserve"> dokumentáció</w:t>
      </w:r>
      <w:r>
        <w:rPr>
          <w:rFonts w:ascii="Times New Roman" w:hAnsi="Times New Roman" w:cs="Times New Roman"/>
          <w:color w:val="000000" w:themeColor="text1"/>
          <w:sz w:val="24"/>
        </w:rPr>
        <w:t xml:space="preserve"> készítésére</w:t>
      </w:r>
    </w:p>
    <w:p w14:paraId="556BD4F7" w14:textId="77777777" w:rsidR="00254CAF" w:rsidRDefault="00254CAF" w:rsidP="00254CAF"/>
    <w:p w14:paraId="24D5FDBF" w14:textId="77777777" w:rsidR="00254CAF" w:rsidRDefault="00254CAF" w:rsidP="00254CAF"/>
    <w:p w14:paraId="40743F16" w14:textId="77777777" w:rsidR="00254CAF" w:rsidRPr="00763F37" w:rsidRDefault="00254CAF" w:rsidP="00254CAF">
      <w:pPr>
        <w:pStyle w:val="Szvegtrzs21"/>
        <w:ind w:left="0"/>
        <w:jc w:val="center"/>
        <w:rPr>
          <w:b/>
        </w:rPr>
      </w:pPr>
      <w:r w:rsidRPr="00763F37">
        <w:rPr>
          <w:b/>
        </w:rPr>
        <w:t>Tisztelt Képviselő-testület!</w:t>
      </w:r>
    </w:p>
    <w:p w14:paraId="46A4F965" w14:textId="77777777" w:rsidR="00254CAF" w:rsidRPr="00EE7BAF" w:rsidRDefault="00254CAF" w:rsidP="00254CAF"/>
    <w:p w14:paraId="42007FB1" w14:textId="77777777" w:rsidR="00254CAF" w:rsidRDefault="00254CAF" w:rsidP="00254CAF">
      <w:pPr>
        <w:pStyle w:val="Cmsor1"/>
        <w:jc w:val="both"/>
        <w:rPr>
          <w:sz w:val="24"/>
        </w:rPr>
      </w:pPr>
    </w:p>
    <w:p w14:paraId="282F87A3" w14:textId="77777777" w:rsidR="00254CAF" w:rsidRPr="00AE38B8" w:rsidRDefault="00254CAF" w:rsidP="00254CAF">
      <w:pPr>
        <w:pBdr>
          <w:bottom w:val="single" w:sz="12" w:space="1" w:color="auto"/>
        </w:pBdr>
        <w:rPr>
          <w:b/>
          <w:bCs/>
        </w:rPr>
      </w:pPr>
      <w:r w:rsidRPr="00AE38B8">
        <w:rPr>
          <w:b/>
          <w:bCs/>
        </w:rPr>
        <w:t>I.</w:t>
      </w:r>
      <w:r>
        <w:rPr>
          <w:b/>
          <w:bCs/>
        </w:rPr>
        <w:t xml:space="preserve"> </w:t>
      </w:r>
      <w:r w:rsidRPr="00AE38B8">
        <w:rPr>
          <w:b/>
          <w:bCs/>
        </w:rPr>
        <w:t>Előzmények</w:t>
      </w:r>
    </w:p>
    <w:p w14:paraId="427345FE" w14:textId="77777777" w:rsidR="00254CAF" w:rsidRPr="00BE0202" w:rsidRDefault="00254CAF" w:rsidP="00254CAF"/>
    <w:p w14:paraId="3D00527D" w14:textId="7DC2F6DE" w:rsidR="00254CAF" w:rsidRDefault="00254CAF" w:rsidP="00254CAF">
      <w:pPr>
        <w:jc w:val="both"/>
      </w:pPr>
      <w:r w:rsidRPr="005B0B09">
        <w:t xml:space="preserve">Az </w:t>
      </w:r>
      <w:r>
        <w:t xml:space="preserve">Újvidék téren megvalósított forgalomkorlátozás és a tér egyes részeinek </w:t>
      </w:r>
      <w:r w:rsidR="00C67D3B">
        <w:t>gépjármű</w:t>
      </w:r>
      <w:r>
        <w:t xml:space="preserve"> forgalom elől való elzárását követően a tér további átalakítása és fejlesztése vált szükségessé. Mivel az itt megvalósított közlekedési átalakítások sikeresen lezajlottak, jelen előterjesztésben javaslatot teszünk arra, hogy az Újvidék tér környéki lakosság körében társadalmi egyeztetés keretében vizsgálja meg az önkormányzat, hogy milyen további fejlesztésekre lenne igény a területen.</w:t>
      </w:r>
    </w:p>
    <w:p w14:paraId="54C91953" w14:textId="77777777" w:rsidR="00254CAF" w:rsidRDefault="00254CAF" w:rsidP="00254CAF">
      <w:pPr>
        <w:jc w:val="both"/>
      </w:pPr>
    </w:p>
    <w:p w14:paraId="689159E7" w14:textId="208A91BD" w:rsidR="00254CAF" w:rsidRDefault="00254CAF" w:rsidP="00254CAF">
      <w:pPr>
        <w:jc w:val="both"/>
      </w:pPr>
      <w:r>
        <w:t>A 2025. évi költségvetési rendele</w:t>
      </w:r>
      <w:r w:rsidR="00D32E17">
        <w:t>tben nincs forrás elkülönítve</w:t>
      </w:r>
      <w:r>
        <w:t xml:space="preserve"> az Újvidék tér közösségi tervezésére, ugyanakkor az újonnan </w:t>
      </w:r>
      <w:r w:rsidR="00D32E17">
        <w:t>létrehozott</w:t>
      </w:r>
      <w:r>
        <w:t xml:space="preserve"> Közösségi és Részvételi Osztály feladatköreihez szorosan kapcsolódnak és illeszkednek az ilyen és ehhez hasonló lakossági igényfelmérések. </w:t>
      </w:r>
      <w:r w:rsidR="0026517E">
        <w:t>Fontosnak tartjuk, hogy az Újvidék tér átalakítása</w:t>
      </w:r>
      <w:r w:rsidR="002F7708">
        <w:t xml:space="preserve"> és fejlesztése</w:t>
      </w:r>
      <w:r w:rsidR="0026517E">
        <w:t xml:space="preserve"> társadalmi egyeztetés útján a </w:t>
      </w:r>
      <w:proofErr w:type="spellStart"/>
      <w:r w:rsidR="0026517E">
        <w:t>részvételiség</w:t>
      </w:r>
      <w:proofErr w:type="spellEnd"/>
      <w:r w:rsidR="0026517E">
        <w:t xml:space="preserve"> szellemében valósuljon meg.</w:t>
      </w:r>
    </w:p>
    <w:p w14:paraId="08D8F7CB" w14:textId="77777777" w:rsidR="00254CAF" w:rsidRDefault="00254CAF" w:rsidP="00254CAF">
      <w:pPr>
        <w:jc w:val="both"/>
      </w:pPr>
    </w:p>
    <w:p w14:paraId="4A1CEDBB" w14:textId="46DAB861" w:rsidR="00254CAF" w:rsidRDefault="00254CAF" w:rsidP="00254CAF">
      <w:pPr>
        <w:jc w:val="both"/>
      </w:pPr>
      <w:r>
        <w:t xml:space="preserve">Javasoljuk, hogy az </w:t>
      </w:r>
      <w:r w:rsidRPr="00254CAF">
        <w:t>Újvidék tér átalakításának</w:t>
      </w:r>
      <w:r w:rsidR="002F7708">
        <w:t xml:space="preserve"> és fejlesztésének</w:t>
      </w:r>
      <w:r w:rsidRPr="00254CAF">
        <w:t xml:space="preserve"> előkészítése céljából a </w:t>
      </w:r>
      <w:r>
        <w:t xml:space="preserve">Közösségi és Részvételi Osztály </w:t>
      </w:r>
      <w:r w:rsidRPr="00254CAF">
        <w:t>folytasson le lakossági egyeztetést, hogy</w:t>
      </w:r>
      <w:r>
        <w:t xml:space="preserve"> feltérképezze, hogy a környéken élő zuglóiak</w:t>
      </w:r>
      <w:r w:rsidRPr="00254CAF">
        <w:t xml:space="preserve"> hogyan képzelik el a tér átalakítását, zöldítését. </w:t>
      </w:r>
      <w:r w:rsidR="00D32E17">
        <w:t>Javasoljuk, hogy a Közösségi és Részvételi Osztály</w:t>
      </w:r>
      <w:r w:rsidRPr="00254CAF">
        <w:t xml:space="preserve"> </w:t>
      </w:r>
      <w:r w:rsidR="00D32E17">
        <w:t>folytassa le a társadalmi egyeztetést</w:t>
      </w:r>
      <w:r w:rsidRPr="00254CAF">
        <w:t xml:space="preserve"> és </w:t>
      </w:r>
      <w:r w:rsidR="00D32E17">
        <w:t xml:space="preserve">készítsen </w:t>
      </w:r>
      <w:r w:rsidRPr="00254CAF">
        <w:t xml:space="preserve">egy </w:t>
      </w:r>
      <w:proofErr w:type="spellStart"/>
      <w:r w:rsidRPr="00254CAF">
        <w:t>döntéselőkészítő</w:t>
      </w:r>
      <w:proofErr w:type="spellEnd"/>
      <w:r w:rsidRPr="00254CAF">
        <w:t xml:space="preserve"> anyagot, mely a 2026. évi</w:t>
      </w:r>
      <w:r w:rsidR="002F7708">
        <w:t xml:space="preserve"> önkormányzati</w:t>
      </w:r>
      <w:r w:rsidRPr="00254CAF">
        <w:t xml:space="preserve"> költségvetés tervezés során útmutatásul szolgálhat az önkormányzat számára a kiviteli tervek költségeinek tervezés</w:t>
      </w:r>
      <w:r w:rsidR="002F7708">
        <w:t>e</w:t>
      </w:r>
      <w:r>
        <w:t xml:space="preserve"> és az indikatív árajánlatok bekérése során.</w:t>
      </w:r>
    </w:p>
    <w:p w14:paraId="50694DB7" w14:textId="77777777" w:rsidR="00254CAF" w:rsidRDefault="00254CAF" w:rsidP="00254CAF">
      <w:pPr>
        <w:rPr>
          <w:b/>
          <w:szCs w:val="28"/>
        </w:rPr>
      </w:pPr>
    </w:p>
    <w:p w14:paraId="72D74A2E" w14:textId="77777777" w:rsidR="00254CAF" w:rsidRPr="001554EC" w:rsidRDefault="00254CAF" w:rsidP="00254CAF"/>
    <w:p w14:paraId="4845CBB5" w14:textId="77777777" w:rsidR="00254CAF" w:rsidRPr="00D675F0" w:rsidRDefault="00254CAF" w:rsidP="00254CAF">
      <w:pPr>
        <w:pBdr>
          <w:bottom w:val="single" w:sz="12" w:space="1" w:color="auto"/>
        </w:pBdr>
      </w:pPr>
      <w:r w:rsidRPr="00D675F0">
        <w:rPr>
          <w:b/>
          <w:bCs/>
        </w:rPr>
        <w:t>II. Vélemények</w:t>
      </w:r>
    </w:p>
    <w:p w14:paraId="6575D1DE" w14:textId="0D3B4E93" w:rsidR="00DD324D" w:rsidRDefault="00923BEF" w:rsidP="007F0073">
      <w:pPr>
        <w:spacing w:before="240"/>
        <w:jc w:val="both"/>
        <w:rPr>
          <w:bCs/>
          <w:color w:val="000000"/>
        </w:rPr>
      </w:pPr>
      <w:r w:rsidRPr="007F0073">
        <w:rPr>
          <w:b/>
          <w:bCs/>
          <w:color w:val="000000"/>
          <w:u w:val="single"/>
        </w:rPr>
        <w:t>Társadalomfejlesztési Főosztály véleménye:</w:t>
      </w:r>
      <w:r>
        <w:rPr>
          <w:bCs/>
          <w:color w:val="000000"/>
        </w:rPr>
        <w:t xml:space="preserve"> </w:t>
      </w:r>
      <w:r w:rsidR="006573B5">
        <w:rPr>
          <w:bCs/>
          <w:color w:val="000000"/>
        </w:rPr>
        <w:t xml:space="preserve">A javasolt helyszínnel, és a közösségi tervezés, mint módszer alkalmazásával a főosztály egyetért. A közösségi tervezés ismertetése, a feladat </w:t>
      </w:r>
      <w:r w:rsidR="006573B5">
        <w:rPr>
          <w:bCs/>
          <w:color w:val="000000"/>
        </w:rPr>
        <w:lastRenderedPageBreak/>
        <w:t>tervezése, a szükséges kapacitás allokálása, az egyeztetések lefolytatása és a forrás biztosítása céljából önálló előterjesztés benyújtása szükséges.</w:t>
      </w:r>
    </w:p>
    <w:p w14:paraId="74011B12" w14:textId="20022467" w:rsidR="00DD324D" w:rsidRPr="007F0073" w:rsidRDefault="00DD324D" w:rsidP="007F0073">
      <w:pPr>
        <w:spacing w:before="240"/>
        <w:jc w:val="both"/>
        <w:rPr>
          <w:bCs/>
          <w:color w:val="000000"/>
        </w:rPr>
      </w:pPr>
      <w:r w:rsidRPr="00DD324D">
        <w:rPr>
          <w:b/>
          <w:bCs/>
          <w:color w:val="000000"/>
          <w:u w:val="single"/>
        </w:rPr>
        <w:t>Jogi Főosztály véleménye:</w:t>
      </w:r>
      <w:r w:rsidRPr="00DD324D">
        <w:rPr>
          <w:bCs/>
          <w:color w:val="000000"/>
        </w:rPr>
        <w:t xml:space="preserve"> az előterjesztésben közölt adatok, egyéb információk alapján az előterjesztéshez jogi észrevételt nem tesz.</w:t>
      </w:r>
    </w:p>
    <w:p w14:paraId="71EE370E" w14:textId="77777777" w:rsidR="00254CAF" w:rsidRDefault="00254CAF" w:rsidP="00254CAF">
      <w:pPr>
        <w:jc w:val="both"/>
        <w:rPr>
          <w:b/>
          <w:bCs/>
          <w:color w:val="000000"/>
        </w:rPr>
      </w:pPr>
    </w:p>
    <w:p w14:paraId="2686C6F8" w14:textId="77777777" w:rsidR="00254CAF" w:rsidRPr="00D675F0" w:rsidRDefault="00254CAF" w:rsidP="00254CAF">
      <w:pPr>
        <w:pStyle w:val="Szvegtrzs31"/>
        <w:numPr>
          <w:ilvl w:val="12"/>
          <w:numId w:val="0"/>
        </w:numPr>
        <w:pBdr>
          <w:bottom w:val="single" w:sz="12" w:space="1" w:color="auto"/>
        </w:pBdr>
        <w:jc w:val="left"/>
        <w:rPr>
          <w:b/>
          <w:i w:val="0"/>
          <w:szCs w:val="24"/>
        </w:rPr>
      </w:pPr>
      <w:r w:rsidRPr="00D675F0">
        <w:rPr>
          <w:b/>
          <w:i w:val="0"/>
          <w:szCs w:val="24"/>
        </w:rPr>
        <w:t>III. Bizottsági vélemények</w:t>
      </w:r>
    </w:p>
    <w:p w14:paraId="54729243" w14:textId="77777777" w:rsidR="00DD324D" w:rsidRPr="00DD324D" w:rsidRDefault="00DD324D" w:rsidP="00DD324D">
      <w:pPr>
        <w:rPr>
          <w:shd w:val="clear" w:color="auto" w:fill="FFFFFF"/>
        </w:rPr>
      </w:pPr>
      <w:r w:rsidRPr="00DD324D">
        <w:rPr>
          <w:shd w:val="clear" w:color="auto" w:fill="FFFFFF"/>
        </w:rPr>
        <w:t>Az előterjesztést a Városfejlesztési Bizottság tárgyalja.</w:t>
      </w:r>
    </w:p>
    <w:p w14:paraId="24ABD57A" w14:textId="322CEB29" w:rsidR="00254CAF" w:rsidRDefault="00254CAF" w:rsidP="00254CAF">
      <w:pPr>
        <w:jc w:val="both"/>
        <w:rPr>
          <w:shd w:val="clear" w:color="auto" w:fill="FFFFFF"/>
        </w:rPr>
      </w:pPr>
    </w:p>
    <w:p w14:paraId="40A2EB03" w14:textId="77777777" w:rsidR="00254CAF" w:rsidRPr="00D675F0" w:rsidRDefault="00254CAF" w:rsidP="00254CAF">
      <w:pPr>
        <w:pBdr>
          <w:bottom w:val="single" w:sz="12" w:space="1" w:color="auto"/>
        </w:pBdr>
      </w:pPr>
      <w:r w:rsidRPr="00D675F0">
        <w:rPr>
          <w:b/>
          <w:bCs/>
        </w:rPr>
        <w:t>IV. Döntési javaslat</w:t>
      </w:r>
    </w:p>
    <w:p w14:paraId="451EB153" w14:textId="77777777" w:rsidR="00254CAF" w:rsidRPr="006974A5" w:rsidRDefault="00254CAF" w:rsidP="00C67D3B">
      <w:pPr>
        <w:pStyle w:val="Szvegtrzs32"/>
        <w:numPr>
          <w:ilvl w:val="12"/>
          <w:numId w:val="0"/>
        </w:numPr>
        <w:spacing w:before="240"/>
        <w:outlineLvl w:val="0"/>
        <w:rPr>
          <w:b/>
          <w:i w:val="0"/>
        </w:rPr>
      </w:pPr>
      <w:r w:rsidRPr="006974A5">
        <w:rPr>
          <w:i w:val="0"/>
          <w:color w:val="000000"/>
        </w:rPr>
        <w:t>Budapest Főváros XIV. Kerület Zugló Önkormányzat</w:t>
      </w:r>
      <w:r>
        <w:rPr>
          <w:i w:val="0"/>
          <w:color w:val="000000"/>
        </w:rPr>
        <w:t>a</w:t>
      </w:r>
      <w:r w:rsidRPr="006974A5">
        <w:rPr>
          <w:i w:val="0"/>
          <w:color w:val="000000"/>
        </w:rPr>
        <w:t xml:space="preserve"> Képviselő-testület</w:t>
      </w:r>
      <w:r>
        <w:rPr>
          <w:i w:val="0"/>
          <w:color w:val="000000"/>
        </w:rPr>
        <w:t>e elfogadja az előterjesztés 1.</w:t>
      </w:r>
      <w:r w:rsidRPr="006974A5">
        <w:rPr>
          <w:i w:val="0"/>
          <w:color w:val="000000"/>
        </w:rPr>
        <w:t xml:space="preserve"> mellékletét képező önkormányzati határozati javaslatot.</w:t>
      </w:r>
    </w:p>
    <w:p w14:paraId="458591D2" w14:textId="77777777" w:rsidR="00254CAF" w:rsidRDefault="00254CAF" w:rsidP="00254CAF">
      <w:pPr>
        <w:pStyle w:val="Szvegtrzs32"/>
        <w:numPr>
          <w:ilvl w:val="12"/>
          <w:numId w:val="0"/>
        </w:numPr>
        <w:outlineLvl w:val="0"/>
        <w:rPr>
          <w:b/>
          <w:i w:val="0"/>
        </w:rPr>
      </w:pPr>
    </w:p>
    <w:p w14:paraId="303808DF" w14:textId="77777777" w:rsidR="00254CAF" w:rsidRPr="00873C22" w:rsidRDefault="00254CAF" w:rsidP="00816935">
      <w:pPr>
        <w:jc w:val="both"/>
      </w:pPr>
      <w:r w:rsidRPr="00873C22">
        <w:rPr>
          <w:color w:val="000000"/>
        </w:rPr>
        <w:t xml:space="preserve">Az 1. melléklet szerinti határozathozatal a Magyarország helyi önkormányzatairól szóló 2011. évi CLXXXIX. törvény </w:t>
      </w:r>
      <w:r w:rsidRPr="00873C22">
        <w:rPr>
          <w:iCs/>
        </w:rPr>
        <w:t>47. § (1) – (2) bekezdései, valamint az 50. §</w:t>
      </w:r>
      <w:proofErr w:type="spellStart"/>
      <w:r w:rsidRPr="00873C22">
        <w:rPr>
          <w:iCs/>
        </w:rPr>
        <w:t>-</w:t>
      </w:r>
      <w:proofErr w:type="gramStart"/>
      <w:r w:rsidRPr="00873C22">
        <w:rPr>
          <w:iCs/>
        </w:rPr>
        <w:t>a</w:t>
      </w:r>
      <w:proofErr w:type="spellEnd"/>
      <w:proofErr w:type="gramEnd"/>
      <w:r w:rsidRPr="00873C22">
        <w:rPr>
          <w:iCs/>
        </w:rPr>
        <w:t xml:space="preserve"> alapján egyszerű szótöbbséget igényel.</w:t>
      </w:r>
    </w:p>
    <w:p w14:paraId="094468C1" w14:textId="77777777" w:rsidR="00254CAF" w:rsidRDefault="00254CAF" w:rsidP="00254CAF">
      <w:pPr>
        <w:jc w:val="both"/>
        <w:rPr>
          <w:shd w:val="clear" w:color="auto" w:fill="FFFFFF"/>
        </w:rPr>
      </w:pPr>
    </w:p>
    <w:p w14:paraId="42942516" w14:textId="5AED9A9F" w:rsidR="00254CAF" w:rsidRDefault="00254CAF" w:rsidP="00254CAF">
      <w:pPr>
        <w:pStyle w:val="Szvegtrzs32"/>
        <w:numPr>
          <w:ilvl w:val="12"/>
          <w:numId w:val="0"/>
        </w:numPr>
        <w:tabs>
          <w:tab w:val="center" w:pos="7380"/>
        </w:tabs>
        <w:jc w:val="left"/>
        <w:rPr>
          <w:b/>
          <w:bCs/>
          <w:i w:val="0"/>
        </w:rPr>
      </w:pPr>
      <w:r>
        <w:rPr>
          <w:b/>
          <w:bCs/>
          <w:i w:val="0"/>
        </w:rPr>
        <w:tab/>
        <w:t xml:space="preserve">Bomba Gábor </w:t>
      </w:r>
    </w:p>
    <w:p w14:paraId="485FA0F2" w14:textId="77777777" w:rsidR="00254CAF" w:rsidRDefault="00254CAF" w:rsidP="00254CAF">
      <w:pPr>
        <w:pStyle w:val="Szvegtrzs32"/>
        <w:numPr>
          <w:ilvl w:val="12"/>
          <w:numId w:val="0"/>
        </w:numPr>
        <w:tabs>
          <w:tab w:val="center" w:pos="7380"/>
        </w:tabs>
        <w:jc w:val="left"/>
        <w:rPr>
          <w:b/>
          <w:bCs/>
          <w:i w:val="0"/>
        </w:rPr>
      </w:pPr>
      <w:r>
        <w:rPr>
          <w:b/>
          <w:bCs/>
          <w:i w:val="0"/>
        </w:rPr>
        <w:tab/>
      </w:r>
      <w:proofErr w:type="gramStart"/>
      <w:r>
        <w:rPr>
          <w:b/>
          <w:bCs/>
          <w:i w:val="0"/>
        </w:rPr>
        <w:t>önkormányzati</w:t>
      </w:r>
      <w:proofErr w:type="gramEnd"/>
      <w:r>
        <w:rPr>
          <w:b/>
          <w:bCs/>
          <w:i w:val="0"/>
        </w:rPr>
        <w:t xml:space="preserve"> képviselő</w:t>
      </w:r>
    </w:p>
    <w:p w14:paraId="17AE4998" w14:textId="77777777" w:rsidR="00254CAF" w:rsidRDefault="00254CAF" w:rsidP="00254CAF"/>
    <w:p w14:paraId="144A125B" w14:textId="77777777" w:rsidR="00254CAF" w:rsidRDefault="00254CAF" w:rsidP="00254CAF">
      <w:pPr>
        <w:numPr>
          <w:ilvl w:val="12"/>
          <w:numId w:val="0"/>
        </w:numPr>
        <w:jc w:val="both"/>
        <w:outlineLvl w:val="0"/>
        <w:rPr>
          <w:iCs/>
        </w:rPr>
      </w:pPr>
      <w:r>
        <w:rPr>
          <w:iCs/>
        </w:rPr>
        <w:t xml:space="preserve">Az előterjesztést készítette: </w:t>
      </w:r>
    </w:p>
    <w:p w14:paraId="78AEE121" w14:textId="0A451B30" w:rsidR="00254CAF" w:rsidRPr="00AE38B8" w:rsidRDefault="00254CAF" w:rsidP="00254CAF">
      <w:pPr>
        <w:pStyle w:val="Szvegtrzs32"/>
        <w:numPr>
          <w:ilvl w:val="12"/>
          <w:numId w:val="0"/>
        </w:numPr>
        <w:tabs>
          <w:tab w:val="center" w:pos="7380"/>
        </w:tabs>
        <w:jc w:val="left"/>
        <w:rPr>
          <w:bCs/>
          <w:i w:val="0"/>
        </w:rPr>
      </w:pPr>
      <w:r>
        <w:rPr>
          <w:bCs/>
          <w:i w:val="0"/>
        </w:rPr>
        <w:t>Bomba Gábor</w:t>
      </w:r>
      <w:r w:rsidRPr="00AE38B8">
        <w:rPr>
          <w:bCs/>
          <w:i w:val="0"/>
        </w:rPr>
        <w:t xml:space="preserve"> </w:t>
      </w:r>
    </w:p>
    <w:p w14:paraId="67FFB868" w14:textId="77777777" w:rsidR="00254CAF" w:rsidRDefault="00254CAF" w:rsidP="00254CAF">
      <w:pPr>
        <w:pStyle w:val="Szvegtrzs32"/>
        <w:numPr>
          <w:ilvl w:val="12"/>
          <w:numId w:val="0"/>
        </w:numPr>
        <w:tabs>
          <w:tab w:val="center" w:pos="7380"/>
        </w:tabs>
        <w:jc w:val="left"/>
        <w:rPr>
          <w:b/>
          <w:bCs/>
          <w:i w:val="0"/>
        </w:rPr>
      </w:pPr>
    </w:p>
    <w:p w14:paraId="58524CB7" w14:textId="72EC2B15" w:rsidR="00254CAF" w:rsidRDefault="00254CAF" w:rsidP="00254CAF">
      <w:pPr>
        <w:pStyle w:val="Szvegtrzs32"/>
        <w:numPr>
          <w:ilvl w:val="12"/>
          <w:numId w:val="0"/>
        </w:numPr>
        <w:jc w:val="left"/>
        <w:rPr>
          <w:i w:val="0"/>
        </w:rPr>
      </w:pPr>
      <w:r>
        <w:rPr>
          <w:i w:val="0"/>
        </w:rPr>
        <w:t xml:space="preserve">Budapest, 2025. április 14. </w:t>
      </w:r>
    </w:p>
    <w:p w14:paraId="70021D7A" w14:textId="77777777" w:rsidR="00254CAF" w:rsidRDefault="00254CAF" w:rsidP="00254CAF">
      <w:pPr>
        <w:jc w:val="both"/>
        <w:rPr>
          <w:shd w:val="clear" w:color="auto" w:fill="FFFFFF"/>
        </w:rPr>
      </w:pPr>
    </w:p>
    <w:p w14:paraId="7FFEB9DA" w14:textId="77777777" w:rsidR="00254CAF" w:rsidRDefault="00254CAF"/>
    <w:p w14:paraId="1A05DAE5" w14:textId="77777777" w:rsidR="0026517E" w:rsidRPr="00B13315" w:rsidRDefault="0026517E" w:rsidP="0026517E">
      <w:pPr>
        <w:pStyle w:val="Szvegtrzs32"/>
        <w:numPr>
          <w:ilvl w:val="12"/>
          <w:numId w:val="0"/>
        </w:numPr>
        <w:jc w:val="left"/>
        <w:outlineLvl w:val="0"/>
        <w:rPr>
          <w:i w:val="0"/>
          <w:szCs w:val="24"/>
        </w:rPr>
      </w:pPr>
      <w:r w:rsidRPr="00B13315">
        <w:rPr>
          <w:i w:val="0"/>
          <w:szCs w:val="24"/>
        </w:rPr>
        <w:t>Mellékletek:</w:t>
      </w:r>
    </w:p>
    <w:p w14:paraId="6DAB304C" w14:textId="77777777" w:rsidR="0026517E" w:rsidRPr="00AE38B8" w:rsidRDefault="0026517E" w:rsidP="0026517E">
      <w:pPr>
        <w:pStyle w:val="Szvegtrzs32"/>
        <w:numPr>
          <w:ilvl w:val="0"/>
          <w:numId w:val="1"/>
        </w:numPr>
        <w:textAlignment w:val="auto"/>
        <w:outlineLvl w:val="0"/>
        <w:rPr>
          <w:szCs w:val="24"/>
        </w:rPr>
      </w:pPr>
      <w:r>
        <w:rPr>
          <w:i w:val="0"/>
          <w:szCs w:val="24"/>
        </w:rPr>
        <w:t>mellé</w:t>
      </w:r>
      <w:r w:rsidRPr="00B13315">
        <w:rPr>
          <w:i w:val="0"/>
          <w:szCs w:val="24"/>
        </w:rPr>
        <w:t xml:space="preserve">klet: </w:t>
      </w:r>
      <w:r>
        <w:rPr>
          <w:i w:val="0"/>
          <w:szCs w:val="24"/>
        </w:rPr>
        <w:t>Határozati javaslat</w:t>
      </w:r>
    </w:p>
    <w:p w14:paraId="6991D0D8" w14:textId="77777777" w:rsidR="0026517E" w:rsidRDefault="0026517E"/>
    <w:p w14:paraId="7CC5C01F" w14:textId="77777777" w:rsidR="0026517E" w:rsidRDefault="0026517E"/>
    <w:p w14:paraId="433D6CAB" w14:textId="77777777" w:rsidR="0026517E" w:rsidRDefault="0026517E"/>
    <w:p w14:paraId="6825785F" w14:textId="77777777" w:rsidR="0026517E" w:rsidRDefault="0026517E"/>
    <w:p w14:paraId="721E4E82" w14:textId="77777777" w:rsidR="0026517E" w:rsidRDefault="0026517E"/>
    <w:p w14:paraId="7298F129" w14:textId="77777777" w:rsidR="0026517E" w:rsidRDefault="0026517E"/>
    <w:p w14:paraId="7C0C54D2" w14:textId="77777777" w:rsidR="0026517E" w:rsidRDefault="0026517E"/>
    <w:p w14:paraId="4189AB58" w14:textId="77777777" w:rsidR="0026517E" w:rsidRDefault="0026517E"/>
    <w:p w14:paraId="00ABF1F9" w14:textId="77777777" w:rsidR="0026517E" w:rsidRDefault="0026517E"/>
    <w:p w14:paraId="30DD4570" w14:textId="77777777" w:rsidR="0026517E" w:rsidRDefault="0026517E"/>
    <w:p w14:paraId="0C6138F7" w14:textId="77777777" w:rsidR="0026517E" w:rsidRDefault="0026517E"/>
    <w:p w14:paraId="238DFAD8" w14:textId="77777777" w:rsidR="0026517E" w:rsidRDefault="0026517E"/>
    <w:p w14:paraId="6D8907ED" w14:textId="77777777" w:rsidR="0026517E" w:rsidRDefault="0026517E"/>
    <w:p w14:paraId="13C406B4" w14:textId="77777777" w:rsidR="0026517E" w:rsidRDefault="0026517E"/>
    <w:p w14:paraId="16648692" w14:textId="77777777" w:rsidR="0026517E" w:rsidRDefault="0026517E"/>
    <w:p w14:paraId="5E3BB6DB" w14:textId="77777777" w:rsidR="0026517E" w:rsidRDefault="0026517E"/>
    <w:p w14:paraId="2234D31C" w14:textId="77777777" w:rsidR="0026517E" w:rsidRDefault="0026517E"/>
    <w:p w14:paraId="3FDCF08C" w14:textId="77777777" w:rsidR="0026517E" w:rsidRDefault="0026517E"/>
    <w:p w14:paraId="4D5B7B28" w14:textId="77777777" w:rsidR="0026517E" w:rsidRDefault="0026517E"/>
    <w:p w14:paraId="48D1373E" w14:textId="77777777" w:rsidR="0026517E" w:rsidRDefault="0026517E"/>
    <w:p w14:paraId="6887CB7F" w14:textId="77777777" w:rsidR="0026517E" w:rsidRDefault="0026517E"/>
    <w:p w14:paraId="042FC05E" w14:textId="678A4DF5" w:rsidR="0026517E" w:rsidRPr="00FE63C6" w:rsidRDefault="0026517E" w:rsidP="0026517E">
      <w:pPr>
        <w:pStyle w:val="Nincstrkz"/>
        <w:numPr>
          <w:ilvl w:val="0"/>
          <w:numId w:val="2"/>
        </w:numPr>
        <w:ind w:left="142" w:hanging="568"/>
        <w:jc w:val="right"/>
        <w:rPr>
          <w:color w:val="000000"/>
        </w:rPr>
      </w:pPr>
      <w:bookmarkStart w:id="0" w:name="_GoBack"/>
      <w:bookmarkEnd w:id="0"/>
      <w:r w:rsidRPr="00FE63C6">
        <w:rPr>
          <w:color w:val="000000"/>
        </w:rPr>
        <w:lastRenderedPageBreak/>
        <w:t>számú melléklet a 123</w:t>
      </w:r>
      <w:r w:rsidR="006A0129" w:rsidRPr="00FE63C6">
        <w:rPr>
          <w:color w:val="000000"/>
        </w:rPr>
        <w:t>-</w:t>
      </w:r>
      <w:r w:rsidR="006A0129">
        <w:rPr>
          <w:color w:val="000000"/>
        </w:rPr>
        <w:t>325</w:t>
      </w:r>
      <w:r w:rsidR="006A0129" w:rsidRPr="00FE63C6">
        <w:rPr>
          <w:color w:val="000000"/>
        </w:rPr>
        <w:t>/</w:t>
      </w:r>
      <w:r w:rsidRPr="00FE63C6">
        <w:rPr>
          <w:color w:val="000000"/>
        </w:rPr>
        <w:t>202</w:t>
      </w:r>
      <w:r>
        <w:rPr>
          <w:color w:val="000000"/>
        </w:rPr>
        <w:t>5</w:t>
      </w:r>
      <w:r w:rsidRPr="00FE63C6">
        <w:rPr>
          <w:color w:val="000000"/>
        </w:rPr>
        <w:t>. számú előterjesztéshez</w:t>
      </w:r>
    </w:p>
    <w:p w14:paraId="36F39131" w14:textId="77777777" w:rsidR="0026517E" w:rsidRDefault="0026517E" w:rsidP="0026517E">
      <w:pPr>
        <w:pStyle w:val="Szvegtrzs32"/>
        <w:numPr>
          <w:ilvl w:val="12"/>
          <w:numId w:val="0"/>
        </w:numPr>
        <w:outlineLvl w:val="0"/>
        <w:rPr>
          <w:b/>
          <w:i w:val="0"/>
        </w:rPr>
      </w:pPr>
    </w:p>
    <w:p w14:paraId="3915E3BC" w14:textId="77777777" w:rsidR="0026517E" w:rsidRDefault="0026517E" w:rsidP="0026517E">
      <w:pPr>
        <w:pStyle w:val="Szvegtrzs32"/>
        <w:numPr>
          <w:ilvl w:val="12"/>
          <w:numId w:val="0"/>
        </w:numPr>
        <w:outlineLvl w:val="0"/>
        <w:rPr>
          <w:b/>
          <w:i w:val="0"/>
        </w:rPr>
      </w:pPr>
    </w:p>
    <w:p w14:paraId="17CE8275" w14:textId="77777777" w:rsidR="0026517E" w:rsidRDefault="0026517E" w:rsidP="0026517E"/>
    <w:p w14:paraId="686F9034" w14:textId="77777777" w:rsidR="0026517E" w:rsidRDefault="0026517E" w:rsidP="0026517E">
      <w:pPr>
        <w:pStyle w:val="Szvegtrzs32"/>
        <w:ind w:left="720"/>
        <w:jc w:val="center"/>
        <w:rPr>
          <w:b/>
          <w:i w:val="0"/>
        </w:rPr>
      </w:pPr>
      <w:r>
        <w:rPr>
          <w:b/>
          <w:bCs/>
          <w:i w:val="0"/>
        </w:rPr>
        <w:t>Budapest Főváros XIV. Kerület Zugló Önkormányzata Képviselő-testülete</w:t>
      </w:r>
    </w:p>
    <w:p w14:paraId="1AFC0298" w14:textId="7D082958" w:rsidR="0026517E" w:rsidRDefault="0026517E" w:rsidP="0026517E">
      <w:pPr>
        <w:numPr>
          <w:ilvl w:val="12"/>
          <w:numId w:val="0"/>
        </w:numPr>
        <w:jc w:val="center"/>
        <w:rPr>
          <w:b/>
          <w:bCs/>
        </w:rPr>
      </w:pPr>
      <w:r>
        <w:rPr>
          <w:b/>
          <w:bCs/>
        </w:rPr>
        <w:t>…</w:t>
      </w:r>
      <w:proofErr w:type="gramStart"/>
      <w:r>
        <w:rPr>
          <w:b/>
          <w:bCs/>
        </w:rPr>
        <w:t>….</w:t>
      </w:r>
      <w:proofErr w:type="gramEnd"/>
      <w:r>
        <w:rPr>
          <w:b/>
          <w:bCs/>
        </w:rPr>
        <w:t>/202</w:t>
      </w:r>
      <w:r w:rsidR="001D1677">
        <w:rPr>
          <w:b/>
          <w:bCs/>
        </w:rPr>
        <w:t>5</w:t>
      </w:r>
      <w:r>
        <w:rPr>
          <w:b/>
          <w:bCs/>
        </w:rPr>
        <w:t>. (</w:t>
      </w:r>
      <w:r w:rsidR="001D1677">
        <w:rPr>
          <w:b/>
          <w:bCs/>
        </w:rPr>
        <w:t>…</w:t>
      </w:r>
      <w:r>
        <w:rPr>
          <w:b/>
          <w:bCs/>
        </w:rPr>
        <w:t xml:space="preserve">) önkormányzati határozata </w:t>
      </w:r>
    </w:p>
    <w:p w14:paraId="50FC43AE" w14:textId="37EF83E1" w:rsidR="0026517E" w:rsidRDefault="0026517E" w:rsidP="0026517E">
      <w:pPr>
        <w:jc w:val="center"/>
        <w:rPr>
          <w:b/>
        </w:rPr>
      </w:pPr>
      <w:r>
        <w:rPr>
          <w:b/>
        </w:rPr>
        <w:t>A</w:t>
      </w:r>
      <w:r w:rsidRPr="0026517E">
        <w:rPr>
          <w:b/>
        </w:rPr>
        <w:t>z Újvidék tér átalakításával</w:t>
      </w:r>
      <w:r w:rsidR="00C67D3B">
        <w:rPr>
          <w:b/>
        </w:rPr>
        <w:t xml:space="preserve"> és fejlesztésével</w:t>
      </w:r>
      <w:r w:rsidRPr="0026517E">
        <w:rPr>
          <w:b/>
        </w:rPr>
        <w:t xml:space="preserve"> kapcsolatos lakossági egyeztetés lefolytatására és </w:t>
      </w:r>
      <w:proofErr w:type="spellStart"/>
      <w:r w:rsidRPr="0026517E">
        <w:rPr>
          <w:b/>
        </w:rPr>
        <w:t>döntéselőkészítő</w:t>
      </w:r>
      <w:proofErr w:type="spellEnd"/>
      <w:r w:rsidRPr="0026517E">
        <w:rPr>
          <w:b/>
        </w:rPr>
        <w:t xml:space="preserve"> </w:t>
      </w:r>
      <w:r w:rsidR="000D7C7E">
        <w:rPr>
          <w:b/>
        </w:rPr>
        <w:t>dokumentáció</w:t>
      </w:r>
      <w:r w:rsidRPr="0026517E">
        <w:rPr>
          <w:b/>
        </w:rPr>
        <w:t xml:space="preserve"> készítésére</w:t>
      </w:r>
    </w:p>
    <w:p w14:paraId="2595F048" w14:textId="77777777" w:rsidR="0026517E" w:rsidRDefault="0026517E"/>
    <w:p w14:paraId="1A2E93CB" w14:textId="77777777" w:rsidR="0026517E" w:rsidRDefault="0026517E">
      <w:pPr>
        <w:rPr>
          <w:bCs/>
        </w:rPr>
      </w:pPr>
    </w:p>
    <w:p w14:paraId="1E23B52F" w14:textId="06210C91" w:rsidR="0026517E" w:rsidRPr="0026517E" w:rsidRDefault="0026517E" w:rsidP="0026517E">
      <w:pPr>
        <w:jc w:val="both"/>
      </w:pPr>
      <w:r w:rsidRPr="0026517E">
        <w:rPr>
          <w:bCs/>
        </w:rPr>
        <w:t>1.</w:t>
      </w:r>
      <w:r>
        <w:rPr>
          <w:bCs/>
        </w:rPr>
        <w:tab/>
      </w:r>
      <w:r w:rsidRPr="0026517E">
        <w:rPr>
          <w:bCs/>
        </w:rPr>
        <w:t>Budapest Főváros XIV. Kerület Zugló Önkormányzata Képviselő-testülete úgy dönt, hogy felkéri a polgármestert, hogy Budapest Főváros XIV. Kerület Zugló Polgármesteri Hivatalának Közösségi és Részvételi Osztályán keresztül</w:t>
      </w:r>
      <w:r w:rsidR="00931897">
        <w:rPr>
          <w:bCs/>
        </w:rPr>
        <w:t xml:space="preserve"> az</w:t>
      </w:r>
      <w:r w:rsidRPr="0026517E">
        <w:rPr>
          <w:bCs/>
        </w:rPr>
        <w:t xml:space="preserve"> Újvidék tér átalakításával és további fejlesztésével kapcsolatban folytasson le társadalmi egyeztetést a körny</w:t>
      </w:r>
      <w:r w:rsidR="002F7708">
        <w:rPr>
          <w:bCs/>
        </w:rPr>
        <w:t>éken élő</w:t>
      </w:r>
      <w:r w:rsidRPr="0026517E">
        <w:rPr>
          <w:bCs/>
        </w:rPr>
        <w:t xml:space="preserve"> lakosok bevonásával.</w:t>
      </w:r>
    </w:p>
    <w:p w14:paraId="2009AD9C" w14:textId="77777777" w:rsidR="0026517E" w:rsidRPr="0026517E" w:rsidRDefault="0026517E" w:rsidP="0026517E">
      <w:pPr>
        <w:pStyle w:val="Listaszerbekezds"/>
        <w:ind w:left="1364"/>
        <w:jc w:val="both"/>
      </w:pPr>
    </w:p>
    <w:p w14:paraId="335018DA" w14:textId="2DBC0E23" w:rsidR="002E0283" w:rsidRPr="002E0283" w:rsidRDefault="0026517E" w:rsidP="002E0283">
      <w:pPr>
        <w:jc w:val="both"/>
        <w:rPr>
          <w:bCs/>
        </w:rPr>
      </w:pPr>
      <w:r>
        <w:t>2.</w:t>
      </w:r>
      <w:r>
        <w:tab/>
      </w:r>
      <w:r w:rsidRPr="0026517E">
        <w:t>Budapest Főváros XIV. Kerület Zugló Önkormányzata Képviselő-testülete felkéri</w:t>
      </w:r>
      <w:r>
        <w:t xml:space="preserve"> </w:t>
      </w:r>
      <w:r w:rsidRPr="0026517E">
        <w:rPr>
          <w:bCs/>
        </w:rPr>
        <w:t xml:space="preserve">Budapest Főváros XIV. Kerület Zugló Polgármesteri Hivatalának </w:t>
      </w:r>
      <w:r w:rsidR="002E0283" w:rsidRPr="002E0283">
        <w:rPr>
          <w:bCs/>
        </w:rPr>
        <w:t xml:space="preserve">Közösségi és Részvételi Osztályát, hogy a </w:t>
      </w:r>
      <w:r w:rsidR="0045794C">
        <w:rPr>
          <w:bCs/>
        </w:rPr>
        <w:t>társadalmi</w:t>
      </w:r>
      <w:r w:rsidR="002E0283" w:rsidRPr="002E0283">
        <w:rPr>
          <w:bCs/>
        </w:rPr>
        <w:t xml:space="preserve"> egyeztetés</w:t>
      </w:r>
      <w:r w:rsidR="0045794C">
        <w:rPr>
          <w:bCs/>
        </w:rPr>
        <w:t xml:space="preserve"> keretében begyűjtött</w:t>
      </w:r>
      <w:r w:rsidR="002E0283" w:rsidRPr="002E0283">
        <w:rPr>
          <w:bCs/>
        </w:rPr>
        <w:t xml:space="preserve"> </w:t>
      </w:r>
      <w:r w:rsidR="0045794C">
        <w:rPr>
          <w:bCs/>
        </w:rPr>
        <w:t xml:space="preserve">és rendszerezett </w:t>
      </w:r>
      <w:r w:rsidR="002E0283" w:rsidRPr="002E0283">
        <w:rPr>
          <w:bCs/>
        </w:rPr>
        <w:t xml:space="preserve">lakossági igények figyelembevételével készítsen </w:t>
      </w:r>
      <w:proofErr w:type="spellStart"/>
      <w:r w:rsidR="002E0283" w:rsidRPr="002E0283">
        <w:rPr>
          <w:bCs/>
        </w:rPr>
        <w:t>döntéselőkészítő</w:t>
      </w:r>
      <w:proofErr w:type="spellEnd"/>
      <w:r w:rsidR="002E0283" w:rsidRPr="002E0283">
        <w:rPr>
          <w:bCs/>
        </w:rPr>
        <w:t xml:space="preserve"> dokumentációt az Újvidék téren megvalósuló fejlesztések tervezésé</w:t>
      </w:r>
      <w:r w:rsidR="00C67D3B">
        <w:rPr>
          <w:bCs/>
        </w:rPr>
        <w:t>nek elősegítése céljából</w:t>
      </w:r>
      <w:r w:rsidR="002E0283" w:rsidRPr="002E0283">
        <w:rPr>
          <w:bCs/>
        </w:rPr>
        <w:t>.</w:t>
      </w:r>
    </w:p>
    <w:p w14:paraId="1736E9BB" w14:textId="22D638C4" w:rsidR="0026517E" w:rsidRPr="0026517E" w:rsidRDefault="0026517E" w:rsidP="0026517E">
      <w:pPr>
        <w:jc w:val="both"/>
        <w:rPr>
          <w:bCs/>
        </w:rPr>
      </w:pPr>
    </w:p>
    <w:p w14:paraId="2435408B" w14:textId="77777777" w:rsidR="0026517E" w:rsidRDefault="0026517E" w:rsidP="0026517E">
      <w:pPr>
        <w:jc w:val="both"/>
      </w:pPr>
    </w:p>
    <w:p w14:paraId="13D3E1CB" w14:textId="3242CE3E" w:rsidR="0026517E" w:rsidRDefault="0026517E" w:rsidP="0026517E">
      <w:pPr>
        <w:jc w:val="both"/>
      </w:pPr>
      <w:r w:rsidRPr="008F1A2B">
        <w:rPr>
          <w:b/>
        </w:rPr>
        <w:t>Határidő:</w:t>
      </w:r>
      <w:r>
        <w:t xml:space="preserve"> </w:t>
      </w:r>
      <w:r w:rsidRPr="005B0B09">
        <w:t xml:space="preserve">A </w:t>
      </w:r>
      <w:r>
        <w:t xml:space="preserve">társadalmi egyeztetés eredményének és a </w:t>
      </w:r>
      <w:proofErr w:type="spellStart"/>
      <w:r>
        <w:t>döntéselőkészítő</w:t>
      </w:r>
      <w:proofErr w:type="spellEnd"/>
      <w:r>
        <w:t xml:space="preserve"> dokumentáció Képviselő-testület elé terjesztésére: 2025. szeptemberi KT ülés</w:t>
      </w:r>
    </w:p>
    <w:p w14:paraId="4289D448" w14:textId="487D3D96" w:rsidR="0026517E" w:rsidRDefault="0026517E" w:rsidP="0026517E">
      <w:pPr>
        <w:jc w:val="both"/>
      </w:pPr>
      <w:r w:rsidRPr="00676E21">
        <w:rPr>
          <w:b/>
        </w:rPr>
        <w:t>Felelős:</w:t>
      </w:r>
      <w:r w:rsidRPr="00676E21">
        <w:t xml:space="preserve"> </w:t>
      </w:r>
      <w:r>
        <w:t>Rózsa András, polgármester (Társadalomfejlesztési Főosztály</w:t>
      </w:r>
      <w:r w:rsidR="00535362">
        <w:t>,</w:t>
      </w:r>
      <w:r>
        <w:t xml:space="preserve"> Közösségi és Részvételi Osztály útján)</w:t>
      </w:r>
    </w:p>
    <w:p w14:paraId="141B5682" w14:textId="77777777" w:rsidR="0026517E" w:rsidRDefault="0026517E" w:rsidP="0026517E">
      <w:pPr>
        <w:jc w:val="both"/>
      </w:pPr>
    </w:p>
    <w:sectPr w:rsidR="002651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6134A"/>
    <w:multiLevelType w:val="hybridMultilevel"/>
    <w:tmpl w:val="3B3608D2"/>
    <w:lvl w:ilvl="0" w:tplc="F3523F14">
      <w:start w:val="1"/>
      <w:numFmt w:val="decimal"/>
      <w:lvlText w:val="%1."/>
      <w:lvlJc w:val="left"/>
      <w:pPr>
        <w:ind w:left="717" w:hanging="360"/>
      </w:pPr>
      <w:rPr>
        <w:rFonts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abstractNum w:abstractNumId="1" w15:restartNumberingAfterBreak="0">
    <w:nsid w:val="567B06E6"/>
    <w:multiLevelType w:val="hybridMultilevel"/>
    <w:tmpl w:val="2AD0B198"/>
    <w:lvl w:ilvl="0" w:tplc="958CAF9E">
      <w:start w:val="1"/>
      <w:numFmt w:val="decimal"/>
      <w:lvlText w:val="%1."/>
      <w:lvlJc w:val="left"/>
      <w:pPr>
        <w:tabs>
          <w:tab w:val="num" w:pos="644"/>
        </w:tabs>
        <w:ind w:left="644" w:hanging="360"/>
      </w:pPr>
      <w:rPr>
        <w:i w:val="0"/>
      </w:rPr>
    </w:lvl>
    <w:lvl w:ilvl="1" w:tplc="040E0019">
      <w:start w:val="1"/>
      <w:numFmt w:val="decimal"/>
      <w:lvlText w:val="%2."/>
      <w:lvlJc w:val="left"/>
      <w:pPr>
        <w:tabs>
          <w:tab w:val="num" w:pos="1364"/>
        </w:tabs>
        <w:ind w:left="1364" w:hanging="360"/>
      </w:pPr>
    </w:lvl>
    <w:lvl w:ilvl="2" w:tplc="040E001B">
      <w:start w:val="1"/>
      <w:numFmt w:val="decimal"/>
      <w:lvlText w:val="%3."/>
      <w:lvlJc w:val="left"/>
      <w:pPr>
        <w:tabs>
          <w:tab w:val="num" w:pos="2084"/>
        </w:tabs>
        <w:ind w:left="2084" w:hanging="360"/>
      </w:pPr>
    </w:lvl>
    <w:lvl w:ilvl="3" w:tplc="040E000F">
      <w:start w:val="1"/>
      <w:numFmt w:val="decimal"/>
      <w:lvlText w:val="%4."/>
      <w:lvlJc w:val="left"/>
      <w:pPr>
        <w:tabs>
          <w:tab w:val="num" w:pos="2804"/>
        </w:tabs>
        <w:ind w:left="2804" w:hanging="360"/>
      </w:pPr>
    </w:lvl>
    <w:lvl w:ilvl="4" w:tplc="040E0019">
      <w:start w:val="1"/>
      <w:numFmt w:val="decimal"/>
      <w:lvlText w:val="%5."/>
      <w:lvlJc w:val="left"/>
      <w:pPr>
        <w:tabs>
          <w:tab w:val="num" w:pos="3524"/>
        </w:tabs>
        <w:ind w:left="3524" w:hanging="360"/>
      </w:pPr>
    </w:lvl>
    <w:lvl w:ilvl="5" w:tplc="040E001B">
      <w:start w:val="1"/>
      <w:numFmt w:val="decimal"/>
      <w:lvlText w:val="%6."/>
      <w:lvlJc w:val="left"/>
      <w:pPr>
        <w:tabs>
          <w:tab w:val="num" w:pos="4244"/>
        </w:tabs>
        <w:ind w:left="4244" w:hanging="360"/>
      </w:pPr>
    </w:lvl>
    <w:lvl w:ilvl="6" w:tplc="040E000F">
      <w:start w:val="1"/>
      <w:numFmt w:val="decimal"/>
      <w:lvlText w:val="%7."/>
      <w:lvlJc w:val="left"/>
      <w:pPr>
        <w:tabs>
          <w:tab w:val="num" w:pos="4964"/>
        </w:tabs>
        <w:ind w:left="4964" w:hanging="360"/>
      </w:pPr>
    </w:lvl>
    <w:lvl w:ilvl="7" w:tplc="040E0019">
      <w:start w:val="1"/>
      <w:numFmt w:val="decimal"/>
      <w:lvlText w:val="%8."/>
      <w:lvlJc w:val="left"/>
      <w:pPr>
        <w:tabs>
          <w:tab w:val="num" w:pos="5684"/>
        </w:tabs>
        <w:ind w:left="5684" w:hanging="360"/>
      </w:pPr>
    </w:lvl>
    <w:lvl w:ilvl="8" w:tplc="040E001B">
      <w:start w:val="1"/>
      <w:numFmt w:val="decimal"/>
      <w:lvlText w:val="%9."/>
      <w:lvlJc w:val="left"/>
      <w:pPr>
        <w:tabs>
          <w:tab w:val="num" w:pos="6404"/>
        </w:tabs>
        <w:ind w:left="6404"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CAF"/>
    <w:rsid w:val="000D7C7E"/>
    <w:rsid w:val="00164837"/>
    <w:rsid w:val="001A7957"/>
    <w:rsid w:val="001B4F1B"/>
    <w:rsid w:val="001D1677"/>
    <w:rsid w:val="00250EB2"/>
    <w:rsid w:val="00254CAF"/>
    <w:rsid w:val="0026517E"/>
    <w:rsid w:val="002E0283"/>
    <w:rsid w:val="002F7708"/>
    <w:rsid w:val="0045794C"/>
    <w:rsid w:val="00466141"/>
    <w:rsid w:val="00535362"/>
    <w:rsid w:val="00566AC0"/>
    <w:rsid w:val="006573B5"/>
    <w:rsid w:val="006A0129"/>
    <w:rsid w:val="006B2420"/>
    <w:rsid w:val="007F0073"/>
    <w:rsid w:val="00816935"/>
    <w:rsid w:val="00923BEF"/>
    <w:rsid w:val="00931897"/>
    <w:rsid w:val="00B3391D"/>
    <w:rsid w:val="00C67D3B"/>
    <w:rsid w:val="00D32E17"/>
    <w:rsid w:val="00DD324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F14A7"/>
  <w15:chartTrackingRefBased/>
  <w15:docId w15:val="{975AA044-CBC3-4618-BFB6-D6B86C17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54CAF"/>
    <w:pPr>
      <w:spacing w:after="0" w:line="240" w:lineRule="auto"/>
    </w:pPr>
    <w:rPr>
      <w:rFonts w:ascii="Times New Roman" w:eastAsia="Times New Roman" w:hAnsi="Times New Roman" w:cs="Times New Roman"/>
      <w:kern w:val="0"/>
      <w:lang w:eastAsia="hu-HU"/>
      <w14:ligatures w14:val="none"/>
    </w:rPr>
  </w:style>
  <w:style w:type="paragraph" w:styleId="Cmsor1">
    <w:name w:val="heading 1"/>
    <w:basedOn w:val="Norml"/>
    <w:next w:val="Norml"/>
    <w:link w:val="Cmsor1Char"/>
    <w:qFormat/>
    <w:rsid w:val="00254C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254C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254CAF"/>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254CAF"/>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254CAF"/>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254CAF"/>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54CAF"/>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54CAF"/>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54CAF"/>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54CAF"/>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254CA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254CA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254CA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254CAF"/>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254CA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54CA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54CA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54CAF"/>
    <w:rPr>
      <w:rFonts w:eastAsiaTheme="majorEastAsia" w:cstheme="majorBidi"/>
      <w:color w:val="272727" w:themeColor="text1" w:themeTint="D8"/>
    </w:rPr>
  </w:style>
  <w:style w:type="paragraph" w:styleId="Cm">
    <w:name w:val="Title"/>
    <w:basedOn w:val="Norml"/>
    <w:next w:val="Norml"/>
    <w:link w:val="CmChar"/>
    <w:uiPriority w:val="10"/>
    <w:qFormat/>
    <w:rsid w:val="00254CAF"/>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54CA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54CA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54CA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54CAF"/>
    <w:pPr>
      <w:spacing w:before="160"/>
      <w:jc w:val="center"/>
    </w:pPr>
    <w:rPr>
      <w:i/>
      <w:iCs/>
      <w:color w:val="404040" w:themeColor="text1" w:themeTint="BF"/>
    </w:rPr>
  </w:style>
  <w:style w:type="character" w:customStyle="1" w:styleId="IdzetChar">
    <w:name w:val="Idézet Char"/>
    <w:basedOn w:val="Bekezdsalapbettpusa"/>
    <w:link w:val="Idzet"/>
    <w:uiPriority w:val="29"/>
    <w:rsid w:val="00254CAF"/>
    <w:rPr>
      <w:i/>
      <w:iCs/>
      <w:color w:val="404040" w:themeColor="text1" w:themeTint="BF"/>
    </w:rPr>
  </w:style>
  <w:style w:type="paragraph" w:styleId="Listaszerbekezds">
    <w:name w:val="List Paragraph"/>
    <w:basedOn w:val="Norml"/>
    <w:uiPriority w:val="34"/>
    <w:qFormat/>
    <w:rsid w:val="00254CAF"/>
    <w:pPr>
      <w:ind w:left="720"/>
      <w:contextualSpacing/>
    </w:pPr>
  </w:style>
  <w:style w:type="character" w:styleId="Erskiemels">
    <w:name w:val="Intense Emphasis"/>
    <w:basedOn w:val="Bekezdsalapbettpusa"/>
    <w:uiPriority w:val="21"/>
    <w:qFormat/>
    <w:rsid w:val="00254CAF"/>
    <w:rPr>
      <w:i/>
      <w:iCs/>
      <w:color w:val="0F4761" w:themeColor="accent1" w:themeShade="BF"/>
    </w:rPr>
  </w:style>
  <w:style w:type="paragraph" w:styleId="Kiemeltidzet">
    <w:name w:val="Intense Quote"/>
    <w:basedOn w:val="Norml"/>
    <w:next w:val="Norml"/>
    <w:link w:val="KiemeltidzetChar"/>
    <w:uiPriority w:val="30"/>
    <w:qFormat/>
    <w:rsid w:val="00254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254CAF"/>
    <w:rPr>
      <w:i/>
      <w:iCs/>
      <w:color w:val="0F4761" w:themeColor="accent1" w:themeShade="BF"/>
    </w:rPr>
  </w:style>
  <w:style w:type="character" w:styleId="Ershivatkozs">
    <w:name w:val="Intense Reference"/>
    <w:basedOn w:val="Bekezdsalapbettpusa"/>
    <w:uiPriority w:val="32"/>
    <w:qFormat/>
    <w:rsid w:val="00254CAF"/>
    <w:rPr>
      <w:b/>
      <w:bCs/>
      <w:smallCaps/>
      <w:color w:val="0F4761" w:themeColor="accent1" w:themeShade="BF"/>
      <w:spacing w:val="5"/>
    </w:rPr>
  </w:style>
  <w:style w:type="paragraph" w:customStyle="1" w:styleId="Szvegtrzs21">
    <w:name w:val="Szövegtörzs 21"/>
    <w:basedOn w:val="Norml"/>
    <w:rsid w:val="00254CAF"/>
    <w:pPr>
      <w:tabs>
        <w:tab w:val="left" w:pos="709"/>
      </w:tabs>
      <w:overflowPunct w:val="0"/>
      <w:autoSpaceDE w:val="0"/>
      <w:autoSpaceDN w:val="0"/>
      <w:adjustRightInd w:val="0"/>
      <w:ind w:left="709"/>
      <w:jc w:val="both"/>
    </w:pPr>
    <w:rPr>
      <w:szCs w:val="20"/>
    </w:rPr>
  </w:style>
  <w:style w:type="character" w:styleId="Kiemels2">
    <w:name w:val="Strong"/>
    <w:aliases w:val="Kiemelés2"/>
    <w:uiPriority w:val="22"/>
    <w:qFormat/>
    <w:rsid w:val="00254CAF"/>
    <w:rPr>
      <w:b/>
      <w:bCs/>
    </w:rPr>
  </w:style>
  <w:style w:type="paragraph" w:customStyle="1" w:styleId="Szvegtrzs31">
    <w:name w:val="Szövegtörzs 31"/>
    <w:basedOn w:val="Norml"/>
    <w:rsid w:val="00254CAF"/>
    <w:pPr>
      <w:overflowPunct w:val="0"/>
      <w:autoSpaceDE w:val="0"/>
      <w:autoSpaceDN w:val="0"/>
      <w:adjustRightInd w:val="0"/>
      <w:jc w:val="both"/>
    </w:pPr>
    <w:rPr>
      <w:i/>
      <w:szCs w:val="20"/>
    </w:rPr>
  </w:style>
  <w:style w:type="paragraph" w:customStyle="1" w:styleId="Szvegtrzs32">
    <w:name w:val="Szövegtörzs 32"/>
    <w:basedOn w:val="Norml"/>
    <w:rsid w:val="00254CAF"/>
    <w:pPr>
      <w:overflowPunct w:val="0"/>
      <w:autoSpaceDE w:val="0"/>
      <w:autoSpaceDN w:val="0"/>
      <w:adjustRightInd w:val="0"/>
      <w:jc w:val="both"/>
      <w:textAlignment w:val="baseline"/>
    </w:pPr>
    <w:rPr>
      <w:i/>
      <w:szCs w:val="20"/>
    </w:rPr>
  </w:style>
  <w:style w:type="paragraph" w:styleId="Nincstrkz">
    <w:name w:val="No Spacing"/>
    <w:uiPriority w:val="1"/>
    <w:qFormat/>
    <w:rsid w:val="0026517E"/>
    <w:pPr>
      <w:spacing w:after="0" w:line="240" w:lineRule="auto"/>
      <w:ind w:left="714" w:hanging="357"/>
      <w:jc w:val="both"/>
    </w:pPr>
    <w:rPr>
      <w:rFonts w:ascii="Times New Roman" w:eastAsia="Times New Roman" w:hAnsi="Times New Roman" w:cs="Times New Roman"/>
      <w:kern w:val="0"/>
      <w:lang w:eastAsia="hu-HU"/>
      <w14:ligatures w14:val="none"/>
    </w:rPr>
  </w:style>
  <w:style w:type="paragraph" w:styleId="NormlWeb">
    <w:name w:val="Normal (Web)"/>
    <w:basedOn w:val="Norml"/>
    <w:uiPriority w:val="99"/>
    <w:semiHidden/>
    <w:unhideWhenUsed/>
    <w:rsid w:val="002E0283"/>
  </w:style>
  <w:style w:type="paragraph" w:styleId="Buborkszveg">
    <w:name w:val="Balloon Text"/>
    <w:basedOn w:val="Norml"/>
    <w:link w:val="BuborkszvegChar"/>
    <w:uiPriority w:val="99"/>
    <w:semiHidden/>
    <w:unhideWhenUsed/>
    <w:rsid w:val="007F007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F0073"/>
    <w:rPr>
      <w:rFonts w:ascii="Segoe UI" w:eastAsia="Times New Roman" w:hAnsi="Segoe UI" w:cs="Segoe UI"/>
      <w:kern w:val="0"/>
      <w:sz w:val="18"/>
      <w:szCs w:val="18"/>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760876">
      <w:bodyDiv w:val="1"/>
      <w:marLeft w:val="0"/>
      <w:marRight w:val="0"/>
      <w:marTop w:val="0"/>
      <w:marBottom w:val="0"/>
      <w:divBdr>
        <w:top w:val="none" w:sz="0" w:space="0" w:color="auto"/>
        <w:left w:val="none" w:sz="0" w:space="0" w:color="auto"/>
        <w:bottom w:val="none" w:sz="0" w:space="0" w:color="auto"/>
        <w:right w:val="none" w:sz="0" w:space="0" w:color="auto"/>
      </w:divBdr>
    </w:div>
    <w:div w:id="634725135">
      <w:bodyDiv w:val="1"/>
      <w:marLeft w:val="0"/>
      <w:marRight w:val="0"/>
      <w:marTop w:val="0"/>
      <w:marBottom w:val="0"/>
      <w:divBdr>
        <w:top w:val="none" w:sz="0" w:space="0" w:color="auto"/>
        <w:left w:val="none" w:sz="0" w:space="0" w:color="auto"/>
        <w:bottom w:val="none" w:sz="0" w:space="0" w:color="auto"/>
        <w:right w:val="none" w:sz="0" w:space="0" w:color="auto"/>
      </w:divBdr>
    </w:div>
    <w:div w:id="648050460">
      <w:bodyDiv w:val="1"/>
      <w:marLeft w:val="0"/>
      <w:marRight w:val="0"/>
      <w:marTop w:val="0"/>
      <w:marBottom w:val="0"/>
      <w:divBdr>
        <w:top w:val="none" w:sz="0" w:space="0" w:color="auto"/>
        <w:left w:val="none" w:sz="0" w:space="0" w:color="auto"/>
        <w:bottom w:val="none" w:sz="0" w:space="0" w:color="auto"/>
        <w:right w:val="none" w:sz="0" w:space="0" w:color="auto"/>
      </w:divBdr>
    </w:div>
    <w:div w:id="168469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547</Words>
  <Characters>3782</Characters>
  <Application>Microsoft Office Word</Application>
  <DocSecurity>0</DocSecurity>
  <Lines>31</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Gábor BOMBA</dc:creator>
  <cp:keywords/>
  <dc:description/>
  <cp:lastModifiedBy>Galó Bernadett</cp:lastModifiedBy>
  <cp:revision>6</cp:revision>
  <dcterms:created xsi:type="dcterms:W3CDTF">2025-04-16T13:27:00Z</dcterms:created>
  <dcterms:modified xsi:type="dcterms:W3CDTF">2025-04-16T14:00:00Z</dcterms:modified>
</cp:coreProperties>
</file>