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7162" w14:textId="77777777" w:rsidR="00F8649C" w:rsidRPr="00D95287" w:rsidRDefault="00F8649C" w:rsidP="00F8649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right"/>
        <w:rPr>
          <w:i/>
          <w:color w:val="auto"/>
          <w:szCs w:val="24"/>
        </w:rPr>
      </w:pPr>
      <w:r>
        <w:rPr>
          <w:i/>
          <w:color w:val="auto"/>
          <w:szCs w:val="24"/>
        </w:rPr>
        <w:t>1</w:t>
      </w:r>
      <w:r w:rsidRPr="00D95287">
        <w:rPr>
          <w:i/>
          <w:color w:val="auto"/>
          <w:szCs w:val="24"/>
        </w:rPr>
        <w:t>. melléklet</w:t>
      </w:r>
      <w:r>
        <w:rPr>
          <w:i/>
          <w:color w:val="auto"/>
          <w:szCs w:val="24"/>
        </w:rPr>
        <w:t xml:space="preserve"> a 123- /2025. előterjesztéshez</w:t>
      </w:r>
    </w:p>
    <w:p w14:paraId="11737819" w14:textId="77777777" w:rsidR="00F8649C" w:rsidRDefault="00F8649C" w:rsidP="00F8649C">
      <w:pPr>
        <w:spacing w:after="0" w:afterAutospacing="0"/>
        <w:jc w:val="center"/>
        <w:rPr>
          <w:szCs w:val="24"/>
        </w:rPr>
      </w:pPr>
    </w:p>
    <w:p w14:paraId="15D3131A" w14:textId="77777777" w:rsidR="00F8649C" w:rsidRDefault="00F8649C" w:rsidP="00F8649C">
      <w:pPr>
        <w:spacing w:after="0" w:afterAutospacing="0"/>
        <w:jc w:val="center"/>
        <w:rPr>
          <w:szCs w:val="24"/>
        </w:rPr>
      </w:pPr>
    </w:p>
    <w:p w14:paraId="5D9092E0" w14:textId="77777777" w:rsidR="00F8649C" w:rsidRDefault="00F8649C" w:rsidP="00F8649C">
      <w:pPr>
        <w:spacing w:after="0" w:afterAutospacing="0"/>
        <w:jc w:val="center"/>
        <w:rPr>
          <w:szCs w:val="24"/>
        </w:rPr>
      </w:pPr>
    </w:p>
    <w:p w14:paraId="0E5F91B1" w14:textId="77777777" w:rsidR="00F8649C" w:rsidRDefault="00F8649C" w:rsidP="00F8649C">
      <w:pPr>
        <w:spacing w:after="0" w:afterAutospacing="0"/>
        <w:jc w:val="center"/>
        <w:rPr>
          <w:b/>
          <w:bCs/>
          <w:szCs w:val="24"/>
        </w:rPr>
      </w:pPr>
      <w:r>
        <w:rPr>
          <w:b/>
          <w:bCs/>
          <w:szCs w:val="24"/>
        </w:rPr>
        <w:t>Budapest Főváros XIV. Kerület Zugló Önkormányzata</w:t>
      </w:r>
    </w:p>
    <w:p w14:paraId="0364DF83" w14:textId="77777777" w:rsidR="00F8649C" w:rsidRDefault="00F8649C" w:rsidP="00F8649C">
      <w:pPr>
        <w:spacing w:after="0" w:afterAutospacing="0"/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Képviselő-testülete</w:t>
      </w:r>
    </w:p>
    <w:p w14:paraId="4FDF5E82" w14:textId="060E0898" w:rsidR="00F8649C" w:rsidRDefault="00F8649C" w:rsidP="00F8649C">
      <w:pPr>
        <w:tabs>
          <w:tab w:val="left" w:pos="9072"/>
        </w:tabs>
        <w:spacing w:after="0" w:afterAutospacing="0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/….</w:t>
      </w:r>
      <w:proofErr w:type="gramEnd"/>
      <w:r>
        <w:rPr>
          <w:b/>
          <w:bCs/>
          <w:szCs w:val="24"/>
        </w:rPr>
        <w:t xml:space="preserve">/2025. </w:t>
      </w:r>
      <w:proofErr w:type="gramStart"/>
      <w:r>
        <w:rPr>
          <w:b/>
          <w:bCs/>
          <w:szCs w:val="24"/>
        </w:rPr>
        <w:t xml:space="preserve">(  </w:t>
      </w:r>
      <w:proofErr w:type="gramEnd"/>
      <w:r>
        <w:rPr>
          <w:b/>
          <w:bCs/>
          <w:szCs w:val="24"/>
        </w:rPr>
        <w:t xml:space="preserve">     </w:t>
      </w:r>
      <w:proofErr w:type="gramStart"/>
      <w:r>
        <w:rPr>
          <w:b/>
          <w:bCs/>
          <w:szCs w:val="24"/>
        </w:rPr>
        <w:t xml:space="preserve">  )</w:t>
      </w:r>
      <w:proofErr w:type="gramEnd"/>
      <w:r>
        <w:rPr>
          <w:b/>
          <w:bCs/>
          <w:szCs w:val="24"/>
        </w:rPr>
        <w:t xml:space="preserve"> önkormányzati határozata</w:t>
      </w:r>
    </w:p>
    <w:p w14:paraId="5FFD2D5E" w14:textId="77777777" w:rsidR="00DB3D25" w:rsidRDefault="00DB3D25" w:rsidP="00F8649C">
      <w:pPr>
        <w:spacing w:after="0" w:afterAutospacing="0"/>
        <w:jc w:val="both"/>
        <w:rPr>
          <w:b/>
          <w:bCs/>
          <w:lang w:eastAsia="x-none"/>
        </w:rPr>
      </w:pPr>
    </w:p>
    <w:p w14:paraId="0EC26550" w14:textId="636C5F9F" w:rsidR="00DB3D25" w:rsidRDefault="00DB3D25" w:rsidP="00DB3D25">
      <w:pPr>
        <w:spacing w:line="276" w:lineRule="auto"/>
        <w:jc w:val="center"/>
        <w:rPr>
          <w:rFonts w:eastAsia="Calibri"/>
          <w:b/>
          <w:color w:val="auto"/>
          <w:szCs w:val="24"/>
          <w:lang w:eastAsia="en-US"/>
        </w:rPr>
      </w:pPr>
      <w:bookmarkStart w:id="0" w:name="_Hlk201833383"/>
      <w:bookmarkStart w:id="1" w:name="_Hlk70578742"/>
      <w:r>
        <w:rPr>
          <w:b/>
          <w:bCs/>
          <w:lang w:eastAsia="x-none"/>
        </w:rPr>
        <w:t xml:space="preserve">a Budapest Főváros XIV. Kerület Zugló Önkormányzata tulajdonát képező bérbeadással hasznosított ingatlanok bérleti szerződéseinek </w:t>
      </w:r>
      <w:bookmarkEnd w:id="0"/>
      <w:bookmarkEnd w:id="1"/>
      <w:r w:rsidR="00706D96">
        <w:rPr>
          <w:b/>
          <w:bCs/>
          <w:lang w:eastAsia="x-none"/>
        </w:rPr>
        <w:t>felülvizsgálatáról</w:t>
      </w:r>
    </w:p>
    <w:p w14:paraId="51785F1A" w14:textId="49C68229" w:rsidR="00706D96" w:rsidRDefault="00706D96" w:rsidP="00706D96">
      <w:pPr>
        <w:spacing w:afterAutospacing="0"/>
        <w:contextualSpacing/>
        <w:jc w:val="both"/>
        <w:rPr>
          <w:bCs/>
        </w:rPr>
      </w:pPr>
      <w:r w:rsidRPr="00BB0929">
        <w:rPr>
          <w:rFonts w:eastAsia="Calibri"/>
          <w:bCs/>
          <w:color w:val="auto"/>
          <w:szCs w:val="24"/>
          <w:lang w:eastAsia="en-US"/>
        </w:rPr>
        <w:t>1.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="00F8649C">
        <w:rPr>
          <w:rFonts w:eastAsia="Calibri"/>
          <w:b/>
          <w:color w:val="auto"/>
          <w:szCs w:val="24"/>
          <w:lang w:eastAsia="en-US"/>
        </w:rPr>
        <w:t xml:space="preserve">Budapest Főváros XIV. Kerület Zugló Önkormányzata Képviselő-testülete </w:t>
      </w:r>
      <w:r>
        <w:rPr>
          <w:rFonts w:eastAsia="Calibri"/>
          <w:b/>
          <w:color w:val="auto"/>
          <w:szCs w:val="24"/>
          <w:lang w:eastAsia="en-US"/>
        </w:rPr>
        <w:t xml:space="preserve">felkéri Zuglói Városgazdálkodási Közszolgáltató </w:t>
      </w:r>
      <w:proofErr w:type="spellStart"/>
      <w:r>
        <w:rPr>
          <w:rFonts w:eastAsia="Calibri"/>
          <w:b/>
          <w:color w:val="auto"/>
          <w:szCs w:val="24"/>
          <w:lang w:eastAsia="en-US"/>
        </w:rPr>
        <w:t>ZRt</w:t>
      </w:r>
      <w:proofErr w:type="spellEnd"/>
      <w:r>
        <w:rPr>
          <w:rFonts w:eastAsia="Calibri"/>
          <w:b/>
          <w:color w:val="auto"/>
          <w:szCs w:val="24"/>
          <w:lang w:eastAsia="en-US"/>
        </w:rPr>
        <w:t>. -tét</w:t>
      </w:r>
      <w:r w:rsidR="00F8649C">
        <w:rPr>
          <w:rFonts w:eastAsia="Calibri"/>
          <w:b/>
          <w:color w:val="auto"/>
          <w:szCs w:val="24"/>
          <w:lang w:eastAsia="en-US"/>
        </w:rPr>
        <w:t>, hogy</w:t>
      </w:r>
      <w:r>
        <w:rPr>
          <w:rFonts w:eastAsia="Calibri"/>
          <w:b/>
          <w:color w:val="auto"/>
          <w:szCs w:val="24"/>
          <w:lang w:eastAsia="en-US"/>
        </w:rPr>
        <w:t xml:space="preserve"> vizsgálja felül </w:t>
      </w:r>
      <w:r w:rsidRPr="000D175A">
        <w:rPr>
          <w:bCs/>
        </w:rPr>
        <w:t xml:space="preserve">2018. október 15. </w:t>
      </w:r>
      <w:r>
        <w:rPr>
          <w:bCs/>
        </w:rPr>
        <w:t xml:space="preserve">napját megelőzően </w:t>
      </w:r>
      <w:r w:rsidRPr="000D175A">
        <w:rPr>
          <w:bCs/>
        </w:rPr>
        <w:t xml:space="preserve">megkötött </w:t>
      </w:r>
      <w:r>
        <w:rPr>
          <w:bCs/>
        </w:rPr>
        <w:t>helyiség</w:t>
      </w:r>
      <w:r w:rsidRPr="000D175A">
        <w:rPr>
          <w:bCs/>
        </w:rPr>
        <w:t>bérleti szerződések</w:t>
      </w:r>
      <w:r>
        <w:rPr>
          <w:bCs/>
        </w:rPr>
        <w:t xml:space="preserve">et azok </w:t>
      </w:r>
      <w:r w:rsidRPr="00675C54">
        <w:rPr>
          <w:bCs/>
        </w:rPr>
        <w:t>bérleti díj</w:t>
      </w:r>
      <w:r>
        <w:rPr>
          <w:bCs/>
        </w:rPr>
        <w:t>ának</w:t>
      </w:r>
      <w:r w:rsidRPr="00675C54">
        <w:rPr>
          <w:bCs/>
        </w:rPr>
        <w:t xml:space="preserve"> évenkénti emelése</w:t>
      </w:r>
      <w:r>
        <w:rPr>
          <w:bCs/>
        </w:rPr>
        <w:t xml:space="preserve"> (infláció)</w:t>
      </w:r>
      <w:r w:rsidRPr="00675C54">
        <w:rPr>
          <w:bCs/>
        </w:rPr>
        <w:t xml:space="preserve">, társasházban lévő bérlemények </w:t>
      </w:r>
      <w:r>
        <w:rPr>
          <w:bCs/>
        </w:rPr>
        <w:t xml:space="preserve">esetén a </w:t>
      </w:r>
      <w:r w:rsidRPr="00675C54">
        <w:rPr>
          <w:bCs/>
        </w:rPr>
        <w:t xml:space="preserve">közös költség </w:t>
      </w:r>
      <w:r>
        <w:rPr>
          <w:bCs/>
        </w:rPr>
        <w:t xml:space="preserve">bérlőre történő </w:t>
      </w:r>
      <w:r w:rsidRPr="00675C54">
        <w:rPr>
          <w:bCs/>
        </w:rPr>
        <w:t>átterhelés</w:t>
      </w:r>
      <w:r>
        <w:rPr>
          <w:bCs/>
        </w:rPr>
        <w:t xml:space="preserve"> szempontjából</w:t>
      </w:r>
      <w:r w:rsidR="0002719D">
        <w:rPr>
          <w:bCs/>
        </w:rPr>
        <w:t xml:space="preserve"> és a felülvizsgálat eredményéről legkésőbb 2025. október 31. napjáig tájékoztassa</w:t>
      </w:r>
      <w:r w:rsidR="0002719D" w:rsidRPr="0002719D">
        <w:rPr>
          <w:bCs/>
        </w:rPr>
        <w:t xml:space="preserve"> </w:t>
      </w:r>
      <w:r w:rsidR="0002719D" w:rsidRPr="00BB0929">
        <w:rPr>
          <w:rFonts w:eastAsia="Calibri"/>
          <w:bCs/>
          <w:color w:val="auto"/>
          <w:szCs w:val="24"/>
          <w:lang w:eastAsia="en-US"/>
        </w:rPr>
        <w:t>Budapest Főváros XIV. Kerület Zugló Önkormányzata Képviselő-testületét</w:t>
      </w:r>
      <w:r w:rsidR="0002719D" w:rsidRPr="0002719D">
        <w:rPr>
          <w:bCs/>
        </w:rPr>
        <w:t>.</w:t>
      </w:r>
      <w:r w:rsidR="0002719D">
        <w:rPr>
          <w:bCs/>
        </w:rPr>
        <w:t xml:space="preserve">  </w:t>
      </w:r>
    </w:p>
    <w:p w14:paraId="6410D7E1" w14:textId="512969BB" w:rsidR="00706D96" w:rsidRDefault="00706D96" w:rsidP="00706D96">
      <w:pPr>
        <w:spacing w:afterAutospacing="0"/>
        <w:contextualSpacing/>
        <w:jc w:val="both"/>
        <w:rPr>
          <w:bCs/>
        </w:rPr>
      </w:pPr>
      <w:r>
        <w:rPr>
          <w:bCs/>
        </w:rPr>
        <w:t xml:space="preserve">2. </w:t>
      </w:r>
      <w:r w:rsidRPr="00BB0929">
        <w:rPr>
          <w:rFonts w:eastAsia="Calibri"/>
          <w:bCs/>
          <w:color w:val="auto"/>
          <w:szCs w:val="24"/>
          <w:lang w:eastAsia="en-US"/>
        </w:rPr>
        <w:t>Budapest Főváros XIV. Kerület Zugló Önkormányzata Képviselő-testülete felkéri</w:t>
      </w:r>
      <w:r w:rsidR="00FE24B2">
        <w:rPr>
          <w:rFonts w:eastAsia="Calibri"/>
          <w:bCs/>
          <w:color w:val="auto"/>
          <w:szCs w:val="24"/>
          <w:lang w:eastAsia="en-US"/>
        </w:rPr>
        <w:t xml:space="preserve"> a</w:t>
      </w:r>
      <w:r w:rsidRPr="00BB0929">
        <w:rPr>
          <w:rFonts w:eastAsia="Calibri"/>
          <w:bCs/>
          <w:color w:val="auto"/>
          <w:szCs w:val="24"/>
          <w:lang w:eastAsia="en-US"/>
        </w:rPr>
        <w:t xml:space="preserve"> Zuglói Városgazdálkodási Közszolgáltató </w:t>
      </w:r>
      <w:proofErr w:type="spellStart"/>
      <w:r w:rsidRPr="00BB0929">
        <w:rPr>
          <w:rFonts w:eastAsia="Calibri"/>
          <w:bCs/>
          <w:color w:val="auto"/>
          <w:szCs w:val="24"/>
          <w:lang w:eastAsia="en-US"/>
        </w:rPr>
        <w:t>ZRt</w:t>
      </w:r>
      <w:proofErr w:type="spellEnd"/>
      <w:r w:rsidRPr="00BB0929">
        <w:rPr>
          <w:rFonts w:eastAsia="Calibri"/>
          <w:bCs/>
          <w:color w:val="auto"/>
          <w:szCs w:val="24"/>
          <w:lang w:eastAsia="en-US"/>
        </w:rPr>
        <w:t>. -té</w:t>
      </w:r>
      <w:r>
        <w:rPr>
          <w:rFonts w:eastAsia="Calibri"/>
          <w:bCs/>
          <w:color w:val="auto"/>
          <w:szCs w:val="24"/>
          <w:lang w:eastAsia="en-US"/>
        </w:rPr>
        <w:t xml:space="preserve">t, hogy a felülvizsgálatot követően a bérleti szerződés közös megegyezéssel történő módosításához szükséges tárgyalásokat folytassa le. A tárgyalások eredményessége esetén a szerződés módosításra irányuló döntést készítse elő a </w:t>
      </w:r>
      <w:r>
        <w:rPr>
          <w:bCs/>
        </w:rPr>
        <w:t>hatáskör gyakorlója részére.</w:t>
      </w:r>
    </w:p>
    <w:p w14:paraId="4BF83E2F" w14:textId="77777777" w:rsidR="00706D96" w:rsidRDefault="00706D96" w:rsidP="00706D96">
      <w:pPr>
        <w:spacing w:afterAutospacing="0"/>
        <w:contextualSpacing/>
        <w:jc w:val="both"/>
        <w:rPr>
          <w:bCs/>
        </w:rPr>
      </w:pPr>
    </w:p>
    <w:p w14:paraId="2B4E487F" w14:textId="7E13F899" w:rsidR="00706D96" w:rsidRDefault="00706D96" w:rsidP="00706D96">
      <w:pPr>
        <w:spacing w:afterAutospacing="0"/>
        <w:contextualSpacing/>
        <w:jc w:val="both"/>
        <w:rPr>
          <w:rFonts w:eastAsia="Calibri"/>
          <w:b/>
          <w:color w:val="auto"/>
          <w:szCs w:val="24"/>
          <w:lang w:eastAsia="en-US"/>
        </w:rPr>
      </w:pPr>
      <w:r>
        <w:rPr>
          <w:bCs/>
        </w:rPr>
        <w:t xml:space="preserve">3. </w:t>
      </w:r>
      <w:r w:rsidRPr="00541F56">
        <w:rPr>
          <w:rFonts w:eastAsia="Calibri"/>
          <w:bCs/>
          <w:color w:val="auto"/>
          <w:szCs w:val="24"/>
          <w:lang w:eastAsia="en-US"/>
        </w:rPr>
        <w:t>Budapest Főváros XIV. Kerület Zugló Önkormányzata Képviselő-testülete felkéri</w:t>
      </w:r>
      <w:r w:rsidR="00FE24B2">
        <w:rPr>
          <w:rFonts w:eastAsia="Calibri"/>
          <w:bCs/>
          <w:color w:val="auto"/>
          <w:szCs w:val="24"/>
          <w:lang w:eastAsia="en-US"/>
        </w:rPr>
        <w:t xml:space="preserve"> a</w:t>
      </w:r>
      <w:r w:rsidRPr="00541F56">
        <w:rPr>
          <w:rFonts w:eastAsia="Calibri"/>
          <w:bCs/>
          <w:color w:val="auto"/>
          <w:szCs w:val="24"/>
          <w:lang w:eastAsia="en-US"/>
        </w:rPr>
        <w:t xml:space="preserve"> Zuglói Városgazdálkodási Közszolgáltató </w:t>
      </w:r>
      <w:proofErr w:type="spellStart"/>
      <w:r w:rsidRPr="00541F56">
        <w:rPr>
          <w:rFonts w:eastAsia="Calibri"/>
          <w:bCs/>
          <w:color w:val="auto"/>
          <w:szCs w:val="24"/>
          <w:lang w:eastAsia="en-US"/>
        </w:rPr>
        <w:t>ZRt</w:t>
      </w:r>
      <w:proofErr w:type="spellEnd"/>
      <w:r w:rsidRPr="00541F56">
        <w:rPr>
          <w:rFonts w:eastAsia="Calibri"/>
          <w:bCs/>
          <w:color w:val="auto"/>
          <w:szCs w:val="24"/>
          <w:lang w:eastAsia="en-US"/>
        </w:rPr>
        <w:t>. -té</w:t>
      </w:r>
      <w:r>
        <w:rPr>
          <w:rFonts w:eastAsia="Calibri"/>
          <w:bCs/>
          <w:color w:val="auto"/>
          <w:szCs w:val="24"/>
          <w:lang w:eastAsia="en-US"/>
        </w:rPr>
        <w:t>t, hogy amennyiben a szerződések közös megegyezéssel történő módosítása nem lehetséges, vizsgálja meg a szerződések egyoldalú vagy bírósági úton történő módosításának</w:t>
      </w:r>
      <w:r w:rsidR="00FE24B2">
        <w:rPr>
          <w:rFonts w:eastAsia="Calibri"/>
          <w:bCs/>
          <w:color w:val="auto"/>
          <w:szCs w:val="24"/>
          <w:lang w:eastAsia="en-US"/>
        </w:rPr>
        <w:t>,</w:t>
      </w:r>
      <w:r>
        <w:rPr>
          <w:rFonts w:eastAsia="Calibri"/>
          <w:bCs/>
          <w:color w:val="auto"/>
          <w:szCs w:val="24"/>
          <w:lang w:eastAsia="en-US"/>
        </w:rPr>
        <w:t xml:space="preserve"> illetve azok cserehelyiség nélküli felmondásának lehetőségét</w:t>
      </w:r>
      <w:r w:rsidR="0002719D" w:rsidRPr="0002719D">
        <w:rPr>
          <w:bCs/>
        </w:rPr>
        <w:t>.</w:t>
      </w:r>
      <w:r w:rsidR="0002719D">
        <w:rPr>
          <w:bCs/>
        </w:rPr>
        <w:t xml:space="preserve">  </w:t>
      </w:r>
      <w:r>
        <w:rPr>
          <w:rFonts w:eastAsia="Calibri"/>
          <w:bCs/>
          <w:color w:val="auto"/>
          <w:szCs w:val="24"/>
          <w:lang w:eastAsia="en-US"/>
        </w:rPr>
        <w:t xml:space="preserve">  </w:t>
      </w:r>
    </w:p>
    <w:p w14:paraId="71D65290" w14:textId="77777777" w:rsidR="00D13387" w:rsidRDefault="00D13387" w:rsidP="00F8649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 w:line="300" w:lineRule="auto"/>
        <w:jc w:val="both"/>
        <w:rPr>
          <w:bCs/>
        </w:rPr>
      </w:pPr>
    </w:p>
    <w:p w14:paraId="74C81DDC" w14:textId="30677A9A" w:rsidR="00F8649C" w:rsidRPr="002D7680" w:rsidRDefault="00F8649C" w:rsidP="00F8649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 w:line="300" w:lineRule="auto"/>
        <w:jc w:val="both"/>
        <w:rPr>
          <w:szCs w:val="24"/>
        </w:rPr>
      </w:pPr>
      <w:r w:rsidRPr="002D7680">
        <w:rPr>
          <w:b/>
          <w:szCs w:val="24"/>
        </w:rPr>
        <w:t xml:space="preserve">Határidő: </w:t>
      </w:r>
      <w:r w:rsidR="0002719D" w:rsidRPr="00BB0929">
        <w:rPr>
          <w:bCs/>
          <w:szCs w:val="24"/>
        </w:rPr>
        <w:t>1. pont tekintetében</w:t>
      </w:r>
      <w:r w:rsidR="0002719D">
        <w:rPr>
          <w:bCs/>
          <w:szCs w:val="24"/>
        </w:rPr>
        <w:t xml:space="preserve"> legkésőbb</w:t>
      </w:r>
      <w:r w:rsidR="0002719D" w:rsidRPr="00BB0929">
        <w:rPr>
          <w:bCs/>
          <w:szCs w:val="24"/>
        </w:rPr>
        <w:t xml:space="preserve"> 2025. október 31.</w:t>
      </w:r>
      <w:r w:rsidR="0002719D">
        <w:rPr>
          <w:bCs/>
          <w:szCs w:val="24"/>
        </w:rPr>
        <w:t xml:space="preserve"> napja</w:t>
      </w:r>
      <w:r w:rsidR="00BB0929">
        <w:rPr>
          <w:bCs/>
          <w:szCs w:val="24"/>
        </w:rPr>
        <w:t>, a</w:t>
      </w:r>
      <w:r w:rsidR="0002719D" w:rsidRPr="00BB0929">
        <w:rPr>
          <w:bCs/>
          <w:szCs w:val="24"/>
        </w:rPr>
        <w:t xml:space="preserve"> 2.</w:t>
      </w:r>
      <w:r w:rsidR="00BB0929">
        <w:rPr>
          <w:bCs/>
          <w:szCs w:val="24"/>
        </w:rPr>
        <w:t xml:space="preserve"> és 3.</w:t>
      </w:r>
      <w:r w:rsidR="0002719D" w:rsidRPr="00BB0929">
        <w:rPr>
          <w:bCs/>
          <w:szCs w:val="24"/>
        </w:rPr>
        <w:t xml:space="preserve"> pont vonatkozásában</w:t>
      </w:r>
      <w:r w:rsidR="0002719D">
        <w:rPr>
          <w:b/>
          <w:szCs w:val="24"/>
        </w:rPr>
        <w:t xml:space="preserve"> </w:t>
      </w:r>
      <w:r w:rsidR="00D13387">
        <w:rPr>
          <w:szCs w:val="24"/>
        </w:rPr>
        <w:t>folyamatosan</w:t>
      </w:r>
    </w:p>
    <w:p w14:paraId="3C2E7357" w14:textId="77777777" w:rsidR="00F8649C" w:rsidRPr="002D7680" w:rsidRDefault="00F8649C" w:rsidP="00F8649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 w:line="300" w:lineRule="auto"/>
        <w:jc w:val="both"/>
        <w:rPr>
          <w:szCs w:val="24"/>
        </w:rPr>
      </w:pPr>
      <w:r w:rsidRPr="002D7680">
        <w:rPr>
          <w:b/>
          <w:bCs/>
          <w:szCs w:val="24"/>
        </w:rPr>
        <w:t>Felelős:</w:t>
      </w:r>
      <w:r w:rsidRPr="002D7680">
        <w:rPr>
          <w:szCs w:val="24"/>
        </w:rPr>
        <w:t xml:space="preserve"> </w:t>
      </w:r>
      <w:r>
        <w:rPr>
          <w:szCs w:val="24"/>
        </w:rPr>
        <w:t>Rózsa András polgármester</w:t>
      </w:r>
      <w:r w:rsidRPr="002D7680">
        <w:rPr>
          <w:szCs w:val="24"/>
        </w:rPr>
        <w:t xml:space="preserve"> (Zuglói </w:t>
      </w:r>
      <w:proofErr w:type="spellStart"/>
      <w:r w:rsidRPr="002D7680">
        <w:rPr>
          <w:szCs w:val="24"/>
        </w:rPr>
        <w:t>Z</w:t>
      </w:r>
      <w:r>
        <w:rPr>
          <w:szCs w:val="24"/>
        </w:rPr>
        <w:t>R</w:t>
      </w:r>
      <w:r w:rsidRPr="002D7680">
        <w:rPr>
          <w:szCs w:val="24"/>
        </w:rPr>
        <w:t>rt</w:t>
      </w:r>
      <w:proofErr w:type="spellEnd"/>
      <w:r w:rsidRPr="002D7680">
        <w:rPr>
          <w:szCs w:val="24"/>
        </w:rPr>
        <w:t>. Ingatlan</w:t>
      </w:r>
      <w:r>
        <w:rPr>
          <w:szCs w:val="24"/>
        </w:rPr>
        <w:t>gazdálkodási</w:t>
      </w:r>
      <w:r w:rsidRPr="002D7680">
        <w:rPr>
          <w:szCs w:val="24"/>
        </w:rPr>
        <w:t xml:space="preserve"> Osztály</w:t>
      </w:r>
      <w:r>
        <w:rPr>
          <w:szCs w:val="24"/>
        </w:rPr>
        <w:t>a útján</w:t>
      </w:r>
      <w:r w:rsidRPr="002D7680">
        <w:rPr>
          <w:szCs w:val="24"/>
        </w:rPr>
        <w:t>)</w:t>
      </w:r>
    </w:p>
    <w:p w14:paraId="5D0B922B" w14:textId="77777777" w:rsidR="00F8649C" w:rsidRPr="002D7680" w:rsidRDefault="00F8649C" w:rsidP="00F8649C">
      <w:pPr>
        <w:spacing w:after="0" w:afterAutospacing="0"/>
        <w:jc w:val="both"/>
        <w:rPr>
          <w:szCs w:val="24"/>
        </w:rPr>
      </w:pPr>
    </w:p>
    <w:p w14:paraId="1FF352FD" w14:textId="77777777" w:rsidR="00642171" w:rsidRDefault="00642171"/>
    <w:sectPr w:rsidR="00642171" w:rsidSect="00F8649C">
      <w:footerReference w:type="even" r:id="rId7"/>
      <w:footerReference w:type="default" r:id="rId8"/>
      <w:pgSz w:w="11938" w:h="16855"/>
      <w:pgMar w:top="851" w:right="1165" w:bottom="851" w:left="1418" w:header="709" w:footer="17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5F89" w14:textId="77777777" w:rsidR="00246E39" w:rsidRDefault="00246E39">
      <w:pPr>
        <w:spacing w:after="0"/>
      </w:pPr>
      <w:r>
        <w:separator/>
      </w:r>
    </w:p>
  </w:endnote>
  <w:endnote w:type="continuationSeparator" w:id="0">
    <w:p w14:paraId="33CC62A7" w14:textId="77777777" w:rsidR="00246E39" w:rsidRDefault="00246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A12F" w14:textId="77777777" w:rsidR="00D974FC" w:rsidRDefault="00D974FC" w:rsidP="00FE62F6">
    <w:pPr>
      <w:pStyle w:val="llb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3</w:t>
    </w:r>
    <w:r>
      <w:rPr>
        <w:rStyle w:val="Oldalszm"/>
        <w:rFonts w:eastAsiaTheme="majorEastAsia"/>
      </w:rPr>
      <w:fldChar w:fldCharType="end"/>
    </w:r>
  </w:p>
  <w:p w14:paraId="3A3280EF" w14:textId="77777777" w:rsidR="00D974FC" w:rsidRDefault="00D974F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4E35" w14:textId="77777777" w:rsidR="00D974FC" w:rsidRDefault="00D974FC" w:rsidP="00A702E4">
    <w:pPr>
      <w:pStyle w:val="llb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4</w:t>
    </w:r>
    <w:r>
      <w:rPr>
        <w:rStyle w:val="Oldalszm"/>
        <w:rFonts w:eastAsiaTheme="majorEastAsia"/>
      </w:rPr>
      <w:fldChar w:fldCharType="end"/>
    </w:r>
  </w:p>
  <w:p w14:paraId="45361302" w14:textId="77777777" w:rsidR="00D974FC" w:rsidRDefault="00D974FC" w:rsidP="00CD329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6B90" w14:textId="77777777" w:rsidR="00246E39" w:rsidRDefault="00246E39">
      <w:pPr>
        <w:spacing w:after="0"/>
      </w:pPr>
      <w:r>
        <w:separator/>
      </w:r>
    </w:p>
  </w:footnote>
  <w:footnote w:type="continuationSeparator" w:id="0">
    <w:p w14:paraId="0F5A87F1" w14:textId="77777777" w:rsidR="00246E39" w:rsidRDefault="00246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225"/>
    <w:multiLevelType w:val="hybridMultilevel"/>
    <w:tmpl w:val="EACC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9C"/>
    <w:rsid w:val="0001796C"/>
    <w:rsid w:val="0002719D"/>
    <w:rsid w:val="0009191E"/>
    <w:rsid w:val="00171439"/>
    <w:rsid w:val="00246E39"/>
    <w:rsid w:val="00252DCE"/>
    <w:rsid w:val="002601FD"/>
    <w:rsid w:val="004B1173"/>
    <w:rsid w:val="00642171"/>
    <w:rsid w:val="006E11E8"/>
    <w:rsid w:val="00706D96"/>
    <w:rsid w:val="00776E60"/>
    <w:rsid w:val="0086366A"/>
    <w:rsid w:val="0087632F"/>
    <w:rsid w:val="008C5E86"/>
    <w:rsid w:val="00AA5B20"/>
    <w:rsid w:val="00B05B3C"/>
    <w:rsid w:val="00B64D5A"/>
    <w:rsid w:val="00BB0929"/>
    <w:rsid w:val="00D13387"/>
    <w:rsid w:val="00D20C99"/>
    <w:rsid w:val="00D974FC"/>
    <w:rsid w:val="00DB3D25"/>
    <w:rsid w:val="00DD4200"/>
    <w:rsid w:val="00F8649C"/>
    <w:rsid w:val="00F8750C"/>
    <w:rsid w:val="00FE24B2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D1EB"/>
  <w15:chartTrackingRefBased/>
  <w15:docId w15:val="{0FA0BF4A-F63D-4436-B825-DA7D6005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649C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6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6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6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6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4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64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64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64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64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64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6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64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64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64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6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64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649C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rsid w:val="00F864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649C"/>
    <w:rPr>
      <w:rFonts w:ascii="Times New Roman" w:eastAsia="Times New Roman" w:hAnsi="Times New Roman" w:cs="Times New Roman"/>
      <w:color w:val="000000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F8649C"/>
  </w:style>
  <w:style w:type="paragraph" w:styleId="Vltozat">
    <w:name w:val="Revision"/>
    <w:hidden/>
    <w:uiPriority w:val="99"/>
    <w:semiHidden/>
    <w:rsid w:val="001714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8636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636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6366A"/>
    <w:rPr>
      <w:rFonts w:ascii="Times New Roman" w:eastAsia="Times New Roman" w:hAnsi="Times New Roman" w:cs="Times New Roman"/>
      <w:color w:val="000000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36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366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Anita</dc:creator>
  <cp:keywords/>
  <dc:description/>
  <cp:lastModifiedBy>Béres Anita</cp:lastModifiedBy>
  <cp:revision>2</cp:revision>
  <dcterms:created xsi:type="dcterms:W3CDTF">2025-07-10T13:34:00Z</dcterms:created>
  <dcterms:modified xsi:type="dcterms:W3CDTF">2025-07-10T13:34:00Z</dcterms:modified>
</cp:coreProperties>
</file>