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784D1" w14:textId="77777777" w:rsidR="00F46C92" w:rsidRDefault="005B0EDC">
      <w:pPr>
        <w:pStyle w:val="Cmsor1"/>
        <w:spacing w:before="60"/>
        <w:ind w:left="136" w:right="3590"/>
        <w:jc w:val="left"/>
      </w:pPr>
      <w:r>
        <w:t>Budapest Főváros XIV. Kerület Zugló Önkormányzata Alpolgármestere</w:t>
      </w:r>
    </w:p>
    <w:p w14:paraId="317F4442" w14:textId="77777777" w:rsidR="00F46C92" w:rsidRDefault="00F46C92">
      <w:pPr>
        <w:pStyle w:val="Szvegtrzs"/>
        <w:spacing w:before="11"/>
        <w:rPr>
          <w:b/>
        </w:rPr>
      </w:pPr>
    </w:p>
    <w:p w14:paraId="7A6A606E" w14:textId="77777777" w:rsidR="00F46C92" w:rsidRDefault="005B0EDC">
      <w:pPr>
        <w:spacing w:before="90"/>
        <w:ind w:left="136"/>
        <w:rPr>
          <w:sz w:val="24"/>
        </w:rPr>
      </w:pPr>
      <w:r>
        <w:rPr>
          <w:b/>
          <w:sz w:val="24"/>
        </w:rPr>
        <w:t xml:space="preserve">Szám: </w:t>
      </w:r>
      <w:r>
        <w:rPr>
          <w:sz w:val="24"/>
        </w:rPr>
        <w:t>123-136/2021…</w:t>
      </w:r>
    </w:p>
    <w:p w14:paraId="5E024E9A" w14:textId="77777777" w:rsidR="00F46C92" w:rsidRDefault="005B0EDC">
      <w:pPr>
        <w:pStyle w:val="Szvegtrzs"/>
        <w:spacing w:before="101"/>
        <w:ind w:left="6226"/>
      </w:pPr>
      <w:r>
        <w:t>Nyilvános ülésen tárgyalandó!</w:t>
      </w:r>
    </w:p>
    <w:p w14:paraId="198E407D" w14:textId="77777777" w:rsidR="00F46C92" w:rsidRDefault="00F46C92">
      <w:pPr>
        <w:pStyle w:val="Szvegtrzs"/>
        <w:rPr>
          <w:sz w:val="20"/>
        </w:rPr>
      </w:pPr>
    </w:p>
    <w:p w14:paraId="014CCD63" w14:textId="77777777" w:rsidR="00F46C92" w:rsidRDefault="00F46C92">
      <w:pPr>
        <w:pStyle w:val="Szvegtrzs"/>
        <w:spacing w:before="8"/>
        <w:rPr>
          <w:sz w:val="28"/>
        </w:rPr>
      </w:pPr>
    </w:p>
    <w:p w14:paraId="7A6FF77F" w14:textId="77777777" w:rsidR="00F46C92" w:rsidRDefault="005B0EDC">
      <w:pPr>
        <w:pStyle w:val="Cmsor1"/>
        <w:spacing w:before="90"/>
        <w:ind w:right="279"/>
      </w:pPr>
      <w:r>
        <w:t>Napirend száma: ……….</w:t>
      </w:r>
    </w:p>
    <w:p w14:paraId="3476CD9B" w14:textId="77777777" w:rsidR="00F46C92" w:rsidRDefault="00F46C92">
      <w:pPr>
        <w:pStyle w:val="Szvegtrzs"/>
        <w:rPr>
          <w:b/>
          <w:sz w:val="26"/>
        </w:rPr>
      </w:pPr>
    </w:p>
    <w:p w14:paraId="4CBA8C19" w14:textId="77777777" w:rsidR="00F46C92" w:rsidRDefault="005B0EDC">
      <w:pPr>
        <w:pStyle w:val="Szvegtrzs"/>
        <w:tabs>
          <w:tab w:val="left" w:leader="dot" w:pos="4581"/>
        </w:tabs>
        <w:spacing w:before="179"/>
        <w:ind w:left="3621" w:right="3643"/>
        <w:jc w:val="center"/>
      </w:pPr>
      <w:r>
        <w:t xml:space="preserve">a Gazdasági </w:t>
      </w:r>
      <w:r>
        <w:rPr>
          <w:spacing w:val="-3"/>
        </w:rPr>
        <w:t xml:space="preserve">Bizottság </w:t>
      </w:r>
      <w:r>
        <w:t>2021</w:t>
      </w:r>
      <w:proofErr w:type="gramStart"/>
      <w:r>
        <w:tab/>
        <w:t>..</w:t>
      </w:r>
      <w:proofErr w:type="gramEnd"/>
      <w:r>
        <w:t>-i</w:t>
      </w:r>
      <w:r>
        <w:rPr>
          <w:spacing w:val="-2"/>
        </w:rPr>
        <w:t xml:space="preserve"> </w:t>
      </w:r>
      <w:r>
        <w:t>ülésére</w:t>
      </w:r>
    </w:p>
    <w:p w14:paraId="2B9D7E4A" w14:textId="77777777" w:rsidR="00F46C92" w:rsidRDefault="00F46C92">
      <w:pPr>
        <w:pStyle w:val="Szvegtrzs"/>
        <w:rPr>
          <w:sz w:val="26"/>
        </w:rPr>
      </w:pPr>
    </w:p>
    <w:p w14:paraId="5402A33D" w14:textId="77777777" w:rsidR="00F46C92" w:rsidRDefault="005B0EDC">
      <w:pPr>
        <w:pStyle w:val="Cmsor1"/>
        <w:spacing w:before="177"/>
        <w:ind w:right="279"/>
      </w:pPr>
      <w:r>
        <w:t>Tisztelt Gazdasági Bizottság!</w:t>
      </w:r>
    </w:p>
    <w:p w14:paraId="043D4A82" w14:textId="77777777" w:rsidR="00F46C92" w:rsidRDefault="00F46C92">
      <w:pPr>
        <w:pStyle w:val="Szvegtrzs"/>
        <w:rPr>
          <w:b/>
          <w:sz w:val="26"/>
        </w:rPr>
      </w:pPr>
    </w:p>
    <w:p w14:paraId="3E600D8E" w14:textId="77777777" w:rsidR="00F46C92" w:rsidRDefault="005B0EDC">
      <w:pPr>
        <w:spacing w:before="176"/>
        <w:ind w:left="260" w:right="283"/>
        <w:jc w:val="center"/>
        <w:rPr>
          <w:b/>
          <w:sz w:val="24"/>
        </w:rPr>
      </w:pPr>
      <w:r>
        <w:rPr>
          <w:b/>
          <w:sz w:val="24"/>
        </w:rPr>
        <w:t>Tárgy: Az önkormányzat tulajdonában álló helyiségre vonatkozó felújítási költség beszámítása</w:t>
      </w:r>
    </w:p>
    <w:p w14:paraId="05F4E07F" w14:textId="77777777" w:rsidR="00F46C92" w:rsidRDefault="005B0EDC">
      <w:pPr>
        <w:ind w:left="260" w:right="280"/>
        <w:jc w:val="center"/>
        <w:rPr>
          <w:b/>
          <w:sz w:val="24"/>
        </w:rPr>
      </w:pPr>
      <w:r>
        <w:rPr>
          <w:b/>
          <w:sz w:val="24"/>
        </w:rPr>
        <w:t>(Budapest XIV. kerület Pétervárad utca 7/B. (hrsz.: 31703/3/A/14))</w:t>
      </w:r>
    </w:p>
    <w:p w14:paraId="1E552ECC" w14:textId="77777777" w:rsidR="00F46C92" w:rsidRDefault="00F46C92">
      <w:pPr>
        <w:pStyle w:val="Szvegtrzs"/>
        <w:rPr>
          <w:b/>
          <w:sz w:val="26"/>
        </w:rPr>
      </w:pPr>
    </w:p>
    <w:p w14:paraId="44F10699" w14:textId="77777777" w:rsidR="00F46C92" w:rsidRDefault="005B0EDC">
      <w:pPr>
        <w:pStyle w:val="Listaszerbekezds"/>
        <w:numPr>
          <w:ilvl w:val="0"/>
          <w:numId w:val="2"/>
        </w:numPr>
        <w:tabs>
          <w:tab w:val="left" w:pos="350"/>
        </w:tabs>
        <w:spacing w:before="198" w:after="19"/>
        <w:rPr>
          <w:b/>
          <w:sz w:val="24"/>
        </w:rPr>
      </w:pPr>
      <w:r>
        <w:rPr>
          <w:b/>
          <w:sz w:val="24"/>
        </w:rPr>
        <w:t>Előzmények</w:t>
      </w:r>
    </w:p>
    <w:p w14:paraId="6D970827" w14:textId="7378E54E" w:rsidR="00F46C92" w:rsidRDefault="00C60236">
      <w:pPr>
        <w:pStyle w:val="Szvegtrzs"/>
        <w:spacing w:line="28" w:lineRule="exact"/>
        <w:ind w:left="10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E4AAA30" wp14:editId="7F3D7330">
                <wp:extent cx="5818505" cy="18415"/>
                <wp:effectExtent l="4445" t="4445" r="0" b="0"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8505" cy="18415"/>
                          <a:chOff x="0" y="0"/>
                          <a:chExt cx="9163" cy="29"/>
                        </a:xfrm>
                      </wpg:grpSpPr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63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DD1986" id="Group 6" o:spid="_x0000_s1026" style="width:458.15pt;height:1.45pt;mso-position-horizontal-relative:char;mso-position-vertical-relative:line" coordsize="9163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g9SVgIAACcFAAAOAAAAZHJzL2Uyb0RvYy54bWykVNtu2zAMfR+wfxD0vjrOkjYx4hRFuhYD&#10;uq1Ytw9QZNkWZosapcTpvr6U5F6WYi+dHwxRJI94Dimtzg99x/YKnQZT8vxkwpkyEiptmpL//HH1&#10;YcGZ88JUogOjSn6vHD9fv3+3GmyhptBCVylkBGJcMdiSt97bIsucbFUv3AlYZchZA/bCk4lNVqEY&#10;CL3vsulkcpoNgJVFkMo52r1MTr6O+HWtpP9W10551pWcavPxj/G/Df9svRJFg8K2Wo5liDdU0Qtt&#10;6NAnqEvhBduhfgXVa4ngoPYnEvoM6lpLFTkQm3xyxOYaYWcjl6YYGvskE0l7pNObYeXX/S0yXZX8&#10;jDMjempRPJWdBmkG2xQUcY32zt5i4kfLG5C/HLmzY3+wmxTMtsMXqAhO7DxEaQ419gGCSLND7MD9&#10;UwfUwTNJm/NFvphP5pxJ8uWLWT5PHZIttfFVlmw/jXnL/PRjSpouQ0YminRcLHEsKfChKXPPQrr/&#10;E/KuFVbF/rgg0ygkTXwS8jtNnzBNp9hZEjNGPSrpkozMwKalKHWBCEOrREVF5ZFDqJZgU0IwHDXh&#10;bbr+Ux9RWHT+WkHPwqLkSEXHdon9jfNJyseQ0D0Hna6udNdFA5vtpkO2F+F6xW9U/6+wzoRgAyEt&#10;IYYdak2ilPqyheqe6CGkO0pvCi1awD+cDXQ/S+5+7wQqzrrPhiRa5rNZuNDRmM3PpmTgS8/2pUcY&#10;SVAl95yl5canR2BnUTctnZRH0gYuaFxrHYmH+lJVY7E0OuPQ022MQza+HOG6v7Rj1PP7tn4AAAD/&#10;/wMAUEsDBBQABgAIAAAAIQCNySEo2wAAAAMBAAAPAAAAZHJzL2Rvd25yZXYueG1sTI9Ba8JAEIXv&#10;Qv/DMkJvuolS0ZiNiLQ9SaEqlN7G7JgEs7Mhuybx33fbS70MPN7jvW/SzWBq0VHrKssK4mkEgji3&#10;uuJCwen4NlmCcB5ZY22ZFNzJwSZ7GqWYaNvzJ3UHX4hQwi5BBaX3TSKly0sy6Ka2IQ7exbYGfZBt&#10;IXWLfSg3tZxF0UIarDgslNjQrqT8ergZBe899tt5/Nrtr5fd/fv48vG1j0mp5/GwXYPwNPj/MPzi&#10;B3TIAtPZ3lg7USsIj/i/G7xVvJiDOCuYrUBmqXxkz34AAAD//wMAUEsBAi0AFAAGAAgAAAAhALaD&#10;OJL+AAAA4QEAABMAAAAAAAAAAAAAAAAAAAAAAFtDb250ZW50X1R5cGVzXS54bWxQSwECLQAUAAYA&#10;CAAAACEAOP0h/9YAAACUAQAACwAAAAAAAAAAAAAAAAAvAQAAX3JlbHMvLnJlbHNQSwECLQAUAAYA&#10;CAAAACEAYzYPUlYCAAAnBQAADgAAAAAAAAAAAAAAAAAuAgAAZHJzL2Uyb0RvYy54bWxQSwECLQAU&#10;AAYACAAAACEAjckhKNsAAAADAQAADwAAAAAAAAAAAAAAAACwBAAAZHJzL2Rvd25yZXYueG1sUEsF&#10;BgAAAAAEAAQA8wAAALgFAAAAAA==&#10;">
                <v:rect id="Rectangle 7" o:spid="_x0000_s1027" style="position:absolute;width:9163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w10:anchorlock/>
              </v:group>
            </w:pict>
          </mc:Fallback>
        </mc:AlternateContent>
      </w:r>
    </w:p>
    <w:p w14:paraId="5620A193" w14:textId="77777777" w:rsidR="00F46C92" w:rsidRDefault="00F46C92">
      <w:pPr>
        <w:pStyle w:val="Szvegtrzs"/>
        <w:spacing w:before="4"/>
        <w:rPr>
          <w:b/>
          <w:sz w:val="11"/>
        </w:rPr>
      </w:pPr>
    </w:p>
    <w:p w14:paraId="3CE36356" w14:textId="77777777" w:rsidR="00F46C92" w:rsidRDefault="005B0EDC">
      <w:pPr>
        <w:spacing w:before="90"/>
        <w:ind w:left="136"/>
        <w:jc w:val="both"/>
        <w:rPr>
          <w:b/>
          <w:sz w:val="24"/>
        </w:rPr>
      </w:pPr>
      <w:r>
        <w:rPr>
          <w:b/>
          <w:sz w:val="24"/>
        </w:rPr>
        <w:t>Az ingatlan leírása:</w:t>
      </w:r>
    </w:p>
    <w:p w14:paraId="7A66B966" w14:textId="77777777" w:rsidR="00F46C92" w:rsidRDefault="00F46C92">
      <w:pPr>
        <w:pStyle w:val="Szvegtrzs"/>
        <w:spacing w:before="5"/>
        <w:rPr>
          <w:b/>
          <w:sz w:val="34"/>
        </w:rPr>
      </w:pPr>
    </w:p>
    <w:p w14:paraId="51E3721E" w14:textId="77777777" w:rsidR="00F46C92" w:rsidRDefault="005B0EDC">
      <w:pPr>
        <w:pStyle w:val="Szvegtrzs"/>
        <w:ind w:left="136" w:right="153"/>
        <w:jc w:val="both"/>
        <w:rPr>
          <w:b/>
        </w:rPr>
      </w:pPr>
      <w:r>
        <w:t>A Budapest XIV. kerület, Pétervárad utca 7/B. szám alatti (hrsz.: 31703/3/A/14), 32 m</w:t>
      </w:r>
      <w:r>
        <w:rPr>
          <w:vertAlign w:val="superscript"/>
        </w:rPr>
        <w:t>2</w:t>
      </w:r>
      <w:r>
        <w:t xml:space="preserve"> alapterületű tároló helyiség megnevezésű ingatlan Budapest Főváros XIV. Kerület, Zugló Önkormányzata tulajdonát képezi. </w:t>
      </w:r>
      <w:r>
        <w:rPr>
          <w:b/>
        </w:rPr>
        <w:t xml:space="preserve">(1. sz. melléklet – </w:t>
      </w:r>
      <w:proofErr w:type="spellStart"/>
      <w:r>
        <w:rPr>
          <w:b/>
        </w:rPr>
        <w:t>tul.lap</w:t>
      </w:r>
      <w:proofErr w:type="spellEnd"/>
      <w:r>
        <w:rPr>
          <w:b/>
        </w:rPr>
        <w:t>)</w:t>
      </w:r>
    </w:p>
    <w:p w14:paraId="1D9DD0AD" w14:textId="77777777" w:rsidR="00F46C92" w:rsidRDefault="00F46C92">
      <w:pPr>
        <w:pStyle w:val="Szvegtrzs"/>
        <w:rPr>
          <w:b/>
          <w:sz w:val="26"/>
        </w:rPr>
      </w:pPr>
    </w:p>
    <w:p w14:paraId="4A5B4647" w14:textId="77777777" w:rsidR="00F46C92" w:rsidRDefault="005B0EDC">
      <w:pPr>
        <w:pStyle w:val="Szvegtrzs"/>
        <w:spacing w:before="179"/>
        <w:ind w:left="136" w:right="154"/>
        <w:jc w:val="both"/>
        <w:rPr>
          <w:b/>
        </w:rPr>
      </w:pPr>
      <w:r>
        <w:t xml:space="preserve">A helyiséget az Emma-Tab Kft. 2020. november 12-től bérli az Önkormányzattól a GB 104/2020. (X.19) számú határozat alapján. A bérleti díj összege </w:t>
      </w:r>
      <w:proofErr w:type="gramStart"/>
      <w:r>
        <w:t>62.992,-</w:t>
      </w:r>
      <w:proofErr w:type="gramEnd"/>
      <w:r>
        <w:t xml:space="preserve"> </w:t>
      </w:r>
      <w:proofErr w:type="spellStart"/>
      <w:r>
        <w:t>Ft+ÁFA</w:t>
      </w:r>
      <w:proofErr w:type="spellEnd"/>
      <w:r>
        <w:t xml:space="preserve">/hó. A bérlő a bérleti díjon felül köteles megfizetni a közüzemi szolgáltatások és a társasházi költség bérlőt terhelő részét is. </w:t>
      </w:r>
      <w:r>
        <w:rPr>
          <w:b/>
        </w:rPr>
        <w:t>(2. sz. melléklet – cégkivonat, 3. sz. melléklet - Bérleti</w:t>
      </w:r>
      <w:r>
        <w:rPr>
          <w:b/>
          <w:spacing w:val="-9"/>
        </w:rPr>
        <w:t xml:space="preserve"> </w:t>
      </w:r>
      <w:r>
        <w:rPr>
          <w:b/>
        </w:rPr>
        <w:t>Szerződés)</w:t>
      </w:r>
    </w:p>
    <w:p w14:paraId="2AA3EBEF" w14:textId="77777777" w:rsidR="00F46C92" w:rsidRDefault="00F46C92">
      <w:pPr>
        <w:pStyle w:val="Szvegtrzs"/>
        <w:rPr>
          <w:b/>
          <w:sz w:val="26"/>
        </w:rPr>
      </w:pPr>
    </w:p>
    <w:p w14:paraId="6D9EF701" w14:textId="77777777" w:rsidR="00F46C92" w:rsidRDefault="005B0EDC">
      <w:pPr>
        <w:pStyle w:val="Szvegtrzs"/>
        <w:spacing w:before="177"/>
        <w:ind w:left="136" w:right="154"/>
        <w:jc w:val="both"/>
        <w:rPr>
          <w:b/>
        </w:rPr>
      </w:pPr>
      <w:r>
        <w:t xml:space="preserve">A bérlő vállalta a helyiség felújítását a Zuglói Zrt. által készített műszaki leírásban és költségbecslésben foglalt műszaki tartalommal, melynek összege nettó 1.059.450,- Ft (329.387,- Ft anyagköltség + </w:t>
      </w:r>
      <w:proofErr w:type="gramStart"/>
      <w:r>
        <w:t>730.063,-</w:t>
      </w:r>
      <w:proofErr w:type="gramEnd"/>
      <w:r>
        <w:t xml:space="preserve"> Ft díjköltség). </w:t>
      </w:r>
      <w:r>
        <w:rPr>
          <w:b/>
        </w:rPr>
        <w:t xml:space="preserve">(3. sz. melléklet – műszaki leírás, </w:t>
      </w:r>
      <w:proofErr w:type="spellStart"/>
      <w:r>
        <w:rPr>
          <w:b/>
        </w:rPr>
        <w:t>ktg</w:t>
      </w:r>
      <w:proofErr w:type="spellEnd"/>
      <w:r>
        <w:rPr>
          <w:b/>
        </w:rPr>
        <w:t>. vetés)</w:t>
      </w:r>
    </w:p>
    <w:p w14:paraId="0676D0A3" w14:textId="77777777" w:rsidR="00F46C92" w:rsidRDefault="005B0EDC">
      <w:pPr>
        <w:pStyle w:val="Szvegtrzs"/>
        <w:spacing w:before="10"/>
        <w:rPr>
          <w:b/>
          <w:sz w:val="9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DFCB6AD" wp14:editId="32F8B542">
            <wp:simplePos x="0" y="0"/>
            <wp:positionH relativeFrom="page">
              <wp:posOffset>1225279</wp:posOffset>
            </wp:positionH>
            <wp:positionV relativeFrom="paragraph">
              <wp:posOffset>97400</wp:posOffset>
            </wp:positionV>
            <wp:extent cx="5097114" cy="1686877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7114" cy="1686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2EA6A7" w14:textId="77777777" w:rsidR="00F46C92" w:rsidRDefault="00F46C92">
      <w:pPr>
        <w:rPr>
          <w:sz w:val="9"/>
        </w:rPr>
        <w:sectPr w:rsidR="00F46C92">
          <w:footerReference w:type="default" r:id="rId8"/>
          <w:type w:val="continuous"/>
          <w:pgSz w:w="11940" w:h="16860"/>
          <w:pgMar w:top="1340" w:right="1260" w:bottom="1060" w:left="1280" w:header="708" w:footer="871" w:gutter="0"/>
          <w:pgNumType w:start="1"/>
          <w:cols w:space="708"/>
        </w:sectPr>
      </w:pPr>
    </w:p>
    <w:p w14:paraId="73BC194D" w14:textId="77777777" w:rsidR="00F46C92" w:rsidRDefault="005B0EDC">
      <w:pPr>
        <w:pStyle w:val="Szvegtrzs"/>
        <w:spacing w:before="60"/>
        <w:ind w:left="136" w:right="152"/>
        <w:jc w:val="both"/>
        <w:rPr>
          <w:b/>
        </w:rPr>
      </w:pPr>
      <w:proofErr w:type="spellStart"/>
      <w:r>
        <w:lastRenderedPageBreak/>
        <w:t>Gyömrey</w:t>
      </w:r>
      <w:proofErr w:type="spellEnd"/>
      <w:r>
        <w:t xml:space="preserve"> Györgyi a cég képviseletében kérelmet nyújtott be a Zuglói Zrt-</w:t>
      </w:r>
      <w:proofErr w:type="spellStart"/>
      <w:r>
        <w:t>hez</w:t>
      </w:r>
      <w:proofErr w:type="spellEnd"/>
      <w:r>
        <w:t xml:space="preserve">, melyben a költségvetés megemelését kezdeményezi, tekintettel arra, hogy a felújítás során előre nem látott, az elfogadott költségvetésben nem szereplő munkák elvégzése vált szükségessé. Kérelméhez csatolta a kivitelezőktől kapott tanúsítványokat, árajánlatot és számlát. </w:t>
      </w:r>
      <w:r>
        <w:rPr>
          <w:b/>
        </w:rPr>
        <w:t>(4. sz. melléklet – kérelem mellékletekkel)</w:t>
      </w:r>
    </w:p>
    <w:p w14:paraId="12238780" w14:textId="77777777" w:rsidR="00F46C92" w:rsidRDefault="005B0EDC">
      <w:pPr>
        <w:pStyle w:val="Szvegtrzs"/>
        <w:spacing w:before="101"/>
        <w:ind w:left="136" w:right="153"/>
        <w:jc w:val="both"/>
      </w:pPr>
      <w:r>
        <w:t>Bérlő már korábban nyilatkozott, hogy a helyiség rendeltetésszerű állapotba hozatalához szükséges felújítást önrész vállalása nélkül végzi el, és a költségek bérleti díjban történő megtérítésére igényt tart.</w:t>
      </w:r>
    </w:p>
    <w:p w14:paraId="7811FBF5" w14:textId="77777777" w:rsidR="00F46C92" w:rsidRDefault="005B0EDC">
      <w:pPr>
        <w:pStyle w:val="Szvegtrzs"/>
        <w:spacing w:before="101"/>
        <w:ind w:left="136" w:right="154"/>
        <w:jc w:val="both"/>
      </w:pPr>
      <w:r>
        <w:t>A korábban elkészített költségvetés a helyiség fűtését biztosító elektromos fűtőtest, illetve az ingatlan mellékhelyiségébe telepített darálós WC karbantartását és szükség szerinti javítását írta elő. Tekintettel arra, hogy mindkettő zárlatosnak bizonyult, szükségessé vált azok cseréje. A bérlő által elvégeztetett Érintésvédelmi jegyzőkönyv további, az előzetes vizsgálatkor fel nem tárt és a korábbi költségvetésben nem szereplő munkák elvégzését írta elő.</w:t>
      </w:r>
    </w:p>
    <w:p w14:paraId="64FBEAA0" w14:textId="77777777" w:rsidR="00F46C92" w:rsidRDefault="005B0EDC">
      <w:pPr>
        <w:pStyle w:val="Szvegtrzs"/>
        <w:spacing w:before="1"/>
        <w:ind w:left="136"/>
        <w:jc w:val="both"/>
      </w:pPr>
      <w:r>
        <w:t>Fentiekre tekintettel indokolt a költségvetés kiegészítése.</w:t>
      </w:r>
    </w:p>
    <w:p w14:paraId="2F64E972" w14:textId="77777777" w:rsidR="00F46C92" w:rsidRDefault="005B0EDC">
      <w:pPr>
        <w:spacing w:before="98"/>
        <w:ind w:left="136" w:right="153"/>
        <w:jc w:val="both"/>
        <w:rPr>
          <w:b/>
          <w:sz w:val="24"/>
        </w:rPr>
      </w:pPr>
      <w:r>
        <w:rPr>
          <w:sz w:val="24"/>
        </w:rPr>
        <w:t xml:space="preserve">A bérlő által benyújtott dokumentumokat a Zuglói Zrt. megvizsgálta, és nettó </w:t>
      </w:r>
      <w:proofErr w:type="gramStart"/>
      <w:r>
        <w:rPr>
          <w:sz w:val="24"/>
        </w:rPr>
        <w:t>347.174,-</w:t>
      </w:r>
      <w:proofErr w:type="gramEnd"/>
      <w:r>
        <w:rPr>
          <w:sz w:val="24"/>
        </w:rPr>
        <w:t xml:space="preserve"> Ft plusz költség beszámítását tartja indokoltnak. </w:t>
      </w:r>
      <w:r>
        <w:rPr>
          <w:b/>
          <w:sz w:val="24"/>
        </w:rPr>
        <w:t>(5. sz. melléklet – műszaki állásfoglalás)</w:t>
      </w:r>
    </w:p>
    <w:p w14:paraId="4D5C94C7" w14:textId="77777777" w:rsidR="00F46C92" w:rsidRDefault="00F46C92">
      <w:pPr>
        <w:pStyle w:val="Szvegtrzs"/>
        <w:spacing w:before="11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1880"/>
        <w:gridCol w:w="2142"/>
        <w:gridCol w:w="1580"/>
      </w:tblGrid>
      <w:tr w:rsidR="00F46C92" w14:paraId="5CF3AC27" w14:textId="77777777">
        <w:trPr>
          <w:trHeight w:val="863"/>
        </w:trPr>
        <w:tc>
          <w:tcPr>
            <w:tcW w:w="3541" w:type="dxa"/>
          </w:tcPr>
          <w:p w14:paraId="73C47261" w14:textId="77777777" w:rsidR="00F46C92" w:rsidRDefault="00F46C92">
            <w:pPr>
              <w:pStyle w:val="TableParagraph"/>
              <w:spacing w:before="9" w:line="240" w:lineRule="auto"/>
              <w:jc w:val="left"/>
              <w:rPr>
                <w:rFonts w:ascii="Times New Roman"/>
                <w:b/>
                <w:sz w:val="25"/>
              </w:rPr>
            </w:pPr>
          </w:p>
          <w:p w14:paraId="5264D625" w14:textId="77777777" w:rsidR="00F46C92" w:rsidRDefault="005B0EDC">
            <w:pPr>
              <w:pStyle w:val="TableParagraph"/>
              <w:spacing w:before="0" w:line="240" w:lineRule="auto"/>
              <w:ind w:left="827"/>
              <w:jc w:val="left"/>
            </w:pPr>
            <w:r>
              <w:t>Munka megnevezése</w:t>
            </w:r>
          </w:p>
        </w:tc>
        <w:tc>
          <w:tcPr>
            <w:tcW w:w="1880" w:type="dxa"/>
          </w:tcPr>
          <w:p w14:paraId="01781A4B" w14:textId="77777777" w:rsidR="00F46C92" w:rsidRDefault="005B0EDC">
            <w:pPr>
              <w:pStyle w:val="TableParagraph"/>
              <w:spacing w:before="165" w:line="240" w:lineRule="auto"/>
              <w:ind w:left="136" w:right="12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Bérlői </w:t>
            </w:r>
            <w:proofErr w:type="spellStart"/>
            <w:r>
              <w:rPr>
                <w:rFonts w:ascii="Arial" w:hAnsi="Arial"/>
              </w:rPr>
              <w:t>ktg</w:t>
            </w:r>
            <w:proofErr w:type="spellEnd"/>
            <w:r>
              <w:rPr>
                <w:rFonts w:ascii="Arial" w:hAnsi="Arial"/>
              </w:rPr>
              <w:t>. igény</w:t>
            </w:r>
          </w:p>
          <w:p w14:paraId="77956258" w14:textId="77777777" w:rsidR="00F46C92" w:rsidRDefault="005B0EDC">
            <w:pPr>
              <w:pStyle w:val="TableParagraph"/>
              <w:spacing w:before="13" w:line="240" w:lineRule="auto"/>
              <w:ind w:left="136" w:right="123"/>
              <w:jc w:val="center"/>
            </w:pPr>
            <w:r>
              <w:t>(nettó Ft)</w:t>
            </w:r>
          </w:p>
        </w:tc>
        <w:tc>
          <w:tcPr>
            <w:tcW w:w="2142" w:type="dxa"/>
          </w:tcPr>
          <w:p w14:paraId="38EAC587" w14:textId="77777777" w:rsidR="00F46C92" w:rsidRDefault="005B0EDC">
            <w:pPr>
              <w:pStyle w:val="TableParagraph"/>
              <w:spacing w:before="28" w:line="247" w:lineRule="auto"/>
              <w:ind w:left="147" w:right="86"/>
              <w:jc w:val="center"/>
            </w:pPr>
            <w:r>
              <w:t xml:space="preserve">Eredeti </w:t>
            </w:r>
            <w:proofErr w:type="spellStart"/>
            <w:r>
              <w:t>ktg</w:t>
            </w:r>
            <w:proofErr w:type="spellEnd"/>
            <w:r>
              <w:t xml:space="preserve">. vetésben </w:t>
            </w:r>
            <w:r>
              <w:rPr>
                <w:rFonts w:ascii="Arial" w:hAnsi="Arial"/>
              </w:rPr>
              <w:t xml:space="preserve">szereplő összeg </w:t>
            </w:r>
            <w:r>
              <w:t>(nettó Ft)</w:t>
            </w:r>
          </w:p>
        </w:tc>
        <w:tc>
          <w:tcPr>
            <w:tcW w:w="1580" w:type="dxa"/>
          </w:tcPr>
          <w:p w14:paraId="21A89F4A" w14:textId="77777777" w:rsidR="00F46C92" w:rsidRDefault="005B0EDC">
            <w:pPr>
              <w:pStyle w:val="TableParagraph"/>
              <w:spacing w:before="162" w:line="240" w:lineRule="auto"/>
              <w:ind w:left="358" w:right="215" w:hanging="63"/>
              <w:jc w:val="left"/>
              <w:rPr>
                <w:b/>
              </w:rPr>
            </w:pPr>
            <w:r>
              <w:rPr>
                <w:b/>
              </w:rPr>
              <w:t>Különbözet (nettó Ft)</w:t>
            </w:r>
          </w:p>
        </w:tc>
      </w:tr>
      <w:tr w:rsidR="00F46C92" w14:paraId="735DAD97" w14:textId="77777777">
        <w:trPr>
          <w:trHeight w:val="290"/>
        </w:trPr>
        <w:tc>
          <w:tcPr>
            <w:tcW w:w="3541" w:type="dxa"/>
          </w:tcPr>
          <w:p w14:paraId="0B203EF2" w14:textId="77777777" w:rsidR="00F46C92" w:rsidRDefault="005B0EDC">
            <w:pPr>
              <w:pStyle w:val="TableParagraph"/>
              <w:spacing w:before="20"/>
              <w:ind w:left="71"/>
              <w:jc w:val="left"/>
            </w:pPr>
            <w:r>
              <w:t>Elektromos hálózat felújítás, Évmérés</w:t>
            </w:r>
          </w:p>
        </w:tc>
        <w:tc>
          <w:tcPr>
            <w:tcW w:w="1880" w:type="dxa"/>
          </w:tcPr>
          <w:p w14:paraId="6F1B772B" w14:textId="77777777" w:rsidR="00F46C92" w:rsidRDefault="005B0EDC">
            <w:pPr>
              <w:pStyle w:val="TableParagraph"/>
              <w:spacing w:before="20"/>
              <w:ind w:right="55"/>
            </w:pPr>
            <w:r>
              <w:t>419 000</w:t>
            </w:r>
          </w:p>
        </w:tc>
        <w:tc>
          <w:tcPr>
            <w:tcW w:w="2142" w:type="dxa"/>
          </w:tcPr>
          <w:p w14:paraId="0BB7A1BD" w14:textId="77777777" w:rsidR="00F46C92" w:rsidRDefault="005B0EDC">
            <w:pPr>
              <w:pStyle w:val="TableParagraph"/>
              <w:spacing w:before="20"/>
              <w:ind w:right="59"/>
            </w:pPr>
            <w:r>
              <w:t>184 000</w:t>
            </w:r>
          </w:p>
        </w:tc>
        <w:tc>
          <w:tcPr>
            <w:tcW w:w="1580" w:type="dxa"/>
          </w:tcPr>
          <w:p w14:paraId="1EC47F8B" w14:textId="77777777" w:rsidR="00F46C92" w:rsidRDefault="005B0EDC">
            <w:pPr>
              <w:pStyle w:val="TableParagraph"/>
              <w:spacing w:before="20"/>
              <w:ind w:right="56"/>
            </w:pPr>
            <w:r>
              <w:t>234 960</w:t>
            </w:r>
          </w:p>
        </w:tc>
      </w:tr>
      <w:tr w:rsidR="00F46C92" w14:paraId="3A6DF958" w14:textId="77777777">
        <w:trPr>
          <w:trHeight w:val="287"/>
        </w:trPr>
        <w:tc>
          <w:tcPr>
            <w:tcW w:w="3541" w:type="dxa"/>
          </w:tcPr>
          <w:p w14:paraId="6BD97F9A" w14:textId="77777777" w:rsidR="00F46C92" w:rsidRDefault="005B0EDC">
            <w:pPr>
              <w:pStyle w:val="TableParagraph"/>
              <w:ind w:left="71"/>
              <w:jc w:val="left"/>
            </w:pPr>
            <w:r>
              <w:t>Darálós WC berendezés csere</w:t>
            </w:r>
          </w:p>
        </w:tc>
        <w:tc>
          <w:tcPr>
            <w:tcW w:w="1880" w:type="dxa"/>
          </w:tcPr>
          <w:p w14:paraId="120119A1" w14:textId="77777777" w:rsidR="00F46C92" w:rsidRDefault="005B0EDC">
            <w:pPr>
              <w:pStyle w:val="TableParagraph"/>
              <w:ind w:right="55"/>
            </w:pPr>
            <w:r>
              <w:t>106 291</w:t>
            </w:r>
          </w:p>
        </w:tc>
        <w:tc>
          <w:tcPr>
            <w:tcW w:w="2142" w:type="dxa"/>
          </w:tcPr>
          <w:p w14:paraId="4F40F181" w14:textId="77777777" w:rsidR="00F46C92" w:rsidRDefault="005B0EDC">
            <w:pPr>
              <w:pStyle w:val="TableParagraph"/>
              <w:ind w:right="59"/>
            </w:pPr>
            <w:r>
              <w:t>35 500</w:t>
            </w:r>
          </w:p>
        </w:tc>
        <w:tc>
          <w:tcPr>
            <w:tcW w:w="1580" w:type="dxa"/>
          </w:tcPr>
          <w:p w14:paraId="097DCEAA" w14:textId="77777777" w:rsidR="00F46C92" w:rsidRDefault="005B0EDC">
            <w:pPr>
              <w:pStyle w:val="TableParagraph"/>
              <w:ind w:right="56"/>
            </w:pPr>
            <w:r>
              <w:t>70 791</w:t>
            </w:r>
          </w:p>
        </w:tc>
      </w:tr>
      <w:tr w:rsidR="00F46C92" w14:paraId="59A283E6" w14:textId="77777777">
        <w:trPr>
          <w:trHeight w:val="287"/>
        </w:trPr>
        <w:tc>
          <w:tcPr>
            <w:tcW w:w="3541" w:type="dxa"/>
          </w:tcPr>
          <w:p w14:paraId="2803778B" w14:textId="77777777" w:rsidR="00F46C92" w:rsidRDefault="005B0EDC">
            <w:pPr>
              <w:pStyle w:val="TableParagraph"/>
              <w:spacing w:before="21" w:line="246" w:lineRule="exact"/>
              <w:ind w:left="71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Elektromos fűtőtest</w:t>
            </w:r>
          </w:p>
        </w:tc>
        <w:tc>
          <w:tcPr>
            <w:tcW w:w="1880" w:type="dxa"/>
          </w:tcPr>
          <w:p w14:paraId="280DC96B" w14:textId="77777777" w:rsidR="00F46C92" w:rsidRDefault="005B0EDC">
            <w:pPr>
              <w:pStyle w:val="TableParagraph"/>
              <w:ind w:right="55"/>
            </w:pPr>
            <w:r>
              <w:t>80 464</w:t>
            </w:r>
          </w:p>
        </w:tc>
        <w:tc>
          <w:tcPr>
            <w:tcW w:w="2142" w:type="dxa"/>
          </w:tcPr>
          <w:p w14:paraId="33F4D102" w14:textId="77777777" w:rsidR="00F46C92" w:rsidRDefault="005B0EDC">
            <w:pPr>
              <w:pStyle w:val="TableParagraph"/>
              <w:ind w:right="59"/>
            </w:pPr>
            <w:r>
              <w:t>39 041</w:t>
            </w:r>
          </w:p>
        </w:tc>
        <w:tc>
          <w:tcPr>
            <w:tcW w:w="1580" w:type="dxa"/>
          </w:tcPr>
          <w:p w14:paraId="520309F9" w14:textId="77777777" w:rsidR="00F46C92" w:rsidRDefault="005B0EDC">
            <w:pPr>
              <w:pStyle w:val="TableParagraph"/>
              <w:ind w:right="56"/>
            </w:pPr>
            <w:r>
              <w:t>41 423</w:t>
            </w:r>
          </w:p>
        </w:tc>
      </w:tr>
      <w:tr w:rsidR="00F46C92" w14:paraId="59FAADA2" w14:textId="77777777">
        <w:trPr>
          <w:trHeight w:val="287"/>
        </w:trPr>
        <w:tc>
          <w:tcPr>
            <w:tcW w:w="3541" w:type="dxa"/>
          </w:tcPr>
          <w:p w14:paraId="4AAB04B7" w14:textId="77777777" w:rsidR="00F46C92" w:rsidRDefault="00F46C9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80" w:type="dxa"/>
          </w:tcPr>
          <w:p w14:paraId="1DE0CB7B" w14:textId="77777777" w:rsidR="00F46C92" w:rsidRDefault="005B0EDC">
            <w:pPr>
              <w:pStyle w:val="TableParagraph"/>
              <w:ind w:right="55"/>
            </w:pPr>
            <w:r>
              <w:t>605 755</w:t>
            </w:r>
          </w:p>
        </w:tc>
        <w:tc>
          <w:tcPr>
            <w:tcW w:w="2142" w:type="dxa"/>
          </w:tcPr>
          <w:p w14:paraId="53EAEFD8" w14:textId="77777777" w:rsidR="00F46C92" w:rsidRDefault="005B0EDC">
            <w:pPr>
              <w:pStyle w:val="TableParagraph"/>
              <w:ind w:right="59"/>
            </w:pPr>
            <w:r>
              <w:t>258 541</w:t>
            </w:r>
          </w:p>
        </w:tc>
        <w:tc>
          <w:tcPr>
            <w:tcW w:w="1580" w:type="dxa"/>
          </w:tcPr>
          <w:p w14:paraId="77001A37" w14:textId="77777777" w:rsidR="00F46C92" w:rsidRDefault="005B0EDC">
            <w:pPr>
              <w:pStyle w:val="TableParagraph"/>
              <w:ind w:right="56"/>
              <w:rPr>
                <w:b/>
              </w:rPr>
            </w:pPr>
            <w:r>
              <w:rPr>
                <w:b/>
              </w:rPr>
              <w:t>347 174</w:t>
            </w:r>
          </w:p>
        </w:tc>
      </w:tr>
    </w:tbl>
    <w:p w14:paraId="00E41139" w14:textId="77777777" w:rsidR="00F46C92" w:rsidRDefault="00F46C92">
      <w:pPr>
        <w:pStyle w:val="Szvegtrzs"/>
        <w:rPr>
          <w:b/>
          <w:sz w:val="26"/>
        </w:rPr>
      </w:pPr>
    </w:p>
    <w:p w14:paraId="4875645D" w14:textId="77777777" w:rsidR="00F46C92" w:rsidRDefault="00F46C92">
      <w:pPr>
        <w:pStyle w:val="Szvegtrzs"/>
        <w:rPr>
          <w:b/>
          <w:sz w:val="26"/>
        </w:rPr>
      </w:pPr>
    </w:p>
    <w:p w14:paraId="5A982784" w14:textId="77777777" w:rsidR="00F46C92" w:rsidRDefault="005B0EDC">
      <w:pPr>
        <w:pStyle w:val="Cmsor1"/>
        <w:numPr>
          <w:ilvl w:val="0"/>
          <w:numId w:val="2"/>
        </w:numPr>
        <w:tabs>
          <w:tab w:val="left" w:pos="444"/>
        </w:tabs>
        <w:spacing w:before="154" w:after="19"/>
        <w:ind w:left="443" w:hanging="308"/>
      </w:pPr>
      <w:r>
        <w:t>Vélemények</w:t>
      </w:r>
    </w:p>
    <w:p w14:paraId="1A30CF31" w14:textId="66698077" w:rsidR="00F46C92" w:rsidRDefault="00C60236">
      <w:pPr>
        <w:pStyle w:val="Szvegtrzs"/>
        <w:spacing w:line="28" w:lineRule="exact"/>
        <w:ind w:left="10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A4E777A" wp14:editId="0D0DD322">
                <wp:extent cx="5818505" cy="18415"/>
                <wp:effectExtent l="4445" t="3810" r="0" b="0"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8505" cy="18415"/>
                          <a:chOff x="0" y="0"/>
                          <a:chExt cx="9163" cy="29"/>
                        </a:xfrm>
                      </wpg:grpSpPr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63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2F7D56" id="Group 4" o:spid="_x0000_s1026" style="width:458.15pt;height:1.45pt;mso-position-horizontal-relative:char;mso-position-vertical-relative:line" coordsize="9163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mzZUQIAACcFAAAOAAAAZHJzL2Uyb0RvYy54bWykVNtu2zAMfR+wfxD0vjjOkiwx6hRFuwYD&#10;uq1Ytw9QZPmC2aJGKXGyry8lOW3aYi+ZHwxRvJ5DUheX+65lO4W2AZ3zdDTmTGkJRaOrnP/6efth&#10;wZl1QheiBa1yflCWX67ev7voTaYmUENbKGQURNusNzmvnTNZklhZq07YERilSVkCdsKRiFVSoOgp&#10;etcmk/F4nvSAhUGQylq6vYlKvgrxy1JJ970srXKszTnV5sIfw3/j/8nqQmQVClM3cihDnFFFJxpN&#10;SZ9C3Qgn2BabN6G6RiJYKN1IQpdAWTZSBQyEJh2/QrNG2JqApcr6yjzRRNS+4unssPLb7h5ZU+R8&#10;xpkWHbUoZGVTT01vqows1mgezD1GfHS8A/nbkjp5rfdyFY3Zpv8KBYUTWweBmn2JnQ9BoNk+dODw&#10;1AG1d0zS5WyRLmZjKkWSLl1M01nskKypjW+8ZP158Fum84/RabL0HonIYrpQ4lCSx0NTZp+JtP9H&#10;5EMtjAr9sZ6mgcj5kcgfNH1CV61iAYVPTlZHJm2kkWm4rslKXSFCXytRUFFpwPDCwQuWmnAer//k&#10;R2QGrVsr6Jg/5Byp6NAusbuzLlJ5NPHds9A2xW3TtkHAanPdItsJv17hG9h/YdZqb6zBu8WI/oZa&#10;EyHFvmygOBA8hLij9KbQoQb8y1lP+5lz+2crUHHWftFE0TKdTv1CB2E6+zQhAU81m1ON0JJC5dxx&#10;Fo/XLj4CW4NNVVOmNIDWcEXjWjYBuK8vVjUUS6MzDD1tYxiy4eXw634qB6vn9231CAAA//8DAFBL&#10;AwQUAAYACAAAACEAjckhKNsAAAADAQAADwAAAGRycy9kb3ducmV2LnhtbEyPQWvCQBCF70L/wzJC&#10;b7qJUtGYjYi0PUmhKpTexuyYBLOzIbsm8d9320u9DDze471v0s1gatFR6yrLCuJpBII4t7riQsHp&#10;+DZZgnAeWWNtmRTcycEmexqlmGjb8yd1B1+IUMIuQQWl900ipctLMuimtiEO3sW2Bn2QbSF1i30o&#10;N7WcRdFCGqw4LJTY0K6k/Hq4GQXvPfbbefza7a+X3f37+PLxtY9JqefxsF2D8DT4/zD84gd0yALT&#10;2d5YO1ErCI/4vxu8VbyYgzgrmK1AZql8ZM9+AAAA//8DAFBLAQItABQABgAIAAAAIQC2gziS/gAA&#10;AOEBAAATAAAAAAAAAAAAAAAAAAAAAABbQ29udGVudF9UeXBlc10ueG1sUEsBAi0AFAAGAAgAAAAh&#10;ADj9If/WAAAAlAEAAAsAAAAAAAAAAAAAAAAALwEAAF9yZWxzLy5yZWxzUEsBAi0AFAAGAAgAAAAh&#10;ACN+bNlRAgAAJwUAAA4AAAAAAAAAAAAAAAAALgIAAGRycy9lMm9Eb2MueG1sUEsBAi0AFAAGAAgA&#10;AAAhAI3JISjbAAAAAwEAAA8AAAAAAAAAAAAAAAAAqwQAAGRycy9kb3ducmV2LnhtbFBLBQYAAAAA&#10;BAAEAPMAAACzBQAAAAA=&#10;">
                <v:rect id="Rectangle 5" o:spid="_x0000_s1027" style="position:absolute;width:9163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5D895547" w14:textId="77777777" w:rsidR="00F46C92" w:rsidRDefault="00F46C92">
      <w:pPr>
        <w:pStyle w:val="Szvegtrzs"/>
        <w:spacing w:before="4"/>
        <w:rPr>
          <w:b/>
          <w:sz w:val="11"/>
        </w:rPr>
      </w:pPr>
    </w:p>
    <w:p w14:paraId="789973C2" w14:textId="77777777" w:rsidR="00F46C92" w:rsidRDefault="005B0EDC">
      <w:pPr>
        <w:spacing w:before="90"/>
        <w:ind w:left="136"/>
        <w:rPr>
          <w:b/>
          <w:sz w:val="24"/>
        </w:rPr>
      </w:pPr>
      <w:r>
        <w:rPr>
          <w:b/>
          <w:sz w:val="24"/>
        </w:rPr>
        <w:t>Hatáskör</w:t>
      </w:r>
    </w:p>
    <w:p w14:paraId="31FADA0E" w14:textId="77777777" w:rsidR="00F46C92" w:rsidRDefault="005B0EDC">
      <w:pPr>
        <w:pStyle w:val="Szvegtrzs"/>
        <w:spacing w:before="221"/>
        <w:ind w:left="136" w:right="154"/>
        <w:jc w:val="both"/>
      </w:pPr>
      <w:r>
        <w:t>A döntés meghozatala Budapest Főváros XIV. Kerület Zugló Önkormányzata tulajdonában álló helyiségek bérbeadásáról szóló 13/2020. (V.12.) számú önkormányzati rendelet (továbbiakban: Rendelet) 2. § (2) bekezdése alapján a Gazdasági Bizottság hatáskörébe tartozik.</w:t>
      </w:r>
    </w:p>
    <w:p w14:paraId="7F8C193C" w14:textId="77777777" w:rsidR="00F46C92" w:rsidRDefault="005B0EDC">
      <w:pPr>
        <w:pStyle w:val="Cmsor1"/>
        <w:spacing w:before="219"/>
        <w:ind w:left="136" w:right="156"/>
        <w:jc w:val="both"/>
      </w:pPr>
      <w:r>
        <w:t>Megállapodás a helyiség műszaki-fizikai adottságainak megóvásáról, a helyiség értékének növeléséről és a</w:t>
      </w:r>
      <w:r>
        <w:rPr>
          <w:spacing w:val="-2"/>
        </w:rPr>
        <w:t xml:space="preserve"> </w:t>
      </w:r>
      <w:r>
        <w:t>bérbeszámításról</w:t>
      </w:r>
    </w:p>
    <w:p w14:paraId="3CB0FDF2" w14:textId="77777777" w:rsidR="00F46C92" w:rsidRDefault="005B0EDC">
      <w:pPr>
        <w:pStyle w:val="Szvegtrzs"/>
        <w:spacing w:before="221"/>
        <w:ind w:left="136" w:right="154"/>
        <w:jc w:val="both"/>
      </w:pPr>
      <w:r>
        <w:t>A Rendelet 51. § (1) bekezdése alapján a bérbeadó és a bérlő megállapodása esetén a helyiség műszaki-fizikai állapotának javítására irányuló munkák számlákkal igazolt - általános forgalmi adó nélküli - költségét a bérlő az 53.§ (4) bekezdése szerint megállapított bérleti díjba</w:t>
      </w:r>
      <w:r>
        <w:rPr>
          <w:spacing w:val="-2"/>
        </w:rPr>
        <w:t xml:space="preserve"> </w:t>
      </w:r>
      <w:r>
        <w:t>beszámíthatja.</w:t>
      </w:r>
    </w:p>
    <w:p w14:paraId="6D0AFD29" w14:textId="77777777" w:rsidR="00F46C92" w:rsidRDefault="005B0EDC">
      <w:pPr>
        <w:pStyle w:val="Cmsor1"/>
        <w:spacing w:before="221"/>
        <w:ind w:left="136"/>
        <w:jc w:val="both"/>
      </w:pPr>
      <w:r>
        <w:t>Felújítási költségek elszámolása</w:t>
      </w:r>
    </w:p>
    <w:p w14:paraId="599EFC56" w14:textId="77777777" w:rsidR="00F46C92" w:rsidRDefault="005B0EDC">
      <w:pPr>
        <w:pStyle w:val="Szvegtrzs"/>
        <w:spacing w:before="218"/>
        <w:ind w:left="136" w:right="155"/>
        <w:jc w:val="both"/>
      </w:pPr>
      <w:r>
        <w:t>A Rendelet 53. § (1) bekezdése alapján a bérlő mindaddig a bérleti szerződésben foglalt bérleti díj 50 %-át fizeti havonta a bérbeadó részére, amíg a Gazdasági Bizottság által jóváhagyott, számlákkal igazolt költségek teljes mértékű levonása</w:t>
      </w:r>
      <w:r>
        <w:rPr>
          <w:spacing w:val="-2"/>
        </w:rPr>
        <w:t xml:space="preserve"> </w:t>
      </w:r>
      <w:r>
        <w:t>megtörténik.</w:t>
      </w:r>
    </w:p>
    <w:p w14:paraId="4343658E" w14:textId="77777777" w:rsidR="00F46C92" w:rsidRDefault="00F46C92">
      <w:pPr>
        <w:jc w:val="both"/>
        <w:sectPr w:rsidR="00F46C92">
          <w:pgSz w:w="11940" w:h="16860"/>
          <w:pgMar w:top="1340" w:right="1260" w:bottom="1060" w:left="1280" w:header="0" w:footer="871" w:gutter="0"/>
          <w:cols w:space="708"/>
        </w:sectPr>
      </w:pPr>
    </w:p>
    <w:p w14:paraId="0B9BCB29" w14:textId="77777777" w:rsidR="00F46C92" w:rsidRDefault="005B0EDC">
      <w:pPr>
        <w:pStyle w:val="Szvegtrzs"/>
        <w:spacing w:before="60"/>
        <w:ind w:left="136" w:right="152"/>
        <w:jc w:val="both"/>
      </w:pPr>
      <w:r>
        <w:rPr>
          <w:b/>
        </w:rPr>
        <w:lastRenderedPageBreak/>
        <w:t xml:space="preserve">Zuglói Zrt. véleménye: </w:t>
      </w:r>
      <w:r>
        <w:t>Az ingatlan bérbeadásakor elfogadott költségvetés a Bérlő kérelmében foglalt tételeket nem tartalmazta, mivel azok szükségességére a munkálatok folyamán derült fény. Tekintettel arra, hogy ezek elvégzése a helyiség rendeltetésszerű állapotba hozatalához elengedhetetlen, javasolt a felülvizsgált többletköltség bérleti díjba történő beszámítása.</w:t>
      </w:r>
    </w:p>
    <w:p w14:paraId="72CD9DD0" w14:textId="77777777" w:rsidR="00F46C92" w:rsidRDefault="005B0EDC">
      <w:pPr>
        <w:pStyle w:val="Szvegtrzs"/>
        <w:spacing w:before="221"/>
        <w:ind w:left="136" w:right="159"/>
        <w:jc w:val="both"/>
      </w:pPr>
      <w:r>
        <w:rPr>
          <w:b/>
        </w:rPr>
        <w:t>Főmérnökség véleménye</w:t>
      </w:r>
      <w:r>
        <w:t>: A műszaki szempontokat figyelembe véve kifogást nem emel, az előterjesztésben foglaltakkal egyetért.</w:t>
      </w:r>
    </w:p>
    <w:p w14:paraId="552C1E10" w14:textId="77777777" w:rsidR="00F46C92" w:rsidRDefault="005B0EDC">
      <w:pPr>
        <w:pStyle w:val="Szvegtrzs"/>
        <w:spacing w:before="221"/>
        <w:ind w:left="136" w:right="153"/>
        <w:jc w:val="both"/>
      </w:pPr>
      <w:r>
        <w:rPr>
          <w:b/>
        </w:rPr>
        <w:t>Jogi Főosztály véleménye</w:t>
      </w:r>
      <w:r>
        <w:t>: az előterjesztésben közölt adatok, egyéb információk alapján az előterjesztéshez észrevételt nem tesz.</w:t>
      </w:r>
    </w:p>
    <w:p w14:paraId="188A1C10" w14:textId="77777777" w:rsidR="00F46C92" w:rsidRDefault="00F46C92">
      <w:pPr>
        <w:pStyle w:val="Szvegtrzs"/>
        <w:rPr>
          <w:sz w:val="26"/>
        </w:rPr>
      </w:pPr>
    </w:p>
    <w:p w14:paraId="056359E6" w14:textId="77777777" w:rsidR="00F46C92" w:rsidRDefault="005B0EDC">
      <w:pPr>
        <w:pStyle w:val="Cmsor1"/>
        <w:numPr>
          <w:ilvl w:val="0"/>
          <w:numId w:val="2"/>
        </w:numPr>
        <w:tabs>
          <w:tab w:val="left" w:pos="538"/>
        </w:tabs>
        <w:spacing w:before="177" w:after="19"/>
        <w:ind w:left="537" w:hanging="402"/>
      </w:pPr>
      <w:r>
        <w:t>Határozati</w:t>
      </w:r>
      <w:r>
        <w:rPr>
          <w:spacing w:val="-1"/>
        </w:rPr>
        <w:t xml:space="preserve"> </w:t>
      </w:r>
      <w:r>
        <w:t>javaslat</w:t>
      </w:r>
    </w:p>
    <w:p w14:paraId="4F7C75FD" w14:textId="11894575" w:rsidR="00F46C92" w:rsidRDefault="00C60236">
      <w:pPr>
        <w:pStyle w:val="Szvegtrzs"/>
        <w:spacing w:line="28" w:lineRule="exact"/>
        <w:ind w:left="10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D10E2AF" wp14:editId="6B96C17A">
                <wp:extent cx="5818505" cy="18415"/>
                <wp:effectExtent l="4445" t="2540" r="0" b="0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8505" cy="18415"/>
                          <a:chOff x="0" y="0"/>
                          <a:chExt cx="9163" cy="29"/>
                        </a:xfrm>
                      </wpg:grpSpPr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63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470FD3" id="Group 2" o:spid="_x0000_s1026" style="width:458.15pt;height:1.45pt;mso-position-horizontal-relative:char;mso-position-vertical-relative:line" coordsize="9163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+ylVgIAACcFAAAOAAAAZHJzL2Uyb0RvYy54bWykVMtu2zAQvBfoPxC817IcO3UEy0HgNEaB&#10;tA2a9gNoinqgEpdd0pbdr8+SlJ3UQS+pDgKX++DM7JKL633Xsp1C24DOeToac6a0hKLRVc5//rj7&#10;MOfMOqEL0YJWOT8oy6+X798tepOpCdTQFgoZFdE2603Oa+dMliRW1qoTdgRGaXKWgJ1wZGKVFCh6&#10;qt61yWQ8vkx6wMIgSGUt7d5GJ1+G+mWppPtWllY51uacsLnwx/Df+H+yXIisQmHqRg4wxBtQdKLR&#10;dOip1K1wgm2xeVWqaySChdKNJHQJlGUjVeBAbNLxGZs1wtYELlXWV+YkE0l7ptOby8qvuwdkTZHz&#10;C8606KhF4VQ28dL0psooYo3m0Txg5EfLe5C/LLmTc7+3qxjMNv0XKKic2DoI0uxL7HwJIs32oQOH&#10;UwfU3jFJm7N5Op+NZ5xJ8qXzaTqLHZI1tfFVlqw/DXlX6SXh90mTK5+RiCweFyAOkDwfmjL7LKT9&#10;PyEfa2FU6I/1Mg1CTo9CfqfpE7pqFbuIYoaoo5I2ysg0rGqKUjeI0NdKFAQqDRw8WiobE7xhqQlv&#10;0/Wf+ojMoHVrBR3zi5wjgQ7tErt766KUxxDfPQttU9w1bRsMrDarFtlO+OsVvkH9v8Ja7YM1+LRY&#10;0e9QayKl2JcNFAeihxDvKL0ptKgB/3DW0/3Muf29Fag4az9rkugqnU79hQ7GdPZxQga+9GxeeoSW&#10;VCrnjrO4XLn4CGwNNlVNJ6WBtIYbGteyCcQ9vohqAEujMww93cYwZMPL4a/7SztEPb9vyycAAAD/&#10;/wMAUEsDBBQABgAIAAAAIQCNySEo2wAAAAMBAAAPAAAAZHJzL2Rvd25yZXYueG1sTI9Ba8JAEIXv&#10;Qv/DMkJvuolS0ZiNiLQ9SaEqlN7G7JgEs7Mhuybx33fbS70MPN7jvW/SzWBq0VHrKssK4mkEgji3&#10;uuJCwen4NlmCcB5ZY22ZFNzJwSZ7GqWYaNvzJ3UHX4hQwi5BBaX3TSKly0sy6Ka2IQ7exbYGfZBt&#10;IXWLfSg3tZxF0UIarDgslNjQrqT8ergZBe899tt5/Nrtr5fd/fv48vG1j0mp5/GwXYPwNPj/MPzi&#10;B3TIAtPZ3lg7USsIj/i/G7xVvJiDOCuYrUBmqXxkz34AAAD//wMAUEsBAi0AFAAGAAgAAAAhALaD&#10;OJL+AAAA4QEAABMAAAAAAAAAAAAAAAAAAAAAAFtDb250ZW50X1R5cGVzXS54bWxQSwECLQAUAAYA&#10;CAAAACEAOP0h/9YAAACUAQAACwAAAAAAAAAAAAAAAAAvAQAAX3JlbHMvLnJlbHNQSwECLQAUAAYA&#10;CAAAACEAraPspVYCAAAnBQAADgAAAAAAAAAAAAAAAAAuAgAAZHJzL2Uyb0RvYy54bWxQSwECLQAU&#10;AAYACAAAACEAjckhKNsAAAADAQAADwAAAAAAAAAAAAAAAACwBAAAZHJzL2Rvd25yZXYueG1sUEsF&#10;BgAAAAAEAAQA8wAAALgFAAAAAA==&#10;">
                <v:rect id="Rectangle 3" o:spid="_x0000_s1027" style="position:absolute;width:9163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74C755E8" w14:textId="77777777" w:rsidR="00F46C92" w:rsidRDefault="00F46C92">
      <w:pPr>
        <w:pStyle w:val="Szvegtrzs"/>
        <w:spacing w:before="10"/>
        <w:rPr>
          <w:b/>
        </w:rPr>
      </w:pPr>
    </w:p>
    <w:p w14:paraId="1E378DCF" w14:textId="77777777" w:rsidR="00F46C92" w:rsidRDefault="005B0EDC">
      <w:pPr>
        <w:spacing w:before="90"/>
        <w:ind w:left="260" w:right="280"/>
        <w:jc w:val="center"/>
        <w:rPr>
          <w:b/>
          <w:sz w:val="24"/>
        </w:rPr>
      </w:pPr>
      <w:r>
        <w:rPr>
          <w:b/>
          <w:sz w:val="24"/>
        </w:rPr>
        <w:t>Határozati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javaslat</w:t>
      </w:r>
    </w:p>
    <w:p w14:paraId="544800A9" w14:textId="77777777" w:rsidR="00F46C92" w:rsidRDefault="00F46C92">
      <w:pPr>
        <w:pStyle w:val="Szvegtrzs"/>
        <w:rPr>
          <w:b/>
          <w:sz w:val="26"/>
        </w:rPr>
      </w:pPr>
    </w:p>
    <w:p w14:paraId="694E31A7" w14:textId="77777777" w:rsidR="00F46C92" w:rsidRDefault="00F46C92">
      <w:pPr>
        <w:pStyle w:val="Szvegtrzs"/>
        <w:rPr>
          <w:b/>
          <w:sz w:val="22"/>
        </w:rPr>
      </w:pPr>
    </w:p>
    <w:p w14:paraId="77D3C0D6" w14:textId="77777777" w:rsidR="00F46C92" w:rsidRDefault="005B0EDC">
      <w:pPr>
        <w:spacing w:before="1"/>
        <w:ind w:left="1859" w:right="1883"/>
        <w:jc w:val="center"/>
        <w:rPr>
          <w:b/>
          <w:sz w:val="24"/>
        </w:rPr>
      </w:pPr>
      <w:r>
        <w:rPr>
          <w:b/>
          <w:sz w:val="24"/>
        </w:rPr>
        <w:t>Budapest Főváros XIV. Kerület Zugló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Önkormányzata Képviselő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testülete</w:t>
      </w:r>
    </w:p>
    <w:p w14:paraId="1199C489" w14:textId="77777777" w:rsidR="00F46C92" w:rsidRDefault="005B0EDC">
      <w:pPr>
        <w:tabs>
          <w:tab w:val="left" w:pos="2273"/>
        </w:tabs>
        <w:ind w:left="260"/>
        <w:jc w:val="center"/>
        <w:rPr>
          <w:b/>
          <w:sz w:val="24"/>
        </w:rPr>
      </w:pPr>
      <w:r>
        <w:rPr>
          <w:b/>
          <w:sz w:val="24"/>
        </w:rPr>
        <w:t>123</w:t>
      </w:r>
      <w:proofErr w:type="gramStart"/>
      <w:r>
        <w:rPr>
          <w:b/>
          <w:sz w:val="24"/>
        </w:rPr>
        <w:t>/….</w:t>
      </w:r>
      <w:proofErr w:type="gramEnd"/>
      <w:r>
        <w:rPr>
          <w:b/>
          <w:sz w:val="24"/>
        </w:rPr>
        <w:t>/2021. (</w:t>
      </w:r>
      <w:r>
        <w:rPr>
          <w:b/>
          <w:sz w:val="24"/>
        </w:rPr>
        <w:tab/>
        <w:t>) önkormányzati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határozata</w:t>
      </w:r>
    </w:p>
    <w:p w14:paraId="531579BC" w14:textId="77777777" w:rsidR="00F46C92" w:rsidRDefault="005B0EDC">
      <w:pPr>
        <w:ind w:left="260" w:right="280"/>
        <w:jc w:val="center"/>
        <w:rPr>
          <w:b/>
          <w:sz w:val="24"/>
        </w:rPr>
      </w:pPr>
      <w:r>
        <w:rPr>
          <w:b/>
          <w:sz w:val="24"/>
        </w:rPr>
        <w:t>az önkormányzat tulajdonában álló helyiségre vonatkozó felújítási költség beszámításáról</w:t>
      </w:r>
    </w:p>
    <w:p w14:paraId="79EC0373" w14:textId="77777777" w:rsidR="00F46C92" w:rsidRDefault="005B0EDC">
      <w:pPr>
        <w:ind w:left="260" w:right="283"/>
        <w:jc w:val="center"/>
        <w:rPr>
          <w:b/>
          <w:sz w:val="24"/>
        </w:rPr>
      </w:pPr>
      <w:r>
        <w:rPr>
          <w:b/>
          <w:sz w:val="24"/>
        </w:rPr>
        <w:t>(Budapest XIV. kerület Pétervárad utca 7/B. (hrsz.: 31703/3/A/14))</w:t>
      </w:r>
    </w:p>
    <w:p w14:paraId="6E4D5107" w14:textId="77777777" w:rsidR="00F46C92" w:rsidRDefault="00F46C92">
      <w:pPr>
        <w:pStyle w:val="Szvegtrzs"/>
        <w:rPr>
          <w:b/>
        </w:rPr>
      </w:pPr>
    </w:p>
    <w:p w14:paraId="272A7C4B" w14:textId="77777777" w:rsidR="00F46C92" w:rsidRDefault="005B0EDC">
      <w:pPr>
        <w:ind w:left="136" w:right="152"/>
        <w:jc w:val="both"/>
        <w:rPr>
          <w:b/>
          <w:sz w:val="24"/>
        </w:rPr>
      </w:pPr>
      <w:r>
        <w:rPr>
          <w:b/>
          <w:sz w:val="24"/>
        </w:rPr>
        <w:t>A katasztrófavédelemről és a hozzá kapcsolódó egyes törvények módosításáról szóló 2011. évi CXXVIII. törvény 46. § (4) bekezdése alapján – figyelemmel a veszélyhelyzettel kapcsolatban kiadott Kormányrendeletekre – Budapest Főváros XIV. Kerület Zugló Önkormányzata Képviselő-testülete jogkörében eljárva a polgármester úgy dönt, hogy:</w:t>
      </w:r>
    </w:p>
    <w:p w14:paraId="23EF21BD" w14:textId="77777777" w:rsidR="00F46C92" w:rsidRDefault="00F46C92">
      <w:pPr>
        <w:pStyle w:val="Szvegtrzs"/>
        <w:rPr>
          <w:b/>
        </w:rPr>
      </w:pPr>
    </w:p>
    <w:p w14:paraId="27EE16FE" w14:textId="77777777" w:rsidR="00F46C92" w:rsidRDefault="005B0EDC">
      <w:pPr>
        <w:ind w:left="419" w:right="155"/>
        <w:jc w:val="both"/>
        <w:rPr>
          <w:b/>
          <w:sz w:val="24"/>
        </w:rPr>
      </w:pPr>
      <w:r>
        <w:rPr>
          <w:b/>
          <w:sz w:val="24"/>
        </w:rPr>
        <w:t>Budapest Főváros XIV. Kerület Zugló Önkormányzata Képviselő-testülete a Magyarország helyi önkormányzatairól szóló 2011. évi CLXXXIX. törvény 41. § (4) bekezdése és 59. § (3) bekezdése alapján e határozat meghozatala tekintetében a Gazdasági Bizottság hatáskörét visszavonja és úgy dönt, hogy:</w:t>
      </w:r>
    </w:p>
    <w:p w14:paraId="73F4E51D" w14:textId="77777777" w:rsidR="00F46C92" w:rsidRDefault="00F46C92">
      <w:pPr>
        <w:pStyle w:val="Szvegtrzs"/>
        <w:spacing w:before="1"/>
        <w:rPr>
          <w:b/>
        </w:rPr>
      </w:pPr>
    </w:p>
    <w:p w14:paraId="15067762" w14:textId="77777777" w:rsidR="00F46C92" w:rsidRDefault="005B0EDC">
      <w:pPr>
        <w:pStyle w:val="Szvegtrzs"/>
        <w:ind w:left="419" w:right="152"/>
        <w:jc w:val="both"/>
      </w:pPr>
      <w:r>
        <w:t>jóváhagyja az Emma-Tab Kft. által bérelt Pétervárad utca 7/B. (Hrsz.: 31703/3/A/14) szám alatti üzlethelyiségre vonatkozó felújítási költségvetés kiegészítését, és további nettó 347 174,- Ft bérleti díjba történő beszámítását.</w:t>
      </w:r>
    </w:p>
    <w:p w14:paraId="341EA92B" w14:textId="77777777" w:rsidR="00F46C92" w:rsidRDefault="00F46C92">
      <w:pPr>
        <w:pStyle w:val="Szvegtrzs"/>
        <w:rPr>
          <w:sz w:val="26"/>
        </w:rPr>
      </w:pPr>
    </w:p>
    <w:p w14:paraId="174CA3CD" w14:textId="77777777" w:rsidR="00F46C92" w:rsidRDefault="00F46C92">
      <w:pPr>
        <w:pStyle w:val="Szvegtrzs"/>
        <w:rPr>
          <w:sz w:val="28"/>
        </w:rPr>
      </w:pPr>
    </w:p>
    <w:p w14:paraId="7234A664" w14:textId="77777777" w:rsidR="00F46C92" w:rsidRDefault="005B0EDC">
      <w:pPr>
        <w:pStyle w:val="Szvegtrzs"/>
        <w:spacing w:before="1"/>
        <w:ind w:left="136"/>
        <w:jc w:val="both"/>
      </w:pPr>
      <w:r>
        <w:rPr>
          <w:b/>
        </w:rPr>
        <w:t xml:space="preserve">Határidő: </w:t>
      </w:r>
      <w:r>
        <w:t>Döntés közlése - döntéstől számított 30 nap</w:t>
      </w:r>
    </w:p>
    <w:p w14:paraId="68E04FFF" w14:textId="77777777" w:rsidR="00F46C92" w:rsidRDefault="005B0EDC">
      <w:pPr>
        <w:pStyle w:val="Szvegtrzs"/>
        <w:spacing w:before="67"/>
        <w:ind w:left="136"/>
        <w:jc w:val="both"/>
      </w:pPr>
      <w:r>
        <w:rPr>
          <w:b/>
        </w:rPr>
        <w:t xml:space="preserve">Felelős: </w:t>
      </w:r>
      <w:r>
        <w:t>Pécsi Diána Gazdasági Bizottság elnöke (Zuglói Zrt. Ingatlanhasznosítási Osztály)</w:t>
      </w:r>
    </w:p>
    <w:p w14:paraId="0069EBA4" w14:textId="77777777" w:rsidR="00F46C92" w:rsidRDefault="00F46C92">
      <w:pPr>
        <w:pStyle w:val="Szvegtrzs"/>
        <w:rPr>
          <w:sz w:val="26"/>
        </w:rPr>
      </w:pPr>
    </w:p>
    <w:p w14:paraId="7A81ABAC" w14:textId="77777777" w:rsidR="00F46C92" w:rsidRDefault="00F46C92">
      <w:pPr>
        <w:pStyle w:val="Szvegtrzs"/>
        <w:rPr>
          <w:sz w:val="26"/>
        </w:rPr>
      </w:pPr>
    </w:p>
    <w:p w14:paraId="5BA3CF0F" w14:textId="77777777" w:rsidR="00F46C92" w:rsidRDefault="00F46C92">
      <w:pPr>
        <w:pStyle w:val="Szvegtrzs"/>
        <w:rPr>
          <w:sz w:val="26"/>
        </w:rPr>
      </w:pPr>
    </w:p>
    <w:p w14:paraId="364B5821" w14:textId="77777777" w:rsidR="00F46C92" w:rsidRDefault="00F46C92">
      <w:pPr>
        <w:pStyle w:val="Szvegtrzs"/>
        <w:spacing w:before="2"/>
        <w:rPr>
          <w:sz w:val="26"/>
        </w:rPr>
      </w:pPr>
    </w:p>
    <w:p w14:paraId="0380B020" w14:textId="77777777" w:rsidR="00F46C92" w:rsidRDefault="005B0EDC">
      <w:pPr>
        <w:pStyle w:val="Szvegtrzs"/>
        <w:ind w:left="136" w:right="154"/>
        <w:jc w:val="both"/>
      </w:pPr>
      <w:r>
        <w:t xml:space="preserve">A határozathozatal a Magyarország helyi önkormányzatairól szóló 2011. évi CLXXXIX. törvény 47. § (1)-(2) bekezdései, valamint 50. §-a alapján </w:t>
      </w:r>
      <w:r>
        <w:rPr>
          <w:b/>
        </w:rPr>
        <w:t xml:space="preserve">egyszerű szótöbbséget </w:t>
      </w:r>
      <w:r>
        <w:t>igényel.</w:t>
      </w:r>
    </w:p>
    <w:p w14:paraId="7AF16FB2" w14:textId="77777777" w:rsidR="00F46C92" w:rsidRDefault="00F46C92">
      <w:pPr>
        <w:jc w:val="both"/>
        <w:sectPr w:rsidR="00F46C92">
          <w:pgSz w:w="11940" w:h="16860"/>
          <w:pgMar w:top="1340" w:right="1260" w:bottom="1060" w:left="1280" w:header="0" w:footer="871" w:gutter="0"/>
          <w:cols w:space="708"/>
        </w:sectPr>
      </w:pPr>
    </w:p>
    <w:p w14:paraId="1B570916" w14:textId="77777777" w:rsidR="00F46C92" w:rsidRDefault="005B0EDC">
      <w:pPr>
        <w:pStyle w:val="Szvegtrzs"/>
        <w:spacing w:before="60"/>
        <w:ind w:left="136"/>
      </w:pPr>
      <w:r>
        <w:lastRenderedPageBreak/>
        <w:t>Budapest, 2021. március 4.</w:t>
      </w:r>
    </w:p>
    <w:p w14:paraId="7504498F" w14:textId="77777777" w:rsidR="00F46C92" w:rsidRDefault="00F46C92">
      <w:pPr>
        <w:pStyle w:val="Szvegtrzs"/>
        <w:rPr>
          <w:sz w:val="20"/>
        </w:rPr>
      </w:pPr>
    </w:p>
    <w:p w14:paraId="4086F879" w14:textId="77777777" w:rsidR="00F46C92" w:rsidRDefault="00F46C92">
      <w:pPr>
        <w:pStyle w:val="Szvegtrzs"/>
        <w:rPr>
          <w:sz w:val="20"/>
        </w:rPr>
      </w:pPr>
    </w:p>
    <w:p w14:paraId="14F707CF" w14:textId="77777777" w:rsidR="00F46C92" w:rsidRDefault="00F46C92">
      <w:pPr>
        <w:pStyle w:val="Szvegtrzs"/>
        <w:spacing w:before="3"/>
        <w:rPr>
          <w:sz w:val="26"/>
        </w:rPr>
      </w:pPr>
    </w:p>
    <w:p w14:paraId="63F35F79" w14:textId="77777777" w:rsidR="00F46C92" w:rsidRDefault="005B0EDC">
      <w:pPr>
        <w:pStyle w:val="Cmsor1"/>
        <w:spacing w:before="90"/>
        <w:ind w:left="6797" w:right="1054" w:firstLine="12"/>
        <w:jc w:val="right"/>
      </w:pPr>
      <w:r>
        <w:t>Hajdu Flórián</w:t>
      </w:r>
      <w:r>
        <w:rPr>
          <w:w w:val="99"/>
        </w:rPr>
        <w:t xml:space="preserve"> </w:t>
      </w:r>
      <w:r>
        <w:t>alpolgármester</w:t>
      </w:r>
    </w:p>
    <w:p w14:paraId="0AA2858B" w14:textId="77777777" w:rsidR="00F46C92" w:rsidRDefault="00F46C92">
      <w:pPr>
        <w:pStyle w:val="Szvegtrzs"/>
        <w:rPr>
          <w:b/>
          <w:sz w:val="20"/>
        </w:rPr>
      </w:pPr>
    </w:p>
    <w:p w14:paraId="17E9DE25" w14:textId="77777777" w:rsidR="00F46C92" w:rsidRDefault="00F46C92">
      <w:pPr>
        <w:pStyle w:val="Szvegtrzs"/>
        <w:rPr>
          <w:b/>
          <w:sz w:val="20"/>
        </w:rPr>
      </w:pPr>
    </w:p>
    <w:p w14:paraId="01FBF136" w14:textId="77777777" w:rsidR="00F46C92" w:rsidRDefault="00F46C92">
      <w:pPr>
        <w:pStyle w:val="Szvegtrzs"/>
        <w:rPr>
          <w:b/>
          <w:sz w:val="20"/>
        </w:rPr>
      </w:pPr>
    </w:p>
    <w:p w14:paraId="396147D6" w14:textId="77777777" w:rsidR="00F46C92" w:rsidRDefault="00F46C92">
      <w:pPr>
        <w:pStyle w:val="Szvegtrzs"/>
        <w:rPr>
          <w:b/>
          <w:sz w:val="20"/>
        </w:rPr>
      </w:pPr>
    </w:p>
    <w:p w14:paraId="640D9E74" w14:textId="77777777" w:rsidR="00F46C92" w:rsidRDefault="005B0EDC">
      <w:pPr>
        <w:spacing w:before="208"/>
        <w:ind w:left="136"/>
        <w:rPr>
          <w:b/>
          <w:sz w:val="24"/>
        </w:rPr>
      </w:pPr>
      <w:r>
        <w:rPr>
          <w:b/>
          <w:sz w:val="24"/>
        </w:rPr>
        <w:t>Mellékletek:</w:t>
      </w:r>
    </w:p>
    <w:p w14:paraId="7984C472" w14:textId="77777777" w:rsidR="00F46C92" w:rsidRDefault="005B0EDC">
      <w:pPr>
        <w:pStyle w:val="Listaszerbekezds"/>
        <w:numPr>
          <w:ilvl w:val="0"/>
          <w:numId w:val="1"/>
        </w:numPr>
        <w:tabs>
          <w:tab w:val="left" w:pos="857"/>
        </w:tabs>
        <w:spacing w:before="102"/>
        <w:ind w:hanging="361"/>
        <w:rPr>
          <w:sz w:val="24"/>
        </w:rPr>
      </w:pPr>
      <w:r>
        <w:rPr>
          <w:sz w:val="24"/>
        </w:rPr>
        <w:t>sz. melléklet: Tulajdoni lap</w:t>
      </w:r>
    </w:p>
    <w:p w14:paraId="7571305D" w14:textId="77777777" w:rsidR="00F46C92" w:rsidRDefault="005B0EDC">
      <w:pPr>
        <w:pStyle w:val="Listaszerbekezds"/>
        <w:numPr>
          <w:ilvl w:val="0"/>
          <w:numId w:val="1"/>
        </w:numPr>
        <w:tabs>
          <w:tab w:val="left" w:pos="857"/>
        </w:tabs>
        <w:ind w:hanging="361"/>
        <w:rPr>
          <w:sz w:val="24"/>
        </w:rPr>
      </w:pPr>
      <w:r>
        <w:rPr>
          <w:sz w:val="24"/>
        </w:rPr>
        <w:t>sz. melléklet:</w:t>
      </w:r>
      <w:r>
        <w:rPr>
          <w:spacing w:val="-1"/>
          <w:sz w:val="24"/>
        </w:rPr>
        <w:t xml:space="preserve"> </w:t>
      </w:r>
      <w:r>
        <w:rPr>
          <w:sz w:val="24"/>
        </w:rPr>
        <w:t>Cégkivonat</w:t>
      </w:r>
    </w:p>
    <w:p w14:paraId="12594FCE" w14:textId="77777777" w:rsidR="00F46C92" w:rsidRDefault="005B0EDC">
      <w:pPr>
        <w:pStyle w:val="Listaszerbekezds"/>
        <w:numPr>
          <w:ilvl w:val="0"/>
          <w:numId w:val="1"/>
        </w:numPr>
        <w:tabs>
          <w:tab w:val="left" w:pos="857"/>
        </w:tabs>
        <w:ind w:hanging="361"/>
        <w:rPr>
          <w:sz w:val="24"/>
        </w:rPr>
      </w:pPr>
      <w:r>
        <w:rPr>
          <w:sz w:val="24"/>
        </w:rPr>
        <w:t>sz. melléklet: Bérleti szerződés</w:t>
      </w:r>
    </w:p>
    <w:p w14:paraId="07575A98" w14:textId="77777777" w:rsidR="00F46C92" w:rsidRDefault="005B0EDC">
      <w:pPr>
        <w:pStyle w:val="Listaszerbekezds"/>
        <w:numPr>
          <w:ilvl w:val="0"/>
          <w:numId w:val="1"/>
        </w:numPr>
        <w:tabs>
          <w:tab w:val="left" w:pos="857"/>
        </w:tabs>
        <w:ind w:hanging="361"/>
        <w:rPr>
          <w:sz w:val="24"/>
        </w:rPr>
      </w:pPr>
      <w:r>
        <w:rPr>
          <w:sz w:val="24"/>
        </w:rPr>
        <w:t>sz. melléklet: Műszaki tartalom és</w:t>
      </w:r>
      <w:r>
        <w:rPr>
          <w:spacing w:val="1"/>
          <w:sz w:val="24"/>
        </w:rPr>
        <w:t xml:space="preserve"> </w:t>
      </w:r>
      <w:r>
        <w:rPr>
          <w:sz w:val="24"/>
        </w:rPr>
        <w:t>költségvetés</w:t>
      </w:r>
    </w:p>
    <w:p w14:paraId="3D3B3B02" w14:textId="77777777" w:rsidR="00F46C92" w:rsidRDefault="005B0EDC">
      <w:pPr>
        <w:pStyle w:val="Listaszerbekezds"/>
        <w:numPr>
          <w:ilvl w:val="0"/>
          <w:numId w:val="1"/>
        </w:numPr>
        <w:tabs>
          <w:tab w:val="left" w:pos="857"/>
        </w:tabs>
        <w:ind w:hanging="361"/>
        <w:rPr>
          <w:sz w:val="24"/>
        </w:rPr>
      </w:pPr>
      <w:r>
        <w:rPr>
          <w:sz w:val="24"/>
        </w:rPr>
        <w:t>sz. melléklet: Kérelem (tanúsítvány, árajánlat</w:t>
      </w:r>
      <w:r>
        <w:rPr>
          <w:spacing w:val="-1"/>
          <w:sz w:val="24"/>
        </w:rPr>
        <w:t xml:space="preserve"> </w:t>
      </w:r>
      <w:r>
        <w:rPr>
          <w:sz w:val="24"/>
        </w:rPr>
        <w:t>számla)</w:t>
      </w:r>
    </w:p>
    <w:p w14:paraId="245381A3" w14:textId="77777777" w:rsidR="00F46C92" w:rsidRDefault="005B0EDC">
      <w:pPr>
        <w:pStyle w:val="Listaszerbekezds"/>
        <w:numPr>
          <w:ilvl w:val="0"/>
          <w:numId w:val="1"/>
        </w:numPr>
        <w:tabs>
          <w:tab w:val="left" w:pos="857"/>
        </w:tabs>
        <w:ind w:hanging="361"/>
        <w:rPr>
          <w:sz w:val="24"/>
        </w:rPr>
      </w:pPr>
      <w:r>
        <w:rPr>
          <w:sz w:val="24"/>
        </w:rPr>
        <w:t>sz. melléklet: Műszaki állásfoglalás</w:t>
      </w:r>
    </w:p>
    <w:p w14:paraId="32A10FC0" w14:textId="77777777" w:rsidR="00F46C92" w:rsidRDefault="00F46C92">
      <w:pPr>
        <w:pStyle w:val="Szvegtrzs"/>
        <w:rPr>
          <w:sz w:val="26"/>
        </w:rPr>
      </w:pPr>
    </w:p>
    <w:p w14:paraId="67E601CE" w14:textId="77777777" w:rsidR="00F46C92" w:rsidRDefault="00F46C92">
      <w:pPr>
        <w:pStyle w:val="Szvegtrzs"/>
        <w:rPr>
          <w:sz w:val="26"/>
        </w:rPr>
      </w:pPr>
    </w:p>
    <w:p w14:paraId="7DE0197E" w14:textId="77777777" w:rsidR="00F46C92" w:rsidRDefault="005B0EDC">
      <w:pPr>
        <w:pStyle w:val="Szvegtrzs"/>
        <w:spacing w:before="230"/>
        <w:ind w:left="136"/>
      </w:pPr>
      <w:r>
        <w:t>Az előterjesztést készítette:</w:t>
      </w:r>
    </w:p>
    <w:p w14:paraId="193EF8ED" w14:textId="77777777" w:rsidR="00F46C92" w:rsidRDefault="005B0EDC">
      <w:pPr>
        <w:pStyle w:val="Szvegtrzs"/>
        <w:spacing w:before="101"/>
        <w:ind w:left="136" w:right="4805"/>
      </w:pPr>
      <w:r>
        <w:t>Zuglói Városgazdálkodási Közszolgáltató Zrt. Ingatlangazdálkodási Igazgatóság</w:t>
      </w:r>
    </w:p>
    <w:p w14:paraId="1FE06335" w14:textId="77777777" w:rsidR="00F46C92" w:rsidRDefault="005B0EDC">
      <w:pPr>
        <w:pStyle w:val="Szvegtrzs"/>
        <w:ind w:left="136"/>
      </w:pPr>
      <w:r>
        <w:t>Kisné Patkó Boglárka ingatlangazdálkodási igazgató</w:t>
      </w:r>
    </w:p>
    <w:sectPr w:rsidR="00F46C92">
      <w:pgSz w:w="11940" w:h="16860"/>
      <w:pgMar w:top="1340" w:right="1260" w:bottom="1060" w:left="1280" w:header="0" w:footer="8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023753" w14:textId="77777777" w:rsidR="005B0EDC" w:rsidRDefault="005B0EDC">
      <w:r>
        <w:separator/>
      </w:r>
    </w:p>
  </w:endnote>
  <w:endnote w:type="continuationSeparator" w:id="0">
    <w:p w14:paraId="21934A4F" w14:textId="77777777" w:rsidR="005B0EDC" w:rsidRDefault="005B0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4CA2F" w14:textId="10662D40" w:rsidR="00F46C92" w:rsidRDefault="00C60236">
    <w:pPr>
      <w:pStyle w:val="Szvegtrz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9388965" wp14:editId="7A364E49">
              <wp:simplePos x="0" y="0"/>
              <wp:positionH relativeFrom="page">
                <wp:posOffset>3714750</wp:posOffset>
              </wp:positionH>
              <wp:positionV relativeFrom="page">
                <wp:posOffset>10010775</wp:posOffset>
              </wp:positionV>
              <wp:extent cx="152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FBE067" w14:textId="77777777" w:rsidR="00F46C92" w:rsidRDefault="005B0EDC">
                          <w:pPr>
                            <w:pStyle w:val="Szvegtrzs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38896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5pt;margin-top:788.2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tgU5gEAALUDAAAOAAAAZHJzL2Uyb0RvYy54bWysU9tu1DAQfUfiHyy/s9ksBUG02aq0KkIq&#10;F6nlAxzHTixijxl7N1m+nrGzWQq8VX2xJp6Z43POTLaXkx3YQWEw4GpertacKSehNa6r+feH21fv&#10;OAtRuFYM4FTNjyrwy93LF9vRV2oDPQytQkYgLlSjr3kfo6+KIsheWRFW4JWjpAa0ItIndkWLYiR0&#10;OxSb9fptMQK2HkGqEOj2Zk7yXcbXWsn4VeugIhtqTtxiPjGfTTqL3VZUHQrfG3miIZ7Awgrj6NEz&#10;1I2Igu3R/AdljUQIoONKgi1AayNV1kBqyvU/au574VXWQuYEf7YpPB+s/HL4hsy0Nd9w5oSlET2o&#10;KbIPMLEyuTP6UFHRvaeyONE1TTkrDf4O5I/AHFz3wnXqChHGXomW2OXO4lHrjBMSSDN+hpaeEfsI&#10;GWjSaJN1ZAYjdJrS8TyZREWmJ99sLtaUkZQq31+8LvPkClEtzR5D/KjAshTUHGnwGVwc7kIkGVS6&#10;lKS3HNyaYcjDH9xfF1SYbjL5xHdmHqdmOpnRQHskGQjzLtHuU9AD/uJspD2qefi5F6g4Gz45siIt&#10;3RLgEjRLIJyk1ppHzubwOs7Lufdoup6QZ7MdXJFd2mQpydeZxYkn7UZWeNrjtHyPv3PVn79t9xsA&#10;AP//AwBQSwMEFAAGAAgAAAAhAAqhd3DhAAAADQEAAA8AAABkcnMvZG93bnJldi54bWxMj8FOwzAQ&#10;RO9I/IO1SNyoXaS4bYhTVQhOSIg0HDg6sZtYjdchdtvw9ywnetyZ0eybYjv7gZ3tFF1ABcuFAGax&#10;DcZhp+Czfn1YA4tJo9FDQKvgx0bYlrc3hc5NuGBlz/vUMSrBmGsFfUpjznlse+t1XITRInmHMHmd&#10;6Jw6biZ9oXI/8EchJPfaIX3o9Wife9se9yevYPeF1Yv7fm8+qkPl6noj8E0elbq/m3dPwJKd038Y&#10;/vAJHUpiasIJTWSDgmyd0ZZERraSGTCKSLEhqSFJitUSeFnw6xXlLwAAAP//AwBQSwECLQAUAAYA&#10;CAAAACEAtoM4kv4AAADhAQAAEwAAAAAAAAAAAAAAAAAAAAAAW0NvbnRlbnRfVHlwZXNdLnhtbFBL&#10;AQItABQABgAIAAAAIQA4/SH/1gAAAJQBAAALAAAAAAAAAAAAAAAAAC8BAABfcmVscy8ucmVsc1BL&#10;AQItABQABgAIAAAAIQAAHtgU5gEAALUDAAAOAAAAAAAAAAAAAAAAAC4CAABkcnMvZTJvRG9jLnht&#10;bFBLAQItABQABgAIAAAAIQAKoXdw4QAAAA0BAAAPAAAAAAAAAAAAAAAAAEAEAABkcnMvZG93bnJl&#10;di54bWxQSwUGAAAAAAQABADzAAAATgUAAAAA&#10;" filled="f" stroked="f">
              <v:textbox inset="0,0,0,0">
                <w:txbxContent>
                  <w:p w14:paraId="38FBE067" w14:textId="77777777" w:rsidR="00F46C92" w:rsidRDefault="005B0EDC">
                    <w:pPr>
                      <w:pStyle w:val="Szvegtrzs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6BE145" w14:textId="77777777" w:rsidR="005B0EDC" w:rsidRDefault="005B0EDC">
      <w:r>
        <w:separator/>
      </w:r>
    </w:p>
  </w:footnote>
  <w:footnote w:type="continuationSeparator" w:id="0">
    <w:p w14:paraId="23ABF683" w14:textId="77777777" w:rsidR="005B0EDC" w:rsidRDefault="005B0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6220B"/>
    <w:multiLevelType w:val="hybridMultilevel"/>
    <w:tmpl w:val="8744E0C2"/>
    <w:lvl w:ilvl="0" w:tplc="F73ECC0E">
      <w:start w:val="1"/>
      <w:numFmt w:val="upperRoman"/>
      <w:lvlText w:val="%1."/>
      <w:lvlJc w:val="left"/>
      <w:pPr>
        <w:ind w:left="349" w:hanging="21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hu-HU" w:eastAsia="en-US" w:bidi="ar-SA"/>
      </w:rPr>
    </w:lvl>
    <w:lvl w:ilvl="1" w:tplc="BD0E6ECA">
      <w:numFmt w:val="bullet"/>
      <w:lvlText w:val="•"/>
      <w:lvlJc w:val="left"/>
      <w:pPr>
        <w:ind w:left="1245" w:hanging="214"/>
      </w:pPr>
      <w:rPr>
        <w:rFonts w:hint="default"/>
        <w:lang w:val="hu-HU" w:eastAsia="en-US" w:bidi="ar-SA"/>
      </w:rPr>
    </w:lvl>
    <w:lvl w:ilvl="2" w:tplc="BD6C56CE">
      <w:numFmt w:val="bullet"/>
      <w:lvlText w:val="•"/>
      <w:lvlJc w:val="left"/>
      <w:pPr>
        <w:ind w:left="2151" w:hanging="214"/>
      </w:pPr>
      <w:rPr>
        <w:rFonts w:hint="default"/>
        <w:lang w:val="hu-HU" w:eastAsia="en-US" w:bidi="ar-SA"/>
      </w:rPr>
    </w:lvl>
    <w:lvl w:ilvl="3" w:tplc="90EE7E18">
      <w:numFmt w:val="bullet"/>
      <w:lvlText w:val="•"/>
      <w:lvlJc w:val="left"/>
      <w:pPr>
        <w:ind w:left="3057" w:hanging="214"/>
      </w:pPr>
      <w:rPr>
        <w:rFonts w:hint="default"/>
        <w:lang w:val="hu-HU" w:eastAsia="en-US" w:bidi="ar-SA"/>
      </w:rPr>
    </w:lvl>
    <w:lvl w:ilvl="4" w:tplc="FC109260">
      <w:numFmt w:val="bullet"/>
      <w:lvlText w:val="•"/>
      <w:lvlJc w:val="left"/>
      <w:pPr>
        <w:ind w:left="3963" w:hanging="214"/>
      </w:pPr>
      <w:rPr>
        <w:rFonts w:hint="default"/>
        <w:lang w:val="hu-HU" w:eastAsia="en-US" w:bidi="ar-SA"/>
      </w:rPr>
    </w:lvl>
    <w:lvl w:ilvl="5" w:tplc="FE4063AC">
      <w:numFmt w:val="bullet"/>
      <w:lvlText w:val="•"/>
      <w:lvlJc w:val="left"/>
      <w:pPr>
        <w:ind w:left="4868" w:hanging="214"/>
      </w:pPr>
      <w:rPr>
        <w:rFonts w:hint="default"/>
        <w:lang w:val="hu-HU" w:eastAsia="en-US" w:bidi="ar-SA"/>
      </w:rPr>
    </w:lvl>
    <w:lvl w:ilvl="6" w:tplc="1A269FF2">
      <w:numFmt w:val="bullet"/>
      <w:lvlText w:val="•"/>
      <w:lvlJc w:val="left"/>
      <w:pPr>
        <w:ind w:left="5774" w:hanging="214"/>
      </w:pPr>
      <w:rPr>
        <w:rFonts w:hint="default"/>
        <w:lang w:val="hu-HU" w:eastAsia="en-US" w:bidi="ar-SA"/>
      </w:rPr>
    </w:lvl>
    <w:lvl w:ilvl="7" w:tplc="B1F46500">
      <w:numFmt w:val="bullet"/>
      <w:lvlText w:val="•"/>
      <w:lvlJc w:val="left"/>
      <w:pPr>
        <w:ind w:left="6680" w:hanging="214"/>
      </w:pPr>
      <w:rPr>
        <w:rFonts w:hint="default"/>
        <w:lang w:val="hu-HU" w:eastAsia="en-US" w:bidi="ar-SA"/>
      </w:rPr>
    </w:lvl>
    <w:lvl w:ilvl="8" w:tplc="275081EA">
      <w:numFmt w:val="bullet"/>
      <w:lvlText w:val="•"/>
      <w:lvlJc w:val="left"/>
      <w:pPr>
        <w:ind w:left="7586" w:hanging="214"/>
      </w:pPr>
      <w:rPr>
        <w:rFonts w:hint="default"/>
        <w:lang w:val="hu-HU" w:eastAsia="en-US" w:bidi="ar-SA"/>
      </w:rPr>
    </w:lvl>
  </w:abstractNum>
  <w:abstractNum w:abstractNumId="1" w15:restartNumberingAfterBreak="0">
    <w:nsid w:val="1D697DEC"/>
    <w:multiLevelType w:val="hybridMultilevel"/>
    <w:tmpl w:val="5BB6C410"/>
    <w:lvl w:ilvl="0" w:tplc="0D68C8F8">
      <w:start w:val="1"/>
      <w:numFmt w:val="decimal"/>
      <w:lvlText w:val="%1."/>
      <w:lvlJc w:val="left"/>
      <w:pPr>
        <w:ind w:left="856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u-HU" w:eastAsia="en-US" w:bidi="ar-SA"/>
      </w:rPr>
    </w:lvl>
    <w:lvl w:ilvl="1" w:tplc="735E5880">
      <w:numFmt w:val="bullet"/>
      <w:lvlText w:val="•"/>
      <w:lvlJc w:val="left"/>
      <w:pPr>
        <w:ind w:left="1713" w:hanging="360"/>
      </w:pPr>
      <w:rPr>
        <w:rFonts w:hint="default"/>
        <w:lang w:val="hu-HU" w:eastAsia="en-US" w:bidi="ar-SA"/>
      </w:rPr>
    </w:lvl>
    <w:lvl w:ilvl="2" w:tplc="BAACC9F8">
      <w:numFmt w:val="bullet"/>
      <w:lvlText w:val="•"/>
      <w:lvlJc w:val="left"/>
      <w:pPr>
        <w:ind w:left="2567" w:hanging="360"/>
      </w:pPr>
      <w:rPr>
        <w:rFonts w:hint="default"/>
        <w:lang w:val="hu-HU" w:eastAsia="en-US" w:bidi="ar-SA"/>
      </w:rPr>
    </w:lvl>
    <w:lvl w:ilvl="3" w:tplc="E704394A">
      <w:numFmt w:val="bullet"/>
      <w:lvlText w:val="•"/>
      <w:lvlJc w:val="left"/>
      <w:pPr>
        <w:ind w:left="3421" w:hanging="360"/>
      </w:pPr>
      <w:rPr>
        <w:rFonts w:hint="default"/>
        <w:lang w:val="hu-HU" w:eastAsia="en-US" w:bidi="ar-SA"/>
      </w:rPr>
    </w:lvl>
    <w:lvl w:ilvl="4" w:tplc="3D429DE2">
      <w:numFmt w:val="bullet"/>
      <w:lvlText w:val="•"/>
      <w:lvlJc w:val="left"/>
      <w:pPr>
        <w:ind w:left="4275" w:hanging="360"/>
      </w:pPr>
      <w:rPr>
        <w:rFonts w:hint="default"/>
        <w:lang w:val="hu-HU" w:eastAsia="en-US" w:bidi="ar-SA"/>
      </w:rPr>
    </w:lvl>
    <w:lvl w:ilvl="5" w:tplc="6598F0BC">
      <w:numFmt w:val="bullet"/>
      <w:lvlText w:val="•"/>
      <w:lvlJc w:val="left"/>
      <w:pPr>
        <w:ind w:left="5128" w:hanging="360"/>
      </w:pPr>
      <w:rPr>
        <w:rFonts w:hint="default"/>
        <w:lang w:val="hu-HU" w:eastAsia="en-US" w:bidi="ar-SA"/>
      </w:rPr>
    </w:lvl>
    <w:lvl w:ilvl="6" w:tplc="F5D4742A">
      <w:numFmt w:val="bullet"/>
      <w:lvlText w:val="•"/>
      <w:lvlJc w:val="left"/>
      <w:pPr>
        <w:ind w:left="5982" w:hanging="360"/>
      </w:pPr>
      <w:rPr>
        <w:rFonts w:hint="default"/>
        <w:lang w:val="hu-HU" w:eastAsia="en-US" w:bidi="ar-SA"/>
      </w:rPr>
    </w:lvl>
    <w:lvl w:ilvl="7" w:tplc="FF2013F2">
      <w:numFmt w:val="bullet"/>
      <w:lvlText w:val="•"/>
      <w:lvlJc w:val="left"/>
      <w:pPr>
        <w:ind w:left="6836" w:hanging="360"/>
      </w:pPr>
      <w:rPr>
        <w:rFonts w:hint="default"/>
        <w:lang w:val="hu-HU" w:eastAsia="en-US" w:bidi="ar-SA"/>
      </w:rPr>
    </w:lvl>
    <w:lvl w:ilvl="8" w:tplc="81983928">
      <w:numFmt w:val="bullet"/>
      <w:lvlText w:val="•"/>
      <w:lvlJc w:val="left"/>
      <w:pPr>
        <w:ind w:left="7690" w:hanging="360"/>
      </w:pPr>
      <w:rPr>
        <w:rFonts w:hint="default"/>
        <w:lang w:val="hu-H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markup="0" w:comments="0" w:insDel="0" w:formatting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C92"/>
    <w:rsid w:val="005B0EDC"/>
    <w:rsid w:val="00AA6124"/>
    <w:rsid w:val="00C60236"/>
    <w:rsid w:val="00F4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95A2C1"/>
  <w15:docId w15:val="{AE87561C-BDE9-4766-8FC3-027027DE6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9"/>
    <w:qFormat/>
    <w:pPr>
      <w:ind w:left="260"/>
      <w:jc w:val="center"/>
      <w:outlineLvl w:val="0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Listaszerbekezds">
    <w:name w:val="List Paragraph"/>
    <w:basedOn w:val="Norml"/>
    <w:uiPriority w:val="1"/>
    <w:qFormat/>
    <w:pPr>
      <w:ind w:left="856" w:hanging="361"/>
    </w:pPr>
  </w:style>
  <w:style w:type="paragraph" w:customStyle="1" w:styleId="TableParagraph">
    <w:name w:val="Table Paragraph"/>
    <w:basedOn w:val="Norml"/>
    <w:uiPriority w:val="1"/>
    <w:qFormat/>
    <w:pPr>
      <w:spacing w:before="18" w:line="249" w:lineRule="exact"/>
      <w:jc w:val="right"/>
    </w:pPr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818</Words>
  <Characters>5649</Characters>
  <Application>Microsoft Office Word</Application>
  <DocSecurity>0</DocSecurity>
  <Lines>47</Lines>
  <Paragraphs>12</Paragraphs>
  <ScaleCrop>false</ScaleCrop>
  <Company/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Béres Anita</dc:creator>
  <cp:lastModifiedBy>Szilárdné Krizsán Mária</cp:lastModifiedBy>
  <cp:revision>2</cp:revision>
  <dcterms:created xsi:type="dcterms:W3CDTF">2021-03-10T12:10:00Z</dcterms:created>
  <dcterms:modified xsi:type="dcterms:W3CDTF">2021-03-10T12:10:00Z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2021-03-10T00:00:00Z</vt:filetime>
  </property>
</Properties>
</file>