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257A2" w14:textId="77777777" w:rsidR="000A2853" w:rsidRPr="00FD507B" w:rsidRDefault="000A2853" w:rsidP="00FD59FB">
      <w:pPr>
        <w:spacing w:after="0" w:line="240" w:lineRule="auto"/>
        <w:ind w:right="9"/>
        <w:jc w:val="right"/>
        <w:rPr>
          <w:rFonts w:ascii="Times New Roman" w:eastAsia="Times New Roman" w:hAnsi="Times New Roman" w:cs="Times New Roman"/>
          <w:b/>
          <w:sz w:val="22"/>
          <w:lang w:eastAsia="hu-HU"/>
        </w:rPr>
      </w:pPr>
      <w:r w:rsidRPr="00FD507B">
        <w:rPr>
          <w:rFonts w:ascii="Times New Roman" w:hAnsi="Times New Roman" w:cs="Times New Roman"/>
          <w:noProof/>
          <w:sz w:val="22"/>
          <w:lang w:eastAsia="hu-HU"/>
        </w:rPr>
        <w:drawing>
          <wp:anchor distT="0" distB="0" distL="114300" distR="114300" simplePos="0" relativeHeight="251659264" behindDoc="1" locked="0" layoutInCell="1" allowOverlap="1" wp14:anchorId="6C51C70A" wp14:editId="184DC5E5">
            <wp:simplePos x="0" y="0"/>
            <wp:positionH relativeFrom="page">
              <wp:align>left</wp:align>
            </wp:positionH>
            <wp:positionV relativeFrom="paragraph">
              <wp:posOffset>-723118</wp:posOffset>
            </wp:positionV>
            <wp:extent cx="7560310" cy="1509395"/>
            <wp:effectExtent l="0" t="0" r="2540" b="0"/>
            <wp:wrapNone/>
            <wp:docPr id="1" name="Kép 0" descr="Zugló_fejléc_v2_polg_hiv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gló_fejléc_v2_polg_hiv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38EAAC" w14:textId="77777777" w:rsidR="000A2853" w:rsidRPr="00FD507B" w:rsidRDefault="000A2853" w:rsidP="00FD59FB">
      <w:pPr>
        <w:spacing w:after="0" w:line="240" w:lineRule="auto"/>
        <w:ind w:right="9"/>
        <w:jc w:val="right"/>
        <w:rPr>
          <w:rFonts w:ascii="Times New Roman" w:eastAsia="Times New Roman" w:hAnsi="Times New Roman" w:cs="Times New Roman"/>
          <w:b/>
          <w:sz w:val="22"/>
          <w:lang w:eastAsia="hu-HU"/>
        </w:rPr>
      </w:pPr>
    </w:p>
    <w:p w14:paraId="1F8F960A" w14:textId="77777777" w:rsidR="000A2853" w:rsidRPr="00FD507B" w:rsidRDefault="000A2853" w:rsidP="00FD59FB">
      <w:pPr>
        <w:spacing w:after="0" w:line="240" w:lineRule="auto"/>
        <w:ind w:right="9"/>
        <w:jc w:val="right"/>
        <w:rPr>
          <w:rFonts w:ascii="Times New Roman" w:eastAsia="Times New Roman" w:hAnsi="Times New Roman" w:cs="Times New Roman"/>
          <w:b/>
          <w:sz w:val="22"/>
          <w:lang w:eastAsia="hu-HU"/>
        </w:rPr>
      </w:pPr>
    </w:p>
    <w:p w14:paraId="627BB108" w14:textId="77777777" w:rsidR="000A2853" w:rsidRPr="00FD507B" w:rsidRDefault="000A2853" w:rsidP="00FD59FB">
      <w:pPr>
        <w:spacing w:after="0" w:line="240" w:lineRule="auto"/>
        <w:ind w:right="9"/>
        <w:jc w:val="right"/>
        <w:rPr>
          <w:rFonts w:ascii="Times New Roman" w:eastAsia="Times New Roman" w:hAnsi="Times New Roman" w:cs="Times New Roman"/>
          <w:b/>
          <w:sz w:val="22"/>
          <w:lang w:eastAsia="hu-HU"/>
        </w:rPr>
      </w:pPr>
    </w:p>
    <w:p w14:paraId="3E4370F9" w14:textId="77777777" w:rsidR="00FD525E" w:rsidRPr="00FD507B" w:rsidRDefault="0048167B" w:rsidP="00FD59FB">
      <w:pPr>
        <w:spacing w:after="0" w:line="240" w:lineRule="auto"/>
        <w:ind w:right="9"/>
        <w:jc w:val="right"/>
        <w:rPr>
          <w:rFonts w:ascii="Times New Roman" w:eastAsia="Times New Roman" w:hAnsi="Times New Roman" w:cs="Times New Roman"/>
          <w:b/>
          <w:sz w:val="22"/>
          <w:lang w:eastAsia="hu-HU"/>
        </w:rPr>
      </w:pPr>
      <w:r w:rsidRPr="00FD507B">
        <w:rPr>
          <w:rFonts w:ascii="Times New Roman" w:eastAsia="Times New Roman" w:hAnsi="Times New Roman" w:cs="Times New Roman"/>
          <w:b/>
          <w:sz w:val="22"/>
          <w:lang w:eastAsia="hu-HU"/>
        </w:rPr>
        <w:t xml:space="preserve"> </w:t>
      </w:r>
      <w:r w:rsidR="008C4024" w:rsidRPr="00FD507B">
        <w:rPr>
          <w:rFonts w:ascii="Times New Roman" w:eastAsia="Times New Roman" w:hAnsi="Times New Roman" w:cs="Times New Roman"/>
          <w:b/>
          <w:sz w:val="22"/>
          <w:lang w:eastAsia="hu-HU"/>
        </w:rPr>
        <w:t>Ingatlangazdálkodási Osztály</w:t>
      </w:r>
    </w:p>
    <w:p w14:paraId="3C51DDF8" w14:textId="77777777" w:rsidR="008C4024" w:rsidRPr="00FD507B" w:rsidRDefault="008C4024" w:rsidP="00FD507B">
      <w:pPr>
        <w:pStyle w:val="Nincstrkz"/>
        <w:spacing w:after="120"/>
        <w:rPr>
          <w:rFonts w:ascii="Times New Roman" w:hAnsi="Times New Roman" w:cs="Times New Roman"/>
          <w:lang w:eastAsia="hu-HU"/>
        </w:rPr>
      </w:pPr>
    </w:p>
    <w:p w14:paraId="2BBD40F2" w14:textId="77777777" w:rsidR="00190653" w:rsidRPr="00ED6908" w:rsidRDefault="008A1D17" w:rsidP="0068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D69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CC72E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994B39" w:rsidRPr="00ED69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évi költségvetés tervezet alátámasztása</w:t>
      </w:r>
    </w:p>
    <w:p w14:paraId="16715331" w14:textId="77777777" w:rsidR="00FD525E" w:rsidRPr="00ED6908" w:rsidRDefault="00FD525E" w:rsidP="00680FD3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14913906" w14:textId="77777777" w:rsidR="007336BB" w:rsidRPr="00ED6908" w:rsidRDefault="007336BB" w:rsidP="00680FD3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224553D4" w14:textId="77777777" w:rsidR="00994B39" w:rsidRPr="00ED6908" w:rsidRDefault="000D2617" w:rsidP="00680FD3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ED6908"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  <w:t>BEVÉTELEK</w:t>
      </w:r>
    </w:p>
    <w:p w14:paraId="58ADABC7" w14:textId="77777777" w:rsidR="00994B39" w:rsidRPr="00ED6908" w:rsidRDefault="00994B39" w:rsidP="00680FD3">
      <w:pPr>
        <w:pStyle w:val="Nincstrkz"/>
        <w:rPr>
          <w:rFonts w:ascii="Times New Roman" w:hAnsi="Times New Roman" w:cs="Times New Roman"/>
          <w:sz w:val="24"/>
          <w:szCs w:val="24"/>
          <w:u w:val="single"/>
          <w:lang w:eastAsia="hu-HU"/>
        </w:rPr>
      </w:pPr>
    </w:p>
    <w:p w14:paraId="19A3E13D" w14:textId="77777777" w:rsidR="007336BB" w:rsidRPr="00ED6908" w:rsidRDefault="007336BB" w:rsidP="00680FD3">
      <w:pPr>
        <w:pStyle w:val="Nincstrkz"/>
        <w:rPr>
          <w:rFonts w:ascii="Times New Roman" w:hAnsi="Times New Roman" w:cs="Times New Roman"/>
          <w:sz w:val="24"/>
          <w:szCs w:val="24"/>
          <w:u w:val="single"/>
          <w:lang w:eastAsia="hu-HU"/>
        </w:rPr>
      </w:pPr>
    </w:p>
    <w:p w14:paraId="3F04A2DF" w14:textId="77777777" w:rsidR="00994B39" w:rsidRPr="00ED6908" w:rsidRDefault="00994B39" w:rsidP="00680FD3">
      <w:pPr>
        <w:pStyle w:val="Nincstrkz"/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</w:pPr>
      <w:r w:rsidRPr="00ED6908"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  <w:t>Működési bevételek:</w:t>
      </w:r>
    </w:p>
    <w:p w14:paraId="2FE92A51" w14:textId="77777777" w:rsidR="00994B39" w:rsidRPr="00ED6908" w:rsidRDefault="00994B39" w:rsidP="00680FD3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1F092F15" w14:textId="77777777" w:rsidR="003C6EB3" w:rsidRDefault="00994B39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A működési bevételek a társasházakban lévő önkormányzati tulajdonban </w:t>
      </w:r>
      <w:r w:rsidR="00A061D4" w:rsidRPr="00ED6908">
        <w:rPr>
          <w:rFonts w:ascii="Times New Roman" w:hAnsi="Times New Roman" w:cs="Times New Roman"/>
          <w:sz w:val="24"/>
          <w:szCs w:val="24"/>
          <w:lang w:eastAsia="hu-HU"/>
        </w:rPr>
        <w:t>álló,</w:t>
      </w:r>
      <w:r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 valamint a 100% önkormányzati tulajdonban lévő lakóépületekben lévő bérbe</w:t>
      </w:r>
      <w:r w:rsidR="003B0315"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adott lakások kapcsán kiszámlázott/továbbszámlázott bérleti, közüzemi és különszolgáltatási díjakból, továbbá használati díjból állnak össze. </w:t>
      </w:r>
    </w:p>
    <w:p w14:paraId="3E60014F" w14:textId="77777777" w:rsidR="003B537A" w:rsidRPr="00ED6908" w:rsidRDefault="003B537A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041F14E3" w14:textId="77777777" w:rsidR="007A7CD0" w:rsidRPr="007A7CD0" w:rsidRDefault="002752BE" w:rsidP="007A7CD0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ED6908">
        <w:rPr>
          <w:rFonts w:ascii="Times New Roman" w:hAnsi="Times New Roman" w:cs="Times New Roman"/>
          <w:sz w:val="24"/>
          <w:szCs w:val="24"/>
          <w:lang w:eastAsia="hu-HU"/>
        </w:rPr>
        <w:t>2023. január 1-től</w:t>
      </w:r>
      <w:r w:rsidR="00794BEF">
        <w:rPr>
          <w:rFonts w:ascii="Times New Roman" w:hAnsi="Times New Roman" w:cs="Times New Roman"/>
          <w:sz w:val="24"/>
          <w:szCs w:val="24"/>
          <w:lang w:eastAsia="hu-HU"/>
        </w:rPr>
        <w:t xml:space="preserve"> több ízben</w:t>
      </w:r>
      <w:r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A12AC6" w:rsidRPr="00ED6908">
        <w:rPr>
          <w:rFonts w:ascii="Times New Roman" w:hAnsi="Times New Roman" w:cs="Times New Roman"/>
          <w:sz w:val="24"/>
          <w:szCs w:val="24"/>
          <w:lang w:eastAsia="hu-HU"/>
        </w:rPr>
        <w:t>módosul</w:t>
      </w:r>
      <w:r w:rsidR="003B537A">
        <w:rPr>
          <w:rFonts w:ascii="Times New Roman" w:hAnsi="Times New Roman" w:cs="Times New Roman"/>
          <w:sz w:val="24"/>
          <w:szCs w:val="24"/>
          <w:lang w:eastAsia="hu-HU"/>
        </w:rPr>
        <w:t>t</w:t>
      </w:r>
      <w:r w:rsidR="00A12AC6"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 a </w:t>
      </w:r>
      <w:r w:rsidR="00DB63C1" w:rsidRPr="00ED6908">
        <w:rPr>
          <w:rFonts w:ascii="Times New Roman" w:hAnsi="Times New Roman" w:cs="Times New Roman"/>
          <w:sz w:val="24"/>
          <w:szCs w:val="24"/>
        </w:rPr>
        <w:t xml:space="preserve">45/2020. (XII. 18.) önkormányzati rendelet Budapest Főváros XIV. Kerület Zugló Önkormányzata tulajdonában álló lakások </w:t>
      </w:r>
      <w:r w:rsidR="00DB63C1" w:rsidRPr="007A7CD0">
        <w:rPr>
          <w:rFonts w:ascii="Times New Roman" w:hAnsi="Times New Roman" w:cs="Times New Roman"/>
          <w:sz w:val="24"/>
          <w:szCs w:val="24"/>
        </w:rPr>
        <w:t>lakbérének megállapításáról</w:t>
      </w:r>
      <w:r w:rsidR="009E6D4B" w:rsidRPr="007A7CD0">
        <w:rPr>
          <w:rFonts w:ascii="Times New Roman" w:hAnsi="Times New Roman" w:cs="Times New Roman"/>
          <w:sz w:val="24"/>
          <w:szCs w:val="24"/>
        </w:rPr>
        <w:t xml:space="preserve">, </w:t>
      </w:r>
      <w:r w:rsidR="007A7CD0" w:rsidRPr="007A7CD0">
        <w:rPr>
          <w:rFonts w:ascii="Times New Roman" w:hAnsi="Times New Roman" w:cs="Times New Roman"/>
          <w:sz w:val="24"/>
          <w:szCs w:val="24"/>
        </w:rPr>
        <w:t xml:space="preserve">így a lakbér és használati díj </w:t>
      </w:r>
      <w:r w:rsidR="007A7CD0">
        <w:rPr>
          <w:rFonts w:ascii="Times New Roman" w:hAnsi="Times New Roman" w:cs="Times New Roman"/>
          <w:sz w:val="24"/>
          <w:szCs w:val="24"/>
        </w:rPr>
        <w:t>összegek jelentősen megemelkedt</w:t>
      </w:r>
      <w:r w:rsidR="007A7CD0" w:rsidRPr="007A7CD0">
        <w:rPr>
          <w:rFonts w:ascii="Times New Roman" w:hAnsi="Times New Roman" w:cs="Times New Roman"/>
          <w:sz w:val="24"/>
          <w:szCs w:val="24"/>
        </w:rPr>
        <w:t>ek. Tekintettel azonba</w:t>
      </w:r>
      <w:r w:rsidR="007A7CD0">
        <w:rPr>
          <w:rFonts w:ascii="Times New Roman" w:hAnsi="Times New Roman" w:cs="Times New Roman"/>
          <w:sz w:val="24"/>
          <w:szCs w:val="24"/>
        </w:rPr>
        <w:t>n</w:t>
      </w:r>
      <w:r w:rsidR="007A7CD0" w:rsidRPr="007A7CD0">
        <w:rPr>
          <w:rFonts w:ascii="Times New Roman" w:hAnsi="Times New Roman" w:cs="Times New Roman"/>
          <w:sz w:val="24"/>
          <w:szCs w:val="24"/>
        </w:rPr>
        <w:t xml:space="preserve"> a bérlők fizetési hajlandóságára, valamint a </w:t>
      </w:r>
      <w:r w:rsidR="007A7CD0">
        <w:rPr>
          <w:rFonts w:ascii="Times New Roman" w:hAnsi="Times New Roman" w:cs="Times New Roman"/>
          <w:sz w:val="24"/>
          <w:szCs w:val="24"/>
        </w:rPr>
        <w:t>rendeletben</w:t>
      </w:r>
      <w:r w:rsidR="007A7CD0" w:rsidRPr="007A7CD0">
        <w:rPr>
          <w:rFonts w:ascii="Times New Roman" w:hAnsi="Times New Roman" w:cs="Times New Roman"/>
          <w:sz w:val="24"/>
          <w:szCs w:val="24"/>
        </w:rPr>
        <w:t xml:space="preserve"> szereplő több árkategóriára, a tervezett összeghez képest a tényleges bevétel eltérhet.</w:t>
      </w:r>
    </w:p>
    <w:p w14:paraId="3770EC22" w14:textId="77777777" w:rsidR="00DB63C1" w:rsidRPr="007A7CD0" w:rsidRDefault="00DB63C1" w:rsidP="00CF42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80"/>
        <w:gridCol w:w="2513"/>
      </w:tblGrid>
      <w:tr w:rsidR="00674F6D" w:rsidRPr="00D14ABD" w14:paraId="6BF35486" w14:textId="77777777" w:rsidTr="00674F6D">
        <w:trPr>
          <w:trHeight w:val="312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9984" w14:textId="77777777" w:rsidR="00674F6D" w:rsidRPr="00D14ABD" w:rsidRDefault="00674F6D" w:rsidP="002B1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előirányzat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032B" w14:textId="77777777" w:rsidR="00674F6D" w:rsidRPr="00D14ABD" w:rsidRDefault="00674F6D" w:rsidP="002B1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5</w:t>
            </w:r>
            <w:r w:rsidRPr="00D14A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 évi terv</w:t>
            </w:r>
          </w:p>
        </w:tc>
      </w:tr>
      <w:tr w:rsidR="00857FCB" w:rsidRPr="00857FCB" w14:paraId="1F1DEE92" w14:textId="77777777" w:rsidTr="00674F6D">
        <w:trPr>
          <w:trHeight w:val="315"/>
        </w:trPr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8998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O1696472 - Lakbér bevételek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1823A" w14:textId="77777777" w:rsidR="00857FCB" w:rsidRPr="00857FCB" w:rsidRDefault="00D72E5E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670 000 000 Ft</w:t>
            </w:r>
          </w:p>
        </w:tc>
      </w:tr>
      <w:tr w:rsidR="00D72E5E" w:rsidRPr="00857FCB" w14:paraId="03A7B6C9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6287C" w14:textId="77777777" w:rsidR="00D72E5E" w:rsidRPr="00857FCB" w:rsidRDefault="00D72E5E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O1696481 Víz- és csatornadíjak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C07E5" w14:textId="31B82F33" w:rsidR="00D72E5E" w:rsidRPr="00857FCB" w:rsidRDefault="00D72E5E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</w:t>
            </w:r>
            <w:r w:rsidR="000311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0 000 Ft</w:t>
            </w:r>
          </w:p>
        </w:tc>
      </w:tr>
      <w:tr w:rsidR="00857FCB" w:rsidRPr="00857FCB" w14:paraId="783D2BC8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BE149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O1696482 - Fűtési díjak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E8410" w14:textId="64D77065" w:rsidR="00857FCB" w:rsidRPr="00857FCB" w:rsidRDefault="00D72E5E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7 </w:t>
            </w:r>
            <w:r w:rsidR="008C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00 000 Ft</w:t>
            </w:r>
          </w:p>
        </w:tc>
      </w:tr>
      <w:tr w:rsidR="00857FCB" w:rsidRPr="00857FCB" w14:paraId="0C14B072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8CEB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O1696483 - Melegvíz díjak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BF78C" w14:textId="77777777" w:rsidR="00857FCB" w:rsidRPr="00857FCB" w:rsidRDefault="00D72E5E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3 000 000 Ft</w:t>
            </w:r>
          </w:p>
        </w:tc>
      </w:tr>
      <w:tr w:rsidR="00857FCB" w:rsidRPr="00857FCB" w14:paraId="18A5CAB5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BF30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O1696484 - Lépcsőházi világítás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049A2" w14:textId="77777777" w:rsidR="00857FCB" w:rsidRPr="00857FCB" w:rsidRDefault="00D72E5E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30 000 Ft</w:t>
            </w:r>
          </w:p>
        </w:tc>
      </w:tr>
      <w:tr w:rsidR="00857FCB" w:rsidRPr="00857FCB" w14:paraId="6347EE1D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492A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O1696485 - Lift díjak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987B4" w14:textId="77777777" w:rsidR="00857FCB" w:rsidRPr="00857FCB" w:rsidRDefault="00D72E5E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400 000 Ft</w:t>
            </w:r>
          </w:p>
        </w:tc>
      </w:tr>
      <w:tr w:rsidR="00857FCB" w:rsidRPr="00857FCB" w14:paraId="160615BE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B3B0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O1696486 - Antenna díjak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84905" w14:textId="77777777" w:rsidR="00857FCB" w:rsidRPr="00857FCB" w:rsidRDefault="00D72E5E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4 000 Ft</w:t>
            </w:r>
          </w:p>
        </w:tc>
      </w:tr>
      <w:tr w:rsidR="00857FCB" w:rsidRPr="00857FCB" w14:paraId="283DCCC2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D419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O1696487 - Kaputelefon díjak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16DCB" w14:textId="77777777" w:rsidR="00857FCB" w:rsidRPr="00857FCB" w:rsidRDefault="00D72E5E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52 000 Ft</w:t>
            </w:r>
          </w:p>
        </w:tc>
      </w:tr>
      <w:tr w:rsidR="00857FCB" w:rsidRPr="00857FCB" w14:paraId="129FBF7E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E7EF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O1696488 - Szemétszállítási díjak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2B8FF" w14:textId="77777777" w:rsidR="00857FCB" w:rsidRPr="00857FCB" w:rsidRDefault="00D72E5E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10 000 000 Ft</w:t>
            </w:r>
          </w:p>
        </w:tc>
      </w:tr>
      <w:tr w:rsidR="00857FCB" w:rsidRPr="00857FCB" w14:paraId="696AB711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208BC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O1696489 - Közös költség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5E479" w14:textId="63E9A401" w:rsidR="00857FCB" w:rsidRPr="00857FCB" w:rsidRDefault="008C7B1D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75</w:t>
            </w:r>
            <w:r w:rsidR="00E87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000 000 Ft</w:t>
            </w:r>
          </w:p>
        </w:tc>
      </w:tr>
      <w:tr w:rsidR="00857FCB" w:rsidRPr="00857FCB" w14:paraId="6C5F47AB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0176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O1696490 - Ingatlankezelési díj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AD020" w14:textId="77777777" w:rsidR="00857FCB" w:rsidRPr="00857FCB" w:rsidRDefault="00E87C3A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35 000 000 Ft</w:t>
            </w:r>
          </w:p>
        </w:tc>
      </w:tr>
      <w:tr w:rsidR="00857FCB" w:rsidRPr="00857FCB" w14:paraId="1C564012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687A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O1696491 - Fűtés-melegvíz alapdíj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DE5D1" w14:textId="2EEDC008" w:rsidR="00857FCB" w:rsidRPr="00857FCB" w:rsidRDefault="00E87C3A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3 </w:t>
            </w:r>
            <w:r w:rsidR="008C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00 000 Ft</w:t>
            </w:r>
          </w:p>
        </w:tc>
      </w:tr>
      <w:tr w:rsidR="00857FCB" w:rsidRPr="00857FCB" w14:paraId="12B62DC6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AE68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O1696492 - Fűtés-melegvíz fennt.ktg. továbbszámlázá</w:t>
            </w:r>
            <w:r w:rsidR="00F20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3AAA3" w14:textId="20EE15CC" w:rsidR="00857FCB" w:rsidRPr="00857FCB" w:rsidRDefault="00E87C3A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1 </w:t>
            </w:r>
            <w:r w:rsidR="008C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00 000 Ft</w:t>
            </w:r>
          </w:p>
        </w:tc>
      </w:tr>
      <w:tr w:rsidR="00857FCB" w:rsidRPr="00857FCB" w14:paraId="5969DC4E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B063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O1696493 - Késedelmi kamat - bérbeadás kapcsán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9AD4B" w14:textId="77777777" w:rsidR="00857FCB" w:rsidRPr="00857FCB" w:rsidRDefault="00E87C3A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2 000 000 Ft</w:t>
            </w:r>
          </w:p>
        </w:tc>
      </w:tr>
      <w:tr w:rsidR="00857FCB" w:rsidRPr="00857FCB" w14:paraId="5C3F6680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6FCE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O1696581 - Távhődíj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F1904" w14:textId="77777777" w:rsidR="00857FCB" w:rsidRPr="00857FCB" w:rsidRDefault="00E87C3A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5 900 000 Ft</w:t>
            </w:r>
          </w:p>
        </w:tc>
      </w:tr>
      <w:tr w:rsidR="00857FCB" w:rsidRPr="00857FCB" w14:paraId="5045319E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113F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O1696582 - Központi fűtési díj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E6213" w14:textId="364BA355" w:rsidR="00857FCB" w:rsidRPr="00857FCB" w:rsidRDefault="00E87C3A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1 </w:t>
            </w:r>
            <w:r w:rsidR="008C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00 000 Ft</w:t>
            </w:r>
          </w:p>
        </w:tc>
      </w:tr>
      <w:tr w:rsidR="00857FCB" w:rsidRPr="00857FCB" w14:paraId="0A2CC1EA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5584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O1696585 - Biztosítási díj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657A3" w14:textId="77777777" w:rsidR="00857FCB" w:rsidRPr="00857FCB" w:rsidRDefault="00E87C3A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580 000 Ft</w:t>
            </w:r>
          </w:p>
        </w:tc>
      </w:tr>
      <w:tr w:rsidR="00857FCB" w:rsidRPr="00857FCB" w14:paraId="0C502EE4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DC3C" w14:textId="2EDD192A" w:rsidR="00857FCB" w:rsidRPr="002F164A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O1696586 - Egyéb díjak továbbszámlázása</w:t>
            </w:r>
            <w:r w:rsidR="002F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(</w:t>
            </w:r>
            <w:r w:rsidR="002F16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tartalmazza a Mexikó</w:t>
            </w:r>
            <w:r w:rsidR="00740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i út 11/B bérlőinek rezsi</w:t>
            </w:r>
            <w:r w:rsidR="002F16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7908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átalány befizetéseit</w:t>
            </w:r>
            <w:r w:rsidR="002F16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 xml:space="preserve"> is</w:t>
            </w:r>
            <w:r w:rsidR="002F164A" w:rsidRPr="002F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8ECC6" w14:textId="77777777" w:rsidR="00857FCB" w:rsidRPr="00857FCB" w:rsidRDefault="00E87C3A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2 000 000 Ft</w:t>
            </w:r>
          </w:p>
        </w:tc>
      </w:tr>
      <w:tr w:rsidR="00857FCB" w:rsidRPr="00857FCB" w14:paraId="7960796C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94D3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O1696589 - Vízdíjak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1651B" w14:textId="77777777" w:rsidR="00857FCB" w:rsidRPr="00857FCB" w:rsidRDefault="00E87C3A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16 800 000 Ft</w:t>
            </w:r>
          </w:p>
        </w:tc>
      </w:tr>
      <w:tr w:rsidR="00857FCB" w:rsidRPr="00857FCB" w14:paraId="1751ADC4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226B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O1696590 - Csatornadíjak továbbszámlázása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811DB" w14:textId="77777777" w:rsidR="00857FCB" w:rsidRPr="00857FCB" w:rsidRDefault="00E87C3A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15 000 000 Ft</w:t>
            </w:r>
          </w:p>
        </w:tc>
      </w:tr>
      <w:tr w:rsidR="00857FCB" w:rsidRPr="00857FCB" w14:paraId="0B49E239" w14:textId="77777777" w:rsidTr="00674F6D">
        <w:trPr>
          <w:trHeight w:val="315"/>
        </w:trPr>
        <w:tc>
          <w:tcPr>
            <w:tcW w:w="6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FC50" w14:textId="77777777" w:rsidR="00857FCB" w:rsidRPr="00857FCB" w:rsidRDefault="00857FCB" w:rsidP="00857FCB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O1696672 - Használati díjak bevétele</w:t>
            </w:r>
            <w:r w:rsidR="002179A8" w:rsidRPr="00ED6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857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(jogcím nélkül)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3672C" w14:textId="523BC281" w:rsidR="00857FCB" w:rsidRPr="00857FCB" w:rsidRDefault="00E87C3A" w:rsidP="002F1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</w:t>
            </w:r>
            <w:r w:rsidR="008C7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000 000 Ft</w:t>
            </w:r>
          </w:p>
        </w:tc>
      </w:tr>
    </w:tbl>
    <w:p w14:paraId="2C785304" w14:textId="77777777" w:rsidR="0016726F" w:rsidRDefault="0016726F" w:rsidP="00680FD3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38970E87" w14:textId="77777777" w:rsidR="0016726F" w:rsidRPr="00462CA1" w:rsidRDefault="00462CA1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462CA1">
        <w:rPr>
          <w:rFonts w:ascii="Times New Roman" w:hAnsi="Times New Roman" w:cs="Times New Roman"/>
          <w:sz w:val="24"/>
          <w:szCs w:val="24"/>
          <w:lang w:eastAsia="hu-HU"/>
        </w:rPr>
        <w:lastRenderedPageBreak/>
        <w:t>Végrehajtásból befolyó összegek</w:t>
      </w:r>
      <w:r w:rsidR="00D72E5E">
        <w:rPr>
          <w:rFonts w:ascii="Times New Roman" w:hAnsi="Times New Roman" w:cs="Times New Roman"/>
          <w:sz w:val="24"/>
          <w:szCs w:val="24"/>
          <w:lang w:eastAsia="hu-HU"/>
        </w:rPr>
        <w:t xml:space="preserve"> (bérleti díj kapcsán)</w:t>
      </w:r>
    </w:p>
    <w:p w14:paraId="1615299C" w14:textId="77777777" w:rsidR="00462CA1" w:rsidRDefault="00462CA1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44EA13F9" w14:textId="6807CB55" w:rsidR="00462CA1" w:rsidRPr="00462CA1" w:rsidRDefault="00462CA1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Végrehajtásból </w:t>
      </w:r>
      <w:r w:rsidRPr="00C20951">
        <w:rPr>
          <w:rFonts w:ascii="Times New Roman" w:hAnsi="Times New Roman" w:cs="Times New Roman"/>
          <w:sz w:val="24"/>
          <w:szCs w:val="24"/>
          <w:u w:val="single"/>
          <w:lang w:eastAsia="hu-HU"/>
        </w:rPr>
        <w:t>várhatóan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247C0D">
        <w:rPr>
          <w:rFonts w:ascii="Times New Roman" w:hAnsi="Times New Roman" w:cs="Times New Roman"/>
          <w:sz w:val="24"/>
          <w:szCs w:val="24"/>
          <w:lang w:eastAsia="hu-HU"/>
        </w:rPr>
        <w:t>26 000 000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Ft fog befolyni a végrehajtóktól, munkáltatóktól, Nyugdíjfolyósítótól vagy a MÁK-tól. Ezeket az összegeket először a késedelmi kamatra, majd a végrehajtással kapcsolatos költség</w:t>
      </w:r>
      <w:r w:rsidR="00247C0D">
        <w:rPr>
          <w:rFonts w:ascii="Times New Roman" w:hAnsi="Times New Roman" w:cs="Times New Roman"/>
          <w:sz w:val="24"/>
          <w:szCs w:val="24"/>
          <w:lang w:eastAsia="hu-HU"/>
        </w:rPr>
        <w:t xml:space="preserve">ekre, végül a </w:t>
      </w:r>
      <w:r w:rsidR="00D72E5E">
        <w:rPr>
          <w:rFonts w:ascii="Times New Roman" w:hAnsi="Times New Roman" w:cs="Times New Roman"/>
          <w:sz w:val="24"/>
          <w:szCs w:val="24"/>
          <w:lang w:eastAsia="hu-HU"/>
        </w:rPr>
        <w:t>végrehajtási időszakra vonatkozó nyitott bizonylatokra (</w:t>
      </w:r>
      <w:r w:rsidR="00247C0D">
        <w:rPr>
          <w:rFonts w:ascii="Times New Roman" w:hAnsi="Times New Roman" w:cs="Times New Roman"/>
          <w:sz w:val="24"/>
          <w:szCs w:val="24"/>
          <w:lang w:eastAsia="hu-HU"/>
        </w:rPr>
        <w:t>tőkére</w:t>
      </w:r>
      <w:r w:rsidR="00D72E5E">
        <w:rPr>
          <w:rFonts w:ascii="Times New Roman" w:hAnsi="Times New Roman" w:cs="Times New Roman"/>
          <w:sz w:val="24"/>
          <w:szCs w:val="24"/>
          <w:lang w:eastAsia="hu-HU"/>
        </w:rPr>
        <w:t>)</w:t>
      </w:r>
      <w:r w:rsidR="00247C0D">
        <w:rPr>
          <w:rFonts w:ascii="Times New Roman" w:hAnsi="Times New Roman" w:cs="Times New Roman"/>
          <w:sz w:val="24"/>
          <w:szCs w:val="24"/>
          <w:lang w:eastAsia="hu-HU"/>
        </w:rPr>
        <w:t xml:space="preserve"> könyveljük.</w:t>
      </w:r>
    </w:p>
    <w:p w14:paraId="630D0A2D" w14:textId="77777777" w:rsidR="007A7CD0" w:rsidRDefault="007A7CD0" w:rsidP="00680FD3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064C4E92" w14:textId="77777777" w:rsidR="00994B39" w:rsidRPr="00ED6908" w:rsidRDefault="00994B39" w:rsidP="00680FD3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</w:pPr>
      <w:r w:rsidRPr="00ED6908"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  <w:t>Felhalmozási bevételek</w:t>
      </w:r>
    </w:p>
    <w:p w14:paraId="386EF1EF" w14:textId="77777777" w:rsidR="009E24F4" w:rsidRPr="00ED6908" w:rsidRDefault="009E24F4" w:rsidP="00680F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442ED3" w14:textId="77777777" w:rsidR="009E24F4" w:rsidRPr="00ED6908" w:rsidRDefault="009E24F4" w:rsidP="00680F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908">
        <w:rPr>
          <w:rFonts w:ascii="Times New Roman" w:hAnsi="Times New Roman" w:cs="Times New Roman"/>
          <w:sz w:val="24"/>
          <w:szCs w:val="24"/>
        </w:rPr>
        <w:t xml:space="preserve">Az analitikus sor </w:t>
      </w:r>
      <w:r w:rsidR="00AC374D" w:rsidRPr="00ED6908">
        <w:rPr>
          <w:rFonts w:ascii="Times New Roman" w:hAnsi="Times New Roman" w:cs="Times New Roman"/>
          <w:sz w:val="24"/>
          <w:szCs w:val="24"/>
        </w:rPr>
        <w:t>két</w:t>
      </w:r>
      <w:r w:rsidRPr="00ED6908">
        <w:rPr>
          <w:rFonts w:ascii="Times New Roman" w:hAnsi="Times New Roman" w:cs="Times New Roman"/>
          <w:sz w:val="24"/>
          <w:szCs w:val="24"/>
        </w:rPr>
        <w:t xml:space="preserve"> jogcímen történő értékesítés bevételeit tartalmazza. Egyrészt ide tartozik a bérlők részére történő értékesítés, másrészt a hirdetményi/pályázati úton történő üres lakás eladás bevétele </w:t>
      </w:r>
      <w:r w:rsidR="008701D5" w:rsidRPr="00ED6908">
        <w:rPr>
          <w:rFonts w:ascii="Times New Roman" w:hAnsi="Times New Roman" w:cs="Times New Roman"/>
          <w:sz w:val="24"/>
          <w:szCs w:val="24"/>
        </w:rPr>
        <w:t>is</w:t>
      </w:r>
      <w:r w:rsidR="00A37D85">
        <w:rPr>
          <w:rFonts w:ascii="Times New Roman" w:hAnsi="Times New Roman" w:cs="Times New Roman"/>
          <w:sz w:val="24"/>
          <w:szCs w:val="24"/>
        </w:rPr>
        <w:t xml:space="preserve"> </w:t>
      </w:r>
      <w:r w:rsidR="00A37D85" w:rsidRPr="00A37D85">
        <w:rPr>
          <w:rFonts w:ascii="Times New Roman" w:hAnsi="Times New Roman" w:cs="Times New Roman"/>
          <w:sz w:val="24"/>
          <w:szCs w:val="24"/>
        </w:rPr>
        <w:t>(18/2016. (III. 04.) önkormányzati rendelete az Önkormányzat vagyonáról, a vagyontárgyak feletti tulajdonosi jogok gyakorlásáról)</w:t>
      </w:r>
      <w:r w:rsidR="008701D5" w:rsidRPr="00ED6908">
        <w:rPr>
          <w:rFonts w:ascii="Times New Roman" w:hAnsi="Times New Roman" w:cs="Times New Roman"/>
          <w:sz w:val="24"/>
          <w:szCs w:val="24"/>
        </w:rPr>
        <w:t>.</w:t>
      </w:r>
    </w:p>
    <w:p w14:paraId="39C515B1" w14:textId="4E790171" w:rsidR="009E24F4" w:rsidRPr="00ED6908" w:rsidRDefault="00994B39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ED6908">
        <w:rPr>
          <w:rFonts w:ascii="Times New Roman" w:hAnsi="Times New Roman" w:cs="Times New Roman"/>
          <w:sz w:val="24"/>
          <w:szCs w:val="24"/>
          <w:lang w:eastAsia="hu-HU"/>
        </w:rPr>
        <w:t>A vételár részletekben történő megfizetésével, az egyösszegű vételárhátralék befizetésekkel</w:t>
      </w:r>
      <w:r w:rsidR="00E169C7">
        <w:rPr>
          <w:rFonts w:ascii="Times New Roman" w:hAnsi="Times New Roman" w:cs="Times New Roman"/>
          <w:sz w:val="24"/>
          <w:szCs w:val="24"/>
          <w:lang w:eastAsia="hu-HU"/>
        </w:rPr>
        <w:t xml:space="preserve"> (O</w:t>
      </w:r>
      <w:r w:rsidR="0058746B">
        <w:rPr>
          <w:rFonts w:ascii="Times New Roman" w:hAnsi="Times New Roman" w:cs="Times New Roman"/>
          <w:sz w:val="24"/>
          <w:szCs w:val="24"/>
          <w:lang w:eastAsia="hu-HU"/>
        </w:rPr>
        <w:t>1696473)</w:t>
      </w:r>
      <w:r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1D5088" w:rsidRPr="00ED6908">
        <w:rPr>
          <w:rFonts w:ascii="Times New Roman" w:hAnsi="Times New Roman" w:cs="Times New Roman"/>
          <w:sz w:val="24"/>
          <w:szCs w:val="24"/>
          <w:lang w:eastAsia="hu-HU"/>
        </w:rPr>
        <w:t>várható bevétel</w:t>
      </w:r>
      <w:r w:rsidR="00CD40B5"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D72E5E">
        <w:rPr>
          <w:rFonts w:ascii="Times New Roman" w:hAnsi="Times New Roman" w:cs="Times New Roman"/>
          <w:sz w:val="24"/>
          <w:szCs w:val="24"/>
          <w:lang w:eastAsia="hu-HU"/>
        </w:rPr>
        <w:t>1</w:t>
      </w:r>
      <w:r w:rsidR="008C7B1D">
        <w:rPr>
          <w:rFonts w:ascii="Times New Roman" w:hAnsi="Times New Roman" w:cs="Times New Roman"/>
          <w:sz w:val="24"/>
          <w:szCs w:val="24"/>
          <w:lang w:eastAsia="hu-HU"/>
        </w:rPr>
        <w:t>4 </w:t>
      </w:r>
      <w:r w:rsidR="00D72E5E">
        <w:rPr>
          <w:rFonts w:ascii="Times New Roman" w:hAnsi="Times New Roman" w:cs="Times New Roman"/>
          <w:sz w:val="24"/>
          <w:szCs w:val="24"/>
          <w:lang w:eastAsia="hu-HU"/>
        </w:rPr>
        <w:t>0</w:t>
      </w:r>
      <w:r w:rsidR="007A7CD0">
        <w:rPr>
          <w:rFonts w:ascii="Times New Roman" w:hAnsi="Times New Roman" w:cs="Times New Roman"/>
          <w:sz w:val="24"/>
          <w:szCs w:val="24"/>
          <w:lang w:eastAsia="hu-HU"/>
        </w:rPr>
        <w:t>00</w:t>
      </w:r>
      <w:r w:rsidR="008C7B1D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7A7CD0">
        <w:rPr>
          <w:rFonts w:ascii="Times New Roman" w:hAnsi="Times New Roman" w:cs="Times New Roman"/>
          <w:sz w:val="24"/>
          <w:szCs w:val="24"/>
          <w:lang w:eastAsia="hu-HU"/>
        </w:rPr>
        <w:t>000</w:t>
      </w:r>
      <w:r w:rsidR="00766786"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ED6908">
        <w:rPr>
          <w:rFonts w:ascii="Times New Roman" w:hAnsi="Times New Roman" w:cs="Times New Roman"/>
          <w:sz w:val="24"/>
          <w:szCs w:val="24"/>
          <w:lang w:eastAsia="hu-HU"/>
        </w:rPr>
        <w:t>Ft</w:t>
      </w:r>
      <w:r w:rsidR="001D5088" w:rsidRPr="00ED6908">
        <w:rPr>
          <w:rFonts w:ascii="Times New Roman" w:hAnsi="Times New Roman" w:cs="Times New Roman"/>
          <w:sz w:val="24"/>
          <w:szCs w:val="24"/>
          <w:lang w:eastAsia="hu-HU"/>
        </w:rPr>
        <w:t>.</w:t>
      </w:r>
    </w:p>
    <w:p w14:paraId="58DDF440" w14:textId="77777777" w:rsidR="00514D12" w:rsidRPr="00ED6908" w:rsidRDefault="00514D12" w:rsidP="00680FD3">
      <w:pPr>
        <w:pStyle w:val="Nincstrkz"/>
        <w:jc w:val="both"/>
        <w:rPr>
          <w:rFonts w:ascii="Times New Roman" w:hAnsi="Times New Roman" w:cs="Times New Roman"/>
          <w:i/>
          <w:sz w:val="24"/>
          <w:szCs w:val="24"/>
          <w:lang w:eastAsia="hu-HU"/>
        </w:rPr>
      </w:pPr>
    </w:p>
    <w:p w14:paraId="55F029FE" w14:textId="77777777" w:rsidR="00766786" w:rsidRPr="00ED6908" w:rsidRDefault="00766786" w:rsidP="00680FD3">
      <w:pPr>
        <w:pStyle w:val="Nincstrkz"/>
        <w:jc w:val="both"/>
        <w:rPr>
          <w:rFonts w:ascii="Times New Roman" w:hAnsi="Times New Roman" w:cs="Times New Roman"/>
          <w:i/>
          <w:sz w:val="24"/>
          <w:szCs w:val="24"/>
          <w:lang w:eastAsia="hu-HU"/>
        </w:rPr>
      </w:pPr>
      <w:r w:rsidRPr="00ED6908">
        <w:rPr>
          <w:rFonts w:ascii="Times New Roman" w:hAnsi="Times New Roman" w:cs="Times New Roman"/>
          <w:i/>
          <w:sz w:val="24"/>
          <w:szCs w:val="24"/>
          <w:lang w:eastAsia="hu-HU"/>
        </w:rPr>
        <w:t>Az üres</w:t>
      </w:r>
      <w:r w:rsidR="003C6FE4" w:rsidRPr="00ED6908">
        <w:rPr>
          <w:rFonts w:ascii="Times New Roman" w:hAnsi="Times New Roman" w:cs="Times New Roman"/>
          <w:i/>
          <w:sz w:val="24"/>
          <w:szCs w:val="24"/>
          <w:lang w:eastAsia="hu-HU"/>
        </w:rPr>
        <w:t>, illetve bérelt</w:t>
      </w:r>
      <w:r w:rsidRPr="00ED6908">
        <w:rPr>
          <w:rFonts w:ascii="Times New Roman" w:hAnsi="Times New Roman" w:cs="Times New Roman"/>
          <w:i/>
          <w:sz w:val="24"/>
          <w:szCs w:val="24"/>
          <w:lang w:eastAsia="hu-HU"/>
        </w:rPr>
        <w:t xml:space="preserve"> lakások</w:t>
      </w:r>
      <w:r w:rsidR="003C6FE4" w:rsidRPr="00ED6908">
        <w:rPr>
          <w:rFonts w:ascii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ED6908">
        <w:rPr>
          <w:rFonts w:ascii="Times New Roman" w:hAnsi="Times New Roman" w:cs="Times New Roman"/>
          <w:i/>
          <w:sz w:val="24"/>
          <w:szCs w:val="24"/>
          <w:lang w:eastAsia="hu-HU"/>
        </w:rPr>
        <w:t xml:space="preserve">értékesítésére vonatkozó adatot a Lakáshasznosítási </w:t>
      </w:r>
      <w:r w:rsidR="00B92512" w:rsidRPr="00ED6908">
        <w:rPr>
          <w:rFonts w:ascii="Times New Roman" w:hAnsi="Times New Roman" w:cs="Times New Roman"/>
          <w:i/>
          <w:sz w:val="24"/>
          <w:szCs w:val="24"/>
          <w:lang w:eastAsia="hu-HU"/>
        </w:rPr>
        <w:t>Osztály</w:t>
      </w:r>
      <w:r w:rsidRPr="00ED6908">
        <w:rPr>
          <w:rFonts w:ascii="Times New Roman" w:hAnsi="Times New Roman" w:cs="Times New Roman"/>
          <w:i/>
          <w:sz w:val="24"/>
          <w:szCs w:val="24"/>
          <w:lang w:eastAsia="hu-HU"/>
        </w:rPr>
        <w:t xml:space="preserve"> szolgáltatja</w:t>
      </w:r>
      <w:r w:rsidR="00B92512" w:rsidRPr="00ED6908">
        <w:rPr>
          <w:rFonts w:ascii="Times New Roman" w:hAnsi="Times New Roman" w:cs="Times New Roman"/>
          <w:i/>
          <w:sz w:val="24"/>
          <w:szCs w:val="24"/>
          <w:lang w:eastAsia="hu-HU"/>
        </w:rPr>
        <w:t>.</w:t>
      </w:r>
    </w:p>
    <w:p w14:paraId="7987E0F1" w14:textId="77777777" w:rsidR="007336BB" w:rsidRPr="00ED6908" w:rsidRDefault="007336BB" w:rsidP="003C6EB3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6CCD7E6D" w14:textId="77777777" w:rsidR="00994B39" w:rsidRPr="00ED6908" w:rsidRDefault="000D2617" w:rsidP="00680FD3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ED6908"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  <w:t>KIADÁSOK</w:t>
      </w:r>
    </w:p>
    <w:p w14:paraId="227805A0" w14:textId="77777777" w:rsidR="00994B39" w:rsidRPr="00ED6908" w:rsidRDefault="00994B39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717C7F7F" w14:textId="77777777" w:rsidR="00994B39" w:rsidRPr="00ED6908" w:rsidRDefault="00994B39" w:rsidP="00680FD3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</w:pPr>
      <w:r w:rsidRPr="00ED6908"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  <w:t>Dologi kiadások</w:t>
      </w:r>
    </w:p>
    <w:p w14:paraId="50342A11" w14:textId="77777777" w:rsidR="003C6FE4" w:rsidRPr="00ED6908" w:rsidRDefault="003C6FE4" w:rsidP="00680FD3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C3E9C9F" w14:textId="77777777" w:rsidR="008665DB" w:rsidRPr="00ED6908" w:rsidRDefault="00994B39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A dologi kiadások az üres lakások és 100% önkormányzati tulajdonban lévő lakóépületek közüzemi számláiból, a társasházak közös költség előírásából tevődik össze. </w:t>
      </w:r>
    </w:p>
    <w:p w14:paraId="090B86C9" w14:textId="77777777" w:rsidR="00514D12" w:rsidRPr="00ED6908" w:rsidRDefault="00514D12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1A3E8CC9" w14:textId="77777777" w:rsidR="00994B39" w:rsidRPr="00ED6908" w:rsidRDefault="00F51678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ED6908">
        <w:rPr>
          <w:rFonts w:ascii="Times New Roman" w:hAnsi="Times New Roman" w:cs="Times New Roman"/>
          <w:sz w:val="24"/>
          <w:szCs w:val="24"/>
          <w:lang w:eastAsia="hu-HU"/>
        </w:rPr>
        <w:t>Tekintettel a</w:t>
      </w:r>
      <w:r w:rsidR="006F3553"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 közüzemi díjaknál</w:t>
      </w:r>
      <w:r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 bekövetkezett jelentős áremelésekre, a tervezett összegekhez képest a tényleges kiadások össze</w:t>
      </w:r>
      <w:r w:rsidR="00611D1F" w:rsidRPr="00ED6908">
        <w:rPr>
          <w:rFonts w:ascii="Times New Roman" w:hAnsi="Times New Roman" w:cs="Times New Roman"/>
          <w:sz w:val="24"/>
          <w:szCs w:val="24"/>
          <w:lang w:eastAsia="hu-HU"/>
        </w:rPr>
        <w:t>ge várhatóan</w:t>
      </w:r>
      <w:r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611D1F"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emelkedni fog. </w:t>
      </w:r>
    </w:p>
    <w:p w14:paraId="6CABC499" w14:textId="77777777" w:rsidR="00514D12" w:rsidRPr="00ED6908" w:rsidRDefault="00514D12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14A209A9" w14:textId="77777777" w:rsidR="003A57C3" w:rsidRPr="00ED6908" w:rsidRDefault="006F3553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ED6908">
        <w:rPr>
          <w:rFonts w:eastAsiaTheme="minorHAnsi"/>
          <w:b w:val="0"/>
          <w:bCs w:val="0"/>
          <w:kern w:val="0"/>
          <w:sz w:val="24"/>
          <w:szCs w:val="24"/>
        </w:rPr>
        <w:t>Közös költség és felújítási alap</w:t>
      </w:r>
      <w:r w:rsidR="008303C6" w:rsidRPr="00ED6908">
        <w:rPr>
          <w:rFonts w:eastAsiaTheme="minorHAnsi"/>
          <w:b w:val="0"/>
          <w:bCs w:val="0"/>
          <w:kern w:val="0"/>
          <w:sz w:val="24"/>
          <w:szCs w:val="24"/>
        </w:rPr>
        <w:t xml:space="preserve">, megtakarítási kifizetések esetében </w:t>
      </w:r>
      <w:r w:rsidR="00987CFA" w:rsidRPr="00ED6908">
        <w:rPr>
          <w:rFonts w:eastAsiaTheme="minorHAnsi"/>
          <w:b w:val="0"/>
          <w:bCs w:val="0"/>
          <w:kern w:val="0"/>
          <w:sz w:val="24"/>
          <w:szCs w:val="24"/>
        </w:rPr>
        <w:t>a társasházak</w:t>
      </w:r>
      <w:r w:rsidR="00D14ABD">
        <w:rPr>
          <w:rFonts w:eastAsiaTheme="minorHAnsi"/>
          <w:b w:val="0"/>
          <w:bCs w:val="0"/>
          <w:kern w:val="0"/>
          <w:sz w:val="24"/>
          <w:szCs w:val="24"/>
        </w:rPr>
        <w:t xml:space="preserve"> – kevés kivétellel – emelték a havi közös költséget, ezen kívül folytatódnak a felújítások, melyek finanszírozására felújítási alapot gyűjtenek havi szinten, illetve célbefizetést írnak elő.</w:t>
      </w:r>
    </w:p>
    <w:p w14:paraId="27595769" w14:textId="77777777" w:rsidR="00514D12" w:rsidRPr="00ED6908" w:rsidRDefault="00514D12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14:paraId="297B27C5" w14:textId="77777777" w:rsidR="006F3553" w:rsidRDefault="008B1E0B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ED6908">
        <w:rPr>
          <w:b w:val="0"/>
          <w:sz w:val="24"/>
          <w:szCs w:val="24"/>
        </w:rPr>
        <w:t>A társasházak</w:t>
      </w:r>
      <w:r w:rsidR="007931E9" w:rsidRPr="00ED6908">
        <w:rPr>
          <w:b w:val="0"/>
          <w:sz w:val="24"/>
          <w:szCs w:val="24"/>
        </w:rPr>
        <w:t xml:space="preserve">ra vonatkozó </w:t>
      </w:r>
      <w:r w:rsidR="007931E9" w:rsidRPr="00ED6908">
        <w:rPr>
          <w:b w:val="0"/>
          <w:iCs/>
          <w:color w:val="000000" w:themeColor="text1"/>
          <w:spacing w:val="-5"/>
          <w:sz w:val="24"/>
          <w:szCs w:val="24"/>
        </w:rPr>
        <w:t>2003. évi CXXXIII. törvény értelmében minden év</w:t>
      </w:r>
      <w:r w:rsidR="003A57C3" w:rsidRPr="00ED6908">
        <w:rPr>
          <w:b w:val="0"/>
          <w:iCs/>
          <w:color w:val="000000" w:themeColor="text1"/>
          <w:spacing w:val="-5"/>
          <w:sz w:val="24"/>
          <w:szCs w:val="24"/>
        </w:rPr>
        <w:t xml:space="preserve"> május 31-ig elszámoló közgyűlést kell összehívni, ezután realizálódik a tényleges fizetési kötelezettség összege. </w:t>
      </w:r>
      <w:r w:rsidR="008844CB" w:rsidRPr="00ED6908">
        <w:rPr>
          <w:b w:val="0"/>
          <w:iCs/>
          <w:color w:val="000000" w:themeColor="text1"/>
          <w:spacing w:val="-5"/>
          <w:sz w:val="24"/>
          <w:szCs w:val="24"/>
        </w:rPr>
        <w:t>Ezen felül a II. félévben további rendkívüli közgyűlés</w:t>
      </w:r>
      <w:r w:rsidR="00303AF0">
        <w:rPr>
          <w:b w:val="0"/>
          <w:iCs/>
          <w:color w:val="000000" w:themeColor="text1"/>
          <w:spacing w:val="-5"/>
          <w:sz w:val="24"/>
          <w:szCs w:val="24"/>
        </w:rPr>
        <w:t>ekre</w:t>
      </w:r>
      <w:r w:rsidR="00D14ABD">
        <w:rPr>
          <w:b w:val="0"/>
          <w:iCs/>
          <w:color w:val="000000" w:themeColor="text1"/>
          <w:spacing w:val="-5"/>
          <w:sz w:val="24"/>
          <w:szCs w:val="24"/>
        </w:rPr>
        <w:t xml:space="preserve"> </w:t>
      </w:r>
      <w:r w:rsidR="00303AF0">
        <w:rPr>
          <w:b w:val="0"/>
          <w:iCs/>
          <w:color w:val="000000" w:themeColor="text1"/>
          <w:spacing w:val="-5"/>
          <w:sz w:val="24"/>
          <w:szCs w:val="24"/>
        </w:rPr>
        <w:t>kerül sor</w:t>
      </w:r>
      <w:r w:rsidR="008844CB" w:rsidRPr="00ED6908">
        <w:rPr>
          <w:b w:val="0"/>
          <w:iCs/>
          <w:color w:val="000000" w:themeColor="text1"/>
          <w:spacing w:val="-5"/>
          <w:sz w:val="24"/>
          <w:szCs w:val="24"/>
        </w:rPr>
        <w:t xml:space="preserve">, melyen </w:t>
      </w:r>
      <w:r w:rsidR="003C62E4" w:rsidRPr="00ED6908">
        <w:rPr>
          <w:b w:val="0"/>
          <w:iCs/>
          <w:color w:val="000000" w:themeColor="text1"/>
          <w:spacing w:val="-5"/>
          <w:sz w:val="24"/>
          <w:szCs w:val="24"/>
        </w:rPr>
        <w:t>további célbefizetési, felújítási költségek előírása is várható.</w:t>
      </w:r>
      <w:r w:rsidR="006E4847" w:rsidRPr="00ED6908">
        <w:rPr>
          <w:b w:val="0"/>
          <w:iCs/>
          <w:color w:val="000000" w:themeColor="text1"/>
          <w:spacing w:val="-5"/>
          <w:sz w:val="24"/>
          <w:szCs w:val="24"/>
        </w:rPr>
        <w:t xml:space="preserve"> </w:t>
      </w:r>
      <w:r w:rsidR="00FD507B" w:rsidRPr="00ED6908">
        <w:rPr>
          <w:b w:val="0"/>
          <w:sz w:val="24"/>
          <w:szCs w:val="24"/>
        </w:rPr>
        <w:t xml:space="preserve">Ezért </w:t>
      </w:r>
      <w:r w:rsidR="003C62E4" w:rsidRPr="00ED6908">
        <w:rPr>
          <w:b w:val="0"/>
          <w:sz w:val="24"/>
          <w:szCs w:val="24"/>
        </w:rPr>
        <w:t>a tervezett összegekhez képest a kiadás</w:t>
      </w:r>
      <w:r w:rsidR="00FD507B" w:rsidRPr="00ED6908">
        <w:rPr>
          <w:b w:val="0"/>
          <w:sz w:val="24"/>
          <w:szCs w:val="24"/>
        </w:rPr>
        <w:t xml:space="preserve"> tovább emelkedhet.</w:t>
      </w:r>
    </w:p>
    <w:p w14:paraId="74B1751F" w14:textId="77777777" w:rsidR="00307B10" w:rsidRDefault="00307B10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14:paraId="56E72E2E" w14:textId="77777777" w:rsidR="00307B10" w:rsidRDefault="00307B10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4"/>
          <w:szCs w:val="24"/>
        </w:rPr>
      </w:pPr>
      <w:r w:rsidRPr="00307B10">
        <w:rPr>
          <w:sz w:val="24"/>
          <w:szCs w:val="24"/>
        </w:rPr>
        <w:t>Nyomdai munkák</w:t>
      </w:r>
      <w:r w:rsidR="00674F6D">
        <w:rPr>
          <w:sz w:val="24"/>
          <w:szCs w:val="24"/>
        </w:rPr>
        <w:t xml:space="preserve"> – </w:t>
      </w:r>
      <w:r w:rsidR="00674F6D">
        <w:rPr>
          <w:b w:val="0"/>
          <w:sz w:val="24"/>
          <w:szCs w:val="24"/>
        </w:rPr>
        <w:t xml:space="preserve">az M-Bert Kft.-vel kötött Vállalkozási szerződés alapján készülnek a bérleti díj számlalevelek, egyenlegközlők, vágott készpénz-átutalási megbízások. A szerződésben a megrendelő </w:t>
      </w:r>
      <w:r w:rsidR="00674F6D">
        <w:rPr>
          <w:sz w:val="24"/>
          <w:szCs w:val="24"/>
        </w:rPr>
        <w:t>Budapest Főváros XIV. Kerület Polgármesteri Hivatala</w:t>
      </w:r>
      <w:r w:rsidR="00674F6D">
        <w:rPr>
          <w:b w:val="0"/>
          <w:sz w:val="24"/>
          <w:szCs w:val="24"/>
        </w:rPr>
        <w:t xml:space="preserve">, így az </w:t>
      </w:r>
      <w:r w:rsidR="00674F6D" w:rsidRPr="00D14ABD">
        <w:rPr>
          <w:color w:val="000000"/>
          <w:sz w:val="24"/>
          <w:szCs w:val="24"/>
        </w:rPr>
        <w:t>O1696424</w:t>
      </w:r>
      <w:r w:rsidR="00674F6D">
        <w:rPr>
          <w:b w:val="0"/>
          <w:color w:val="000000"/>
          <w:sz w:val="24"/>
          <w:szCs w:val="24"/>
        </w:rPr>
        <w:t xml:space="preserve"> sor</w:t>
      </w:r>
      <w:r w:rsidR="00E77DAA">
        <w:rPr>
          <w:b w:val="0"/>
          <w:color w:val="000000"/>
          <w:sz w:val="24"/>
          <w:szCs w:val="24"/>
        </w:rPr>
        <w:t>ra tervezett összeg</w:t>
      </w:r>
      <w:r w:rsidR="00674F6D">
        <w:rPr>
          <w:b w:val="0"/>
          <w:color w:val="000000"/>
          <w:sz w:val="24"/>
          <w:szCs w:val="24"/>
        </w:rPr>
        <w:t xml:space="preserve"> oda tartozik.</w:t>
      </w:r>
    </w:p>
    <w:p w14:paraId="7DE387BA" w14:textId="77777777" w:rsidR="00674F6D" w:rsidRDefault="00674F6D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4"/>
          <w:szCs w:val="24"/>
        </w:rPr>
      </w:pPr>
    </w:p>
    <w:p w14:paraId="1CDAF5CA" w14:textId="4FA33AB3" w:rsidR="00674F6D" w:rsidRDefault="00674F6D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i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Az </w:t>
      </w:r>
      <w:r w:rsidRPr="00674F6D">
        <w:rPr>
          <w:i/>
          <w:color w:val="000000"/>
          <w:sz w:val="24"/>
          <w:szCs w:val="24"/>
        </w:rPr>
        <w:t>O1696411</w:t>
      </w:r>
      <w:r>
        <w:rPr>
          <w:b w:val="0"/>
          <w:i/>
          <w:color w:val="000000"/>
          <w:sz w:val="24"/>
          <w:szCs w:val="24"/>
        </w:rPr>
        <w:t xml:space="preserve"> </w:t>
      </w:r>
      <w:r w:rsidRPr="00674F6D">
        <w:rPr>
          <w:i/>
          <w:color w:val="000000"/>
          <w:sz w:val="24"/>
          <w:szCs w:val="24"/>
        </w:rPr>
        <w:t>Közüzemi hátralék helytállási kötelezettség</w:t>
      </w:r>
      <w:r>
        <w:rPr>
          <w:b w:val="0"/>
          <w:i/>
          <w:color w:val="000000"/>
          <w:sz w:val="24"/>
          <w:szCs w:val="24"/>
        </w:rPr>
        <w:t xml:space="preserve"> sor</w:t>
      </w:r>
      <w:r w:rsidR="00F113F4">
        <w:rPr>
          <w:b w:val="0"/>
          <w:i/>
          <w:color w:val="000000"/>
          <w:sz w:val="24"/>
          <w:szCs w:val="24"/>
        </w:rPr>
        <w:t xml:space="preserve"> egyrészt</w:t>
      </w:r>
      <w:r>
        <w:rPr>
          <w:b w:val="0"/>
          <w:i/>
          <w:color w:val="000000"/>
          <w:sz w:val="24"/>
          <w:szCs w:val="24"/>
        </w:rPr>
        <w:t xml:space="preserve"> a Lakáshasznosítási Osztály</w:t>
      </w:r>
      <w:r w:rsidR="00F113F4">
        <w:rPr>
          <w:b w:val="0"/>
          <w:i/>
          <w:color w:val="000000"/>
          <w:sz w:val="24"/>
          <w:szCs w:val="24"/>
        </w:rPr>
        <w:t xml:space="preserve">hoz tartozik (bérlők által felhalmozott közüzemi hátralék megfizetése), másrészt a Jogi Főosztály (DHK Hátralékkezelő és Pénzügyi Szolgáltató Zrt. – </w:t>
      </w:r>
      <w:r w:rsidR="00F113F4">
        <w:rPr>
          <w:b w:val="0"/>
          <w:i/>
          <w:color w:val="000000"/>
          <w:sz w:val="24"/>
          <w:szCs w:val="24"/>
        </w:rPr>
        <w:t xml:space="preserve">bérlők által felhalmozott </w:t>
      </w:r>
      <w:r w:rsidR="00F113F4">
        <w:rPr>
          <w:b w:val="0"/>
          <w:i/>
          <w:color w:val="000000"/>
          <w:sz w:val="24"/>
          <w:szCs w:val="24"/>
        </w:rPr>
        <w:t>távhő hátralékok).</w:t>
      </w:r>
    </w:p>
    <w:p w14:paraId="17140CBE" w14:textId="77777777" w:rsidR="00674F6D" w:rsidRDefault="00674F6D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i/>
          <w:color w:val="000000"/>
          <w:sz w:val="24"/>
          <w:szCs w:val="24"/>
        </w:rPr>
      </w:pPr>
    </w:p>
    <w:p w14:paraId="77399E00" w14:textId="7FB5B3A0" w:rsidR="00674F6D" w:rsidRDefault="00674F6D" w:rsidP="00680FD3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4"/>
          <w:szCs w:val="24"/>
        </w:rPr>
      </w:pPr>
      <w:r w:rsidRPr="00D14ABD">
        <w:rPr>
          <w:color w:val="000000"/>
          <w:sz w:val="24"/>
          <w:szCs w:val="24"/>
        </w:rPr>
        <w:t>O1696412 - Erzsébet királyné útja 62/C. épületében</w:t>
      </w:r>
      <w:r>
        <w:rPr>
          <w:b w:val="0"/>
          <w:color w:val="000000"/>
          <w:sz w:val="24"/>
          <w:szCs w:val="24"/>
        </w:rPr>
        <w:t xml:space="preserve"> – sor esetében nem tervezek, mivel </w:t>
      </w:r>
      <w:r w:rsidR="000C4ACC">
        <w:rPr>
          <w:b w:val="0"/>
          <w:color w:val="000000"/>
          <w:sz w:val="24"/>
          <w:szCs w:val="24"/>
        </w:rPr>
        <w:t xml:space="preserve">a 191/2023. (V. 25.) </w:t>
      </w:r>
      <w:r w:rsidR="008F70A9">
        <w:rPr>
          <w:b w:val="0"/>
          <w:color w:val="000000"/>
          <w:sz w:val="24"/>
          <w:szCs w:val="24"/>
        </w:rPr>
        <w:t>képviselő-testületi</w:t>
      </w:r>
      <w:r w:rsidR="000C4ACC">
        <w:rPr>
          <w:b w:val="0"/>
          <w:color w:val="000000"/>
          <w:sz w:val="24"/>
          <w:szCs w:val="24"/>
        </w:rPr>
        <w:t xml:space="preserve"> határozat, valamint a Budapest Főváros Kormányhivatala Földhivatali Főosztály 300218/2024 ügyiratszámú, 2024. január 12. napján kelt határozat</w:t>
      </w:r>
      <w:r w:rsidR="00E77DAA">
        <w:rPr>
          <w:b w:val="0"/>
          <w:color w:val="000000"/>
          <w:sz w:val="24"/>
          <w:szCs w:val="24"/>
        </w:rPr>
        <w:t>a</w:t>
      </w:r>
      <w:r w:rsidR="000C4ACC">
        <w:rPr>
          <w:b w:val="0"/>
          <w:color w:val="000000"/>
          <w:sz w:val="24"/>
          <w:szCs w:val="24"/>
        </w:rPr>
        <w:t xml:space="preserve"> szerint a 30289/15 helyrajzi számú társasházon a társasházi tulajdon megszűnt.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5"/>
        <w:gridCol w:w="2409"/>
      </w:tblGrid>
      <w:tr w:rsidR="00D14ABD" w:rsidRPr="00D14ABD" w14:paraId="0009F0A7" w14:textId="77777777" w:rsidTr="00D14ABD">
        <w:trPr>
          <w:trHeight w:val="312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FBDC" w14:textId="77777777" w:rsidR="00D14ABD" w:rsidRPr="00D14ABD" w:rsidRDefault="00D14ABD" w:rsidP="00D14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előirányzat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50FBF" w14:textId="77777777" w:rsidR="00D14ABD" w:rsidRPr="00D14ABD" w:rsidRDefault="00D14ABD" w:rsidP="00674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202</w:t>
            </w:r>
            <w:r w:rsidR="00674F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5</w:t>
            </w:r>
            <w:r w:rsidRPr="00D14A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. évi terv</w:t>
            </w:r>
          </w:p>
        </w:tc>
      </w:tr>
      <w:tr w:rsidR="00D14ABD" w:rsidRPr="00D14ABD" w14:paraId="4550B25A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D71D" w14:textId="77777777" w:rsidR="00D14ABD" w:rsidRPr="00D14ABD" w:rsidRDefault="00D14ABD" w:rsidP="00D14AB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O1695032 - Közüzemi díjak, és egyéb felmerülő költségek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63FF6" w14:textId="77777777" w:rsidR="00D14ABD" w:rsidRPr="00D14ABD" w:rsidRDefault="00D14ABD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D14ABD" w:rsidRPr="00D14ABD" w14:paraId="46B3D549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0362" w14:textId="77777777" w:rsidR="00D14ABD" w:rsidRPr="00D14ABD" w:rsidRDefault="00D14ABD" w:rsidP="00D14ABD">
            <w:pPr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K321 - Informatikai szolgáltatások igénybevétele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99487" w14:textId="17442A94" w:rsidR="00D14ABD" w:rsidRPr="00D14ABD" w:rsidRDefault="007908B4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195 000 Ft</w:t>
            </w:r>
          </w:p>
        </w:tc>
      </w:tr>
      <w:tr w:rsidR="00D14ABD" w:rsidRPr="00D14ABD" w14:paraId="7517FE5A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2DFA" w14:textId="77777777" w:rsidR="00D14ABD" w:rsidRPr="00D14ABD" w:rsidRDefault="00D14ABD" w:rsidP="00D14ABD">
            <w:pPr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K3311 - Villamosenergia szolgáltatás díja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2D592" w14:textId="13891978" w:rsidR="00D14ABD" w:rsidRPr="00D14ABD" w:rsidRDefault="007908B4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55 000 000 Ft</w:t>
            </w:r>
          </w:p>
        </w:tc>
      </w:tr>
      <w:tr w:rsidR="00D14ABD" w:rsidRPr="00D14ABD" w14:paraId="686D1F1A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CB5E" w14:textId="77777777" w:rsidR="00D14ABD" w:rsidRPr="00D14ABD" w:rsidRDefault="00D14ABD" w:rsidP="00D14ABD">
            <w:pPr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K3312 - Gázenergia szolgáltatás díja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7949E" w14:textId="241F4F26" w:rsidR="00D14ABD" w:rsidRPr="00D14ABD" w:rsidRDefault="007908B4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22 000 000 Ft</w:t>
            </w:r>
          </w:p>
        </w:tc>
      </w:tr>
      <w:tr w:rsidR="00D14ABD" w:rsidRPr="00D14ABD" w14:paraId="0BC9D45E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2101" w14:textId="77777777" w:rsidR="00D14ABD" w:rsidRPr="00D14ABD" w:rsidRDefault="00D14ABD" w:rsidP="00D14ABD">
            <w:pPr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K3313 - Távhő- és melegvíz szolgáltatás díja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2072C" w14:textId="134809BB" w:rsidR="00D14ABD" w:rsidRPr="00D14ABD" w:rsidRDefault="007908B4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11 000 000 Ft</w:t>
            </w:r>
          </w:p>
        </w:tc>
      </w:tr>
      <w:tr w:rsidR="00D14ABD" w:rsidRPr="00D14ABD" w14:paraId="2F93D63B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C229" w14:textId="77777777" w:rsidR="00D14ABD" w:rsidRPr="00D14ABD" w:rsidRDefault="00D14ABD" w:rsidP="00D14ABD">
            <w:pPr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K3314 - Víz és csatorna szolgáltatás díja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97895" w14:textId="6C995489" w:rsidR="00D14ABD" w:rsidRPr="00D14ABD" w:rsidRDefault="007908B4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65 000 000 Ft</w:t>
            </w:r>
          </w:p>
        </w:tc>
      </w:tr>
      <w:tr w:rsidR="00D14ABD" w:rsidRPr="00D14ABD" w14:paraId="4DD1D572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50B3" w14:textId="77777777" w:rsidR="00D14ABD" w:rsidRPr="00D14ABD" w:rsidRDefault="00D14ABD" w:rsidP="00D14ABD">
            <w:pPr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K337 - Egyéb szolgáltatások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AD6DE" w14:textId="03F0BC79" w:rsidR="00D14ABD" w:rsidRPr="00D14ABD" w:rsidRDefault="007908B4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51 000 000 Ft</w:t>
            </w:r>
          </w:p>
        </w:tc>
      </w:tr>
      <w:tr w:rsidR="00D14ABD" w:rsidRPr="00D14ABD" w14:paraId="3089BEFC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453E" w14:textId="77777777" w:rsidR="00D14ABD" w:rsidRPr="00D14ABD" w:rsidRDefault="00D14ABD" w:rsidP="00D14ABD">
            <w:pPr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K351 - Működési célú előzetesen felszámított általános forgalmi adó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B124C" w14:textId="2CAD9753" w:rsidR="00D14ABD" w:rsidRPr="00D14ABD" w:rsidRDefault="007908B4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40 000 000 Ft</w:t>
            </w:r>
          </w:p>
        </w:tc>
      </w:tr>
      <w:tr w:rsidR="00D14ABD" w:rsidRPr="00D14ABD" w14:paraId="3FC991EF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8710" w14:textId="77777777" w:rsidR="00D14ABD" w:rsidRPr="00D14ABD" w:rsidRDefault="00D14ABD" w:rsidP="00D14ABD">
            <w:pPr>
              <w:spacing w:after="0" w:line="240" w:lineRule="auto"/>
              <w:ind w:firstLineChars="100" w:firstLine="24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D14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K355 - Egyéb dologi kiadások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A4F87" w14:textId="28F70E91" w:rsidR="00D14ABD" w:rsidRPr="00D14ABD" w:rsidRDefault="008C7B1D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</w:t>
            </w:r>
            <w:r w:rsidR="0079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00 000 Ft</w:t>
            </w:r>
          </w:p>
        </w:tc>
      </w:tr>
      <w:tr w:rsidR="00D14ABD" w:rsidRPr="00674F6D" w14:paraId="49EB2106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57E4" w14:textId="77777777" w:rsidR="00D14ABD" w:rsidRPr="00674F6D" w:rsidRDefault="00D14ABD" w:rsidP="00D14AB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hu-HU"/>
              </w:rPr>
            </w:pPr>
            <w:r w:rsidRPr="00674F6D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hu-HU"/>
              </w:rPr>
              <w:t>O1696411 - Közüzemi hátralék helytállási kötelezettség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8860B" w14:textId="77777777" w:rsidR="00D14ABD" w:rsidRPr="00674F6D" w:rsidRDefault="00674F6D" w:rsidP="00674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hu-HU"/>
              </w:rPr>
              <w:t>Lakáshasznosítási Osztály sora</w:t>
            </w:r>
          </w:p>
        </w:tc>
      </w:tr>
      <w:tr w:rsidR="00D14ABD" w:rsidRPr="00167386" w14:paraId="1EFCBE1C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B287" w14:textId="77777777" w:rsidR="00D14ABD" w:rsidRPr="00167386" w:rsidRDefault="00D14ABD" w:rsidP="00D14AB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O1696412 - Erzsébet királyné útja 62/C. épületében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3CC98" w14:textId="77777777" w:rsidR="000C4ACC" w:rsidRPr="00167386" w:rsidRDefault="000C4ACC" w:rsidP="000C4A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0</w:t>
            </w:r>
          </w:p>
        </w:tc>
      </w:tr>
      <w:tr w:rsidR="00D14ABD" w:rsidRPr="00167386" w14:paraId="1A5A07BC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5F84F" w14:textId="77777777" w:rsidR="00D14ABD" w:rsidRPr="00167386" w:rsidRDefault="00D14ABD" w:rsidP="00D14AB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O1696414 - Közös költség kiadások fedezete (lakások)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3DB1F" w14:textId="77777777" w:rsidR="00D14ABD" w:rsidRPr="00167386" w:rsidRDefault="00167386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230 000 000</w:t>
            </w:r>
            <w:r w:rsidRPr="0016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Ft</w:t>
            </w:r>
          </w:p>
        </w:tc>
      </w:tr>
      <w:tr w:rsidR="00D14ABD" w:rsidRPr="00167386" w14:paraId="740B30DF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781D" w14:textId="77777777" w:rsidR="00D14ABD" w:rsidRPr="00167386" w:rsidRDefault="00D14ABD" w:rsidP="00D14AB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O1696422 - Felújítási alap, megtakarítási kifizetés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7A894" w14:textId="3BD950B3" w:rsidR="00D14ABD" w:rsidRPr="00167386" w:rsidRDefault="00167386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5</w:t>
            </w:r>
            <w:r w:rsidR="007908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3</w:t>
            </w:r>
            <w:r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 000 000</w:t>
            </w:r>
            <w:r w:rsidRPr="0016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Ft</w:t>
            </w:r>
          </w:p>
        </w:tc>
      </w:tr>
      <w:tr w:rsidR="00D14ABD" w:rsidRPr="00167386" w14:paraId="05FB057F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C5A2" w14:textId="77777777" w:rsidR="00D14ABD" w:rsidRPr="00167386" w:rsidRDefault="00D14ABD" w:rsidP="00D14AB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O1696423 - Felújítási alap, megtakarítási kifizetés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0C3FA" w14:textId="77777777" w:rsidR="00D14ABD" w:rsidRPr="00167386" w:rsidRDefault="00167386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40 000 000</w:t>
            </w:r>
            <w:r w:rsidRPr="0016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Ft</w:t>
            </w:r>
          </w:p>
        </w:tc>
      </w:tr>
      <w:tr w:rsidR="00D14ABD" w:rsidRPr="00167386" w14:paraId="676D2D70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E8B0B" w14:textId="77777777" w:rsidR="00D14ABD" w:rsidRPr="00167386" w:rsidRDefault="00D14ABD" w:rsidP="00D14AB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O1696424 - Nyomdai munkák (számlalevelek, egyenlegközlők)</w:t>
            </w:r>
            <w:r w:rsidR="00307B10"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307B10" w:rsidRPr="007908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PH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8D76C" w14:textId="29EE6786" w:rsidR="00D14ABD" w:rsidRPr="00167386" w:rsidRDefault="007908B4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9 700 000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Ft</w:t>
            </w:r>
          </w:p>
        </w:tc>
      </w:tr>
      <w:tr w:rsidR="00D14ABD" w:rsidRPr="00167386" w14:paraId="5B69F151" w14:textId="77777777" w:rsidTr="0049387B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0E68" w14:textId="77777777" w:rsidR="00D14ABD" w:rsidRPr="00167386" w:rsidRDefault="00D14ABD" w:rsidP="00D14AB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O1696425 - Lakbér visszautalás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69B20" w14:textId="77777777" w:rsidR="00D14ABD" w:rsidRPr="00167386" w:rsidRDefault="0075191F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2 000 000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Ft</w:t>
            </w:r>
          </w:p>
        </w:tc>
      </w:tr>
      <w:tr w:rsidR="00D14ABD" w:rsidRPr="00167386" w14:paraId="6DCBD168" w14:textId="77777777" w:rsidTr="00D14ABD">
        <w:trPr>
          <w:trHeight w:val="312"/>
        </w:trPr>
        <w:tc>
          <w:tcPr>
            <w:tcW w:w="7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9056" w14:textId="77777777" w:rsidR="00D14ABD" w:rsidRPr="00167386" w:rsidRDefault="00D14ABD" w:rsidP="00D14AB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 w:rsidRPr="001673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O1696454 - Közös költség kiadások fedezete-nem lakás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F9E6" w14:textId="77777777" w:rsidR="00D14ABD" w:rsidRPr="00167386" w:rsidRDefault="0075191F" w:rsidP="00493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u-HU"/>
              </w:rPr>
              <w:t>203 000 000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Ft</w:t>
            </w:r>
          </w:p>
        </w:tc>
      </w:tr>
    </w:tbl>
    <w:p w14:paraId="3F2D6F81" w14:textId="77777777" w:rsidR="00D72E5E" w:rsidRDefault="00D72E5E" w:rsidP="00680FD3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D1B70EB" w14:textId="77777777" w:rsidR="006B7750" w:rsidRPr="00ED6908" w:rsidRDefault="006B7750" w:rsidP="00680FD3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</w:pPr>
      <w:r w:rsidRPr="00ED6908"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  <w:t>Egyéb működési célú kiadások</w:t>
      </w:r>
    </w:p>
    <w:p w14:paraId="30C7C508" w14:textId="77777777" w:rsidR="009B28DD" w:rsidRPr="00ED6908" w:rsidRDefault="009B28DD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7ADE9FB1" w14:textId="6C9BE87E" w:rsidR="00994B39" w:rsidRPr="00ED6908" w:rsidRDefault="00994B39" w:rsidP="00680FD3">
      <w:pPr>
        <w:pStyle w:val="Nincstrkz"/>
        <w:tabs>
          <w:tab w:val="right" w:pos="9638"/>
        </w:tabs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ED6908">
        <w:rPr>
          <w:rFonts w:ascii="Times New Roman" w:hAnsi="Times New Roman" w:cs="Times New Roman"/>
          <w:b/>
          <w:sz w:val="24"/>
          <w:szCs w:val="24"/>
          <w:lang w:eastAsia="hu-HU"/>
        </w:rPr>
        <w:t>Lakásért életjáradék program</w:t>
      </w:r>
      <w:r w:rsidR="007908B4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(O1692142)</w:t>
      </w:r>
      <w:r w:rsidRPr="00ED6908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: </w:t>
      </w:r>
      <w:r w:rsidR="00473B6A" w:rsidRPr="00ED6908">
        <w:rPr>
          <w:rFonts w:ascii="Times New Roman" w:hAnsi="Times New Roman" w:cs="Times New Roman"/>
          <w:b/>
          <w:sz w:val="24"/>
          <w:szCs w:val="24"/>
          <w:lang w:eastAsia="hu-HU"/>
        </w:rPr>
        <w:tab/>
      </w:r>
      <w:r w:rsidR="007320A5">
        <w:rPr>
          <w:rFonts w:ascii="Times New Roman" w:hAnsi="Times New Roman" w:cs="Times New Roman"/>
          <w:b/>
          <w:sz w:val="24"/>
          <w:szCs w:val="24"/>
          <w:lang w:eastAsia="hu-HU"/>
        </w:rPr>
        <w:t>7 000</w:t>
      </w:r>
      <w:r w:rsidR="007908B4">
        <w:rPr>
          <w:rFonts w:ascii="Times New Roman" w:hAnsi="Times New Roman" w:cs="Times New Roman"/>
          <w:b/>
          <w:sz w:val="24"/>
          <w:szCs w:val="24"/>
          <w:lang w:eastAsia="hu-HU"/>
        </w:rPr>
        <w:t> </w:t>
      </w:r>
      <w:r w:rsidR="007320A5">
        <w:rPr>
          <w:rFonts w:ascii="Times New Roman" w:hAnsi="Times New Roman" w:cs="Times New Roman"/>
          <w:b/>
          <w:sz w:val="24"/>
          <w:szCs w:val="24"/>
          <w:lang w:eastAsia="hu-HU"/>
        </w:rPr>
        <w:t>000</w:t>
      </w:r>
      <w:r w:rsidR="007908B4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ED6908">
        <w:rPr>
          <w:rFonts w:ascii="Times New Roman" w:hAnsi="Times New Roman" w:cs="Times New Roman"/>
          <w:b/>
          <w:sz w:val="24"/>
          <w:szCs w:val="24"/>
          <w:lang w:eastAsia="hu-HU"/>
        </w:rPr>
        <w:t>Ft</w:t>
      </w:r>
    </w:p>
    <w:p w14:paraId="49A136B2" w14:textId="77777777" w:rsidR="00CC005A" w:rsidRPr="00ED6908" w:rsidRDefault="00CC005A" w:rsidP="00680FD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BC2BFF" w14:textId="77777777" w:rsidR="00E128A7" w:rsidRPr="00ED6908" w:rsidRDefault="008A1D17" w:rsidP="00680FD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Jelenleg </w:t>
      </w:r>
      <w:r w:rsidR="000C4ACC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E128A7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életjáradékos</w:t>
      </w:r>
      <w:r w:rsidR="000C4A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ügyfelünk</w:t>
      </w:r>
      <w:r w:rsidR="00E128A7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van, akiknek havi szinten </w:t>
      </w:r>
      <w:r w:rsidR="000C4ACC">
        <w:rPr>
          <w:rFonts w:ascii="Times New Roman" w:hAnsi="Times New Roman" w:cs="Times New Roman"/>
          <w:color w:val="000000" w:themeColor="text1"/>
          <w:sz w:val="24"/>
          <w:szCs w:val="24"/>
        </w:rPr>
        <w:t>553 296</w:t>
      </w:r>
      <w:r w:rsidR="004546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28A7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>Ft életjáradék kerül kifizetésre.</w:t>
      </w:r>
    </w:p>
    <w:p w14:paraId="75F0AD99" w14:textId="77777777" w:rsidR="00CC005A" w:rsidRPr="00ED6908" w:rsidRDefault="00CC005A" w:rsidP="00CC005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2D40D03A" w14:textId="77777777" w:rsidR="00067804" w:rsidRPr="00ED6908" w:rsidRDefault="00067804" w:rsidP="00680FD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>A 6/2019.  (IV. 30.) az időskor életjáradékkal történő önkormányzati támogatás</w:t>
      </w:r>
      <w:r w:rsidR="00E779B9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>á</w:t>
      </w:r>
      <w:r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>ról szóló önkormányzati rendelet</w:t>
      </w:r>
      <w:r w:rsidR="00E779B9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8. § (5) pontja</w:t>
      </w:r>
      <w:r w:rsidR="00CC005A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>, valamint az életjáradéki szerződések</w:t>
      </w:r>
      <w:r w:rsidR="009128E1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>be foglaltak szerint</w:t>
      </w:r>
      <w:r w:rsidR="00CC005A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3915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havi életjáradék összegét május 1. napjától a KSH által közzétett, előző évre vonatkozó fogyasztói árindex mértékével kell </w:t>
      </w:r>
      <w:r w:rsidR="00EB13F4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>megemelni.</w:t>
      </w:r>
    </w:p>
    <w:p w14:paraId="2A810E79" w14:textId="77777777" w:rsidR="00AF621D" w:rsidRPr="00ED6908" w:rsidRDefault="00CC3743" w:rsidP="00680FD3">
      <w:pPr>
        <w:pStyle w:val="Nincstrkz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>Ezt figyelembe véve</w:t>
      </w:r>
      <w:r w:rsidR="00CF3C28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tervezhető kiadás lakásért életjáradék programra: </w:t>
      </w:r>
      <w:r w:rsidR="004546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 </w:t>
      </w:r>
      <w:r w:rsidR="000C4AC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6E2717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>00 000</w:t>
      </w:r>
      <w:r w:rsidR="00CF3C28" w:rsidRPr="00ED69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Ft.</w:t>
      </w:r>
    </w:p>
    <w:p w14:paraId="341503C9" w14:textId="77777777" w:rsidR="00BA0341" w:rsidRPr="00ED6908" w:rsidRDefault="00BA0341" w:rsidP="00680FD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253F08F8" w14:textId="77777777" w:rsidR="00994B39" w:rsidRPr="00ED6908" w:rsidRDefault="006B7750" w:rsidP="00680FD3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</w:pPr>
      <w:r w:rsidRPr="00ED6908">
        <w:rPr>
          <w:rFonts w:ascii="Times New Roman" w:hAnsi="Times New Roman" w:cs="Times New Roman"/>
          <w:b/>
          <w:sz w:val="24"/>
          <w:szCs w:val="24"/>
          <w:u w:val="single"/>
          <w:lang w:eastAsia="hu-HU"/>
        </w:rPr>
        <w:t>Egyéb felhalmozási célú kiadások</w:t>
      </w:r>
    </w:p>
    <w:p w14:paraId="7E47C87D" w14:textId="77777777" w:rsidR="00994B39" w:rsidRPr="00ED6908" w:rsidRDefault="00994B39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22E35EAB" w14:textId="42EC4357" w:rsidR="00994B39" w:rsidRPr="00ED6908" w:rsidRDefault="00994B39" w:rsidP="00680FD3">
      <w:pPr>
        <w:pStyle w:val="Nincstrkz"/>
        <w:tabs>
          <w:tab w:val="right" w:pos="9638"/>
        </w:tabs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ED6908">
        <w:rPr>
          <w:rFonts w:ascii="Times New Roman" w:hAnsi="Times New Roman" w:cs="Times New Roman"/>
          <w:b/>
          <w:sz w:val="24"/>
          <w:szCs w:val="24"/>
          <w:lang w:eastAsia="hu-HU"/>
        </w:rPr>
        <w:t>Elidegenítésből szolgálati lakásra utalás</w:t>
      </w:r>
      <w:r w:rsidR="007908B4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(O1696426)</w:t>
      </w:r>
      <w:r w:rsidRPr="00ED6908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: </w:t>
      </w:r>
      <w:r w:rsidR="00473B6A" w:rsidRPr="00ED6908">
        <w:rPr>
          <w:rFonts w:ascii="Times New Roman" w:hAnsi="Times New Roman" w:cs="Times New Roman"/>
          <w:b/>
          <w:sz w:val="24"/>
          <w:szCs w:val="24"/>
          <w:lang w:eastAsia="hu-HU"/>
        </w:rPr>
        <w:tab/>
      </w:r>
      <w:r w:rsidR="007320A5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400 000 </w:t>
      </w:r>
      <w:r w:rsidRPr="00ED6908">
        <w:rPr>
          <w:rFonts w:ascii="Times New Roman" w:hAnsi="Times New Roman" w:cs="Times New Roman"/>
          <w:b/>
          <w:sz w:val="24"/>
          <w:szCs w:val="24"/>
          <w:lang w:eastAsia="hu-HU"/>
        </w:rPr>
        <w:t>Ft</w:t>
      </w:r>
    </w:p>
    <w:p w14:paraId="07B39852" w14:textId="77777777" w:rsidR="00274ADB" w:rsidRPr="00ED6908" w:rsidRDefault="00274ADB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0FE73F3C" w14:textId="0C155AB5" w:rsidR="00994B39" w:rsidRPr="00ED6908" w:rsidRDefault="00994B39" w:rsidP="00680FD3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Az eladott szolgálati lakások bevételének 70 % </w:t>
      </w:r>
      <w:r w:rsidR="00F113F4" w:rsidRPr="00ED6908">
        <w:rPr>
          <w:rFonts w:ascii="Times New Roman" w:hAnsi="Times New Roman" w:cs="Times New Roman"/>
          <w:sz w:val="24"/>
          <w:szCs w:val="24"/>
          <w:lang w:eastAsia="hu-HU"/>
        </w:rPr>
        <w:t>tovább utalásra</w:t>
      </w:r>
      <w:r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 kerül egyéb állami intézményeknek. Tekintettel a</w:t>
      </w:r>
      <w:r w:rsidR="004546B8">
        <w:rPr>
          <w:rFonts w:ascii="Times New Roman" w:hAnsi="Times New Roman" w:cs="Times New Roman"/>
          <w:sz w:val="24"/>
          <w:szCs w:val="24"/>
          <w:lang w:eastAsia="hu-HU"/>
        </w:rPr>
        <w:t xml:space="preserve"> korábbi években</w:t>
      </w:r>
      <w:r w:rsidRPr="00ED6908">
        <w:rPr>
          <w:rFonts w:ascii="Times New Roman" w:hAnsi="Times New Roman" w:cs="Times New Roman"/>
          <w:sz w:val="24"/>
          <w:szCs w:val="24"/>
          <w:lang w:eastAsia="hu-HU"/>
        </w:rPr>
        <w:t xml:space="preserve"> kifutott részletekre, valamint végtörlesztésekre, a bevételt generáló állomány a tavalyi évhez képest </w:t>
      </w:r>
      <w:r w:rsidR="00F113F4">
        <w:rPr>
          <w:rFonts w:ascii="Times New Roman" w:hAnsi="Times New Roman" w:cs="Times New Roman"/>
          <w:sz w:val="24"/>
          <w:szCs w:val="24"/>
          <w:lang w:eastAsia="hu-HU"/>
        </w:rPr>
        <w:t xml:space="preserve">jelentősen </w:t>
      </w:r>
      <w:r w:rsidR="007320A5">
        <w:rPr>
          <w:rFonts w:ascii="Times New Roman" w:hAnsi="Times New Roman" w:cs="Times New Roman"/>
          <w:sz w:val="24"/>
          <w:szCs w:val="24"/>
          <w:lang w:eastAsia="hu-HU"/>
        </w:rPr>
        <w:t>csökkent</w:t>
      </w:r>
      <w:r w:rsidR="007908B4">
        <w:rPr>
          <w:rFonts w:ascii="Times New Roman" w:hAnsi="Times New Roman" w:cs="Times New Roman"/>
          <w:sz w:val="24"/>
          <w:szCs w:val="24"/>
          <w:lang w:eastAsia="hu-HU"/>
        </w:rPr>
        <w:t>, már csak 1 tulajdonos részletfizetése után kell a 70 %-ot utalnunk</w:t>
      </w:r>
      <w:r w:rsidRPr="00ED6908">
        <w:rPr>
          <w:rFonts w:ascii="Times New Roman" w:hAnsi="Times New Roman" w:cs="Times New Roman"/>
          <w:sz w:val="24"/>
          <w:szCs w:val="24"/>
          <w:lang w:eastAsia="hu-HU"/>
        </w:rPr>
        <w:t>. A kifizetés nem csökkenthető.</w:t>
      </w:r>
    </w:p>
    <w:p w14:paraId="3571922D" w14:textId="77777777" w:rsidR="00274ADB" w:rsidRPr="00ED6908" w:rsidRDefault="00274ADB" w:rsidP="00680FD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10196B9" w14:textId="416049D6" w:rsidR="00190653" w:rsidRPr="00ED6908" w:rsidRDefault="00F8785D" w:rsidP="00680FD3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9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Budapest, </w:t>
      </w:r>
      <w:r w:rsidR="00344E02" w:rsidRPr="00ED6908"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begin"/>
      </w:r>
      <w:r w:rsidR="00344E02" w:rsidRPr="00ED6908">
        <w:rPr>
          <w:rFonts w:ascii="Times New Roman" w:eastAsia="Times New Roman" w:hAnsi="Times New Roman" w:cs="Times New Roman"/>
          <w:sz w:val="24"/>
          <w:szCs w:val="24"/>
          <w:lang w:eastAsia="hu-HU"/>
        </w:rPr>
        <w:instrText xml:space="preserve"> TIME \@ "yyyy. MMMM d." </w:instrText>
      </w:r>
      <w:r w:rsidR="00344E02" w:rsidRPr="00ED6908"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separate"/>
      </w:r>
      <w:r w:rsidR="00F113F4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t>2024. november 26.</w:t>
      </w:r>
      <w:r w:rsidR="00344E02" w:rsidRPr="00ED6908"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end"/>
      </w:r>
    </w:p>
    <w:p w14:paraId="150010E6" w14:textId="77777777" w:rsidR="000A2853" w:rsidRPr="00ED6908" w:rsidRDefault="00190653" w:rsidP="00680F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u-HU"/>
        </w:rPr>
      </w:pPr>
      <w:r w:rsidRPr="00ED6908">
        <w:rPr>
          <w:rFonts w:ascii="Times New Roman" w:eastAsia="Times New Roman" w:hAnsi="Times New Roman" w:cs="Times New Roman"/>
          <w:sz w:val="24"/>
          <w:szCs w:val="24"/>
          <w:lang w:eastAsia="hu-HU"/>
        </w:rPr>
        <w:t>Tisztelettel:</w:t>
      </w:r>
    </w:p>
    <w:p w14:paraId="3E950B4A" w14:textId="77777777" w:rsidR="00BA0341" w:rsidRPr="00ED6908" w:rsidRDefault="00BA0341" w:rsidP="00680F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6DEF783" w14:textId="77777777" w:rsidR="00274ADB" w:rsidRPr="00ED6908" w:rsidRDefault="00274ADB" w:rsidP="00274ADB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62CA506D" w14:textId="77777777" w:rsidR="00190653" w:rsidRPr="00ED6908" w:rsidRDefault="00666155" w:rsidP="00680FD3">
      <w:pPr>
        <w:tabs>
          <w:tab w:val="center" w:pos="8222"/>
        </w:tabs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9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CC72EA">
        <w:rPr>
          <w:rFonts w:ascii="Times New Roman" w:eastAsia="Times New Roman" w:hAnsi="Times New Roman" w:cs="Times New Roman"/>
          <w:sz w:val="24"/>
          <w:szCs w:val="24"/>
          <w:lang w:eastAsia="hu-HU"/>
        </w:rPr>
        <w:t>Törteli</w:t>
      </w:r>
      <w:r w:rsidR="00511FEA" w:rsidRPr="00ED69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Zsuzsanna</w:t>
      </w:r>
    </w:p>
    <w:p w14:paraId="067C5EE9" w14:textId="77777777" w:rsidR="00190653" w:rsidRPr="00ED6908" w:rsidRDefault="00666155" w:rsidP="00680FD3">
      <w:pPr>
        <w:tabs>
          <w:tab w:val="center" w:pos="8222"/>
        </w:tabs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9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6545E" w:rsidRPr="00ED6908">
        <w:rPr>
          <w:rFonts w:ascii="Times New Roman" w:eastAsia="Times New Roman" w:hAnsi="Times New Roman" w:cs="Times New Roman"/>
          <w:sz w:val="24"/>
          <w:szCs w:val="24"/>
          <w:lang w:eastAsia="hu-HU"/>
        </w:rPr>
        <w:t>mb.</w:t>
      </w:r>
      <w:r w:rsidR="00CE56EC" w:rsidRPr="00ED69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11FEA" w:rsidRPr="00ED6908">
        <w:rPr>
          <w:rFonts w:ascii="Times New Roman" w:eastAsia="Times New Roman" w:hAnsi="Times New Roman" w:cs="Times New Roman"/>
          <w:sz w:val="24"/>
          <w:szCs w:val="24"/>
          <w:lang w:eastAsia="hu-HU"/>
        </w:rPr>
        <w:t>osztályvezető</w:t>
      </w:r>
    </w:p>
    <w:sectPr w:rsidR="00190653" w:rsidRPr="00ED6908" w:rsidSect="00F169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F18"/>
    <w:rsid w:val="00031179"/>
    <w:rsid w:val="00056A2B"/>
    <w:rsid w:val="000645C2"/>
    <w:rsid w:val="00066340"/>
    <w:rsid w:val="000666F4"/>
    <w:rsid w:val="00067804"/>
    <w:rsid w:val="000766DF"/>
    <w:rsid w:val="00081C19"/>
    <w:rsid w:val="000900D3"/>
    <w:rsid w:val="000A07F4"/>
    <w:rsid w:val="000A2853"/>
    <w:rsid w:val="000B0EEF"/>
    <w:rsid w:val="000C369D"/>
    <w:rsid w:val="000C4ACC"/>
    <w:rsid w:val="000D1B6E"/>
    <w:rsid w:val="000D2617"/>
    <w:rsid w:val="000E4103"/>
    <w:rsid w:val="000F3E4E"/>
    <w:rsid w:val="000F58EE"/>
    <w:rsid w:val="0010266F"/>
    <w:rsid w:val="001158E2"/>
    <w:rsid w:val="001159D6"/>
    <w:rsid w:val="0012273E"/>
    <w:rsid w:val="001238AB"/>
    <w:rsid w:val="001437CC"/>
    <w:rsid w:val="0016726F"/>
    <w:rsid w:val="00167386"/>
    <w:rsid w:val="001708F8"/>
    <w:rsid w:val="00171CE9"/>
    <w:rsid w:val="001831E0"/>
    <w:rsid w:val="00190653"/>
    <w:rsid w:val="00190E18"/>
    <w:rsid w:val="001966C4"/>
    <w:rsid w:val="0019722A"/>
    <w:rsid w:val="001C372B"/>
    <w:rsid w:val="001D24D1"/>
    <w:rsid w:val="001D2864"/>
    <w:rsid w:val="001D3930"/>
    <w:rsid w:val="001D3F18"/>
    <w:rsid w:val="001D5088"/>
    <w:rsid w:val="001D7BD4"/>
    <w:rsid w:val="001F7D32"/>
    <w:rsid w:val="002016D8"/>
    <w:rsid w:val="002179A8"/>
    <w:rsid w:val="0022411D"/>
    <w:rsid w:val="002404AF"/>
    <w:rsid w:val="002464C3"/>
    <w:rsid w:val="00247252"/>
    <w:rsid w:val="00247C0D"/>
    <w:rsid w:val="00256553"/>
    <w:rsid w:val="00260B71"/>
    <w:rsid w:val="00272A14"/>
    <w:rsid w:val="00274ADB"/>
    <w:rsid w:val="002752BE"/>
    <w:rsid w:val="00277CC1"/>
    <w:rsid w:val="002960B3"/>
    <w:rsid w:val="00296336"/>
    <w:rsid w:val="002A31F3"/>
    <w:rsid w:val="002A6922"/>
    <w:rsid w:val="002E1F31"/>
    <w:rsid w:val="002E33AF"/>
    <w:rsid w:val="002E7851"/>
    <w:rsid w:val="002F164A"/>
    <w:rsid w:val="002F2F76"/>
    <w:rsid w:val="003017C9"/>
    <w:rsid w:val="00302B3D"/>
    <w:rsid w:val="00303AF0"/>
    <w:rsid w:val="00307B10"/>
    <w:rsid w:val="003329E2"/>
    <w:rsid w:val="00340D2E"/>
    <w:rsid w:val="00343444"/>
    <w:rsid w:val="00344E02"/>
    <w:rsid w:val="003640E5"/>
    <w:rsid w:val="0037671A"/>
    <w:rsid w:val="00392BD5"/>
    <w:rsid w:val="003A57C3"/>
    <w:rsid w:val="003B0315"/>
    <w:rsid w:val="003B3881"/>
    <w:rsid w:val="003B537A"/>
    <w:rsid w:val="003C1C38"/>
    <w:rsid w:val="003C4301"/>
    <w:rsid w:val="003C62E4"/>
    <w:rsid w:val="003C6EB3"/>
    <w:rsid w:val="003C6FE4"/>
    <w:rsid w:val="003D70E2"/>
    <w:rsid w:val="004130DA"/>
    <w:rsid w:val="00415365"/>
    <w:rsid w:val="00415DE3"/>
    <w:rsid w:val="0042053D"/>
    <w:rsid w:val="00420C8C"/>
    <w:rsid w:val="00425E20"/>
    <w:rsid w:val="00450E47"/>
    <w:rsid w:val="0045182E"/>
    <w:rsid w:val="00452D67"/>
    <w:rsid w:val="004546B8"/>
    <w:rsid w:val="00455E20"/>
    <w:rsid w:val="00462CA1"/>
    <w:rsid w:val="0046629C"/>
    <w:rsid w:val="0047196B"/>
    <w:rsid w:val="00473B6A"/>
    <w:rsid w:val="004761AF"/>
    <w:rsid w:val="0048167B"/>
    <w:rsid w:val="00490FAA"/>
    <w:rsid w:val="0049387B"/>
    <w:rsid w:val="004A35FA"/>
    <w:rsid w:val="004B5237"/>
    <w:rsid w:val="004C2F4F"/>
    <w:rsid w:val="004D4D6C"/>
    <w:rsid w:val="004D5DE0"/>
    <w:rsid w:val="005022BB"/>
    <w:rsid w:val="005045BB"/>
    <w:rsid w:val="00511FEA"/>
    <w:rsid w:val="00514D12"/>
    <w:rsid w:val="005176F0"/>
    <w:rsid w:val="00520839"/>
    <w:rsid w:val="00520B95"/>
    <w:rsid w:val="0052578C"/>
    <w:rsid w:val="005357B6"/>
    <w:rsid w:val="00547918"/>
    <w:rsid w:val="0055272D"/>
    <w:rsid w:val="005529F4"/>
    <w:rsid w:val="005543AF"/>
    <w:rsid w:val="00560121"/>
    <w:rsid w:val="00581983"/>
    <w:rsid w:val="0058746B"/>
    <w:rsid w:val="005D36AD"/>
    <w:rsid w:val="005D736A"/>
    <w:rsid w:val="0060638C"/>
    <w:rsid w:val="00611D1F"/>
    <w:rsid w:val="00612D0B"/>
    <w:rsid w:val="00624F9A"/>
    <w:rsid w:val="00630CA7"/>
    <w:rsid w:val="0064691F"/>
    <w:rsid w:val="00652C86"/>
    <w:rsid w:val="006561BE"/>
    <w:rsid w:val="0065785E"/>
    <w:rsid w:val="00662C5B"/>
    <w:rsid w:val="00666155"/>
    <w:rsid w:val="00674F6D"/>
    <w:rsid w:val="00680FD3"/>
    <w:rsid w:val="006810D4"/>
    <w:rsid w:val="0069172E"/>
    <w:rsid w:val="00696659"/>
    <w:rsid w:val="006B0C2A"/>
    <w:rsid w:val="006B48A1"/>
    <w:rsid w:val="006B5562"/>
    <w:rsid w:val="006B7750"/>
    <w:rsid w:val="006D4C88"/>
    <w:rsid w:val="006D7A5E"/>
    <w:rsid w:val="006E03FA"/>
    <w:rsid w:val="006E2717"/>
    <w:rsid w:val="006E4847"/>
    <w:rsid w:val="006F2AB2"/>
    <w:rsid w:val="006F3553"/>
    <w:rsid w:val="006F6A33"/>
    <w:rsid w:val="00703EA7"/>
    <w:rsid w:val="007320A5"/>
    <w:rsid w:val="007336BB"/>
    <w:rsid w:val="0074014A"/>
    <w:rsid w:val="007508EE"/>
    <w:rsid w:val="0075191F"/>
    <w:rsid w:val="0076545E"/>
    <w:rsid w:val="00765ED4"/>
    <w:rsid w:val="00766786"/>
    <w:rsid w:val="007832FF"/>
    <w:rsid w:val="007908B4"/>
    <w:rsid w:val="00792A70"/>
    <w:rsid w:val="007931E9"/>
    <w:rsid w:val="007934CF"/>
    <w:rsid w:val="0079368B"/>
    <w:rsid w:val="00794BEF"/>
    <w:rsid w:val="007A24DE"/>
    <w:rsid w:val="007A7CD0"/>
    <w:rsid w:val="007C1E2F"/>
    <w:rsid w:val="007E1F50"/>
    <w:rsid w:val="00823915"/>
    <w:rsid w:val="008303C6"/>
    <w:rsid w:val="00841303"/>
    <w:rsid w:val="008553A8"/>
    <w:rsid w:val="00857FCB"/>
    <w:rsid w:val="00860CF3"/>
    <w:rsid w:val="00861867"/>
    <w:rsid w:val="008665DB"/>
    <w:rsid w:val="008701D5"/>
    <w:rsid w:val="00870398"/>
    <w:rsid w:val="0087598F"/>
    <w:rsid w:val="00882DC8"/>
    <w:rsid w:val="00883831"/>
    <w:rsid w:val="00883E24"/>
    <w:rsid w:val="008844CB"/>
    <w:rsid w:val="008A1D17"/>
    <w:rsid w:val="008B1E0B"/>
    <w:rsid w:val="008B222B"/>
    <w:rsid w:val="008B668C"/>
    <w:rsid w:val="008B6C69"/>
    <w:rsid w:val="008B7E7E"/>
    <w:rsid w:val="008C17E8"/>
    <w:rsid w:val="008C4024"/>
    <w:rsid w:val="008C4B6F"/>
    <w:rsid w:val="008C6099"/>
    <w:rsid w:val="008C7B1D"/>
    <w:rsid w:val="008D32AD"/>
    <w:rsid w:val="008D369B"/>
    <w:rsid w:val="008E616F"/>
    <w:rsid w:val="008F70A9"/>
    <w:rsid w:val="00907585"/>
    <w:rsid w:val="00910610"/>
    <w:rsid w:val="009128E1"/>
    <w:rsid w:val="009150BE"/>
    <w:rsid w:val="00924178"/>
    <w:rsid w:val="00935997"/>
    <w:rsid w:val="0095016F"/>
    <w:rsid w:val="00987CFA"/>
    <w:rsid w:val="009905FE"/>
    <w:rsid w:val="009921D9"/>
    <w:rsid w:val="00994B39"/>
    <w:rsid w:val="009A069A"/>
    <w:rsid w:val="009A5C13"/>
    <w:rsid w:val="009B2792"/>
    <w:rsid w:val="009B28DD"/>
    <w:rsid w:val="009B2D1A"/>
    <w:rsid w:val="009B7922"/>
    <w:rsid w:val="009C2CE6"/>
    <w:rsid w:val="009D6B8A"/>
    <w:rsid w:val="009D6E06"/>
    <w:rsid w:val="009E24F4"/>
    <w:rsid w:val="009E4DA2"/>
    <w:rsid w:val="009E6D4B"/>
    <w:rsid w:val="009F4BA8"/>
    <w:rsid w:val="00A061D4"/>
    <w:rsid w:val="00A11856"/>
    <w:rsid w:val="00A12AC6"/>
    <w:rsid w:val="00A16819"/>
    <w:rsid w:val="00A2211F"/>
    <w:rsid w:val="00A27A6F"/>
    <w:rsid w:val="00A27E1B"/>
    <w:rsid w:val="00A37D85"/>
    <w:rsid w:val="00A53361"/>
    <w:rsid w:val="00A53F3E"/>
    <w:rsid w:val="00A63077"/>
    <w:rsid w:val="00A66DF9"/>
    <w:rsid w:val="00A87793"/>
    <w:rsid w:val="00AC135F"/>
    <w:rsid w:val="00AC374D"/>
    <w:rsid w:val="00AD22E6"/>
    <w:rsid w:val="00AF621D"/>
    <w:rsid w:val="00B1665B"/>
    <w:rsid w:val="00B21222"/>
    <w:rsid w:val="00B3417D"/>
    <w:rsid w:val="00B35D92"/>
    <w:rsid w:val="00B520C0"/>
    <w:rsid w:val="00B75BB4"/>
    <w:rsid w:val="00B92512"/>
    <w:rsid w:val="00BA0341"/>
    <w:rsid w:val="00BC28CD"/>
    <w:rsid w:val="00BC33DA"/>
    <w:rsid w:val="00BF038C"/>
    <w:rsid w:val="00BF34C2"/>
    <w:rsid w:val="00BF4072"/>
    <w:rsid w:val="00BF7102"/>
    <w:rsid w:val="00C10726"/>
    <w:rsid w:val="00C1779F"/>
    <w:rsid w:val="00C20951"/>
    <w:rsid w:val="00C2787C"/>
    <w:rsid w:val="00C369A3"/>
    <w:rsid w:val="00C3749C"/>
    <w:rsid w:val="00C41C83"/>
    <w:rsid w:val="00C730D1"/>
    <w:rsid w:val="00C84C91"/>
    <w:rsid w:val="00C85740"/>
    <w:rsid w:val="00CA1654"/>
    <w:rsid w:val="00CA46BC"/>
    <w:rsid w:val="00CB5A60"/>
    <w:rsid w:val="00CC005A"/>
    <w:rsid w:val="00CC3743"/>
    <w:rsid w:val="00CC72E1"/>
    <w:rsid w:val="00CC72EA"/>
    <w:rsid w:val="00CD40B5"/>
    <w:rsid w:val="00CE56EC"/>
    <w:rsid w:val="00CF3C28"/>
    <w:rsid w:val="00CF4284"/>
    <w:rsid w:val="00CF6B17"/>
    <w:rsid w:val="00D03CB6"/>
    <w:rsid w:val="00D14ABD"/>
    <w:rsid w:val="00D215AC"/>
    <w:rsid w:val="00D30895"/>
    <w:rsid w:val="00D72E5E"/>
    <w:rsid w:val="00D822F8"/>
    <w:rsid w:val="00DB599F"/>
    <w:rsid w:val="00DB63C1"/>
    <w:rsid w:val="00DC2542"/>
    <w:rsid w:val="00DC51C8"/>
    <w:rsid w:val="00DD3797"/>
    <w:rsid w:val="00E037AA"/>
    <w:rsid w:val="00E04432"/>
    <w:rsid w:val="00E128A7"/>
    <w:rsid w:val="00E169C7"/>
    <w:rsid w:val="00E228BF"/>
    <w:rsid w:val="00E36A97"/>
    <w:rsid w:val="00E431A5"/>
    <w:rsid w:val="00E679D8"/>
    <w:rsid w:val="00E70A50"/>
    <w:rsid w:val="00E74622"/>
    <w:rsid w:val="00E779B9"/>
    <w:rsid w:val="00E77DAA"/>
    <w:rsid w:val="00E87C3A"/>
    <w:rsid w:val="00E90A1D"/>
    <w:rsid w:val="00E95D6A"/>
    <w:rsid w:val="00EA6E14"/>
    <w:rsid w:val="00EB13F4"/>
    <w:rsid w:val="00ED13C1"/>
    <w:rsid w:val="00ED6908"/>
    <w:rsid w:val="00EE019B"/>
    <w:rsid w:val="00F113F4"/>
    <w:rsid w:val="00F16922"/>
    <w:rsid w:val="00F16D8E"/>
    <w:rsid w:val="00F20499"/>
    <w:rsid w:val="00F21BD9"/>
    <w:rsid w:val="00F22C43"/>
    <w:rsid w:val="00F2632A"/>
    <w:rsid w:val="00F34C61"/>
    <w:rsid w:val="00F51678"/>
    <w:rsid w:val="00F5241B"/>
    <w:rsid w:val="00F52F92"/>
    <w:rsid w:val="00F5383D"/>
    <w:rsid w:val="00F53D6A"/>
    <w:rsid w:val="00F61581"/>
    <w:rsid w:val="00F715DE"/>
    <w:rsid w:val="00F823F4"/>
    <w:rsid w:val="00F85ACC"/>
    <w:rsid w:val="00F8785D"/>
    <w:rsid w:val="00F87EFE"/>
    <w:rsid w:val="00F94F06"/>
    <w:rsid w:val="00FA03CD"/>
    <w:rsid w:val="00FB639D"/>
    <w:rsid w:val="00FC41C5"/>
    <w:rsid w:val="00FD507B"/>
    <w:rsid w:val="00FD525E"/>
    <w:rsid w:val="00FD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51E49"/>
  <w15:docId w15:val="{1C10908F-F48B-453B-8671-1E45A9F5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next w:val="Nincstrkz"/>
    <w:qFormat/>
    <w:rsid w:val="00296336"/>
    <w:pPr>
      <w:spacing w:after="120"/>
      <w:jc w:val="both"/>
    </w:pPr>
    <w:rPr>
      <w:rFonts w:ascii="Verdana" w:hAnsi="Verdana"/>
      <w:sz w:val="20"/>
    </w:rPr>
  </w:style>
  <w:style w:type="paragraph" w:styleId="Cmsor1">
    <w:name w:val="heading 1"/>
    <w:basedOn w:val="Norml"/>
    <w:link w:val="Cmsor1Char"/>
    <w:uiPriority w:val="9"/>
    <w:qFormat/>
    <w:rsid w:val="007931E9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D3F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3F18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1D3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543AF"/>
    <w:pPr>
      <w:spacing w:after="0" w:line="240" w:lineRule="auto"/>
    </w:pPr>
  </w:style>
  <w:style w:type="character" w:styleId="Helyrzszveg">
    <w:name w:val="Placeholder Text"/>
    <w:basedOn w:val="Bekezdsalapbettpusa"/>
    <w:uiPriority w:val="99"/>
    <w:semiHidden/>
    <w:rsid w:val="00652C86"/>
    <w:rPr>
      <w:color w:val="808080"/>
    </w:rPr>
  </w:style>
  <w:style w:type="character" w:customStyle="1" w:styleId="Cmsor1Char">
    <w:name w:val="Címsor 1 Char"/>
    <w:basedOn w:val="Bekezdsalapbettpusa"/>
    <w:link w:val="Cmsor1"/>
    <w:uiPriority w:val="9"/>
    <w:rsid w:val="007931E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9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925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Bottyán Tünde Gyöngyvér</dc:creator>
  <cp:lastModifiedBy>Törteli Zsuzsanna</cp:lastModifiedBy>
  <cp:revision>6</cp:revision>
  <cp:lastPrinted>2024-11-26T10:07:00Z</cp:lastPrinted>
  <dcterms:created xsi:type="dcterms:W3CDTF">2024-11-25T13:38:00Z</dcterms:created>
  <dcterms:modified xsi:type="dcterms:W3CDTF">2024-11-26T10:31:00Z</dcterms:modified>
</cp:coreProperties>
</file>