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E6" w:rsidRPr="00104933" w:rsidRDefault="00B91BE6" w:rsidP="00B91BE6">
      <w:pPr>
        <w:pStyle w:val="Szvegtrzs31"/>
        <w:numPr>
          <w:ilvl w:val="12"/>
          <w:numId w:val="0"/>
        </w:numPr>
        <w:spacing w:line="280" w:lineRule="exact"/>
        <w:rPr>
          <w:b/>
          <w:i w:val="0"/>
          <w:szCs w:val="24"/>
        </w:rPr>
      </w:pPr>
      <w:r w:rsidRPr="00104933">
        <w:rPr>
          <w:b/>
          <w:i w:val="0"/>
          <w:szCs w:val="24"/>
        </w:rPr>
        <w:t>Budapest Főváros XIV. Kerület Zugló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  <w:r w:rsidRPr="00104933">
        <w:rPr>
          <w:b/>
          <w:szCs w:val="24"/>
        </w:rPr>
        <w:t>Polgármestere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rPr>
          <w:b/>
          <w:szCs w:val="24"/>
        </w:rPr>
      </w:pPr>
      <w:r w:rsidRPr="00104933">
        <w:rPr>
          <w:b/>
          <w:szCs w:val="24"/>
        </w:rPr>
        <w:t xml:space="preserve">Szám: </w:t>
      </w:r>
      <w:proofErr w:type="gramStart"/>
      <w:r w:rsidRPr="00104933">
        <w:rPr>
          <w:b/>
          <w:szCs w:val="24"/>
        </w:rPr>
        <w:t>123-</w:t>
      </w:r>
      <w:r w:rsidR="00F05CA8">
        <w:rPr>
          <w:b/>
          <w:szCs w:val="24"/>
        </w:rPr>
        <w:t xml:space="preserve">     </w:t>
      </w:r>
      <w:r w:rsidRPr="00104933">
        <w:rPr>
          <w:b/>
          <w:szCs w:val="24"/>
        </w:rPr>
        <w:t>/</w:t>
      </w:r>
      <w:proofErr w:type="gramEnd"/>
      <w:r w:rsidRPr="00104933">
        <w:rPr>
          <w:b/>
          <w:szCs w:val="24"/>
        </w:rPr>
        <w:t>202</w:t>
      </w:r>
      <w:r w:rsidR="00F05CA8">
        <w:rPr>
          <w:b/>
          <w:szCs w:val="24"/>
        </w:rPr>
        <w:t>5</w:t>
      </w:r>
    </w:p>
    <w:p w:rsidR="00B91BE6" w:rsidRPr="00104933" w:rsidRDefault="00B91BE6" w:rsidP="00B91BE6">
      <w:pPr>
        <w:numPr>
          <w:ilvl w:val="12"/>
          <w:numId w:val="0"/>
        </w:numPr>
        <w:jc w:val="right"/>
        <w:rPr>
          <w:szCs w:val="24"/>
        </w:rPr>
      </w:pPr>
      <w:r w:rsidRPr="00104933">
        <w:rPr>
          <w:szCs w:val="24"/>
        </w:rPr>
        <w:t>Nyilvános ülésen tárgyalandó!</w:t>
      </w:r>
    </w:p>
    <w:p w:rsidR="00B91BE6" w:rsidRPr="00104933" w:rsidRDefault="00B91BE6" w:rsidP="00B91BE6">
      <w:pPr>
        <w:numPr>
          <w:ilvl w:val="12"/>
          <w:numId w:val="0"/>
        </w:numPr>
        <w:jc w:val="center"/>
        <w:rPr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szCs w:val="24"/>
        </w:rPr>
      </w:pPr>
      <w:r w:rsidRPr="00104933">
        <w:rPr>
          <w:b/>
          <w:szCs w:val="24"/>
        </w:rPr>
        <w:t>Napirend száma:</w:t>
      </w:r>
      <w:r w:rsidRPr="00104933">
        <w:rPr>
          <w:szCs w:val="24"/>
        </w:rPr>
        <w:t xml:space="preserve"> ……………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104933">
        <w:rPr>
          <w:szCs w:val="24"/>
        </w:rPr>
        <w:t>Képviselő-testület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104933">
        <w:rPr>
          <w:szCs w:val="24"/>
        </w:rPr>
        <w:t>202</w:t>
      </w:r>
      <w:r w:rsidR="00F05CA8">
        <w:rPr>
          <w:szCs w:val="24"/>
        </w:rPr>
        <w:t>5</w:t>
      </w:r>
      <w:r w:rsidR="00ED5FAF">
        <w:rPr>
          <w:szCs w:val="24"/>
        </w:rPr>
        <w:t xml:space="preserve">. </w:t>
      </w:r>
      <w:r w:rsidR="00F05CA8">
        <w:rPr>
          <w:szCs w:val="24"/>
        </w:rPr>
        <w:t>január 23</w:t>
      </w:r>
      <w:r w:rsidRPr="00104933">
        <w:rPr>
          <w:szCs w:val="24"/>
        </w:rPr>
        <w:t>-i</w:t>
      </w:r>
      <w:r w:rsidR="003C14BE">
        <w:rPr>
          <w:szCs w:val="24"/>
        </w:rPr>
        <w:t xml:space="preserve"> rendkívüli</w:t>
      </w:r>
      <w:r w:rsidRPr="00104933">
        <w:rPr>
          <w:szCs w:val="24"/>
        </w:rPr>
        <w:t xml:space="preserve"> ülésére</w:t>
      </w: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b/>
          <w:bCs/>
          <w:szCs w:val="24"/>
        </w:rPr>
      </w:pPr>
      <w:r w:rsidRPr="00104933">
        <w:rPr>
          <w:b/>
          <w:bCs/>
          <w:szCs w:val="24"/>
        </w:rPr>
        <w:t>Tisztelt Képviselő-testület!</w:t>
      </w: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b/>
          <w:bCs/>
          <w:szCs w:val="24"/>
        </w:rPr>
      </w:pPr>
    </w:p>
    <w:p w:rsidR="00B91BE6" w:rsidRDefault="00B91BE6" w:rsidP="00DB743E">
      <w:pPr>
        <w:pStyle w:val="Szvegtrzs"/>
        <w:spacing w:after="120" w:line="280" w:lineRule="exact"/>
        <w:ind w:right="0"/>
        <w:rPr>
          <w:b/>
          <w:szCs w:val="24"/>
        </w:rPr>
      </w:pPr>
      <w:r w:rsidRPr="00104933">
        <w:rPr>
          <w:b/>
          <w:szCs w:val="24"/>
        </w:rPr>
        <w:t xml:space="preserve">Tárgy: </w:t>
      </w:r>
      <w:r w:rsidR="00DB743E">
        <w:rPr>
          <w:b/>
          <w:szCs w:val="24"/>
        </w:rPr>
        <w:t>Javaslat a Zugló Információs és Médiacsoport Kft.</w:t>
      </w:r>
      <w:r w:rsidR="0099510B">
        <w:rPr>
          <w:b/>
          <w:szCs w:val="24"/>
        </w:rPr>
        <w:t>-vel vállalkozási szerződés megkötésére</w:t>
      </w:r>
    </w:p>
    <w:p w:rsidR="00DB743E" w:rsidRPr="00104933" w:rsidRDefault="00DB743E" w:rsidP="00DB743E">
      <w:pPr>
        <w:pStyle w:val="Szvegtrzs"/>
        <w:spacing w:after="120" w:line="280" w:lineRule="exact"/>
        <w:ind w:right="0"/>
        <w:rPr>
          <w:b/>
          <w:szCs w:val="24"/>
        </w:rPr>
      </w:pPr>
    </w:p>
    <w:p w:rsidR="00B91BE6" w:rsidRPr="00104933" w:rsidRDefault="00B91BE6" w:rsidP="00B91BE6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 w:rsidRPr="00104933">
        <w:rPr>
          <w:b/>
          <w:szCs w:val="24"/>
        </w:rPr>
        <w:t>I. Előzmények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104933">
        <w:rPr>
          <w:bCs/>
          <w:szCs w:val="24"/>
        </w:rPr>
        <w:t>Budapest Főváros XIV.</w:t>
      </w:r>
      <w:r w:rsidR="00E132CE">
        <w:rPr>
          <w:bCs/>
          <w:szCs w:val="24"/>
        </w:rPr>
        <w:t xml:space="preserve"> Kerület</w:t>
      </w:r>
      <w:r w:rsidRPr="00104933">
        <w:rPr>
          <w:bCs/>
          <w:szCs w:val="24"/>
        </w:rPr>
        <w:t xml:space="preserve"> Zugló Képviselő-testülete 2015. novemberi és decemberi ülésén döntött a Zuglói Média Szolgáltató Kft. jogutód nélküli megszűntetéséről, </w:t>
      </w:r>
      <w:r w:rsidR="008126E4" w:rsidRPr="00104933">
        <w:rPr>
          <w:bCs/>
          <w:szCs w:val="24"/>
        </w:rPr>
        <w:t xml:space="preserve">és a 21/2020. (II. 27.) önkormányzati határozatával </w:t>
      </w:r>
      <w:r w:rsidR="00CC36C1" w:rsidRPr="00104933">
        <w:rPr>
          <w:bCs/>
          <w:szCs w:val="24"/>
        </w:rPr>
        <w:t xml:space="preserve">felkérte a Zuglói </w:t>
      </w:r>
      <w:r w:rsidR="00E132CE">
        <w:rPr>
          <w:bCs/>
          <w:szCs w:val="24"/>
        </w:rPr>
        <w:t xml:space="preserve">Városgazdálkodási Közszolgáltató </w:t>
      </w:r>
      <w:r w:rsidR="00CC36C1" w:rsidRPr="00104933">
        <w:rPr>
          <w:bCs/>
          <w:szCs w:val="24"/>
        </w:rPr>
        <w:t>Z</w:t>
      </w:r>
      <w:r w:rsidR="00E132CE">
        <w:rPr>
          <w:bCs/>
          <w:szCs w:val="24"/>
        </w:rPr>
        <w:t>ártkörűen Működő Részvénytársaságot</w:t>
      </w:r>
      <w:r w:rsidR="00CC36C1" w:rsidRPr="00104933">
        <w:rPr>
          <w:bCs/>
          <w:szCs w:val="24"/>
        </w:rPr>
        <w:t xml:space="preserve"> a Zugló Információs és Médiacso</w:t>
      </w:r>
      <w:r w:rsidR="0054497A" w:rsidRPr="00104933">
        <w:rPr>
          <w:bCs/>
          <w:szCs w:val="24"/>
        </w:rPr>
        <w:t>p</w:t>
      </w:r>
      <w:r w:rsidR="00CC36C1" w:rsidRPr="00104933">
        <w:rPr>
          <w:bCs/>
          <w:szCs w:val="24"/>
        </w:rPr>
        <w:t>ort Kft.</w:t>
      </w:r>
      <w:r w:rsidR="0054497A" w:rsidRPr="00104933">
        <w:rPr>
          <w:bCs/>
          <w:szCs w:val="24"/>
        </w:rPr>
        <w:t xml:space="preserve"> (a további</w:t>
      </w:r>
      <w:r w:rsidR="00E132CE">
        <w:rPr>
          <w:bCs/>
          <w:szCs w:val="24"/>
        </w:rPr>
        <w:t>akban: ZIM Kft.) megalapítására.</w:t>
      </w:r>
      <w:r w:rsidR="0054497A" w:rsidRPr="00104933">
        <w:rPr>
          <w:bCs/>
          <w:szCs w:val="24"/>
        </w:rPr>
        <w:t xml:space="preserve"> </w:t>
      </w:r>
      <w:r w:rsidR="00E132CE">
        <w:rPr>
          <w:bCs/>
          <w:szCs w:val="24"/>
        </w:rPr>
        <w:t>A</w:t>
      </w:r>
      <w:r w:rsidR="0054497A" w:rsidRPr="00104933">
        <w:rPr>
          <w:bCs/>
          <w:szCs w:val="24"/>
        </w:rPr>
        <w:t xml:space="preserve"> </w:t>
      </w:r>
      <w:r w:rsidR="00A96307" w:rsidRPr="00104933">
        <w:rPr>
          <w:bCs/>
          <w:szCs w:val="24"/>
        </w:rPr>
        <w:t>Z</w:t>
      </w:r>
      <w:r w:rsidR="0054497A" w:rsidRPr="00104933">
        <w:rPr>
          <w:bCs/>
          <w:szCs w:val="24"/>
        </w:rPr>
        <w:t xml:space="preserve">IM Kft-t a Cégbíróság 2020. március 26-án </w:t>
      </w:r>
      <w:r w:rsidR="00FE53E2" w:rsidRPr="00104933">
        <w:rPr>
          <w:bCs/>
          <w:szCs w:val="24"/>
        </w:rPr>
        <w:t>a cégjegyzékbe bejegyezte.</w:t>
      </w:r>
    </w:p>
    <w:p w:rsidR="00FE53E2" w:rsidRDefault="00FE53E2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521123" w:rsidRDefault="00384EE8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Az Önkormányzat és a Z</w:t>
      </w:r>
      <w:r w:rsidR="00633E22">
        <w:rPr>
          <w:bCs/>
          <w:szCs w:val="24"/>
        </w:rPr>
        <w:t>IM</w:t>
      </w:r>
      <w:r>
        <w:rPr>
          <w:bCs/>
          <w:szCs w:val="24"/>
        </w:rPr>
        <w:t xml:space="preserve"> Kft.</w:t>
      </w:r>
      <w:r w:rsidR="00633E22">
        <w:rPr>
          <w:bCs/>
          <w:szCs w:val="24"/>
        </w:rPr>
        <w:t xml:space="preserve"> között médiaszolgáltatások tárgyában 2020. július 8-án </w:t>
      </w:r>
      <w:r w:rsidR="00F05CA8">
        <w:rPr>
          <w:bCs/>
          <w:szCs w:val="24"/>
        </w:rPr>
        <w:t xml:space="preserve">2023. március 31. napjáig </w:t>
      </w:r>
      <w:r w:rsidR="00236E7A">
        <w:rPr>
          <w:bCs/>
          <w:szCs w:val="24"/>
        </w:rPr>
        <w:t>terjedő határozott időtartamra keretszerződés</w:t>
      </w:r>
      <w:r w:rsidR="008B4F45">
        <w:rPr>
          <w:bCs/>
          <w:szCs w:val="24"/>
        </w:rPr>
        <w:t xml:space="preserve"> </w:t>
      </w:r>
      <w:r w:rsidR="00236E7A">
        <w:rPr>
          <w:bCs/>
          <w:szCs w:val="24"/>
        </w:rPr>
        <w:t>jött létre</w:t>
      </w:r>
      <w:r w:rsidR="006F7AA8">
        <w:rPr>
          <w:bCs/>
          <w:szCs w:val="24"/>
        </w:rPr>
        <w:t>,</w:t>
      </w:r>
      <w:r w:rsidR="00F05CA8">
        <w:rPr>
          <w:bCs/>
          <w:szCs w:val="24"/>
        </w:rPr>
        <w:t xml:space="preserve"> melynek lejártát követően </w:t>
      </w:r>
      <w:r w:rsidR="00521123" w:rsidRPr="00521123">
        <w:rPr>
          <w:rStyle w:val="Kiemels2"/>
          <w:b w:val="0"/>
          <w:szCs w:val="24"/>
          <w:shd w:val="clear" w:color="auto" w:fill="FFFFFF"/>
        </w:rPr>
        <w:t>Budapest Főváros XIV. Kerület Zugló Önkormányzata Képviselő-testülete</w:t>
      </w:r>
      <w:r w:rsidR="006F7AA8">
        <w:rPr>
          <w:bCs/>
          <w:szCs w:val="24"/>
        </w:rPr>
        <w:t xml:space="preserve"> </w:t>
      </w:r>
      <w:r w:rsidR="00521123" w:rsidRPr="00521123">
        <w:rPr>
          <w:rStyle w:val="Kiemels2"/>
          <w:b w:val="0"/>
          <w:szCs w:val="24"/>
          <w:shd w:val="clear" w:color="auto" w:fill="FFFFFF"/>
        </w:rPr>
        <w:t>a Budapest Főváros XIV. Kerület Zugló Önkormányzata és a Zugló Információs és Médiacsoport Kft. között vállalkozási szerződés megkötéséről médiasz</w:t>
      </w:r>
      <w:r w:rsidR="00521123">
        <w:rPr>
          <w:rStyle w:val="Kiemels2"/>
          <w:b w:val="0"/>
          <w:szCs w:val="24"/>
          <w:shd w:val="clear" w:color="auto" w:fill="FFFFFF"/>
        </w:rPr>
        <w:t xml:space="preserve">olgáltatási feladatok ellátásáról szóló </w:t>
      </w:r>
      <w:r w:rsidR="00521123" w:rsidRPr="00521123">
        <w:rPr>
          <w:rStyle w:val="Kiemels2"/>
          <w:b w:val="0"/>
          <w:szCs w:val="24"/>
          <w:shd w:val="clear" w:color="auto" w:fill="FFFFFF"/>
        </w:rPr>
        <w:t>187/2023. (</w:t>
      </w:r>
      <w:r w:rsidR="00521123">
        <w:rPr>
          <w:rStyle w:val="Kiemels2"/>
          <w:b w:val="0"/>
          <w:szCs w:val="24"/>
          <w:shd w:val="clear" w:color="auto" w:fill="FFFFFF"/>
        </w:rPr>
        <w:t xml:space="preserve">V. 25.) önkormányzati határozatában döntött a ZIM </w:t>
      </w:r>
      <w:proofErr w:type="spellStart"/>
      <w:r w:rsidR="00521123">
        <w:rPr>
          <w:rStyle w:val="Kiemels2"/>
          <w:b w:val="0"/>
          <w:szCs w:val="24"/>
          <w:shd w:val="clear" w:color="auto" w:fill="FFFFFF"/>
        </w:rPr>
        <w:t>Kft.-vel</w:t>
      </w:r>
      <w:proofErr w:type="spellEnd"/>
      <w:r w:rsidR="00521123">
        <w:rPr>
          <w:rStyle w:val="Kiemels2"/>
          <w:b w:val="0"/>
          <w:szCs w:val="24"/>
          <w:shd w:val="clear" w:color="auto" w:fill="FFFFFF"/>
        </w:rPr>
        <w:t xml:space="preserve"> vállalkozási szerződés megkötéséről, mely </w:t>
      </w:r>
      <w:r w:rsidR="00521123" w:rsidRPr="00CB727C">
        <w:rPr>
          <w:bCs/>
        </w:rPr>
        <w:t>2024. december 31. napjáig terjedő határozott időre</w:t>
      </w:r>
      <w:r w:rsidR="00521123">
        <w:rPr>
          <w:bCs/>
        </w:rPr>
        <w:t xml:space="preserve"> szólt.</w:t>
      </w:r>
    </w:p>
    <w:p w:rsidR="003549F7" w:rsidRPr="00521123" w:rsidRDefault="00521123" w:rsidP="00521123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104933">
        <w:rPr>
          <w:bCs/>
          <w:szCs w:val="24"/>
        </w:rPr>
        <w:t xml:space="preserve"> </w:t>
      </w:r>
    </w:p>
    <w:p w:rsidR="00B91BE6" w:rsidRPr="00104933" w:rsidRDefault="00B91BE6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Cs/>
          <w:i w:val="0"/>
          <w:szCs w:val="24"/>
        </w:rPr>
      </w:pPr>
      <w:r w:rsidRPr="00104933">
        <w:rPr>
          <w:b/>
          <w:i w:val="0"/>
          <w:szCs w:val="24"/>
        </w:rPr>
        <w:t>II. Vélemények</w:t>
      </w:r>
    </w:p>
    <w:p w:rsidR="00AA7DE7" w:rsidRDefault="00AA7DE7" w:rsidP="00AA7DE7">
      <w:pPr>
        <w:jc w:val="both"/>
        <w:rPr>
          <w:szCs w:val="24"/>
        </w:rPr>
      </w:pPr>
      <w:proofErr w:type="gramStart"/>
      <w:r>
        <w:rPr>
          <w:szCs w:val="24"/>
        </w:rPr>
        <w:t xml:space="preserve">Továbbra is indokolt, hogy a Budapest Főváros XIV. Kerület </w:t>
      </w:r>
      <w:r w:rsidRPr="00B66231">
        <w:rPr>
          <w:szCs w:val="24"/>
        </w:rPr>
        <w:t>Zugló Önkormányzat</w:t>
      </w:r>
      <w:r>
        <w:rPr>
          <w:szCs w:val="24"/>
        </w:rPr>
        <w:t xml:space="preserve">a teljes körű kommunikációját </w:t>
      </w:r>
      <w:r w:rsidRPr="00B66231">
        <w:rPr>
          <w:szCs w:val="24"/>
        </w:rPr>
        <w:t>a 21. századi médiafogyasztási szokásokra építve, integráltan, egymáshoz hálózatban kapcsolódó platformokon, egymást támogató termékek segítségével valósítsa meg, hogy az általa szolgáltatott információk a lehető leghatékonyabban, a lehető legtöbb célcsoport médiafogyasztási szokásainak, valamint a tájékoztatáshoz fűződő alkotmányos jognak megfelelően jussanak el minden zuglói lakóhoz, valamint ezek az információk megjelenjenek a budapesti és az országos nyilvánosságban.</w:t>
      </w:r>
      <w:proofErr w:type="gramEnd"/>
      <w:r w:rsidRPr="00B66231">
        <w:rPr>
          <w:szCs w:val="24"/>
        </w:rPr>
        <w:t xml:space="preserve"> </w:t>
      </w:r>
    </w:p>
    <w:p w:rsidR="00AA7DE7" w:rsidRDefault="00AA7DE7" w:rsidP="00AA7DE7">
      <w:pPr>
        <w:jc w:val="both"/>
        <w:rPr>
          <w:szCs w:val="24"/>
        </w:rPr>
      </w:pPr>
    </w:p>
    <w:p w:rsidR="00AA7DE7" w:rsidRPr="00B66231" w:rsidRDefault="00AA7DE7" w:rsidP="00AA7DE7">
      <w:pPr>
        <w:jc w:val="both"/>
        <w:rPr>
          <w:szCs w:val="24"/>
        </w:rPr>
      </w:pPr>
      <w:r>
        <w:rPr>
          <w:szCs w:val="24"/>
        </w:rPr>
        <w:t>Ezért szükséges gondoskodni, az Önkormányzat és a ZIM Kft közötti vállalkozási szerződés megkötéséről a médiaszolgáltatások ellátására.</w:t>
      </w:r>
    </w:p>
    <w:p w:rsidR="00413132" w:rsidRDefault="00413132" w:rsidP="00A97689">
      <w:pPr>
        <w:jc w:val="both"/>
      </w:pPr>
    </w:p>
    <w:p w:rsidR="005B17DC" w:rsidRPr="005D7CED" w:rsidRDefault="00AA7DE7" w:rsidP="005B17DC">
      <w:pPr>
        <w:spacing w:line="259" w:lineRule="auto"/>
        <w:jc w:val="both"/>
        <w:rPr>
          <w:i/>
        </w:rPr>
      </w:pPr>
      <w:r w:rsidRPr="005D7CED">
        <w:rPr>
          <w:bCs/>
          <w:i/>
          <w:szCs w:val="24"/>
        </w:rPr>
        <w:lastRenderedPageBreak/>
        <w:t xml:space="preserve"> </w:t>
      </w:r>
    </w:p>
    <w:p w:rsidR="00E54812" w:rsidRDefault="006A6404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8B7F1D">
        <w:rPr>
          <w:bCs/>
          <w:szCs w:val="24"/>
        </w:rPr>
        <w:t>A</w:t>
      </w:r>
      <w:r w:rsidR="00AB02FB" w:rsidRPr="008B7F1D">
        <w:rPr>
          <w:bCs/>
          <w:szCs w:val="24"/>
        </w:rPr>
        <w:t xml:space="preserve"> </w:t>
      </w:r>
      <w:r w:rsidR="00DC5952" w:rsidRPr="008B7F1D">
        <w:rPr>
          <w:bCs/>
          <w:szCs w:val="24"/>
        </w:rPr>
        <w:t xml:space="preserve">tervezet szerint a </w:t>
      </w:r>
      <w:r w:rsidRPr="008B7F1D">
        <w:rPr>
          <w:bCs/>
          <w:szCs w:val="24"/>
        </w:rPr>
        <w:t>Médiaszolgáltatás</w:t>
      </w:r>
      <w:r w:rsidR="00DC5952" w:rsidRPr="008B7F1D">
        <w:rPr>
          <w:bCs/>
          <w:szCs w:val="24"/>
        </w:rPr>
        <w:t>i</w:t>
      </w:r>
      <w:r w:rsidR="00AD1788" w:rsidRPr="008B7F1D">
        <w:rPr>
          <w:bCs/>
          <w:szCs w:val="24"/>
        </w:rPr>
        <w:t xml:space="preserve"> szerződést</w:t>
      </w:r>
      <w:r w:rsidRPr="008B7F1D">
        <w:rPr>
          <w:bCs/>
          <w:szCs w:val="24"/>
        </w:rPr>
        <w:t xml:space="preserve"> a felek </w:t>
      </w:r>
      <w:r w:rsidR="008B7F1D" w:rsidRPr="008B7F1D">
        <w:rPr>
          <w:bCs/>
          <w:szCs w:val="24"/>
        </w:rPr>
        <w:t>202</w:t>
      </w:r>
      <w:r w:rsidR="00AA7DE7">
        <w:rPr>
          <w:bCs/>
          <w:szCs w:val="24"/>
        </w:rPr>
        <w:t>5</w:t>
      </w:r>
      <w:r w:rsidR="008B7F1D" w:rsidRPr="008B7F1D">
        <w:rPr>
          <w:bCs/>
          <w:szCs w:val="24"/>
        </w:rPr>
        <w:t>. december 31. napjáig</w:t>
      </w:r>
      <w:r w:rsidRPr="008B7F1D">
        <w:rPr>
          <w:bCs/>
          <w:szCs w:val="24"/>
        </w:rPr>
        <w:t xml:space="preserve"> terjedő határozott időre kötnék meg.</w:t>
      </w:r>
    </w:p>
    <w:p w:rsidR="006A6404" w:rsidRDefault="006A6404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20460C" w:rsidRPr="00104933" w:rsidRDefault="0020460C" w:rsidP="00B91BE6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  <w:r w:rsidRPr="00104933">
        <w:rPr>
          <w:b/>
          <w:bCs/>
          <w:szCs w:val="24"/>
        </w:rPr>
        <w:t>Gazdasági Főosztály véleménye</w:t>
      </w:r>
      <w:r w:rsidR="00572694">
        <w:rPr>
          <w:b/>
          <w:bCs/>
          <w:szCs w:val="24"/>
        </w:rPr>
        <w:t>:</w:t>
      </w:r>
      <w:r w:rsidR="008E5B76">
        <w:rPr>
          <w:b/>
          <w:bCs/>
          <w:szCs w:val="24"/>
        </w:rPr>
        <w:t xml:space="preserve"> </w:t>
      </w:r>
      <w:r w:rsidR="008E5B76" w:rsidRPr="008E5B76">
        <w:rPr>
          <w:bCs/>
          <w:szCs w:val="24"/>
        </w:rPr>
        <w:t>Észrevételt nem tesz.</w:t>
      </w:r>
    </w:p>
    <w:p w:rsidR="0020460C" w:rsidRPr="00104933" w:rsidRDefault="0020460C" w:rsidP="00B91BE6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104933">
        <w:rPr>
          <w:b/>
          <w:bCs/>
          <w:szCs w:val="24"/>
        </w:rPr>
        <w:t xml:space="preserve">Jogi </w:t>
      </w:r>
      <w:r w:rsidR="00AB02FB">
        <w:rPr>
          <w:b/>
          <w:bCs/>
          <w:szCs w:val="24"/>
        </w:rPr>
        <w:t>Főo</w:t>
      </w:r>
      <w:r w:rsidRPr="00104933">
        <w:rPr>
          <w:b/>
          <w:bCs/>
          <w:szCs w:val="24"/>
        </w:rPr>
        <w:t xml:space="preserve">sztály véleménye: </w:t>
      </w:r>
      <w:r w:rsidRPr="00104933">
        <w:rPr>
          <w:bCs/>
          <w:szCs w:val="24"/>
        </w:rPr>
        <w:t>Az előterjesztésben közölt adatok, információk alapján az előterjesztéshez jogi észrevételt nem tesz.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:rsidR="00B91BE6" w:rsidRPr="00104933" w:rsidRDefault="00B91BE6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III. Bizottsági vélemények</w:t>
      </w:r>
    </w:p>
    <w:p w:rsidR="00B91BE6" w:rsidRPr="00104933" w:rsidRDefault="00B91BE6" w:rsidP="00B91BE6">
      <w:pPr>
        <w:spacing w:before="100" w:beforeAutospacing="1" w:after="100" w:afterAutospacing="1"/>
        <w:jc w:val="both"/>
        <w:rPr>
          <w:b/>
          <w:i/>
          <w:szCs w:val="24"/>
        </w:rPr>
      </w:pPr>
      <w:r w:rsidRPr="00104933">
        <w:rPr>
          <w:bCs/>
          <w:szCs w:val="24"/>
        </w:rPr>
        <w:t xml:space="preserve">Az előterjesztést a </w:t>
      </w:r>
      <w:r w:rsidR="00D67BD8" w:rsidRPr="00104933">
        <w:rPr>
          <w:bCs/>
          <w:szCs w:val="24"/>
        </w:rPr>
        <w:t xml:space="preserve">Jogi és Ügyrendi </w:t>
      </w:r>
      <w:r w:rsidRPr="00104933">
        <w:rPr>
          <w:bCs/>
          <w:szCs w:val="24"/>
        </w:rPr>
        <w:t xml:space="preserve">Bizottság </w:t>
      </w:r>
      <w:r w:rsidR="00ED5FAF">
        <w:rPr>
          <w:bCs/>
          <w:szCs w:val="24"/>
        </w:rPr>
        <w:t xml:space="preserve">és a </w:t>
      </w:r>
      <w:r w:rsidR="00521123">
        <w:rPr>
          <w:bCs/>
          <w:szCs w:val="24"/>
        </w:rPr>
        <w:t xml:space="preserve">Pénzügyi és Költségvetési Bizottság </w:t>
      </w:r>
      <w:r w:rsidR="00ED5FAF">
        <w:rPr>
          <w:bCs/>
          <w:szCs w:val="24"/>
        </w:rPr>
        <w:t xml:space="preserve">ülésén </w:t>
      </w:r>
      <w:r w:rsidRPr="00104933">
        <w:rPr>
          <w:bCs/>
          <w:szCs w:val="24"/>
        </w:rPr>
        <w:t>tárgyal</w:t>
      </w:r>
      <w:r w:rsidR="00ED5FAF">
        <w:rPr>
          <w:bCs/>
          <w:szCs w:val="24"/>
        </w:rPr>
        <w:t>ta</w:t>
      </w:r>
      <w:r w:rsidRPr="00104933">
        <w:rPr>
          <w:bCs/>
          <w:szCs w:val="24"/>
        </w:rPr>
        <w:t xml:space="preserve">. </w:t>
      </w:r>
    </w:p>
    <w:p w:rsidR="00B91BE6" w:rsidRPr="00104933" w:rsidRDefault="00B91BE6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/>
          <w:bCs/>
          <w:szCs w:val="24"/>
        </w:rPr>
      </w:pPr>
      <w:r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IV. Döntési javaslat</w:t>
      </w:r>
      <w:r w:rsidR="00F02F99"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ok</w:t>
      </w:r>
    </w:p>
    <w:p w:rsidR="00B91BE6" w:rsidRPr="00104933" w:rsidRDefault="00B91BE6" w:rsidP="00B91BE6">
      <w:pPr>
        <w:tabs>
          <w:tab w:val="left" w:pos="0"/>
        </w:tabs>
        <w:spacing w:line="276" w:lineRule="auto"/>
        <w:jc w:val="both"/>
        <w:rPr>
          <w:iCs/>
          <w:szCs w:val="24"/>
        </w:rPr>
      </w:pPr>
      <w:r w:rsidRPr="00104933">
        <w:rPr>
          <w:szCs w:val="24"/>
        </w:rPr>
        <w:t>Budapest Főváros XIV. Kerület Zugló Önkormányzat</w:t>
      </w:r>
      <w:r w:rsidR="00A1070D">
        <w:rPr>
          <w:szCs w:val="24"/>
        </w:rPr>
        <w:t>a</w:t>
      </w:r>
      <w:r w:rsidRPr="00104933">
        <w:rPr>
          <w:szCs w:val="24"/>
        </w:rPr>
        <w:t xml:space="preserve"> Képviselő-testülete elfogadja az </w:t>
      </w:r>
      <w:r w:rsidRPr="008926B7">
        <w:rPr>
          <w:szCs w:val="24"/>
        </w:rPr>
        <w:t>előterjesztés 1</w:t>
      </w:r>
      <w:r w:rsidR="008926B7" w:rsidRPr="008926B7">
        <w:rPr>
          <w:szCs w:val="24"/>
        </w:rPr>
        <w:t>.</w:t>
      </w:r>
      <w:r w:rsidRPr="008926B7">
        <w:rPr>
          <w:szCs w:val="24"/>
        </w:rPr>
        <w:t xml:space="preserve"> mellékletét képező</w:t>
      </w:r>
      <w:r w:rsidRPr="00104933">
        <w:rPr>
          <w:b/>
          <w:szCs w:val="24"/>
        </w:rPr>
        <w:t xml:space="preserve"> </w:t>
      </w:r>
      <w:r w:rsidRPr="00104933">
        <w:rPr>
          <w:iCs/>
          <w:szCs w:val="24"/>
        </w:rPr>
        <w:t>határozati javaslatot.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104933">
        <w:rPr>
          <w:szCs w:val="24"/>
        </w:rPr>
        <w:t>A határozat</w:t>
      </w:r>
      <w:r w:rsidR="00F02F99" w:rsidRPr="00104933">
        <w:rPr>
          <w:szCs w:val="24"/>
        </w:rPr>
        <w:t xml:space="preserve">ok meghozatala </w:t>
      </w:r>
      <w:r w:rsidRPr="00104933">
        <w:rPr>
          <w:szCs w:val="24"/>
        </w:rPr>
        <w:t xml:space="preserve">a Magyarország helyi önkormányzatairól szóló 2011. évi CLXXXIX. törvény 47. § (1)-(2) bekezdése alapján </w:t>
      </w:r>
      <w:r w:rsidRPr="00104933">
        <w:rPr>
          <w:b/>
          <w:bCs/>
          <w:szCs w:val="24"/>
        </w:rPr>
        <w:t>egyszerű szótöbbséget</w:t>
      </w:r>
      <w:r w:rsidRPr="00104933">
        <w:rPr>
          <w:szCs w:val="24"/>
        </w:rPr>
        <w:t xml:space="preserve"> igényel. </w:t>
      </w:r>
    </w:p>
    <w:p w:rsidR="00B91BE6" w:rsidRPr="00104933" w:rsidRDefault="00B91BE6" w:rsidP="00B91BE6">
      <w:pPr>
        <w:tabs>
          <w:tab w:val="left" w:pos="5529"/>
        </w:tabs>
        <w:spacing w:line="280" w:lineRule="exact"/>
        <w:ind w:right="23"/>
        <w:jc w:val="center"/>
        <w:rPr>
          <w:b/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line="276" w:lineRule="auto"/>
        <w:rPr>
          <w:szCs w:val="24"/>
        </w:rPr>
      </w:pPr>
      <w:r w:rsidRPr="00104933">
        <w:rPr>
          <w:szCs w:val="24"/>
        </w:rPr>
        <w:t xml:space="preserve">Budapest, </w:t>
      </w:r>
      <w:r w:rsidR="00521123">
        <w:rPr>
          <w:szCs w:val="24"/>
        </w:rPr>
        <w:t>2025. január 13.</w:t>
      </w:r>
    </w:p>
    <w:p w:rsidR="00B91BE6" w:rsidRPr="00104933" w:rsidRDefault="00B91BE6" w:rsidP="00B91BE6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szCs w:val="24"/>
        </w:rPr>
      </w:pPr>
      <w:r w:rsidRPr="00104933">
        <w:rPr>
          <w:b/>
          <w:bCs/>
          <w:szCs w:val="24"/>
        </w:rPr>
        <w:tab/>
      </w:r>
    </w:p>
    <w:p w:rsidR="00B91BE6" w:rsidRPr="00104933" w:rsidRDefault="00B91BE6" w:rsidP="00B91BE6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104933">
        <w:rPr>
          <w:bCs/>
          <w:iCs/>
          <w:szCs w:val="24"/>
        </w:rPr>
        <w:t xml:space="preserve">                                                                                                           </w:t>
      </w:r>
      <w:r w:rsidR="00521123">
        <w:rPr>
          <w:b/>
          <w:bCs/>
          <w:iCs/>
          <w:szCs w:val="24"/>
        </w:rPr>
        <w:t>Rózsa András</w:t>
      </w:r>
    </w:p>
    <w:p w:rsidR="00B91BE6" w:rsidRPr="00ED5FAF" w:rsidRDefault="00B91BE6" w:rsidP="00ED5FAF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104933">
        <w:rPr>
          <w:b/>
          <w:bCs/>
          <w:iCs/>
          <w:szCs w:val="24"/>
        </w:rPr>
        <w:t xml:space="preserve">                                                                                                            </w:t>
      </w:r>
      <w:proofErr w:type="gramStart"/>
      <w:r w:rsidRPr="00104933">
        <w:rPr>
          <w:b/>
          <w:bCs/>
          <w:iCs/>
          <w:szCs w:val="24"/>
        </w:rPr>
        <w:t>polgármeste</w:t>
      </w:r>
      <w:r w:rsidR="00ED5FAF">
        <w:rPr>
          <w:b/>
          <w:bCs/>
          <w:iCs/>
          <w:szCs w:val="24"/>
        </w:rPr>
        <w:t>r</w:t>
      </w:r>
      <w:proofErr w:type="gramEnd"/>
    </w:p>
    <w:p w:rsidR="00B91BE6" w:rsidRPr="00ED5FAF" w:rsidRDefault="00B91BE6" w:rsidP="00B91BE6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  <w:u w:val="single"/>
        </w:rPr>
      </w:pPr>
      <w:r w:rsidRPr="00ED5FAF">
        <w:rPr>
          <w:iCs/>
          <w:sz w:val="22"/>
          <w:szCs w:val="22"/>
          <w:u w:val="single"/>
        </w:rPr>
        <w:t>Mellékletek:</w:t>
      </w:r>
    </w:p>
    <w:p w:rsidR="00B91BE6" w:rsidRPr="00ED5FAF" w:rsidRDefault="00B91BE6" w:rsidP="00B91BE6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  <w:r w:rsidRPr="00ED5FAF">
        <w:rPr>
          <w:iCs/>
          <w:sz w:val="22"/>
          <w:szCs w:val="22"/>
        </w:rPr>
        <w:t xml:space="preserve">1. </w:t>
      </w:r>
      <w:r w:rsidR="00262498" w:rsidRPr="00ED5FAF">
        <w:rPr>
          <w:iCs/>
          <w:sz w:val="22"/>
          <w:szCs w:val="22"/>
        </w:rPr>
        <w:t>m</w:t>
      </w:r>
      <w:r w:rsidRPr="00ED5FAF">
        <w:rPr>
          <w:iCs/>
          <w:sz w:val="22"/>
          <w:szCs w:val="22"/>
        </w:rPr>
        <w:t>elléklet: határozati javaslat</w:t>
      </w:r>
    </w:p>
    <w:p w:rsidR="00F83C8B" w:rsidRPr="00ED5FAF" w:rsidRDefault="00F83C8B" w:rsidP="00F83C8B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  <w:r w:rsidRPr="00ED5FAF">
        <w:rPr>
          <w:iCs/>
          <w:sz w:val="22"/>
          <w:szCs w:val="22"/>
        </w:rPr>
        <w:t>2</w:t>
      </w:r>
      <w:r w:rsidR="00FE4D03" w:rsidRPr="00ED5FAF">
        <w:rPr>
          <w:iCs/>
          <w:sz w:val="22"/>
          <w:szCs w:val="22"/>
        </w:rPr>
        <w:t xml:space="preserve">. melléklet: </w:t>
      </w:r>
      <w:r w:rsidR="008926B7" w:rsidRPr="00ED5FAF">
        <w:rPr>
          <w:iCs/>
          <w:sz w:val="22"/>
          <w:szCs w:val="22"/>
        </w:rPr>
        <w:t>vállalkozási szerződés</w:t>
      </w:r>
      <w:r w:rsidR="004F4DEE" w:rsidRPr="00ED5FAF">
        <w:rPr>
          <w:iCs/>
          <w:sz w:val="22"/>
          <w:szCs w:val="22"/>
        </w:rPr>
        <w:t xml:space="preserve"> tervezet</w:t>
      </w:r>
    </w:p>
    <w:p w:rsidR="003F060D" w:rsidRDefault="00F83C8B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  <w:r w:rsidRPr="00ED5FAF">
        <w:rPr>
          <w:iCs/>
          <w:sz w:val="22"/>
          <w:szCs w:val="22"/>
        </w:rPr>
        <w:t>Az előterjesztést készítette: Jogi Főosztály</w:t>
      </w:r>
    </w:p>
    <w:p w:rsidR="00223AA2" w:rsidRDefault="00223AA2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AA7DE7" w:rsidRDefault="00AA7DE7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223AA2" w:rsidRPr="00E52431" w:rsidRDefault="00223AA2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</w:p>
    <w:p w:rsidR="00B91BE6" w:rsidRPr="00104933" w:rsidRDefault="003F060D" w:rsidP="003F060D">
      <w:pPr>
        <w:overflowPunct/>
        <w:autoSpaceDE/>
        <w:autoSpaceDN/>
        <w:adjustRightInd/>
        <w:spacing w:after="160" w:line="259" w:lineRule="auto"/>
        <w:rPr>
          <w:i/>
          <w:szCs w:val="24"/>
        </w:rPr>
      </w:pPr>
      <w:r>
        <w:rPr>
          <w:i/>
          <w:szCs w:val="24"/>
        </w:rPr>
        <w:lastRenderedPageBreak/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1. me</w:t>
      </w:r>
      <w:r w:rsidR="00B91BE6" w:rsidRPr="00104933">
        <w:rPr>
          <w:i/>
          <w:szCs w:val="24"/>
        </w:rPr>
        <w:t xml:space="preserve">lléklet a </w:t>
      </w:r>
      <w:proofErr w:type="gramStart"/>
      <w:r w:rsidR="00B91BE6" w:rsidRPr="00104933">
        <w:rPr>
          <w:i/>
          <w:szCs w:val="24"/>
        </w:rPr>
        <w:t>123-</w:t>
      </w:r>
      <w:r w:rsidR="00223AA2">
        <w:rPr>
          <w:i/>
          <w:szCs w:val="24"/>
        </w:rPr>
        <w:t xml:space="preserve">       </w:t>
      </w:r>
      <w:r w:rsidR="00B91BE6" w:rsidRPr="00104933">
        <w:rPr>
          <w:i/>
          <w:szCs w:val="24"/>
        </w:rPr>
        <w:t>/</w:t>
      </w:r>
      <w:proofErr w:type="gramEnd"/>
      <w:r w:rsidR="00B91BE6" w:rsidRPr="00104933">
        <w:rPr>
          <w:i/>
          <w:szCs w:val="24"/>
        </w:rPr>
        <w:t>202</w:t>
      </w:r>
      <w:r w:rsidR="00223AA2">
        <w:rPr>
          <w:i/>
          <w:szCs w:val="24"/>
        </w:rPr>
        <w:t>5</w:t>
      </w:r>
      <w:r w:rsidR="00B91BE6" w:rsidRPr="00104933">
        <w:rPr>
          <w:i/>
          <w:szCs w:val="24"/>
        </w:rPr>
        <w:t>. előterjesztéshez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Cs/>
          <w:iCs/>
          <w:szCs w:val="24"/>
          <w:highlight w:val="cyan"/>
        </w:rPr>
      </w:pPr>
    </w:p>
    <w:p w:rsidR="00B91BE6" w:rsidRPr="00104933" w:rsidRDefault="00B91BE6" w:rsidP="00B91BE6">
      <w:pPr>
        <w:overflowPunct/>
        <w:autoSpaceDE/>
        <w:adjustRightInd/>
        <w:spacing w:line="276" w:lineRule="auto"/>
        <w:ind w:left="720"/>
        <w:jc w:val="center"/>
        <w:rPr>
          <w:b/>
          <w:szCs w:val="24"/>
        </w:rPr>
      </w:pPr>
    </w:p>
    <w:p w:rsidR="001B2BA2" w:rsidRPr="00104933" w:rsidRDefault="001B2BA2" w:rsidP="001B2BA2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104933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104933">
        <w:rPr>
          <w:b/>
          <w:szCs w:val="24"/>
        </w:rPr>
        <w:t xml:space="preserve"> Képviselő-testülete</w:t>
      </w:r>
    </w:p>
    <w:p w:rsidR="001B2BA2" w:rsidRPr="00104933" w:rsidRDefault="001B2BA2" w:rsidP="001B2BA2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r w:rsidRPr="00104933">
        <w:rPr>
          <w:b/>
          <w:iCs/>
          <w:szCs w:val="24"/>
        </w:rPr>
        <w:t>.</w:t>
      </w:r>
      <w:proofErr w:type="gramStart"/>
      <w:r w:rsidRPr="00104933">
        <w:rPr>
          <w:b/>
          <w:iCs/>
          <w:szCs w:val="24"/>
        </w:rPr>
        <w:t>...</w:t>
      </w:r>
      <w:proofErr w:type="gramEnd"/>
      <w:r w:rsidRPr="00104933">
        <w:rPr>
          <w:b/>
          <w:iCs/>
          <w:szCs w:val="24"/>
        </w:rPr>
        <w:t>/202</w:t>
      </w:r>
      <w:r w:rsidR="00223AA2">
        <w:rPr>
          <w:b/>
          <w:iCs/>
          <w:szCs w:val="24"/>
        </w:rPr>
        <w:t>5</w:t>
      </w:r>
      <w:r w:rsidRPr="00104933">
        <w:rPr>
          <w:b/>
          <w:iCs/>
          <w:szCs w:val="24"/>
        </w:rPr>
        <w:t>. (… …) önkormányzati határozata</w:t>
      </w:r>
    </w:p>
    <w:p w:rsidR="001B2BA2" w:rsidRPr="00104933" w:rsidRDefault="001B2BA2" w:rsidP="001B2BA2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1B2BA2" w:rsidRPr="00104933" w:rsidRDefault="001B2BA2" w:rsidP="005468BE">
      <w:pPr>
        <w:overflowPunct/>
        <w:autoSpaceDE/>
        <w:adjustRightInd/>
        <w:spacing w:line="276" w:lineRule="auto"/>
        <w:jc w:val="center"/>
        <w:rPr>
          <w:szCs w:val="24"/>
        </w:rPr>
      </w:pPr>
      <w:r w:rsidRPr="00104933">
        <w:rPr>
          <w:b/>
          <w:szCs w:val="24"/>
        </w:rPr>
        <w:t xml:space="preserve">a </w:t>
      </w:r>
      <w:r w:rsidRPr="00104933">
        <w:rPr>
          <w:b/>
          <w:bCs/>
          <w:szCs w:val="24"/>
        </w:rPr>
        <w:t xml:space="preserve">Budapest Főváros XIV. Kerület Zugló Önkormányzata és a Zugló Információs és Médiacsoport Kft. között </w:t>
      </w:r>
      <w:r w:rsidR="0019338B">
        <w:rPr>
          <w:b/>
          <w:bCs/>
          <w:szCs w:val="24"/>
        </w:rPr>
        <w:t>vállalkozási szerződés</w:t>
      </w:r>
      <w:r w:rsidR="005468BE">
        <w:rPr>
          <w:b/>
          <w:bCs/>
          <w:szCs w:val="24"/>
        </w:rPr>
        <w:t xml:space="preserve"> megkötéséről médiaszolgáltatási feladatok ellátására</w:t>
      </w:r>
    </w:p>
    <w:p w:rsidR="001B2BA2" w:rsidRPr="00104933" w:rsidRDefault="001B2BA2" w:rsidP="001B2BA2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8E711F" w:rsidRDefault="001B2BA2" w:rsidP="001B2BA2">
      <w:pPr>
        <w:spacing w:line="276" w:lineRule="auto"/>
        <w:jc w:val="both"/>
        <w:rPr>
          <w:bCs/>
          <w:szCs w:val="24"/>
        </w:rPr>
      </w:pPr>
      <w:r w:rsidRPr="00104933">
        <w:rPr>
          <w:bCs/>
          <w:szCs w:val="24"/>
        </w:rPr>
        <w:t>Budapest Főváros XIV. Kerület Zugló Önkormányzat</w:t>
      </w:r>
      <w:r>
        <w:rPr>
          <w:bCs/>
          <w:szCs w:val="24"/>
        </w:rPr>
        <w:t>a</w:t>
      </w:r>
      <w:r w:rsidRPr="00104933">
        <w:rPr>
          <w:bCs/>
          <w:szCs w:val="24"/>
        </w:rPr>
        <w:t xml:space="preserve"> Képviselő-testülete úgy dönt, hogy </w:t>
      </w:r>
    </w:p>
    <w:p w:rsidR="008E711F" w:rsidRDefault="008E711F" w:rsidP="001B2BA2">
      <w:pPr>
        <w:spacing w:line="276" w:lineRule="auto"/>
        <w:jc w:val="both"/>
        <w:rPr>
          <w:bCs/>
          <w:szCs w:val="24"/>
        </w:rPr>
      </w:pPr>
    </w:p>
    <w:p w:rsidR="001B2BA2" w:rsidRPr="008E711F" w:rsidRDefault="001B2BA2" w:rsidP="008E711F">
      <w:pPr>
        <w:pStyle w:val="Listaszerbekezds"/>
        <w:numPr>
          <w:ilvl w:val="0"/>
          <w:numId w:val="1"/>
        </w:numPr>
        <w:spacing w:line="276" w:lineRule="auto"/>
        <w:jc w:val="both"/>
        <w:rPr>
          <w:bCs/>
          <w:szCs w:val="24"/>
        </w:rPr>
      </w:pPr>
      <w:r w:rsidRPr="008E711F">
        <w:rPr>
          <w:bCs/>
          <w:szCs w:val="24"/>
        </w:rPr>
        <w:t>Budapest Főváros XIV. Kerület Zugló Önkormányzata a Zugló Információs és Médiacsoport Kft.</w:t>
      </w:r>
      <w:r w:rsidR="00BC668D" w:rsidRPr="008E711F">
        <w:rPr>
          <w:bCs/>
          <w:szCs w:val="24"/>
        </w:rPr>
        <w:t xml:space="preserve">-vel </w:t>
      </w:r>
      <w:r w:rsidRPr="008E711F">
        <w:rPr>
          <w:bCs/>
          <w:szCs w:val="24"/>
        </w:rPr>
        <w:t>vállalkozási szerződés</w:t>
      </w:r>
      <w:r w:rsidR="00BC668D" w:rsidRPr="008E711F">
        <w:rPr>
          <w:bCs/>
          <w:szCs w:val="24"/>
        </w:rPr>
        <w:t xml:space="preserve">t köt </w:t>
      </w:r>
      <w:r w:rsidRPr="008E711F">
        <w:rPr>
          <w:bCs/>
          <w:szCs w:val="24"/>
        </w:rPr>
        <w:t xml:space="preserve">az előterjesztés </w:t>
      </w:r>
      <w:r w:rsidR="00223AA2">
        <w:rPr>
          <w:bCs/>
          <w:szCs w:val="24"/>
        </w:rPr>
        <w:t>2</w:t>
      </w:r>
      <w:r w:rsidRPr="008E711F">
        <w:rPr>
          <w:bCs/>
          <w:szCs w:val="24"/>
        </w:rPr>
        <w:t>. melléklete szerinti tartalommal.</w:t>
      </w:r>
    </w:p>
    <w:p w:rsidR="008E711F" w:rsidRDefault="008E711F" w:rsidP="001B2BA2">
      <w:pPr>
        <w:spacing w:line="276" w:lineRule="auto"/>
        <w:jc w:val="both"/>
        <w:rPr>
          <w:bCs/>
          <w:szCs w:val="24"/>
        </w:rPr>
      </w:pPr>
    </w:p>
    <w:p w:rsidR="003C14BE" w:rsidRPr="003C14BE" w:rsidRDefault="008E711F" w:rsidP="001A09E0">
      <w:pPr>
        <w:pStyle w:val="Listaszerbekezds"/>
        <w:numPr>
          <w:ilvl w:val="0"/>
          <w:numId w:val="1"/>
        </w:numPr>
        <w:spacing w:line="276" w:lineRule="auto"/>
        <w:jc w:val="both"/>
        <w:rPr>
          <w:bCs/>
          <w:szCs w:val="24"/>
        </w:rPr>
      </w:pPr>
      <w:r w:rsidRPr="003C14BE">
        <w:rPr>
          <w:bCs/>
          <w:szCs w:val="24"/>
        </w:rPr>
        <w:t>felkéri a Polgármestert</w:t>
      </w:r>
      <w:r w:rsidR="003C14BE" w:rsidRPr="003C14BE">
        <w:rPr>
          <w:bCs/>
          <w:szCs w:val="24"/>
        </w:rPr>
        <w:t>, hogy</w:t>
      </w:r>
      <w:r w:rsidRPr="003C14BE">
        <w:rPr>
          <w:bCs/>
          <w:szCs w:val="24"/>
        </w:rPr>
        <w:t xml:space="preserve"> a vállalkozási szerződés</w:t>
      </w:r>
      <w:r w:rsidR="003C14BE" w:rsidRPr="003C14BE">
        <w:rPr>
          <w:bCs/>
          <w:szCs w:val="24"/>
        </w:rPr>
        <w:t xml:space="preserve"> díját a 2025. évi költségvetésbe tervezze be. </w:t>
      </w:r>
      <w:bookmarkStart w:id="0" w:name="_GoBack"/>
      <w:bookmarkEnd w:id="0"/>
    </w:p>
    <w:p w:rsidR="003C14BE" w:rsidRPr="008E711F" w:rsidRDefault="003C14BE" w:rsidP="008E711F">
      <w:pPr>
        <w:pStyle w:val="Listaszerbekezds"/>
        <w:numPr>
          <w:ilvl w:val="0"/>
          <w:numId w:val="1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felkéri a Polgármestert</w:t>
      </w:r>
      <w:r>
        <w:rPr>
          <w:bCs/>
          <w:szCs w:val="24"/>
        </w:rPr>
        <w:t xml:space="preserve"> a vállalkozási szerződés aláírására.</w:t>
      </w:r>
    </w:p>
    <w:p w:rsidR="001B2BA2" w:rsidRDefault="001B2BA2" w:rsidP="001B2BA2">
      <w:pPr>
        <w:spacing w:line="276" w:lineRule="auto"/>
        <w:jc w:val="both"/>
        <w:rPr>
          <w:szCs w:val="24"/>
        </w:rPr>
      </w:pPr>
    </w:p>
    <w:p w:rsidR="001B2BA2" w:rsidRPr="00104933" w:rsidRDefault="001B2BA2" w:rsidP="001B2BA2">
      <w:pPr>
        <w:spacing w:line="276" w:lineRule="auto"/>
        <w:jc w:val="both"/>
        <w:rPr>
          <w:szCs w:val="24"/>
        </w:rPr>
      </w:pPr>
      <w:r w:rsidRPr="00104933">
        <w:rPr>
          <w:b/>
          <w:szCs w:val="24"/>
        </w:rPr>
        <w:t>Határidő:</w:t>
      </w:r>
      <w:r w:rsidRPr="00104933">
        <w:rPr>
          <w:szCs w:val="24"/>
        </w:rPr>
        <w:t xml:space="preserve"> a szerződés aláírására: 202</w:t>
      </w:r>
      <w:r w:rsidR="00223AA2">
        <w:rPr>
          <w:szCs w:val="24"/>
        </w:rPr>
        <w:t>5</w:t>
      </w:r>
      <w:r w:rsidRPr="00E52431">
        <w:rPr>
          <w:szCs w:val="24"/>
        </w:rPr>
        <w:t xml:space="preserve">. </w:t>
      </w:r>
      <w:r w:rsidR="00223AA2">
        <w:rPr>
          <w:szCs w:val="24"/>
        </w:rPr>
        <w:t>február 15.</w:t>
      </w:r>
    </w:p>
    <w:p w:rsidR="001B2BA2" w:rsidRDefault="001B2BA2" w:rsidP="001B2BA2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104933">
        <w:rPr>
          <w:b/>
          <w:szCs w:val="24"/>
        </w:rPr>
        <w:t>Felelős:</w:t>
      </w:r>
      <w:r w:rsidR="00223AA2">
        <w:rPr>
          <w:szCs w:val="24"/>
        </w:rPr>
        <w:t xml:space="preserve"> Rózsa András</w:t>
      </w:r>
      <w:r w:rsidRPr="00104933">
        <w:rPr>
          <w:szCs w:val="24"/>
        </w:rPr>
        <w:t xml:space="preserve"> polgármester (a Jogi Főosztály útján)</w:t>
      </w:r>
    </w:p>
    <w:p w:rsidR="00BC668D" w:rsidRDefault="00BC668D" w:rsidP="001B2BA2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BC668D" w:rsidRPr="00104933" w:rsidRDefault="00BC668D" w:rsidP="001B2BA2">
      <w:pPr>
        <w:overflowPunct/>
        <w:autoSpaceDE/>
        <w:adjustRightInd/>
        <w:spacing w:line="276" w:lineRule="auto"/>
        <w:jc w:val="both"/>
        <w:rPr>
          <w:szCs w:val="24"/>
        </w:rPr>
      </w:pPr>
    </w:p>
    <w:sectPr w:rsidR="00BC668D" w:rsidRPr="00104933" w:rsidSect="00527B2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6E" w:rsidRDefault="00300F6E" w:rsidP="0077199B">
      <w:r>
        <w:separator/>
      </w:r>
    </w:p>
  </w:endnote>
  <w:endnote w:type="continuationSeparator" w:id="0">
    <w:p w:rsidR="00300F6E" w:rsidRDefault="00300F6E" w:rsidP="0077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928025"/>
      <w:docPartObj>
        <w:docPartGallery w:val="Page Numbers (Bottom of Page)"/>
        <w:docPartUnique/>
      </w:docPartObj>
    </w:sdtPr>
    <w:sdtEndPr/>
    <w:sdtContent>
      <w:p w:rsidR="0077199B" w:rsidRDefault="0077199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4BE">
          <w:rPr>
            <w:noProof/>
          </w:rPr>
          <w:t>3</w:t>
        </w:r>
        <w:r>
          <w:fldChar w:fldCharType="end"/>
        </w:r>
      </w:p>
    </w:sdtContent>
  </w:sdt>
  <w:p w:rsidR="0077199B" w:rsidRDefault="007719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6E" w:rsidRDefault="00300F6E" w:rsidP="0077199B">
      <w:r>
        <w:separator/>
      </w:r>
    </w:p>
  </w:footnote>
  <w:footnote w:type="continuationSeparator" w:id="0">
    <w:p w:rsidR="00300F6E" w:rsidRDefault="00300F6E" w:rsidP="0077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F3CBC"/>
    <w:multiLevelType w:val="hybridMultilevel"/>
    <w:tmpl w:val="8B6888E4"/>
    <w:lvl w:ilvl="0" w:tplc="65388A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E6"/>
    <w:rsid w:val="000156C0"/>
    <w:rsid w:val="00041B02"/>
    <w:rsid w:val="000515AF"/>
    <w:rsid w:val="00071A10"/>
    <w:rsid w:val="000B0603"/>
    <w:rsid w:val="000F0DDF"/>
    <w:rsid w:val="000F4A6C"/>
    <w:rsid w:val="00104933"/>
    <w:rsid w:val="00112756"/>
    <w:rsid w:val="001127DB"/>
    <w:rsid w:val="00124533"/>
    <w:rsid w:val="00131471"/>
    <w:rsid w:val="00174764"/>
    <w:rsid w:val="00192B5D"/>
    <w:rsid w:val="0019338B"/>
    <w:rsid w:val="0019595D"/>
    <w:rsid w:val="001B2BA2"/>
    <w:rsid w:val="001D0169"/>
    <w:rsid w:val="001D17D4"/>
    <w:rsid w:val="001D4F14"/>
    <w:rsid w:val="0020460C"/>
    <w:rsid w:val="00213093"/>
    <w:rsid w:val="00217AD0"/>
    <w:rsid w:val="00223AA2"/>
    <w:rsid w:val="00236E7A"/>
    <w:rsid w:val="00252C6C"/>
    <w:rsid w:val="00262498"/>
    <w:rsid w:val="002644D3"/>
    <w:rsid w:val="002647D9"/>
    <w:rsid w:val="002701E4"/>
    <w:rsid w:val="002B4064"/>
    <w:rsid w:val="002B6D01"/>
    <w:rsid w:val="002E1B83"/>
    <w:rsid w:val="002F03A9"/>
    <w:rsid w:val="00300F6E"/>
    <w:rsid w:val="00325D6C"/>
    <w:rsid w:val="00335944"/>
    <w:rsid w:val="00341C92"/>
    <w:rsid w:val="00342F02"/>
    <w:rsid w:val="0034737B"/>
    <w:rsid w:val="003549F7"/>
    <w:rsid w:val="00384EE8"/>
    <w:rsid w:val="0038557F"/>
    <w:rsid w:val="003B096F"/>
    <w:rsid w:val="003C14BE"/>
    <w:rsid w:val="003E53BA"/>
    <w:rsid w:val="003F060D"/>
    <w:rsid w:val="003F58D5"/>
    <w:rsid w:val="003F5E90"/>
    <w:rsid w:val="00404C38"/>
    <w:rsid w:val="00413132"/>
    <w:rsid w:val="00420FE8"/>
    <w:rsid w:val="0042723E"/>
    <w:rsid w:val="004413C6"/>
    <w:rsid w:val="00443AA5"/>
    <w:rsid w:val="004853EA"/>
    <w:rsid w:val="004A249D"/>
    <w:rsid w:val="004B0AD2"/>
    <w:rsid w:val="004E312C"/>
    <w:rsid w:val="004F0C3E"/>
    <w:rsid w:val="004F4DEE"/>
    <w:rsid w:val="004F7138"/>
    <w:rsid w:val="00504075"/>
    <w:rsid w:val="0052049C"/>
    <w:rsid w:val="00521123"/>
    <w:rsid w:val="00523034"/>
    <w:rsid w:val="0052327F"/>
    <w:rsid w:val="00523EDA"/>
    <w:rsid w:val="00527B28"/>
    <w:rsid w:val="0053182E"/>
    <w:rsid w:val="0054497A"/>
    <w:rsid w:val="005468BE"/>
    <w:rsid w:val="005550B6"/>
    <w:rsid w:val="00572694"/>
    <w:rsid w:val="00593D76"/>
    <w:rsid w:val="0059780B"/>
    <w:rsid w:val="005B17DC"/>
    <w:rsid w:val="005B5CC5"/>
    <w:rsid w:val="005C5730"/>
    <w:rsid w:val="005D0AEC"/>
    <w:rsid w:val="005D7CED"/>
    <w:rsid w:val="006017C3"/>
    <w:rsid w:val="00620B9F"/>
    <w:rsid w:val="00627CE0"/>
    <w:rsid w:val="00633E22"/>
    <w:rsid w:val="00671924"/>
    <w:rsid w:val="006870CE"/>
    <w:rsid w:val="006948A9"/>
    <w:rsid w:val="006A6404"/>
    <w:rsid w:val="006B5606"/>
    <w:rsid w:val="006E2DFB"/>
    <w:rsid w:val="006E3A01"/>
    <w:rsid w:val="006F7AA8"/>
    <w:rsid w:val="006F7B4B"/>
    <w:rsid w:val="00710714"/>
    <w:rsid w:val="0071751F"/>
    <w:rsid w:val="0071796B"/>
    <w:rsid w:val="0074322F"/>
    <w:rsid w:val="00762641"/>
    <w:rsid w:val="0077199B"/>
    <w:rsid w:val="00773A0F"/>
    <w:rsid w:val="007A1617"/>
    <w:rsid w:val="007B1549"/>
    <w:rsid w:val="007C2CBB"/>
    <w:rsid w:val="007E6EEB"/>
    <w:rsid w:val="008126E4"/>
    <w:rsid w:val="008142CF"/>
    <w:rsid w:val="00844F8D"/>
    <w:rsid w:val="008733C7"/>
    <w:rsid w:val="00882796"/>
    <w:rsid w:val="00886CD7"/>
    <w:rsid w:val="00887D96"/>
    <w:rsid w:val="008926B7"/>
    <w:rsid w:val="008B34C1"/>
    <w:rsid w:val="008B4F45"/>
    <w:rsid w:val="008B7F1D"/>
    <w:rsid w:val="008C5B31"/>
    <w:rsid w:val="008E5960"/>
    <w:rsid w:val="008E5B76"/>
    <w:rsid w:val="008E711F"/>
    <w:rsid w:val="008F36F7"/>
    <w:rsid w:val="00904B28"/>
    <w:rsid w:val="009069DB"/>
    <w:rsid w:val="00911BBE"/>
    <w:rsid w:val="00942DB7"/>
    <w:rsid w:val="009445CE"/>
    <w:rsid w:val="00946E3F"/>
    <w:rsid w:val="00986400"/>
    <w:rsid w:val="0099510B"/>
    <w:rsid w:val="009A261E"/>
    <w:rsid w:val="009B0F8B"/>
    <w:rsid w:val="009C524D"/>
    <w:rsid w:val="009E0135"/>
    <w:rsid w:val="009E08B5"/>
    <w:rsid w:val="009F63E3"/>
    <w:rsid w:val="00A02FD6"/>
    <w:rsid w:val="00A05C88"/>
    <w:rsid w:val="00A1070D"/>
    <w:rsid w:val="00A21B1E"/>
    <w:rsid w:val="00A52EC7"/>
    <w:rsid w:val="00A65452"/>
    <w:rsid w:val="00A7139D"/>
    <w:rsid w:val="00A94B69"/>
    <w:rsid w:val="00A96307"/>
    <w:rsid w:val="00A97689"/>
    <w:rsid w:val="00AA7DE7"/>
    <w:rsid w:val="00AB02FB"/>
    <w:rsid w:val="00AB18A2"/>
    <w:rsid w:val="00AB2877"/>
    <w:rsid w:val="00AD1788"/>
    <w:rsid w:val="00AE106A"/>
    <w:rsid w:val="00B2726D"/>
    <w:rsid w:val="00B32313"/>
    <w:rsid w:val="00B539EB"/>
    <w:rsid w:val="00B6104E"/>
    <w:rsid w:val="00B822A1"/>
    <w:rsid w:val="00B91BE6"/>
    <w:rsid w:val="00B95026"/>
    <w:rsid w:val="00BA60D0"/>
    <w:rsid w:val="00BA60FC"/>
    <w:rsid w:val="00BA75EB"/>
    <w:rsid w:val="00BA7A54"/>
    <w:rsid w:val="00BC668D"/>
    <w:rsid w:val="00BD1D86"/>
    <w:rsid w:val="00BF5AB9"/>
    <w:rsid w:val="00BF7C58"/>
    <w:rsid w:val="00C118A4"/>
    <w:rsid w:val="00C14384"/>
    <w:rsid w:val="00C23B72"/>
    <w:rsid w:val="00C313C5"/>
    <w:rsid w:val="00C355A3"/>
    <w:rsid w:val="00C458ED"/>
    <w:rsid w:val="00C52280"/>
    <w:rsid w:val="00C711B6"/>
    <w:rsid w:val="00C74DD1"/>
    <w:rsid w:val="00C81670"/>
    <w:rsid w:val="00C954B5"/>
    <w:rsid w:val="00C96993"/>
    <w:rsid w:val="00CC36C1"/>
    <w:rsid w:val="00D0310A"/>
    <w:rsid w:val="00D06EFB"/>
    <w:rsid w:val="00D23298"/>
    <w:rsid w:val="00D376D7"/>
    <w:rsid w:val="00D41C9F"/>
    <w:rsid w:val="00D41FFB"/>
    <w:rsid w:val="00D46A80"/>
    <w:rsid w:val="00D66D35"/>
    <w:rsid w:val="00D67BD8"/>
    <w:rsid w:val="00DB0072"/>
    <w:rsid w:val="00DB743E"/>
    <w:rsid w:val="00DC1A2A"/>
    <w:rsid w:val="00DC5952"/>
    <w:rsid w:val="00E132CE"/>
    <w:rsid w:val="00E255B2"/>
    <w:rsid w:val="00E52431"/>
    <w:rsid w:val="00E54812"/>
    <w:rsid w:val="00E56C2F"/>
    <w:rsid w:val="00E60AD1"/>
    <w:rsid w:val="00E616EE"/>
    <w:rsid w:val="00E7361B"/>
    <w:rsid w:val="00E81BEE"/>
    <w:rsid w:val="00E91C4E"/>
    <w:rsid w:val="00E92F60"/>
    <w:rsid w:val="00EB3FF2"/>
    <w:rsid w:val="00EC7670"/>
    <w:rsid w:val="00ED5FAF"/>
    <w:rsid w:val="00F02F99"/>
    <w:rsid w:val="00F05CA8"/>
    <w:rsid w:val="00F14953"/>
    <w:rsid w:val="00F324D4"/>
    <w:rsid w:val="00F35DD4"/>
    <w:rsid w:val="00F554D8"/>
    <w:rsid w:val="00F83C8B"/>
    <w:rsid w:val="00FA6B79"/>
    <w:rsid w:val="00FB452E"/>
    <w:rsid w:val="00FC25EA"/>
    <w:rsid w:val="00FC639E"/>
    <w:rsid w:val="00FD1988"/>
    <w:rsid w:val="00FE4D03"/>
    <w:rsid w:val="00FE53E2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E31A5-219F-48CE-8D35-687FA9B3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B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B91BE6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rsid w:val="00B91BE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B91BE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5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51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E711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521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93DA-3BA9-4021-8389-243C68D8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Török Kata dr.</cp:lastModifiedBy>
  <cp:revision>5</cp:revision>
  <cp:lastPrinted>2022-05-26T10:53:00Z</cp:lastPrinted>
  <dcterms:created xsi:type="dcterms:W3CDTF">2025-01-13T15:34:00Z</dcterms:created>
  <dcterms:modified xsi:type="dcterms:W3CDTF">2025-01-15T11:29:00Z</dcterms:modified>
</cp:coreProperties>
</file>