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5880C" w14:textId="77777777" w:rsidR="000A0DBC" w:rsidRDefault="000A0DBC" w:rsidP="00A66652">
      <w:pPr>
        <w:pStyle w:val="Listaszerbekezds1"/>
        <w:numPr>
          <w:ilvl w:val="0"/>
          <w:numId w:val="2"/>
        </w:numPr>
        <w:jc w:val="right"/>
        <w:rPr>
          <w:i/>
          <w:sz w:val="24"/>
          <w:szCs w:val="24"/>
        </w:rPr>
      </w:pPr>
      <w:r w:rsidRPr="00AF0E3C">
        <w:rPr>
          <w:i/>
          <w:sz w:val="24"/>
          <w:szCs w:val="24"/>
        </w:rPr>
        <w:t>melléklet a</w:t>
      </w:r>
      <w:r>
        <w:rPr>
          <w:i/>
          <w:sz w:val="24"/>
          <w:szCs w:val="24"/>
        </w:rPr>
        <w:t>z</w:t>
      </w:r>
      <w:r w:rsidRPr="00AF0E3C">
        <w:rPr>
          <w:i/>
          <w:sz w:val="24"/>
          <w:szCs w:val="24"/>
        </w:rPr>
        <w:t xml:space="preserve"> </w:t>
      </w:r>
      <w:r w:rsidR="00431829">
        <w:rPr>
          <w:i/>
          <w:sz w:val="24"/>
          <w:szCs w:val="24"/>
        </w:rPr>
        <w:t>123-</w:t>
      </w:r>
      <w:r w:rsidR="00A66652" w:rsidRPr="00A66652">
        <w:t xml:space="preserve"> </w:t>
      </w:r>
      <w:r w:rsidR="00A66652" w:rsidRPr="00A66652">
        <w:rPr>
          <w:i/>
          <w:sz w:val="24"/>
          <w:szCs w:val="24"/>
        </w:rPr>
        <w:t>578</w:t>
      </w:r>
      <w:r w:rsidR="00431829">
        <w:rPr>
          <w:i/>
          <w:sz w:val="24"/>
          <w:szCs w:val="24"/>
        </w:rPr>
        <w:t>/2024</w:t>
      </w:r>
      <w:r w:rsidRPr="00AF0E3C">
        <w:rPr>
          <w:i/>
          <w:sz w:val="24"/>
          <w:szCs w:val="24"/>
        </w:rPr>
        <w:t>. számú előterjesztéshez</w:t>
      </w:r>
    </w:p>
    <w:p w14:paraId="2A510848" w14:textId="77777777" w:rsidR="000A0DBC" w:rsidRDefault="000A0DBC" w:rsidP="00B25E54">
      <w:pPr>
        <w:pStyle w:val="Listaszerbekezds1"/>
        <w:jc w:val="center"/>
        <w:rPr>
          <w:i/>
          <w:sz w:val="24"/>
          <w:szCs w:val="24"/>
        </w:rPr>
      </w:pPr>
    </w:p>
    <w:p w14:paraId="01B7766C" w14:textId="77777777" w:rsidR="000A0DBC" w:rsidRPr="000A0DBC" w:rsidRDefault="000A0DBC" w:rsidP="00B25E54">
      <w:pPr>
        <w:pStyle w:val="Listaszerbekezds1"/>
        <w:jc w:val="center"/>
        <w:rPr>
          <w:i/>
          <w:sz w:val="24"/>
          <w:szCs w:val="24"/>
        </w:rPr>
      </w:pPr>
    </w:p>
    <w:p w14:paraId="7646AC8D" w14:textId="77777777" w:rsidR="000A0DBC" w:rsidRDefault="001279B3" w:rsidP="00B25E54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Budapest Főváros XIV. Kerület Zugló Önkormányzata Képviselő-testületének</w:t>
      </w:r>
    </w:p>
    <w:p w14:paraId="10569A95" w14:textId="2CE1EE98" w:rsidR="00BA7A23" w:rsidRDefault="00431829" w:rsidP="00B25E54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.../2024</w:t>
      </w:r>
      <w:r w:rsidR="001279B3">
        <w:rPr>
          <w:b/>
          <w:bCs/>
        </w:rPr>
        <w:t>. (</w:t>
      </w:r>
      <w:r w:rsidR="00FA2F69">
        <w:rPr>
          <w:b/>
          <w:bCs/>
        </w:rPr>
        <w:t>…..</w:t>
      </w:r>
      <w:r w:rsidR="00BE34A8" w:rsidRPr="00201549">
        <w:rPr>
          <w:b/>
          <w:bCs/>
        </w:rPr>
        <w:t>.</w:t>
      </w:r>
      <w:r w:rsidR="001279B3" w:rsidRPr="00201549">
        <w:rPr>
          <w:b/>
          <w:bCs/>
        </w:rPr>
        <w:t>)</w:t>
      </w:r>
      <w:r w:rsidR="001279B3">
        <w:rPr>
          <w:b/>
          <w:bCs/>
        </w:rPr>
        <w:t xml:space="preserve"> önkormányzati rendelete</w:t>
      </w:r>
    </w:p>
    <w:p w14:paraId="65750C2F" w14:textId="77777777" w:rsidR="00265D13" w:rsidRDefault="00265D13" w:rsidP="00B25E54">
      <w:pPr>
        <w:pStyle w:val="Szvegtrzs"/>
        <w:spacing w:after="0" w:line="240" w:lineRule="auto"/>
        <w:jc w:val="center"/>
        <w:rPr>
          <w:b/>
          <w:bCs/>
        </w:rPr>
      </w:pPr>
    </w:p>
    <w:p w14:paraId="566160E8" w14:textId="77777777" w:rsidR="00BA7A23" w:rsidRDefault="00431829" w:rsidP="00B25E54">
      <w:pPr>
        <w:pStyle w:val="Szvegtrzs"/>
        <w:spacing w:after="0" w:line="240" w:lineRule="auto"/>
        <w:jc w:val="center"/>
        <w:rPr>
          <w:b/>
          <w:bCs/>
        </w:rPr>
      </w:pPr>
      <w:r w:rsidRPr="00A60CE0">
        <w:rPr>
          <w:b/>
          <w:bCs/>
        </w:rPr>
        <w:t>a fás szárú növények védelméről, kivágásáról és pótlásáról</w:t>
      </w:r>
      <w:r>
        <w:rPr>
          <w:b/>
          <w:bCs/>
        </w:rPr>
        <w:t xml:space="preserve"> szóló </w:t>
      </w:r>
      <w:r>
        <w:rPr>
          <w:b/>
          <w:bCs/>
        </w:rPr>
        <w:br/>
      </w:r>
      <w:r w:rsidRPr="00A60CE0">
        <w:rPr>
          <w:b/>
          <w:bCs/>
        </w:rPr>
        <w:t>43/2023. (</w:t>
      </w:r>
      <w:r>
        <w:rPr>
          <w:b/>
          <w:bCs/>
        </w:rPr>
        <w:t xml:space="preserve">XI. 30.) önkormányzati rendelet </w:t>
      </w:r>
      <w:r w:rsidR="001279B3">
        <w:rPr>
          <w:b/>
          <w:bCs/>
        </w:rPr>
        <w:t>módosításáról</w:t>
      </w:r>
    </w:p>
    <w:p w14:paraId="70CF8B74" w14:textId="1617C9D7" w:rsidR="00B119FE" w:rsidRDefault="00B119FE" w:rsidP="00B25E54">
      <w:pPr>
        <w:pStyle w:val="Szvegtrzs"/>
        <w:spacing w:after="0" w:line="240" w:lineRule="auto"/>
        <w:rPr>
          <w:b/>
          <w:bCs/>
        </w:rPr>
      </w:pPr>
    </w:p>
    <w:p w14:paraId="6525E5E9" w14:textId="77777777" w:rsidR="00C748CF" w:rsidRDefault="00C748CF" w:rsidP="00B25E54">
      <w:pPr>
        <w:pStyle w:val="Szvegtrzs"/>
        <w:spacing w:after="0" w:line="240" w:lineRule="auto"/>
        <w:jc w:val="both"/>
        <w:rPr>
          <w:rFonts w:eastAsia="Times New Roman" w:cs="Times New Roman"/>
          <w:spacing w:val="-1"/>
        </w:rPr>
      </w:pPr>
    </w:p>
    <w:p w14:paraId="79F216C0" w14:textId="77777777" w:rsidR="000C0FC4" w:rsidRDefault="00431829" w:rsidP="00B25E54">
      <w:pPr>
        <w:pStyle w:val="Szvegtrzs"/>
        <w:spacing w:after="0" w:line="240" w:lineRule="auto"/>
        <w:jc w:val="both"/>
      </w:pPr>
      <w:r>
        <w:rPr>
          <w:rFonts w:eastAsia="Times New Roman" w:cs="Times New Roman"/>
          <w:spacing w:val="-1"/>
        </w:rPr>
        <w:t>B</w:t>
      </w:r>
      <w:r>
        <w:rPr>
          <w:rFonts w:eastAsia="Times New Roman" w:cs="Times New Roman"/>
        </w:rPr>
        <w:t>udape</w:t>
      </w:r>
      <w:r>
        <w:rPr>
          <w:rFonts w:eastAsia="Times New Roman" w:cs="Times New Roman"/>
          <w:spacing w:val="-2"/>
        </w:rPr>
        <w:t>s</w:t>
      </w:r>
      <w:r>
        <w:rPr>
          <w:rFonts w:eastAsia="Times New Roman" w:cs="Times New Roman"/>
        </w:rPr>
        <w:t xml:space="preserve">t </w:t>
      </w:r>
      <w:r>
        <w:rPr>
          <w:rFonts w:eastAsia="Times New Roman" w:cs="Times New Roman"/>
          <w:spacing w:val="-1"/>
        </w:rPr>
        <w:t>F</w:t>
      </w:r>
      <w:r>
        <w:rPr>
          <w:rFonts w:eastAsia="Times New Roman" w:cs="Times New Roman"/>
        </w:rPr>
        <w:t xml:space="preserve">őváros </w:t>
      </w:r>
      <w:r>
        <w:rPr>
          <w:rFonts w:eastAsia="Times New Roman" w:cs="Times New Roman"/>
          <w:spacing w:val="4"/>
        </w:rPr>
        <w:t>X</w:t>
      </w:r>
      <w:r>
        <w:rPr>
          <w:rFonts w:eastAsia="Times New Roman" w:cs="Times New Roman"/>
          <w:spacing w:val="-3"/>
        </w:rPr>
        <w:t>I</w:t>
      </w:r>
      <w:r>
        <w:rPr>
          <w:rFonts w:eastAsia="Times New Roman" w:cs="Times New Roman"/>
        </w:rPr>
        <w:t>V. K</w:t>
      </w:r>
      <w:r>
        <w:rPr>
          <w:rFonts w:eastAsia="Times New Roman" w:cs="Times New Roman"/>
          <w:spacing w:val="-3"/>
        </w:rPr>
        <w:t>e</w:t>
      </w:r>
      <w:r>
        <w:rPr>
          <w:rFonts w:eastAsia="Times New Roman" w:cs="Times New Roman"/>
        </w:rPr>
        <w:t xml:space="preserve">rület </w:t>
      </w:r>
      <w:r>
        <w:rPr>
          <w:rFonts w:eastAsia="Times New Roman" w:cs="Times New Roman"/>
          <w:spacing w:val="-2"/>
        </w:rPr>
        <w:t>Z</w:t>
      </w:r>
      <w:r>
        <w:rPr>
          <w:rFonts w:eastAsia="Times New Roman" w:cs="Times New Roman"/>
          <w:spacing w:val="2"/>
        </w:rPr>
        <w:t>u</w:t>
      </w:r>
      <w:r>
        <w:rPr>
          <w:rFonts w:eastAsia="Times New Roman" w:cs="Times New Roman"/>
          <w:spacing w:val="-2"/>
        </w:rPr>
        <w:t>g</w:t>
      </w:r>
      <w:r>
        <w:rPr>
          <w:rFonts w:eastAsia="Times New Roman" w:cs="Times New Roman"/>
        </w:rPr>
        <w:t>ló Önkorm</w:t>
      </w:r>
      <w:r>
        <w:rPr>
          <w:rFonts w:eastAsia="Times New Roman" w:cs="Times New Roman"/>
          <w:spacing w:val="2"/>
        </w:rPr>
        <w:t>án</w:t>
      </w:r>
      <w:r>
        <w:rPr>
          <w:rFonts w:eastAsia="Times New Roman" w:cs="Times New Roman"/>
          <w:spacing w:val="-7"/>
        </w:rPr>
        <w:t>y</w:t>
      </w:r>
      <w:r>
        <w:rPr>
          <w:rFonts w:eastAsia="Times New Roman" w:cs="Times New Roman"/>
          <w:spacing w:val="4"/>
        </w:rPr>
        <w:t>z</w:t>
      </w:r>
      <w:r>
        <w:rPr>
          <w:rFonts w:eastAsia="Times New Roman" w:cs="Times New Roman"/>
        </w:rPr>
        <w:t xml:space="preserve">ata </w:t>
      </w:r>
      <w:r>
        <w:rPr>
          <w:rFonts w:eastAsia="Times New Roman" w:cs="Times New Roman"/>
          <w:spacing w:val="2"/>
        </w:rPr>
        <w:t>K</w:t>
      </w:r>
      <w:r>
        <w:rPr>
          <w:rFonts w:eastAsia="Times New Roman" w:cs="Times New Roman"/>
        </w:rPr>
        <w:t>épviselő-te</w:t>
      </w:r>
      <w:r>
        <w:rPr>
          <w:rFonts w:eastAsia="Times New Roman" w:cs="Times New Roman"/>
          <w:spacing w:val="-2"/>
        </w:rPr>
        <w:t>s</w:t>
      </w:r>
      <w:r>
        <w:rPr>
          <w:rFonts w:eastAsia="Times New Roman" w:cs="Times New Roman"/>
          <w:spacing w:val="3"/>
        </w:rPr>
        <w:t>t</w:t>
      </w:r>
      <w:r>
        <w:rPr>
          <w:rFonts w:eastAsia="Times New Roman" w:cs="Times New Roman"/>
        </w:rPr>
        <w:t>ül</w:t>
      </w:r>
      <w:r>
        <w:rPr>
          <w:rFonts w:eastAsia="Times New Roman" w:cs="Times New Roman"/>
          <w:spacing w:val="2"/>
        </w:rPr>
        <w:t>e</w:t>
      </w:r>
      <w:r>
        <w:rPr>
          <w:rFonts w:eastAsia="Times New Roman" w:cs="Times New Roman"/>
        </w:rPr>
        <w:t xml:space="preserve">te Magyarország </w:t>
      </w:r>
      <w:r>
        <w:rPr>
          <w:rFonts w:eastAsia="Times New Roman" w:cs="Times New Roman"/>
          <w:spacing w:val="5"/>
        </w:rPr>
        <w:t xml:space="preserve">Alaptörvénye 32. cikk (2) bekezdésében </w:t>
      </w:r>
      <w:r>
        <w:rPr>
          <w:rFonts w:eastAsia="Times New Roman" w:cs="Times New Roman"/>
        </w:rPr>
        <w:t>me</w:t>
      </w:r>
      <w:r>
        <w:rPr>
          <w:rFonts w:eastAsia="Times New Roman" w:cs="Times New Roman"/>
          <w:spacing w:val="-5"/>
        </w:rPr>
        <w:t>g</w:t>
      </w:r>
      <w:r>
        <w:rPr>
          <w:rFonts w:eastAsia="Times New Roman" w:cs="Times New Roman"/>
          <w:spacing w:val="2"/>
        </w:rPr>
        <w:t>h</w:t>
      </w:r>
      <w:r>
        <w:rPr>
          <w:rFonts w:eastAsia="Times New Roman" w:cs="Times New Roman"/>
        </w:rPr>
        <w:t>atáro</w:t>
      </w:r>
      <w:r>
        <w:rPr>
          <w:rFonts w:eastAsia="Times New Roman" w:cs="Times New Roman"/>
          <w:spacing w:val="2"/>
        </w:rPr>
        <w:t>z</w:t>
      </w:r>
      <w:r>
        <w:rPr>
          <w:rFonts w:eastAsia="Times New Roman" w:cs="Times New Roman"/>
        </w:rPr>
        <w:t xml:space="preserve">ott eredeti jogalkotói hatáskörében, </w:t>
      </w:r>
      <w:r>
        <w:rPr>
          <w:rFonts w:eastAsia="Times New Roman" w:cs="Times New Roman"/>
          <w:spacing w:val="5"/>
        </w:rPr>
        <w:t xml:space="preserve">Magyarország Alaptörvénye 32. cikk (1) bekezdés a) pontjában, a </w:t>
      </w:r>
      <w:r w:rsidRPr="001F55EB">
        <w:rPr>
          <w:rFonts w:eastAsia="Times New Roman" w:cs="Times New Roman"/>
          <w:spacing w:val="5"/>
        </w:rPr>
        <w:t>környezet védelmének általános szabályairól szóló 1995. évi L</w:t>
      </w:r>
      <w:r>
        <w:rPr>
          <w:rFonts w:eastAsia="Times New Roman" w:cs="Times New Roman"/>
          <w:spacing w:val="5"/>
        </w:rPr>
        <w:t xml:space="preserve">III. törvény 46. § (1) bekezdés </w:t>
      </w:r>
      <w:r w:rsidRPr="001F55EB">
        <w:rPr>
          <w:rFonts w:eastAsia="Times New Roman" w:cs="Times New Roman"/>
          <w:spacing w:val="5"/>
        </w:rPr>
        <w:t>c) pontjában</w:t>
      </w:r>
      <w:r>
        <w:rPr>
          <w:rFonts w:eastAsia="Times New Roman" w:cs="Times New Roman"/>
          <w:spacing w:val="5"/>
        </w:rPr>
        <w:t xml:space="preserve"> és 48. § (2) bekezdésében</w:t>
      </w:r>
      <w:r w:rsidRPr="001F55EB">
        <w:rPr>
          <w:rFonts w:eastAsia="Times New Roman" w:cs="Times New Roman"/>
          <w:spacing w:val="5"/>
        </w:rPr>
        <w:t xml:space="preserve"> meghatározott feladatkörében eljárva</w:t>
      </w:r>
      <w:r>
        <w:rPr>
          <w:rFonts w:eastAsia="Times New Roman" w:cs="Times New Roman"/>
          <w:spacing w:val="5"/>
        </w:rPr>
        <w:t>,</w:t>
      </w:r>
      <w:r w:rsidRPr="001F55EB">
        <w:t xml:space="preserve"> </w:t>
      </w:r>
      <w:r>
        <w:rPr>
          <w:rFonts w:eastAsia="Times New Roman" w:cs="Times New Roman"/>
          <w:spacing w:val="5"/>
        </w:rPr>
        <w:t xml:space="preserve">a </w:t>
      </w:r>
      <w:r w:rsidRPr="001F55EB">
        <w:rPr>
          <w:rFonts w:eastAsia="Times New Roman" w:cs="Times New Roman"/>
          <w:spacing w:val="5"/>
        </w:rPr>
        <w:t>környezet védelmének általános szabályairól szóló 1995. évi L</w:t>
      </w:r>
      <w:r>
        <w:rPr>
          <w:rFonts w:eastAsia="Times New Roman" w:cs="Times New Roman"/>
          <w:spacing w:val="5"/>
        </w:rPr>
        <w:t xml:space="preserve">III. törvény </w:t>
      </w:r>
      <w:r w:rsidRPr="001F55EB">
        <w:rPr>
          <w:rFonts w:eastAsia="Times New Roman" w:cs="Times New Roman"/>
        </w:rPr>
        <w:t>48. §</w:t>
      </w:r>
      <w:r>
        <w:rPr>
          <w:rFonts w:eastAsia="Times New Roman" w:cs="Times New Roman"/>
        </w:rPr>
        <w:t xml:space="preserve"> (3) bekezdésében meghatározott </w:t>
      </w:r>
      <w:r w:rsidRPr="001F55EB">
        <w:rPr>
          <w:rFonts w:eastAsia="Times New Roman" w:cs="Times New Roman"/>
        </w:rPr>
        <w:t>feladatkörében eljáró környezetvédelmi igazgatási szerv vél</w:t>
      </w:r>
      <w:r>
        <w:rPr>
          <w:rFonts w:eastAsia="Times New Roman" w:cs="Times New Roman"/>
        </w:rPr>
        <w:t xml:space="preserve">eményének kikérésével az alábbi </w:t>
      </w:r>
      <w:r w:rsidRPr="001F55EB">
        <w:rPr>
          <w:rFonts w:eastAsia="Times New Roman" w:cs="Times New Roman"/>
        </w:rPr>
        <w:t>rendeletet alkotja:</w:t>
      </w:r>
    </w:p>
    <w:p w14:paraId="575FAE4C" w14:textId="77777777" w:rsidR="00431829" w:rsidRDefault="00431829" w:rsidP="00B25E54">
      <w:pPr>
        <w:pStyle w:val="Szvegtrzs"/>
        <w:spacing w:after="0" w:line="240" w:lineRule="auto"/>
        <w:jc w:val="both"/>
      </w:pPr>
    </w:p>
    <w:p w14:paraId="0CAE7ED7" w14:textId="77777777" w:rsidR="00842673" w:rsidRDefault="001279B3" w:rsidP="00842673">
      <w:pPr>
        <w:pStyle w:val="Szvegtrzs"/>
        <w:numPr>
          <w:ilvl w:val="0"/>
          <w:numId w:val="3"/>
        </w:numPr>
        <w:spacing w:after="0" w:line="240" w:lineRule="auto"/>
        <w:jc w:val="center"/>
        <w:rPr>
          <w:b/>
          <w:bCs/>
        </w:rPr>
      </w:pPr>
      <w:r>
        <w:rPr>
          <w:b/>
          <w:bCs/>
        </w:rPr>
        <w:t>§</w:t>
      </w:r>
    </w:p>
    <w:p w14:paraId="1D44C0CB" w14:textId="77777777" w:rsidR="00842673" w:rsidRPr="00842673" w:rsidRDefault="00842673" w:rsidP="00842673">
      <w:pPr>
        <w:pStyle w:val="Szvegtrzs"/>
        <w:spacing w:after="0" w:line="240" w:lineRule="auto"/>
        <w:ind w:left="720"/>
        <w:jc w:val="center"/>
        <w:rPr>
          <w:b/>
          <w:bCs/>
        </w:rPr>
      </w:pPr>
    </w:p>
    <w:p w14:paraId="71A4F88B" w14:textId="07B6F6B4" w:rsidR="00842673" w:rsidRDefault="00645F27" w:rsidP="00645F27">
      <w:pPr>
        <w:pStyle w:val="Szvegtrzs"/>
        <w:spacing w:after="0" w:line="240" w:lineRule="auto"/>
        <w:rPr>
          <w:bCs/>
        </w:rPr>
      </w:pPr>
      <w:r w:rsidRPr="00645F27">
        <w:rPr>
          <w:bCs/>
        </w:rPr>
        <w:t>(1</w:t>
      </w:r>
      <w:r>
        <w:rPr>
          <w:bCs/>
        </w:rPr>
        <w:t xml:space="preserve">) </w:t>
      </w:r>
      <w:r w:rsidR="00842673" w:rsidRPr="00842673">
        <w:rPr>
          <w:bCs/>
        </w:rPr>
        <w:t>A fás szárú növények védelméről, kivágásáról és pótlásáról szóló 43/2023. (XI. 30.) önkormányzati rendelet (a továbbiakban: Fás Ör.) 3. §</w:t>
      </w:r>
      <w:r w:rsidR="00842673">
        <w:rPr>
          <w:bCs/>
        </w:rPr>
        <w:t xml:space="preserve"> 10. po</w:t>
      </w:r>
      <w:r w:rsidR="0067187D">
        <w:rPr>
          <w:bCs/>
        </w:rPr>
        <w:t>n</w:t>
      </w:r>
      <w:r w:rsidR="00842673">
        <w:rPr>
          <w:bCs/>
        </w:rPr>
        <w:t>tja helyébe a következő rendelkezés lép:</w:t>
      </w:r>
    </w:p>
    <w:p w14:paraId="60DFF3AA" w14:textId="77777777" w:rsidR="00842673" w:rsidRDefault="00842673" w:rsidP="00842673">
      <w:pPr>
        <w:pStyle w:val="Szvegtrzs"/>
        <w:spacing w:after="0" w:line="240" w:lineRule="auto"/>
        <w:rPr>
          <w:bCs/>
        </w:rPr>
      </w:pPr>
    </w:p>
    <w:p w14:paraId="0A93B4AD" w14:textId="0D724474" w:rsidR="00852F0F" w:rsidRPr="00852F0F" w:rsidRDefault="00645F27" w:rsidP="00842673">
      <w:pPr>
        <w:pStyle w:val="Szvegtrzs"/>
        <w:spacing w:after="0" w:line="240" w:lineRule="auto"/>
        <w:rPr>
          <w:bCs/>
          <w:i/>
        </w:rPr>
      </w:pPr>
      <w:r>
        <w:rPr>
          <w:bCs/>
          <w:i/>
        </w:rPr>
        <w:t>[</w:t>
      </w:r>
      <w:r w:rsidR="00852F0F" w:rsidRPr="00852F3E">
        <w:rPr>
          <w:bCs/>
          <w:i/>
        </w:rPr>
        <w:t>E rendelet alkalmazásában</w:t>
      </w:r>
      <w:r w:rsidRPr="00852F3E">
        <w:rPr>
          <w:bCs/>
          <w:i/>
        </w:rPr>
        <w:t>:</w:t>
      </w:r>
      <w:r>
        <w:rPr>
          <w:bCs/>
          <w:i/>
        </w:rPr>
        <w:t>]</w:t>
      </w:r>
    </w:p>
    <w:p w14:paraId="5F87043F" w14:textId="73B8D035" w:rsidR="00842673" w:rsidRDefault="00842673" w:rsidP="00852F0F">
      <w:pPr>
        <w:pStyle w:val="Szvegtrzs"/>
        <w:spacing w:after="0" w:line="240" w:lineRule="auto"/>
        <w:jc w:val="both"/>
      </w:pPr>
      <w:r>
        <w:rPr>
          <w:bCs/>
        </w:rPr>
        <w:t>„</w:t>
      </w:r>
      <w:r w:rsidR="00852F0F">
        <w:rPr>
          <w:bCs/>
        </w:rPr>
        <w:t xml:space="preserve">10. Fahely: </w:t>
      </w:r>
      <w:r w:rsidR="00B42CD5" w:rsidRPr="0067187D">
        <w:rPr>
          <w:bCs/>
        </w:rPr>
        <w:t xml:space="preserve">a települési zöldinfrastruktúráról, a zöldfelületi tanúsítványról és a zöld védjegyről szóló 282/2024. (IX. 30.) </w:t>
      </w:r>
      <w:r w:rsidR="00645F27">
        <w:rPr>
          <w:bCs/>
        </w:rPr>
        <w:t>K</w:t>
      </w:r>
      <w:r w:rsidR="00645F27" w:rsidRPr="0067187D">
        <w:rPr>
          <w:bCs/>
        </w:rPr>
        <w:t>orm</w:t>
      </w:r>
      <w:r w:rsidR="00645F27">
        <w:rPr>
          <w:bCs/>
        </w:rPr>
        <w:t>. r</w:t>
      </w:r>
      <w:r w:rsidR="00645F27" w:rsidRPr="0067187D">
        <w:rPr>
          <w:bCs/>
        </w:rPr>
        <w:t xml:space="preserve">endelet </w:t>
      </w:r>
      <w:r w:rsidR="00B42CD5" w:rsidRPr="0067187D">
        <w:rPr>
          <w:bCs/>
        </w:rPr>
        <w:t xml:space="preserve">(a továbbiakban: Kr.) előírásai szerint </w:t>
      </w:r>
      <w:r w:rsidR="00C52D73" w:rsidRPr="0067187D">
        <w:rPr>
          <w:bCs/>
        </w:rPr>
        <w:t xml:space="preserve">meghatározott, </w:t>
      </w:r>
      <w:r w:rsidR="0067187D" w:rsidRPr="0067187D">
        <w:t>a fa ültetésére kijelölt víz- és légáteresztő felület.”</w:t>
      </w:r>
    </w:p>
    <w:p w14:paraId="59BAD5F4" w14:textId="77777777" w:rsidR="00107A3C" w:rsidRPr="00852F0F" w:rsidRDefault="00107A3C" w:rsidP="00852F0F">
      <w:pPr>
        <w:pStyle w:val="Szvegtrzs"/>
        <w:spacing w:after="0" w:line="240" w:lineRule="auto"/>
        <w:jc w:val="both"/>
        <w:rPr>
          <w:bCs/>
        </w:rPr>
      </w:pPr>
    </w:p>
    <w:p w14:paraId="204DD905" w14:textId="77777777" w:rsidR="00AD1B57" w:rsidRDefault="00AD1B57" w:rsidP="00B25E54">
      <w:pPr>
        <w:pStyle w:val="Szvegtrzs"/>
        <w:spacing w:after="0" w:line="240" w:lineRule="auto"/>
        <w:rPr>
          <w:b/>
          <w:bCs/>
        </w:rPr>
      </w:pPr>
    </w:p>
    <w:p w14:paraId="658B642A" w14:textId="741A88F1" w:rsidR="004F4D5D" w:rsidRPr="00852F3E" w:rsidRDefault="00645F27" w:rsidP="004F4D5D">
      <w:pPr>
        <w:pStyle w:val="Szvegtrzs"/>
        <w:spacing w:after="0"/>
        <w:jc w:val="both"/>
      </w:pPr>
      <w:r>
        <w:t xml:space="preserve">(2) </w:t>
      </w:r>
      <w:r w:rsidR="00107A3C">
        <w:t xml:space="preserve">A Fás </w:t>
      </w:r>
      <w:proofErr w:type="spellStart"/>
      <w:r w:rsidR="00107A3C">
        <w:t>Ör</w:t>
      </w:r>
      <w:proofErr w:type="spellEnd"/>
      <w:r w:rsidR="00107A3C">
        <w:t>.</w:t>
      </w:r>
      <w:r w:rsidR="00D75C91">
        <w:t xml:space="preserve"> </w:t>
      </w:r>
      <w:r w:rsidR="004F4D5D">
        <w:t>3. §-a a következő 25. ponttal egészül ki:</w:t>
      </w:r>
    </w:p>
    <w:p w14:paraId="2F8E86CF" w14:textId="77777777" w:rsidR="00B25E54" w:rsidRDefault="00B25E54" w:rsidP="004F4D5D">
      <w:pPr>
        <w:pStyle w:val="Szvegtrzs"/>
        <w:spacing w:after="0"/>
        <w:jc w:val="both"/>
      </w:pPr>
    </w:p>
    <w:p w14:paraId="09D68E17" w14:textId="2DC7ED46" w:rsidR="004F4D5D" w:rsidRDefault="00645F27" w:rsidP="004F4D5D">
      <w:pPr>
        <w:pStyle w:val="Szvegtrzs"/>
        <w:spacing w:after="0" w:line="240" w:lineRule="auto"/>
        <w:rPr>
          <w:bCs/>
          <w:i/>
        </w:rPr>
      </w:pPr>
      <w:r>
        <w:rPr>
          <w:bCs/>
          <w:i/>
        </w:rPr>
        <w:t>[</w:t>
      </w:r>
      <w:r w:rsidR="004F4D5D" w:rsidRPr="00852F3E">
        <w:rPr>
          <w:bCs/>
          <w:i/>
        </w:rPr>
        <w:t>E rendelet alkalmazásában:</w:t>
      </w:r>
      <w:r>
        <w:rPr>
          <w:bCs/>
          <w:i/>
        </w:rPr>
        <w:t>]</w:t>
      </w:r>
    </w:p>
    <w:p w14:paraId="0715C87F" w14:textId="77777777" w:rsidR="004F4D5D" w:rsidRPr="00B25E54" w:rsidRDefault="004F4D5D" w:rsidP="004F4D5D">
      <w:pPr>
        <w:pStyle w:val="Szvegtrzs"/>
        <w:spacing w:after="0" w:line="240" w:lineRule="auto"/>
        <w:rPr>
          <w:bCs/>
        </w:rPr>
      </w:pPr>
      <w:r w:rsidRPr="00B25E54">
        <w:rPr>
          <w:bCs/>
        </w:rPr>
        <w:t>„25. Közhasználatú terület: A Kr.-ben meghatározott fogalom.”</w:t>
      </w:r>
    </w:p>
    <w:p w14:paraId="69B97631" w14:textId="77777777" w:rsidR="00BC4DD7" w:rsidRDefault="00BC4DD7" w:rsidP="00B25E54">
      <w:pPr>
        <w:pStyle w:val="Szvegtrzs"/>
        <w:spacing w:after="0" w:line="240" w:lineRule="auto"/>
        <w:jc w:val="both"/>
      </w:pPr>
    </w:p>
    <w:p w14:paraId="0AF82FA3" w14:textId="77777777" w:rsidR="00BC4DD7" w:rsidRPr="00BC4DD7" w:rsidRDefault="00BC4DD7" w:rsidP="00B25E54">
      <w:pPr>
        <w:pStyle w:val="Szvegtrzs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BC4DD7">
        <w:rPr>
          <w:b/>
        </w:rPr>
        <w:t>§</w:t>
      </w:r>
    </w:p>
    <w:p w14:paraId="6E484106" w14:textId="77777777" w:rsidR="00BC4DD7" w:rsidRDefault="00BC4DD7" w:rsidP="00B25E54">
      <w:pPr>
        <w:pStyle w:val="Szvegtrzs"/>
        <w:spacing w:after="0" w:line="240" w:lineRule="auto"/>
      </w:pPr>
    </w:p>
    <w:p w14:paraId="64F387F3" w14:textId="77777777" w:rsidR="004F4D5D" w:rsidRDefault="004F4D5D" w:rsidP="004F4D5D">
      <w:pPr>
        <w:pStyle w:val="Szvegtrzs"/>
        <w:spacing w:after="0" w:line="240" w:lineRule="auto"/>
        <w:jc w:val="both"/>
      </w:pPr>
      <w:r>
        <w:t>A Fás Ör. 6. § (1) bekezdés helyébe a következő rendelkezés lép:</w:t>
      </w:r>
    </w:p>
    <w:p w14:paraId="6DB37062" w14:textId="77777777" w:rsidR="004F4D5D" w:rsidRDefault="004F4D5D" w:rsidP="004F4D5D">
      <w:pPr>
        <w:pStyle w:val="Szvegtrzs"/>
        <w:spacing w:after="0" w:line="240" w:lineRule="auto"/>
        <w:jc w:val="both"/>
      </w:pPr>
    </w:p>
    <w:p w14:paraId="17EB4A27" w14:textId="77777777" w:rsidR="00F26769" w:rsidRDefault="004F4D5D" w:rsidP="004F4D5D">
      <w:pPr>
        <w:pStyle w:val="Szvegtrzs"/>
        <w:spacing w:after="0" w:line="240" w:lineRule="auto"/>
        <w:jc w:val="both"/>
      </w:pPr>
      <w:r>
        <w:t>„(1) A közhasználatú területen történő</w:t>
      </w:r>
      <w:r w:rsidRPr="004F4D5D">
        <w:t xml:space="preserve"> fás szárú növény kivágására vonatkozó eljárás szabályait a Kr. határozza meg. A fás szárú növény kivágására vonatkozó engedélykérelmet a Kr</w:t>
      </w:r>
      <w:r>
        <w:t>.-ben foglaltak szerint, a Kr. 3</w:t>
      </w:r>
      <w:r w:rsidRPr="004F4D5D">
        <w:t>. melléklete szerinti adattartalommal kell benyújtani.</w:t>
      </w:r>
      <w:r w:rsidR="00107A3C">
        <w:t>”</w:t>
      </w:r>
    </w:p>
    <w:p w14:paraId="38887909" w14:textId="77777777" w:rsidR="00BC4DD7" w:rsidRDefault="00BC4DD7" w:rsidP="00B25E54">
      <w:pPr>
        <w:pStyle w:val="Szvegtrzs"/>
        <w:spacing w:after="0" w:line="240" w:lineRule="auto"/>
      </w:pPr>
    </w:p>
    <w:p w14:paraId="669810F4" w14:textId="77777777" w:rsidR="00A71E11" w:rsidRDefault="00A44A0D" w:rsidP="00A71E11">
      <w:pPr>
        <w:pStyle w:val="Szvegtrzs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A44A0D">
        <w:rPr>
          <w:b/>
        </w:rPr>
        <w:t>§</w:t>
      </w:r>
    </w:p>
    <w:p w14:paraId="72CF53CD" w14:textId="77777777" w:rsidR="00A71E11" w:rsidRDefault="00A71E11" w:rsidP="00A71E11">
      <w:pPr>
        <w:pStyle w:val="Szvegtrzs"/>
        <w:spacing w:after="0" w:line="240" w:lineRule="auto"/>
        <w:jc w:val="center"/>
        <w:rPr>
          <w:b/>
        </w:rPr>
      </w:pPr>
    </w:p>
    <w:p w14:paraId="16CEE6A5" w14:textId="77777777" w:rsidR="00A71E11" w:rsidRDefault="00A71E11" w:rsidP="005A3B6B">
      <w:pPr>
        <w:pStyle w:val="Szvegtrzs"/>
        <w:spacing w:after="0" w:line="240" w:lineRule="auto"/>
        <w:jc w:val="both"/>
      </w:pPr>
      <w:r>
        <w:t>A Fás Ör. 9. § (1) bekezdés b) pontja helyébe a következő rendelkezés lép:</w:t>
      </w:r>
    </w:p>
    <w:p w14:paraId="1A73157F" w14:textId="77777777" w:rsidR="00A71E11" w:rsidRDefault="00A71E11" w:rsidP="005A3B6B">
      <w:pPr>
        <w:pStyle w:val="Szvegtrzs"/>
        <w:spacing w:after="0" w:line="240" w:lineRule="auto"/>
        <w:jc w:val="both"/>
      </w:pPr>
    </w:p>
    <w:p w14:paraId="4C0C5C8A" w14:textId="2028D502" w:rsidR="00A71E11" w:rsidRDefault="00645F27" w:rsidP="005A3B6B">
      <w:pPr>
        <w:pStyle w:val="Szvegtrzs"/>
        <w:spacing w:after="0" w:line="240" w:lineRule="auto"/>
        <w:jc w:val="both"/>
      </w:pPr>
      <w:r>
        <w:t>[</w:t>
      </w:r>
      <w:r w:rsidR="00A71E11" w:rsidRPr="004E1D5D">
        <w:rPr>
          <w:i/>
        </w:rPr>
        <w:t>Fás szárú növények ültetése esetén ki kell kötni az alábbiak betartását</w:t>
      </w:r>
      <w:r w:rsidRPr="004E1D5D">
        <w:rPr>
          <w:i/>
        </w:rPr>
        <w:t>:</w:t>
      </w:r>
      <w:r>
        <w:t>]</w:t>
      </w:r>
    </w:p>
    <w:p w14:paraId="1146E4D7" w14:textId="77777777" w:rsidR="00C17698" w:rsidRPr="00A71E11" w:rsidRDefault="00C17698" w:rsidP="005A3B6B">
      <w:pPr>
        <w:pStyle w:val="Szvegtrzs"/>
        <w:spacing w:after="0" w:line="240" w:lineRule="auto"/>
        <w:jc w:val="both"/>
      </w:pPr>
      <w:r>
        <w:t xml:space="preserve">„b) </w:t>
      </w:r>
      <w:r w:rsidR="005A3B6B">
        <w:t xml:space="preserve">új fa ültetés vagy régi fahelyre pótlás esetén a </w:t>
      </w:r>
      <w:r w:rsidR="00194291" w:rsidRPr="00194291">
        <w:t>Kr. előírásai szerinti fahelyet biztosítani kell</w:t>
      </w:r>
      <w:r w:rsidR="005A3B6B">
        <w:t>.”</w:t>
      </w:r>
    </w:p>
    <w:p w14:paraId="67C5C340" w14:textId="77777777" w:rsidR="00A71E11" w:rsidRDefault="00A71E11" w:rsidP="00A71E11">
      <w:pPr>
        <w:pStyle w:val="Szvegtrzs"/>
        <w:spacing w:after="0" w:line="240" w:lineRule="auto"/>
        <w:jc w:val="center"/>
        <w:rPr>
          <w:b/>
        </w:rPr>
      </w:pPr>
    </w:p>
    <w:p w14:paraId="28E06277" w14:textId="77777777" w:rsidR="004E1D5D" w:rsidRDefault="004E1D5D" w:rsidP="00A71E11">
      <w:pPr>
        <w:pStyle w:val="Szvegtrzs"/>
        <w:spacing w:after="0" w:line="240" w:lineRule="auto"/>
        <w:jc w:val="center"/>
        <w:rPr>
          <w:b/>
        </w:rPr>
      </w:pPr>
    </w:p>
    <w:p w14:paraId="432E3E81" w14:textId="77777777" w:rsidR="004E1D5D" w:rsidRPr="00A71E11" w:rsidRDefault="004E1D5D" w:rsidP="00A71E11">
      <w:pPr>
        <w:pStyle w:val="Szvegtrzs"/>
        <w:spacing w:after="0" w:line="240" w:lineRule="auto"/>
        <w:jc w:val="center"/>
        <w:rPr>
          <w:b/>
        </w:rPr>
      </w:pPr>
    </w:p>
    <w:p w14:paraId="6020BB72" w14:textId="77777777" w:rsidR="00F26769" w:rsidRPr="008D16EA" w:rsidRDefault="00F26769" w:rsidP="008D16EA">
      <w:pPr>
        <w:pStyle w:val="Szvegtrzs"/>
        <w:numPr>
          <w:ilvl w:val="0"/>
          <w:numId w:val="3"/>
        </w:numPr>
        <w:spacing w:after="0" w:line="240" w:lineRule="auto"/>
        <w:jc w:val="center"/>
        <w:rPr>
          <w:b/>
        </w:rPr>
      </w:pPr>
      <w:r>
        <w:rPr>
          <w:b/>
        </w:rPr>
        <w:lastRenderedPageBreak/>
        <w:t>§</w:t>
      </w:r>
    </w:p>
    <w:p w14:paraId="62C3E36C" w14:textId="77777777" w:rsidR="00A44A0D" w:rsidRDefault="00A44A0D" w:rsidP="00B25E54">
      <w:pPr>
        <w:pStyle w:val="Szvegtrzs"/>
        <w:spacing w:after="0" w:line="240" w:lineRule="auto"/>
        <w:jc w:val="center"/>
        <w:rPr>
          <w:b/>
        </w:rPr>
      </w:pPr>
    </w:p>
    <w:p w14:paraId="0FF88C5D" w14:textId="77777777" w:rsidR="008D16EA" w:rsidRDefault="008D16EA" w:rsidP="008D16EA">
      <w:pPr>
        <w:pStyle w:val="Szvegtrzs"/>
        <w:spacing w:after="0" w:line="240" w:lineRule="auto"/>
        <w:jc w:val="both"/>
      </w:pPr>
      <w:r>
        <w:t>A Fás Ör.</w:t>
      </w:r>
    </w:p>
    <w:p w14:paraId="4D2D955D" w14:textId="2F655F50" w:rsidR="00173D90" w:rsidRDefault="00645F27" w:rsidP="00107A3C">
      <w:pPr>
        <w:pStyle w:val="Szvegtrzs"/>
        <w:spacing w:after="0" w:line="240" w:lineRule="auto"/>
        <w:ind w:left="580" w:hanging="560"/>
        <w:jc w:val="both"/>
      </w:pPr>
      <w:r>
        <w:rPr>
          <w:iCs/>
        </w:rPr>
        <w:t>a)</w:t>
      </w:r>
      <w:r w:rsidR="00173D90">
        <w:rPr>
          <w:i/>
          <w:iCs/>
        </w:rPr>
        <w:tab/>
      </w:r>
      <w:r w:rsidR="00173D90" w:rsidRPr="00173D90">
        <w:rPr>
          <w:iCs/>
        </w:rPr>
        <w:t>3. § 8. pontjában a „közterületen”</w:t>
      </w:r>
      <w:r w:rsidR="00173D90">
        <w:rPr>
          <w:i/>
          <w:iCs/>
        </w:rPr>
        <w:t xml:space="preserve"> </w:t>
      </w:r>
      <w:r w:rsidR="00173D90">
        <w:t>szövegrész helyébe, a „</w:t>
      </w:r>
      <w:r w:rsidR="00173D90" w:rsidRPr="00173D90">
        <w:rPr>
          <w:i/>
        </w:rPr>
        <w:t>közhasználatú területen</w:t>
      </w:r>
      <w:r w:rsidR="00173D90">
        <w:t>” szöveg,</w:t>
      </w:r>
    </w:p>
    <w:p w14:paraId="68C7F8DC" w14:textId="0CFF5AC8" w:rsidR="00173D90" w:rsidRDefault="00645F27" w:rsidP="00107A3C">
      <w:pPr>
        <w:pStyle w:val="Szvegtrzs"/>
        <w:spacing w:after="0" w:line="240" w:lineRule="auto"/>
        <w:ind w:left="580" w:hanging="560"/>
        <w:jc w:val="both"/>
        <w:rPr>
          <w:i/>
          <w:iCs/>
        </w:rPr>
      </w:pPr>
      <w:r>
        <w:t>b)</w:t>
      </w:r>
      <w:r w:rsidR="00173D90">
        <w:tab/>
        <w:t xml:space="preserve">3. § 9. </w:t>
      </w:r>
      <w:r w:rsidR="00173D90" w:rsidRPr="00173D90">
        <w:rPr>
          <w:iCs/>
        </w:rPr>
        <w:t>pontjában a „közterületen”</w:t>
      </w:r>
      <w:r w:rsidR="00173D90">
        <w:rPr>
          <w:i/>
          <w:iCs/>
        </w:rPr>
        <w:t xml:space="preserve"> </w:t>
      </w:r>
      <w:r w:rsidR="00173D90">
        <w:t>szövegrész helyébe, a „</w:t>
      </w:r>
      <w:r w:rsidR="00173D90" w:rsidRPr="00173D90">
        <w:rPr>
          <w:i/>
        </w:rPr>
        <w:t>közhasználatú területen</w:t>
      </w:r>
      <w:r w:rsidR="00173D90">
        <w:t>” szöveg,</w:t>
      </w:r>
    </w:p>
    <w:p w14:paraId="5AA2F539" w14:textId="2F073027" w:rsidR="008D16EA" w:rsidRDefault="00645F27" w:rsidP="00107A3C">
      <w:pPr>
        <w:pStyle w:val="Szvegtrzs"/>
        <w:spacing w:after="0" w:line="240" w:lineRule="auto"/>
        <w:ind w:left="584" w:hanging="561"/>
        <w:jc w:val="both"/>
      </w:pPr>
      <w:r>
        <w:rPr>
          <w:iCs/>
        </w:rPr>
        <w:t>c)</w:t>
      </w:r>
      <w:r w:rsidR="008D16EA">
        <w:tab/>
        <w:t xml:space="preserve">3. § 14. pontjában </w:t>
      </w:r>
      <w:r w:rsidR="007D0B53">
        <w:t>az „</w:t>
      </w:r>
      <w:r w:rsidR="007D0B53" w:rsidRPr="007D0B53">
        <w:t>1. mellékletében</w:t>
      </w:r>
      <w:r w:rsidR="007D0B53">
        <w:t>”</w:t>
      </w:r>
      <w:r w:rsidR="008D16EA">
        <w:t xml:space="preserve"> szövegrész helyébe, a </w:t>
      </w:r>
      <w:r w:rsidR="008D16EA">
        <w:rPr>
          <w:i/>
          <w:iCs/>
        </w:rPr>
        <w:t>„</w:t>
      </w:r>
      <w:r w:rsidR="007D0B53">
        <w:rPr>
          <w:i/>
          <w:iCs/>
        </w:rPr>
        <w:t>2. mellékletében</w:t>
      </w:r>
      <w:r w:rsidR="008D16EA">
        <w:rPr>
          <w:i/>
          <w:iCs/>
        </w:rPr>
        <w:t>”</w:t>
      </w:r>
      <w:r w:rsidR="008D16EA">
        <w:t xml:space="preserve"> szöveg,</w:t>
      </w:r>
    </w:p>
    <w:p w14:paraId="38A67BBA" w14:textId="7289FF15" w:rsidR="008A0B81" w:rsidRDefault="00645F27" w:rsidP="00107A3C">
      <w:pPr>
        <w:pStyle w:val="Szvegtrzs"/>
        <w:spacing w:after="0" w:line="240" w:lineRule="auto"/>
        <w:ind w:left="584" w:hanging="561"/>
        <w:jc w:val="both"/>
      </w:pPr>
      <w:r>
        <w:t>d)</w:t>
      </w:r>
      <w:r w:rsidR="008A0B81">
        <w:tab/>
        <w:t>3. § 23. pontjában az „</w:t>
      </w:r>
      <w:r w:rsidR="00063F8E">
        <w:t>ideális mérete legalább 1 m</w:t>
      </w:r>
      <w:r w:rsidR="00063F8E" w:rsidRPr="00041C74">
        <w:rPr>
          <w:vertAlign w:val="superscript"/>
        </w:rPr>
        <w:t>3</w:t>
      </w:r>
      <w:r w:rsidR="00063F8E">
        <w:t xml:space="preserve"> (1m x 1m x 1m nagyságú)</w:t>
      </w:r>
      <w:r w:rsidR="0030261A">
        <w:t>,”</w:t>
      </w:r>
      <w:r w:rsidR="009C00EB">
        <w:t xml:space="preserve"> </w:t>
      </w:r>
      <w:r w:rsidR="008A0B81">
        <w:t>szövegrész helyébe, a „</w:t>
      </w:r>
      <w:r w:rsidR="00F078DD" w:rsidRPr="0017763E">
        <w:rPr>
          <w:i/>
        </w:rPr>
        <w:t>minimális mérete a fa földlabda átmérője kétszerese</w:t>
      </w:r>
      <w:r w:rsidR="0030261A">
        <w:rPr>
          <w:i/>
        </w:rPr>
        <w:t>,</w:t>
      </w:r>
      <w:r w:rsidR="00F078DD">
        <w:rPr>
          <w:i/>
        </w:rPr>
        <w:t>”</w:t>
      </w:r>
      <w:r w:rsidR="008A0B81">
        <w:t xml:space="preserve"> </w:t>
      </w:r>
      <w:r w:rsidR="00107A3C">
        <w:t>szöveg,</w:t>
      </w:r>
    </w:p>
    <w:p w14:paraId="65E55740" w14:textId="6727197C" w:rsidR="008D16EA" w:rsidRDefault="00645F27" w:rsidP="00107A3C">
      <w:pPr>
        <w:pStyle w:val="Szvegtrzs"/>
        <w:spacing w:after="0" w:line="240" w:lineRule="auto"/>
        <w:ind w:left="584" w:hanging="561"/>
        <w:jc w:val="both"/>
      </w:pPr>
      <w:r>
        <w:rPr>
          <w:iCs/>
        </w:rPr>
        <w:t>e)</w:t>
      </w:r>
      <w:r w:rsidR="007D0B53">
        <w:tab/>
        <w:t>4. § (4) bekezdésében</w:t>
      </w:r>
      <w:r w:rsidR="008D16EA">
        <w:t xml:space="preserve"> a</w:t>
      </w:r>
      <w:r w:rsidR="007D0B53">
        <w:t>z</w:t>
      </w:r>
      <w:r w:rsidR="008D16EA">
        <w:t xml:space="preserve"> „</w:t>
      </w:r>
      <w:r w:rsidR="007D0B53" w:rsidRPr="007D0B53">
        <w:t>1. mellékletében</w:t>
      </w:r>
      <w:r w:rsidR="008D16EA">
        <w:t xml:space="preserve">” szövegrész helyébe, a </w:t>
      </w:r>
      <w:r w:rsidR="008D16EA">
        <w:rPr>
          <w:i/>
          <w:iCs/>
        </w:rPr>
        <w:t>„</w:t>
      </w:r>
      <w:r w:rsidR="007D0B53" w:rsidRPr="007D0B53">
        <w:rPr>
          <w:i/>
          <w:iCs/>
        </w:rPr>
        <w:t>2. mellékletében</w:t>
      </w:r>
      <w:r w:rsidR="008D16EA">
        <w:rPr>
          <w:i/>
          <w:iCs/>
        </w:rPr>
        <w:t>”</w:t>
      </w:r>
      <w:r w:rsidR="008D16EA">
        <w:t xml:space="preserve"> szöveg,</w:t>
      </w:r>
    </w:p>
    <w:p w14:paraId="2A51136F" w14:textId="24F82BE7" w:rsidR="00B45602" w:rsidRDefault="00645F27" w:rsidP="008D16EA">
      <w:pPr>
        <w:pStyle w:val="Szvegtrzs"/>
        <w:spacing w:after="0" w:line="240" w:lineRule="auto"/>
        <w:ind w:left="580" w:hanging="560"/>
        <w:jc w:val="both"/>
      </w:pPr>
      <w:r>
        <w:rPr>
          <w:iCs/>
        </w:rPr>
        <w:t>f)</w:t>
      </w:r>
      <w:r w:rsidR="00B45602">
        <w:rPr>
          <w:i/>
          <w:iCs/>
        </w:rPr>
        <w:tab/>
      </w:r>
      <w:r w:rsidR="00B45602" w:rsidRPr="00B45602">
        <w:rPr>
          <w:iCs/>
        </w:rPr>
        <w:t>4. § (5) bekezdésében a „közterületi ingatlanon” szövegrész helyébe, a</w:t>
      </w:r>
      <w:r w:rsidR="00B45602">
        <w:rPr>
          <w:i/>
          <w:iCs/>
        </w:rPr>
        <w:t xml:space="preserve"> </w:t>
      </w:r>
      <w:r w:rsidR="00B45602">
        <w:t>„</w:t>
      </w:r>
      <w:r w:rsidR="00B45602" w:rsidRPr="00173D90">
        <w:rPr>
          <w:i/>
        </w:rPr>
        <w:t>közhasználatú területen</w:t>
      </w:r>
      <w:r w:rsidR="00B45602">
        <w:t>” szöveg,</w:t>
      </w:r>
    </w:p>
    <w:p w14:paraId="0363535B" w14:textId="571BAB25" w:rsidR="00B45602" w:rsidRDefault="00645F27" w:rsidP="008D16EA">
      <w:pPr>
        <w:pStyle w:val="Szvegtrzs"/>
        <w:spacing w:after="0" w:line="240" w:lineRule="auto"/>
        <w:ind w:left="580" w:hanging="560"/>
        <w:jc w:val="both"/>
      </w:pPr>
      <w:r>
        <w:t>g)</w:t>
      </w:r>
      <w:r w:rsidR="00B45602">
        <w:tab/>
        <w:t>II. Fejezet címében a „</w:t>
      </w:r>
      <w:r w:rsidR="00B45602" w:rsidRPr="00B45602">
        <w:t>közterületi ingatlanon</w:t>
      </w:r>
      <w:r w:rsidR="00B45602">
        <w:t xml:space="preserve">” szövegrész helyébe, a </w:t>
      </w:r>
      <w:r w:rsidR="001E67C7">
        <w:t>„</w:t>
      </w:r>
      <w:r w:rsidR="001E67C7" w:rsidRPr="00173D90">
        <w:rPr>
          <w:i/>
        </w:rPr>
        <w:t>közhasználatú területen</w:t>
      </w:r>
      <w:r w:rsidR="001E67C7">
        <w:t>” szöveg,</w:t>
      </w:r>
    </w:p>
    <w:p w14:paraId="14818F38" w14:textId="12F8ED1E" w:rsidR="001E67C7" w:rsidRDefault="00645F27" w:rsidP="008D16EA">
      <w:pPr>
        <w:pStyle w:val="Szvegtrzs"/>
        <w:spacing w:after="0" w:line="240" w:lineRule="auto"/>
        <w:ind w:left="580" w:hanging="560"/>
        <w:jc w:val="both"/>
      </w:pPr>
      <w:r>
        <w:t>h)</w:t>
      </w:r>
      <w:r w:rsidR="001E67C7">
        <w:tab/>
      </w:r>
      <w:r w:rsidR="00C8439E">
        <w:t>5. alcím címében</w:t>
      </w:r>
      <w:r w:rsidR="001E67C7">
        <w:t xml:space="preserve"> a „</w:t>
      </w:r>
      <w:r w:rsidR="001E67C7" w:rsidRPr="001E67C7">
        <w:t>Közterületi ingatlanon</w:t>
      </w:r>
      <w:r w:rsidR="001E67C7">
        <w:t>” szövegrész helyébe, a „</w:t>
      </w:r>
      <w:r w:rsidR="001E67C7">
        <w:rPr>
          <w:i/>
        </w:rPr>
        <w:t>K</w:t>
      </w:r>
      <w:r w:rsidR="001E67C7" w:rsidRPr="00173D90">
        <w:rPr>
          <w:i/>
        </w:rPr>
        <w:t>özhasználatú területen</w:t>
      </w:r>
      <w:r w:rsidR="001E67C7">
        <w:t>” szöveg,</w:t>
      </w:r>
    </w:p>
    <w:p w14:paraId="496023EC" w14:textId="7BA7A543" w:rsidR="004F4D5D" w:rsidRDefault="00645F27" w:rsidP="008D16EA">
      <w:pPr>
        <w:pStyle w:val="Szvegtrzs"/>
        <w:spacing w:after="0" w:line="240" w:lineRule="auto"/>
        <w:ind w:left="580" w:hanging="560"/>
        <w:jc w:val="both"/>
      </w:pPr>
      <w:r>
        <w:t>i)</w:t>
      </w:r>
      <w:r w:rsidR="001E67C7">
        <w:tab/>
      </w:r>
      <w:r w:rsidR="008F4256">
        <w:t>5. § (2) bekezdésében a „</w:t>
      </w:r>
      <w:r w:rsidR="00DB129A">
        <w:t>közterületet” szövegrész helyébe, a „</w:t>
      </w:r>
      <w:r w:rsidR="00DB129A" w:rsidRPr="00DB129A">
        <w:rPr>
          <w:i/>
        </w:rPr>
        <w:t>közhasználatú területet</w:t>
      </w:r>
      <w:r w:rsidR="00DB129A">
        <w:t>” szöveg,</w:t>
      </w:r>
    </w:p>
    <w:p w14:paraId="084EE0A4" w14:textId="697BF04D" w:rsidR="008D16EA" w:rsidRDefault="00645F27" w:rsidP="00972070">
      <w:pPr>
        <w:pStyle w:val="Szvegtrzs"/>
        <w:spacing w:after="0" w:line="240" w:lineRule="auto"/>
        <w:ind w:left="580" w:hanging="560"/>
        <w:jc w:val="both"/>
      </w:pPr>
      <w:r>
        <w:t>j</w:t>
      </w:r>
      <w:r w:rsidR="00DB129A">
        <w:t>)</w:t>
      </w:r>
      <w:r w:rsidR="00DB129A">
        <w:tab/>
        <w:t xml:space="preserve">6. alcím címében a </w:t>
      </w:r>
      <w:r w:rsidR="00DB129A" w:rsidRPr="00DB129A">
        <w:t>„Közterületi ingatlanon” szövegrész helyébe, a „</w:t>
      </w:r>
      <w:r w:rsidR="00092A71">
        <w:rPr>
          <w:i/>
        </w:rPr>
        <w:t>K</w:t>
      </w:r>
      <w:r w:rsidR="00092A71" w:rsidRPr="00173D90">
        <w:rPr>
          <w:i/>
        </w:rPr>
        <w:t>özhasználatú területen</w:t>
      </w:r>
      <w:r w:rsidR="00DB129A" w:rsidRPr="00DB129A">
        <w:t>” szöveg,</w:t>
      </w:r>
    </w:p>
    <w:p w14:paraId="550CA721" w14:textId="00AFB71C" w:rsidR="00972070" w:rsidRDefault="00645F27" w:rsidP="00972070">
      <w:pPr>
        <w:pStyle w:val="Szvegtrzs"/>
        <w:spacing w:after="0" w:line="240" w:lineRule="auto"/>
        <w:ind w:left="580" w:hanging="560"/>
        <w:jc w:val="both"/>
      </w:pPr>
      <w:r>
        <w:t>k</w:t>
      </w:r>
      <w:r w:rsidR="00972070">
        <w:t>)</w:t>
      </w:r>
      <w:r w:rsidR="00972070">
        <w:tab/>
      </w:r>
      <w:r w:rsidR="001E156A">
        <w:t xml:space="preserve">6. § (2) bekezdésében a </w:t>
      </w:r>
      <w:r w:rsidR="001E156A" w:rsidRPr="00173D90">
        <w:rPr>
          <w:iCs/>
        </w:rPr>
        <w:t>„</w:t>
      </w:r>
      <w:r w:rsidR="00C71FCC">
        <w:rPr>
          <w:iCs/>
        </w:rPr>
        <w:t>K</w:t>
      </w:r>
      <w:r w:rsidR="00C71FCC" w:rsidRPr="00173D90">
        <w:rPr>
          <w:iCs/>
        </w:rPr>
        <w:t>özterületen</w:t>
      </w:r>
      <w:r w:rsidR="001E156A" w:rsidRPr="00173D90">
        <w:rPr>
          <w:iCs/>
        </w:rPr>
        <w:t>”</w:t>
      </w:r>
      <w:r w:rsidR="001E156A">
        <w:rPr>
          <w:i/>
          <w:iCs/>
        </w:rPr>
        <w:t xml:space="preserve"> </w:t>
      </w:r>
      <w:r w:rsidR="001E156A">
        <w:t>szövegrész helyébe, a „</w:t>
      </w:r>
      <w:r w:rsidR="00C71FCC">
        <w:rPr>
          <w:i/>
        </w:rPr>
        <w:t>K</w:t>
      </w:r>
      <w:r w:rsidR="00C71FCC" w:rsidRPr="00173D90">
        <w:rPr>
          <w:i/>
        </w:rPr>
        <w:t xml:space="preserve">özhasználatú </w:t>
      </w:r>
      <w:r w:rsidR="001E156A" w:rsidRPr="00173D90">
        <w:rPr>
          <w:i/>
        </w:rPr>
        <w:t>területen</w:t>
      </w:r>
      <w:r w:rsidR="001E156A">
        <w:t>” szöveg,</w:t>
      </w:r>
    </w:p>
    <w:p w14:paraId="617475A0" w14:textId="2227772B" w:rsidR="001E156A" w:rsidRDefault="00645F27" w:rsidP="00972070">
      <w:pPr>
        <w:pStyle w:val="Szvegtrzs"/>
        <w:spacing w:after="0" w:line="240" w:lineRule="auto"/>
        <w:ind w:left="580" w:hanging="560"/>
        <w:jc w:val="both"/>
      </w:pPr>
      <w:r>
        <w:t>l</w:t>
      </w:r>
      <w:r w:rsidR="001E156A">
        <w:t>)</w:t>
      </w:r>
      <w:r w:rsidR="001E156A">
        <w:tab/>
        <w:t>6. § (4) bekezdésében a</w:t>
      </w:r>
      <w:bookmarkStart w:id="0" w:name="_GoBack"/>
      <w:bookmarkEnd w:id="0"/>
      <w:r w:rsidR="001E156A">
        <w:t xml:space="preserve"> „</w:t>
      </w:r>
      <w:r w:rsidR="00C71FCC">
        <w:t>2</w:t>
      </w:r>
      <w:r w:rsidR="001E156A" w:rsidRPr="001E156A">
        <w:t>. melléklete szerinti formanyomtatványon vagy annak megfelelő tartalommal</w:t>
      </w:r>
      <w:r w:rsidR="001E156A">
        <w:t>” szövegrész helyébe, a</w:t>
      </w:r>
      <w:r w:rsidR="001E156A" w:rsidRPr="001E156A">
        <w:t xml:space="preserve"> </w:t>
      </w:r>
      <w:r w:rsidR="001E156A">
        <w:t>„</w:t>
      </w:r>
      <w:r w:rsidR="001E156A" w:rsidRPr="001E156A">
        <w:rPr>
          <w:i/>
        </w:rPr>
        <w:t>3. melléklet szerinti adattartalommal</w:t>
      </w:r>
      <w:r w:rsidR="001E156A">
        <w:t>” szöveg</w:t>
      </w:r>
    </w:p>
    <w:p w14:paraId="4BD176C2" w14:textId="4F6D7E50" w:rsidR="005533ED" w:rsidRDefault="00645F27" w:rsidP="00972070">
      <w:pPr>
        <w:pStyle w:val="Szvegtrzs"/>
        <w:spacing w:after="0" w:line="240" w:lineRule="auto"/>
        <w:ind w:left="580" w:hanging="560"/>
        <w:jc w:val="both"/>
      </w:pPr>
      <w:r>
        <w:t>m</w:t>
      </w:r>
      <w:r w:rsidR="005533ED">
        <w:t>)</w:t>
      </w:r>
      <w:r w:rsidR="005533ED">
        <w:tab/>
        <w:t>7. alcím címében a „</w:t>
      </w:r>
      <w:r w:rsidR="005533ED" w:rsidRPr="001E67C7">
        <w:t>Közterületi ingatlanon</w:t>
      </w:r>
      <w:r w:rsidR="005533ED">
        <w:t>” szövegrész helyébe, a „</w:t>
      </w:r>
      <w:r w:rsidR="005533ED">
        <w:rPr>
          <w:i/>
        </w:rPr>
        <w:t>K</w:t>
      </w:r>
      <w:r w:rsidR="005533ED" w:rsidRPr="00173D90">
        <w:rPr>
          <w:i/>
        </w:rPr>
        <w:t>özhasználatú területen</w:t>
      </w:r>
      <w:r w:rsidR="005533ED">
        <w:t>” szöveg,</w:t>
      </w:r>
    </w:p>
    <w:p w14:paraId="3DC5BF14" w14:textId="3693A96A" w:rsidR="005533ED" w:rsidRDefault="00645F27" w:rsidP="00972070">
      <w:pPr>
        <w:pStyle w:val="Szvegtrzs"/>
        <w:spacing w:after="0" w:line="240" w:lineRule="auto"/>
        <w:ind w:left="580" w:hanging="560"/>
        <w:jc w:val="both"/>
      </w:pPr>
      <w:r>
        <w:t>n</w:t>
      </w:r>
      <w:r w:rsidR="005533ED">
        <w:t>)</w:t>
      </w:r>
      <w:r w:rsidR="005533ED">
        <w:tab/>
        <w:t>7. § (1) bekezdésében</w:t>
      </w:r>
      <w:r w:rsidR="00C71FCC">
        <w:t xml:space="preserve"> a „</w:t>
      </w:r>
      <w:r w:rsidR="00C71FCC" w:rsidRPr="00C71FCC">
        <w:t>Közterületen</w:t>
      </w:r>
      <w:r w:rsidR="00C71FCC">
        <w:t>” szövegrész helyébe a „</w:t>
      </w:r>
      <w:r w:rsidR="00C71FCC" w:rsidRPr="00173D90">
        <w:rPr>
          <w:i/>
        </w:rPr>
        <w:t>közhasználatú területen</w:t>
      </w:r>
      <w:r w:rsidR="00C71FCC">
        <w:t>” szöveg,</w:t>
      </w:r>
      <w:r w:rsidR="005533ED">
        <w:t xml:space="preserve"> a </w:t>
      </w:r>
      <w:r w:rsidR="005533ED" w:rsidRPr="00173D90">
        <w:rPr>
          <w:iCs/>
        </w:rPr>
        <w:t>„közterületen”</w:t>
      </w:r>
      <w:r w:rsidR="005533ED">
        <w:rPr>
          <w:i/>
          <w:iCs/>
        </w:rPr>
        <w:t xml:space="preserve"> </w:t>
      </w:r>
      <w:r w:rsidR="005533ED">
        <w:t>szövegrész helyébe, a „</w:t>
      </w:r>
      <w:r w:rsidR="005533ED" w:rsidRPr="00173D90">
        <w:rPr>
          <w:i/>
        </w:rPr>
        <w:t>közhasználatú területen</w:t>
      </w:r>
      <w:r w:rsidR="005533ED">
        <w:t>” szöveg,</w:t>
      </w:r>
    </w:p>
    <w:p w14:paraId="66402A7F" w14:textId="59D725FE" w:rsidR="005533ED" w:rsidRDefault="00645F27" w:rsidP="00972070">
      <w:pPr>
        <w:pStyle w:val="Szvegtrzs"/>
        <w:spacing w:after="0" w:line="240" w:lineRule="auto"/>
        <w:ind w:left="580" w:hanging="560"/>
        <w:jc w:val="both"/>
        <w:rPr>
          <w:i/>
        </w:rPr>
      </w:pPr>
      <w:r>
        <w:t>o</w:t>
      </w:r>
      <w:r w:rsidR="005533ED">
        <w:t>)</w:t>
      </w:r>
      <w:r w:rsidR="005533ED">
        <w:tab/>
        <w:t>7. § (2) bekezdésében a „közterületi ingatlanon” szövegrész helyébe, a „</w:t>
      </w:r>
      <w:r w:rsidR="005533ED" w:rsidRPr="00173D90">
        <w:rPr>
          <w:i/>
        </w:rPr>
        <w:t>közhasználatú területen</w:t>
      </w:r>
      <w:r w:rsidR="005533ED">
        <w:rPr>
          <w:i/>
        </w:rPr>
        <w:t>” szöveg,</w:t>
      </w:r>
    </w:p>
    <w:p w14:paraId="46AB27DF" w14:textId="2DD95CFD" w:rsidR="000D57C5" w:rsidRDefault="00645F27" w:rsidP="000D57C5">
      <w:pPr>
        <w:pStyle w:val="Szvegtrzs"/>
        <w:spacing w:after="0" w:line="240" w:lineRule="auto"/>
        <w:ind w:left="580" w:hanging="560"/>
        <w:jc w:val="both"/>
      </w:pPr>
      <w:r>
        <w:t>p</w:t>
      </w:r>
      <w:r w:rsidR="005533ED">
        <w:t>)</w:t>
      </w:r>
      <w:r w:rsidR="005533ED">
        <w:tab/>
      </w:r>
      <w:r w:rsidR="000D57C5">
        <w:t>8. alcím címében a „</w:t>
      </w:r>
      <w:r w:rsidR="000D57C5" w:rsidRPr="001E67C7">
        <w:t>Közterületi ingatlanon</w:t>
      </w:r>
      <w:r w:rsidR="000D57C5">
        <w:t>” szövegrész helyébe, a „</w:t>
      </w:r>
      <w:r w:rsidR="000D57C5">
        <w:rPr>
          <w:i/>
        </w:rPr>
        <w:t>K</w:t>
      </w:r>
      <w:r w:rsidR="000D57C5" w:rsidRPr="00173D90">
        <w:rPr>
          <w:i/>
        </w:rPr>
        <w:t>özhasználatú területen</w:t>
      </w:r>
      <w:r w:rsidR="000D57C5">
        <w:t>” szöveg,</w:t>
      </w:r>
    </w:p>
    <w:p w14:paraId="2F2578C5" w14:textId="06D115FA" w:rsidR="005533ED" w:rsidRDefault="00645F27" w:rsidP="00972070">
      <w:pPr>
        <w:pStyle w:val="Szvegtrzs"/>
        <w:spacing w:after="0" w:line="240" w:lineRule="auto"/>
        <w:ind w:left="580" w:hanging="560"/>
        <w:jc w:val="both"/>
      </w:pPr>
      <w:r>
        <w:t>q</w:t>
      </w:r>
      <w:r w:rsidR="000D57C5">
        <w:t>)</w:t>
      </w:r>
      <w:r w:rsidR="000D57C5">
        <w:tab/>
        <w:t>8. § (4) bekezdésében a „</w:t>
      </w:r>
      <w:r w:rsidR="000D57C5" w:rsidRPr="000D57C5">
        <w:t>közterületi</w:t>
      </w:r>
      <w:r w:rsidR="000D57C5">
        <w:t>” szövegrész helyébe, a „</w:t>
      </w:r>
      <w:r w:rsidR="000D57C5" w:rsidRPr="000D57C5">
        <w:rPr>
          <w:i/>
        </w:rPr>
        <w:t>közhasználatú területen lévő</w:t>
      </w:r>
      <w:r w:rsidR="000D57C5">
        <w:t>” szöveg,</w:t>
      </w:r>
    </w:p>
    <w:p w14:paraId="4B96E07A" w14:textId="1E44D6EA" w:rsidR="000D57C5" w:rsidRDefault="00645F27" w:rsidP="000D57C5">
      <w:pPr>
        <w:pStyle w:val="Szvegtrzs"/>
        <w:spacing w:after="0" w:line="240" w:lineRule="auto"/>
        <w:ind w:left="580" w:hanging="560"/>
        <w:jc w:val="both"/>
      </w:pPr>
      <w:r>
        <w:t>r</w:t>
      </w:r>
      <w:r w:rsidR="000D57C5">
        <w:t>)</w:t>
      </w:r>
      <w:r w:rsidR="000D57C5">
        <w:tab/>
        <w:t>9. alcím címében a „</w:t>
      </w:r>
      <w:r w:rsidR="000D57C5" w:rsidRPr="001E67C7">
        <w:t>Közterületi ingatlanon</w:t>
      </w:r>
      <w:r w:rsidR="000D57C5">
        <w:t>” szövegrész helyébe, a „</w:t>
      </w:r>
      <w:r w:rsidR="000D57C5">
        <w:rPr>
          <w:i/>
        </w:rPr>
        <w:t>K</w:t>
      </w:r>
      <w:r w:rsidR="000D57C5" w:rsidRPr="00173D90">
        <w:rPr>
          <w:i/>
        </w:rPr>
        <w:t>özhasználatú területen</w:t>
      </w:r>
      <w:r w:rsidR="000D57C5">
        <w:t>” szöveg,</w:t>
      </w:r>
    </w:p>
    <w:p w14:paraId="762E8A06" w14:textId="51F5803C" w:rsidR="005E44D6" w:rsidRDefault="00645F27" w:rsidP="003E61D3">
      <w:pPr>
        <w:pStyle w:val="Szvegtrzs"/>
        <w:spacing w:after="0" w:line="240" w:lineRule="auto"/>
        <w:ind w:left="580" w:hanging="560"/>
        <w:jc w:val="both"/>
      </w:pPr>
      <w:r>
        <w:t>s</w:t>
      </w:r>
      <w:r w:rsidR="003E61D3">
        <w:t>)</w:t>
      </w:r>
      <w:r w:rsidR="003E61D3">
        <w:tab/>
      </w:r>
      <w:r w:rsidR="00E15DDF" w:rsidRPr="00CD0AE2">
        <w:t>9. § (1) bekezdés a) pontjában a „min. 1 m</w:t>
      </w:r>
      <w:r w:rsidR="00E15DDF" w:rsidRPr="00CD0AE2">
        <w:rPr>
          <w:vertAlign w:val="superscript"/>
        </w:rPr>
        <w:t>3</w:t>
      </w:r>
      <w:r w:rsidR="00E15DDF" w:rsidRPr="00CD0AE2">
        <w:t>-es” szövegrész helyébe, a „</w:t>
      </w:r>
      <w:r w:rsidR="00E15DDF" w:rsidRPr="00CD0AE2">
        <w:rPr>
          <w:i/>
        </w:rPr>
        <w:t>minimum a földlabda átmérője kétszeresének megfelelő méretű</w:t>
      </w:r>
      <w:r w:rsidR="00E15DDF" w:rsidRPr="00CD0AE2">
        <w:t xml:space="preserve">” </w:t>
      </w:r>
      <w:r w:rsidR="005E44D6" w:rsidRPr="00CD0AE2">
        <w:t>szöveg,</w:t>
      </w:r>
    </w:p>
    <w:p w14:paraId="727202FC" w14:textId="4B312383" w:rsidR="00F30205" w:rsidRDefault="00645F27" w:rsidP="00F30205">
      <w:pPr>
        <w:pStyle w:val="Szvegtrzs"/>
        <w:spacing w:after="0" w:line="240" w:lineRule="auto"/>
        <w:ind w:left="580" w:hanging="560"/>
        <w:jc w:val="both"/>
      </w:pPr>
      <w:r>
        <w:t>t</w:t>
      </w:r>
      <w:r w:rsidR="00F30205">
        <w:t>)</w:t>
      </w:r>
      <w:r w:rsidR="00F30205">
        <w:tab/>
        <w:t>10. alcím címében a „</w:t>
      </w:r>
      <w:r w:rsidR="00F30205" w:rsidRPr="001E67C7">
        <w:t>Közterületi ingatlanon</w:t>
      </w:r>
      <w:r w:rsidR="00F30205">
        <w:t>” szövegrész helyébe, a „</w:t>
      </w:r>
      <w:r w:rsidR="00F30205">
        <w:rPr>
          <w:i/>
        </w:rPr>
        <w:t>K</w:t>
      </w:r>
      <w:r w:rsidR="00F30205" w:rsidRPr="00173D90">
        <w:rPr>
          <w:i/>
        </w:rPr>
        <w:t>özhasználatú területen</w:t>
      </w:r>
      <w:r w:rsidR="00F30205">
        <w:t>” szöveg,</w:t>
      </w:r>
    </w:p>
    <w:p w14:paraId="1AE972AA" w14:textId="37EA7CDD" w:rsidR="00F30205" w:rsidRDefault="00645F27" w:rsidP="00F30205">
      <w:pPr>
        <w:pStyle w:val="Szvegtrzs"/>
        <w:spacing w:after="0" w:line="240" w:lineRule="auto"/>
        <w:ind w:left="580" w:hanging="560"/>
        <w:jc w:val="both"/>
      </w:pPr>
      <w:r>
        <w:t>u</w:t>
      </w:r>
      <w:r w:rsidR="00F30205">
        <w:t>)</w:t>
      </w:r>
      <w:r w:rsidR="00F30205">
        <w:tab/>
        <w:t>10. §</w:t>
      </w:r>
      <w:r w:rsidR="00C71FCC">
        <w:t xml:space="preserve"> (1) és (2) bekezdésében</w:t>
      </w:r>
      <w:r w:rsidR="00F30205">
        <w:t xml:space="preserve"> a „közterületen” szövegrész helyébe, a „</w:t>
      </w:r>
      <w:r w:rsidR="00F30205" w:rsidRPr="000236E6">
        <w:rPr>
          <w:i/>
        </w:rPr>
        <w:t>közhasználatú területen</w:t>
      </w:r>
      <w:r w:rsidR="00F30205">
        <w:t>” szöveg,</w:t>
      </w:r>
    </w:p>
    <w:p w14:paraId="08E093A4" w14:textId="39C4FA9C" w:rsidR="00F30205" w:rsidRDefault="00645F27" w:rsidP="00F30205">
      <w:pPr>
        <w:pStyle w:val="Szvegtrzs"/>
        <w:spacing w:after="0" w:line="240" w:lineRule="auto"/>
        <w:ind w:left="580" w:hanging="560"/>
        <w:jc w:val="both"/>
      </w:pPr>
      <w:r>
        <w:t>v</w:t>
      </w:r>
      <w:r w:rsidR="00F30205">
        <w:t>)</w:t>
      </w:r>
      <w:r w:rsidR="00F30205">
        <w:tab/>
        <w:t>III. Fejezet címében a „közterületi ingatlanon” szövegrész helyébe, a „</w:t>
      </w:r>
      <w:r w:rsidR="00F30205" w:rsidRPr="00F30205">
        <w:rPr>
          <w:i/>
        </w:rPr>
        <w:t>k</w:t>
      </w:r>
      <w:r w:rsidR="00F30205" w:rsidRPr="00173D90">
        <w:rPr>
          <w:i/>
        </w:rPr>
        <w:t>özhasználatú területen</w:t>
      </w:r>
      <w:r w:rsidR="00F30205">
        <w:t>” szöveg,</w:t>
      </w:r>
    </w:p>
    <w:p w14:paraId="2A8CB0AE" w14:textId="54CF01B8" w:rsidR="00F45D91" w:rsidRDefault="00645F27" w:rsidP="00F45D91">
      <w:pPr>
        <w:pStyle w:val="Szvegtrzs"/>
        <w:spacing w:after="0" w:line="240" w:lineRule="auto"/>
        <w:ind w:left="580" w:hanging="560"/>
        <w:jc w:val="both"/>
      </w:pPr>
      <w:r>
        <w:t>w</w:t>
      </w:r>
      <w:r w:rsidR="00F45D91">
        <w:t>)</w:t>
      </w:r>
      <w:r w:rsidR="00F45D91">
        <w:tab/>
        <w:t>11. § (1) bekezdésében a „közterületi ingatlanon” szövegrész helyébe, a „</w:t>
      </w:r>
      <w:r w:rsidR="00F45D91" w:rsidRPr="00F30205">
        <w:rPr>
          <w:i/>
        </w:rPr>
        <w:t>k</w:t>
      </w:r>
      <w:r w:rsidR="00F45D91" w:rsidRPr="00173D90">
        <w:rPr>
          <w:i/>
        </w:rPr>
        <w:t>özhasználatú területen</w:t>
      </w:r>
      <w:r w:rsidR="00F45D91">
        <w:t>” szöveg,</w:t>
      </w:r>
    </w:p>
    <w:p w14:paraId="7262BC3B" w14:textId="2481E1E3" w:rsidR="00F45D91" w:rsidRDefault="00645F27" w:rsidP="00F45D91">
      <w:pPr>
        <w:pStyle w:val="Szvegtrzs"/>
        <w:spacing w:after="0" w:line="240" w:lineRule="auto"/>
        <w:ind w:left="580" w:hanging="560"/>
        <w:jc w:val="both"/>
      </w:pPr>
      <w:r>
        <w:t>x</w:t>
      </w:r>
      <w:r w:rsidR="00F45D91">
        <w:t>)</w:t>
      </w:r>
      <w:r w:rsidR="00F45D91">
        <w:tab/>
        <w:t>12. alcím címében a „k</w:t>
      </w:r>
      <w:r w:rsidR="00F45D91" w:rsidRPr="001E67C7">
        <w:t>özterületi ingatlanon</w:t>
      </w:r>
      <w:r w:rsidR="00F45D91">
        <w:t>” szövegrész helyébe, a „</w:t>
      </w:r>
      <w:r w:rsidR="00F45D91" w:rsidRPr="00F45D91">
        <w:rPr>
          <w:i/>
        </w:rPr>
        <w:t>k</w:t>
      </w:r>
      <w:r w:rsidR="00F45D91" w:rsidRPr="00173D90">
        <w:rPr>
          <w:i/>
        </w:rPr>
        <w:t>özhasználatú területen</w:t>
      </w:r>
      <w:r w:rsidR="00F45D91">
        <w:t>” szöveg,</w:t>
      </w:r>
    </w:p>
    <w:p w14:paraId="50DC060A" w14:textId="25C3867A" w:rsidR="006E61AE" w:rsidRDefault="00645F27" w:rsidP="00F45D91">
      <w:pPr>
        <w:pStyle w:val="Szvegtrzs"/>
        <w:spacing w:after="0" w:line="240" w:lineRule="auto"/>
        <w:ind w:left="580" w:hanging="560"/>
        <w:jc w:val="both"/>
      </w:pPr>
      <w:r>
        <w:t>y</w:t>
      </w:r>
      <w:r w:rsidR="006E61AE">
        <w:t>)</w:t>
      </w:r>
      <w:r w:rsidR="006E61AE">
        <w:tab/>
        <w:t>1.</w:t>
      </w:r>
      <w:r w:rsidR="000236E6">
        <w:t xml:space="preserve"> </w:t>
      </w:r>
      <w:r w:rsidR="006E61AE">
        <w:t>melléklet címében a „közterületen” szövegrész helyébe, a „</w:t>
      </w:r>
      <w:r w:rsidR="006E61AE" w:rsidRPr="006E61AE">
        <w:rPr>
          <w:i/>
        </w:rPr>
        <w:t>közhasználatú területen</w:t>
      </w:r>
      <w:r w:rsidR="006E61AE">
        <w:t>”</w:t>
      </w:r>
      <w:r w:rsidR="000236E6">
        <w:t xml:space="preserve"> szöveg,</w:t>
      </w:r>
    </w:p>
    <w:p w14:paraId="23E088F9" w14:textId="590AB4F6" w:rsidR="000236E6" w:rsidRDefault="00645F27" w:rsidP="00F45D91">
      <w:pPr>
        <w:pStyle w:val="Szvegtrzs"/>
        <w:spacing w:after="0" w:line="240" w:lineRule="auto"/>
        <w:ind w:left="580" w:hanging="560"/>
        <w:jc w:val="both"/>
      </w:pPr>
      <w:r>
        <w:t>z</w:t>
      </w:r>
      <w:r w:rsidR="000236E6">
        <w:t>)</w:t>
      </w:r>
      <w:r w:rsidR="000236E6">
        <w:tab/>
        <w:t>2. melléklet címében a „közterületi ingatlanon” szövegrész helyébe a „közhasználatú területen” szöveg lép.</w:t>
      </w:r>
    </w:p>
    <w:p w14:paraId="77F37C0A" w14:textId="77777777" w:rsidR="00A44A0D" w:rsidRDefault="00A44A0D" w:rsidP="00B25E54">
      <w:pPr>
        <w:pStyle w:val="Szvegtrzs"/>
        <w:spacing w:after="0" w:line="240" w:lineRule="auto"/>
      </w:pPr>
    </w:p>
    <w:p w14:paraId="52EA85B1" w14:textId="77777777" w:rsidR="00C748CF" w:rsidRDefault="00C748CF" w:rsidP="00B25E54">
      <w:pPr>
        <w:pStyle w:val="Szvegtrzs"/>
        <w:spacing w:after="0" w:line="240" w:lineRule="auto"/>
      </w:pPr>
    </w:p>
    <w:p w14:paraId="0A17AD19" w14:textId="77777777" w:rsidR="00C748CF" w:rsidRDefault="00C748CF" w:rsidP="00B25E54">
      <w:pPr>
        <w:pStyle w:val="Szvegtrzs"/>
        <w:spacing w:after="0" w:line="240" w:lineRule="auto"/>
      </w:pPr>
    </w:p>
    <w:p w14:paraId="49584ABC" w14:textId="77777777" w:rsidR="00C748CF" w:rsidRDefault="00C748CF" w:rsidP="00B25E54">
      <w:pPr>
        <w:pStyle w:val="Szvegtrzs"/>
        <w:spacing w:after="0" w:line="240" w:lineRule="auto"/>
      </w:pPr>
    </w:p>
    <w:p w14:paraId="5B37E00B" w14:textId="77777777" w:rsidR="00C748CF" w:rsidRDefault="00C748CF" w:rsidP="00B25E54">
      <w:pPr>
        <w:pStyle w:val="Szvegtrzs"/>
        <w:spacing w:after="0" w:line="240" w:lineRule="auto"/>
      </w:pPr>
    </w:p>
    <w:p w14:paraId="099AE65C" w14:textId="77777777" w:rsidR="00C748CF" w:rsidRDefault="00C748CF" w:rsidP="00B25E54">
      <w:pPr>
        <w:pStyle w:val="Szvegtrzs"/>
        <w:spacing w:after="0" w:line="240" w:lineRule="auto"/>
      </w:pPr>
    </w:p>
    <w:p w14:paraId="1683FB2A" w14:textId="77777777" w:rsidR="00C748CF" w:rsidRDefault="00C748CF" w:rsidP="00B25E54">
      <w:pPr>
        <w:pStyle w:val="Szvegtrzs"/>
        <w:spacing w:after="0" w:line="240" w:lineRule="auto"/>
      </w:pPr>
    </w:p>
    <w:p w14:paraId="60474662" w14:textId="77777777" w:rsidR="00FF735C" w:rsidRPr="008D16EA" w:rsidRDefault="00FF735C" w:rsidP="00B25E54">
      <w:pPr>
        <w:pStyle w:val="Szvegtrzs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AD1B57">
        <w:rPr>
          <w:b/>
          <w:bCs/>
        </w:rPr>
        <w:t>§</w:t>
      </w:r>
    </w:p>
    <w:p w14:paraId="29640C6C" w14:textId="77777777" w:rsidR="008D16EA" w:rsidRDefault="008D16EA" w:rsidP="008D16EA">
      <w:pPr>
        <w:pStyle w:val="Szvegtrzs"/>
        <w:spacing w:after="0" w:line="240" w:lineRule="auto"/>
        <w:rPr>
          <w:b/>
          <w:bCs/>
        </w:rPr>
      </w:pPr>
    </w:p>
    <w:p w14:paraId="7E3D5782" w14:textId="77777777" w:rsidR="008D16EA" w:rsidRPr="008D16EA" w:rsidRDefault="008D16EA" w:rsidP="008D16EA">
      <w:pPr>
        <w:pStyle w:val="Szvegtrzs"/>
        <w:spacing w:after="0" w:line="240" w:lineRule="auto"/>
        <w:jc w:val="both"/>
        <w:rPr>
          <w:b/>
        </w:rPr>
      </w:pPr>
      <w:r w:rsidRPr="004F0E00">
        <w:rPr>
          <w:bCs/>
        </w:rPr>
        <w:t>Hatályát veszti</w:t>
      </w:r>
      <w:r>
        <w:rPr>
          <w:bCs/>
        </w:rPr>
        <w:t xml:space="preserve"> a</w:t>
      </w:r>
      <w:r w:rsidRPr="004F0E00">
        <w:rPr>
          <w:bCs/>
        </w:rPr>
        <w:t xml:space="preserve"> </w:t>
      </w:r>
      <w:r>
        <w:t xml:space="preserve">Fás Ör. </w:t>
      </w:r>
      <w:r>
        <w:rPr>
          <w:bCs/>
        </w:rPr>
        <w:t xml:space="preserve"> </w:t>
      </w:r>
      <w:r w:rsidRPr="00CD0AE2">
        <w:rPr>
          <w:bCs/>
        </w:rPr>
        <w:t>9. § (3) bekezdése</w:t>
      </w:r>
      <w:r w:rsidR="008074E2" w:rsidRPr="00CD0AE2">
        <w:rPr>
          <w:bCs/>
        </w:rPr>
        <w:t>, és a 12. § (11) bekezdése.</w:t>
      </w:r>
    </w:p>
    <w:p w14:paraId="125312FC" w14:textId="77777777" w:rsidR="008D16EA" w:rsidRPr="008D16EA" w:rsidRDefault="008D16EA" w:rsidP="008D16EA">
      <w:pPr>
        <w:pStyle w:val="Szvegtrzs"/>
        <w:spacing w:after="0" w:line="240" w:lineRule="auto"/>
        <w:rPr>
          <w:b/>
        </w:rPr>
      </w:pPr>
    </w:p>
    <w:p w14:paraId="180C11A9" w14:textId="77777777" w:rsidR="008D16EA" w:rsidRPr="00AD1B57" w:rsidRDefault="008D16EA" w:rsidP="00B25E54">
      <w:pPr>
        <w:pStyle w:val="Szvegtrzs"/>
        <w:numPr>
          <w:ilvl w:val="0"/>
          <w:numId w:val="3"/>
        </w:numPr>
        <w:spacing w:after="0" w:line="240" w:lineRule="auto"/>
        <w:jc w:val="center"/>
        <w:rPr>
          <w:b/>
        </w:rPr>
      </w:pPr>
      <w:r>
        <w:rPr>
          <w:b/>
          <w:bCs/>
        </w:rPr>
        <w:t>§</w:t>
      </w:r>
    </w:p>
    <w:p w14:paraId="220E3825" w14:textId="77777777" w:rsidR="00FF735C" w:rsidRPr="00FF735C" w:rsidRDefault="00FF735C" w:rsidP="00B25E54">
      <w:pPr>
        <w:pStyle w:val="Szvegtrzs"/>
        <w:spacing w:after="0" w:line="240" w:lineRule="auto"/>
        <w:rPr>
          <w:b/>
          <w:bCs/>
        </w:rPr>
      </w:pPr>
    </w:p>
    <w:p w14:paraId="168C9C51" w14:textId="77777777" w:rsidR="00BA7A23" w:rsidRDefault="001279B3" w:rsidP="00B25E54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2B557DBC" w14:textId="77777777" w:rsidR="00BA0713" w:rsidRDefault="00BA0713" w:rsidP="00B25E54">
      <w:pPr>
        <w:ind w:firstLine="708"/>
        <w:jc w:val="both"/>
      </w:pPr>
    </w:p>
    <w:p w14:paraId="09C55284" w14:textId="77777777" w:rsidR="00CE4E64" w:rsidRDefault="00CE4E64" w:rsidP="00B25E54">
      <w:pPr>
        <w:ind w:firstLine="708"/>
        <w:jc w:val="both"/>
      </w:pPr>
    </w:p>
    <w:p w14:paraId="71FB54C9" w14:textId="77777777" w:rsidR="00CE4E64" w:rsidRDefault="00CE4E64" w:rsidP="00B25E54">
      <w:pPr>
        <w:ind w:firstLine="708"/>
        <w:jc w:val="both"/>
      </w:pPr>
    </w:p>
    <w:p w14:paraId="51F0A41F" w14:textId="77777777" w:rsidR="005D663E" w:rsidRDefault="005D663E" w:rsidP="00B25E54">
      <w:pPr>
        <w:ind w:firstLine="708"/>
        <w:jc w:val="both"/>
      </w:pPr>
    </w:p>
    <w:p w14:paraId="17D511E8" w14:textId="77777777" w:rsidR="00BA0713" w:rsidRDefault="00E05952" w:rsidP="00B25E54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Rózsa András</w:t>
      </w:r>
      <w:r w:rsidR="00D35F02">
        <w:rPr>
          <w:b/>
          <w:bCs/>
        </w:rPr>
        <w:tab/>
      </w:r>
      <w:r w:rsidR="00D35F02">
        <w:rPr>
          <w:b/>
          <w:bCs/>
        </w:rPr>
        <w:tab/>
        <w:t xml:space="preserve">                             </w:t>
      </w:r>
      <w:r>
        <w:rPr>
          <w:b/>
          <w:bCs/>
        </w:rPr>
        <w:t xml:space="preserve"> </w:t>
      </w:r>
      <w:r w:rsidR="00D35F02" w:rsidRPr="00D35F02">
        <w:rPr>
          <w:b/>
          <w:bCs/>
        </w:rPr>
        <w:t xml:space="preserve">dr. </w:t>
      </w:r>
      <w:r w:rsidR="00D35F02">
        <w:rPr>
          <w:b/>
          <w:bCs/>
        </w:rPr>
        <w:t>Lehoczky Balázs</w:t>
      </w:r>
    </w:p>
    <w:p w14:paraId="641CA02F" w14:textId="728AFFC1" w:rsidR="00320E80" w:rsidRDefault="00990EC9" w:rsidP="00B25E54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="00320E80">
        <w:rPr>
          <w:b/>
          <w:bCs/>
        </w:rPr>
        <w:t>po</w:t>
      </w:r>
      <w:r w:rsidR="00BA0713">
        <w:rPr>
          <w:b/>
          <w:bCs/>
        </w:rPr>
        <w:t xml:space="preserve">lgármester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320E80">
        <w:rPr>
          <w:b/>
          <w:bCs/>
        </w:rPr>
        <w:t xml:space="preserve">jegyző </w:t>
      </w:r>
    </w:p>
    <w:p w14:paraId="59827457" w14:textId="7CB616BA" w:rsidR="00FA2F69" w:rsidRDefault="00FA2F69" w:rsidP="00B25E54">
      <w:pPr>
        <w:jc w:val="both"/>
        <w:rPr>
          <w:b/>
          <w:bCs/>
        </w:rPr>
      </w:pPr>
    </w:p>
    <w:p w14:paraId="7092D7B3" w14:textId="4C69F13A" w:rsidR="00FA2F69" w:rsidRDefault="00FA2F69" w:rsidP="00B25E54">
      <w:pPr>
        <w:jc w:val="both"/>
        <w:rPr>
          <w:b/>
          <w:bCs/>
        </w:rPr>
      </w:pPr>
    </w:p>
    <w:p w14:paraId="17581A03" w14:textId="29EA93B2" w:rsidR="00FA2F69" w:rsidRDefault="00FA2F69" w:rsidP="00B25E54">
      <w:pPr>
        <w:jc w:val="both"/>
        <w:rPr>
          <w:b/>
          <w:bCs/>
        </w:rPr>
      </w:pPr>
    </w:p>
    <w:p w14:paraId="2730ECC1" w14:textId="1AF780D5" w:rsidR="00FA2F69" w:rsidRDefault="00FA2F69" w:rsidP="00B25E54">
      <w:pPr>
        <w:jc w:val="both"/>
        <w:rPr>
          <w:b/>
          <w:bCs/>
        </w:rPr>
      </w:pPr>
    </w:p>
    <w:p w14:paraId="24162141" w14:textId="00068519" w:rsidR="00FA2F69" w:rsidRDefault="00FA2F69" w:rsidP="00B25E54">
      <w:pPr>
        <w:jc w:val="both"/>
        <w:rPr>
          <w:b/>
          <w:bCs/>
        </w:rPr>
      </w:pPr>
    </w:p>
    <w:p w14:paraId="152CB254" w14:textId="6EC1F45D" w:rsidR="00FA2F69" w:rsidRDefault="00FA2F69" w:rsidP="00B25E54">
      <w:pPr>
        <w:jc w:val="both"/>
        <w:rPr>
          <w:b/>
          <w:bCs/>
        </w:rPr>
      </w:pPr>
    </w:p>
    <w:p w14:paraId="21C895F5" w14:textId="272D9752" w:rsidR="00FA2F69" w:rsidRDefault="00FA2F69" w:rsidP="00B25E54">
      <w:pPr>
        <w:jc w:val="both"/>
        <w:rPr>
          <w:b/>
          <w:bCs/>
        </w:rPr>
      </w:pPr>
    </w:p>
    <w:p w14:paraId="1B12EAED" w14:textId="77777777" w:rsidR="00FA2F69" w:rsidRDefault="00FA2F69" w:rsidP="00B25E54">
      <w:pPr>
        <w:jc w:val="both"/>
        <w:rPr>
          <w:b/>
          <w:bCs/>
        </w:rPr>
      </w:pPr>
    </w:p>
    <w:p w14:paraId="393A200A" w14:textId="77777777" w:rsidR="00320E80" w:rsidRDefault="00320E80" w:rsidP="00B25E54">
      <w:pPr>
        <w:jc w:val="both"/>
        <w:rPr>
          <w:b/>
          <w:bCs/>
          <w:color w:val="FF0000"/>
        </w:rPr>
      </w:pPr>
    </w:p>
    <w:p w14:paraId="05EBE7DE" w14:textId="77777777" w:rsidR="00320E80" w:rsidRPr="00971315" w:rsidRDefault="00E05952" w:rsidP="00B25E54">
      <w:pPr>
        <w:jc w:val="both"/>
        <w:rPr>
          <w:szCs w:val="20"/>
          <w:lang w:eastAsia="hu-HU"/>
        </w:rPr>
      </w:pPr>
      <w:r>
        <w:rPr>
          <w:szCs w:val="20"/>
          <w:lang w:eastAsia="hu-HU"/>
        </w:rPr>
        <w:t>Záradék: A rendelet 2024</w:t>
      </w:r>
      <w:r w:rsidR="00320E80" w:rsidRPr="00971315">
        <w:rPr>
          <w:szCs w:val="20"/>
          <w:lang w:eastAsia="hu-HU"/>
        </w:rPr>
        <w:t xml:space="preserve">. </w:t>
      </w:r>
      <w:r w:rsidR="00320E80">
        <w:rPr>
          <w:szCs w:val="20"/>
          <w:lang w:eastAsia="hu-HU"/>
        </w:rPr>
        <w:t>……..</w:t>
      </w:r>
      <w:r w:rsidR="00320E80" w:rsidRPr="00971315">
        <w:rPr>
          <w:szCs w:val="20"/>
          <w:lang w:eastAsia="hu-HU"/>
        </w:rPr>
        <w:t xml:space="preserve"> napján az Önkormányzat hirdetőtábláján kihirdetésre került.</w:t>
      </w:r>
    </w:p>
    <w:p w14:paraId="462AE705" w14:textId="77777777" w:rsidR="00320E80" w:rsidRPr="00971315" w:rsidRDefault="00320E80" w:rsidP="00B25E54">
      <w:pPr>
        <w:rPr>
          <w:szCs w:val="20"/>
          <w:lang w:eastAsia="hu-HU"/>
        </w:rPr>
      </w:pPr>
    </w:p>
    <w:p w14:paraId="76ED8D92" w14:textId="77777777" w:rsidR="00320E80" w:rsidRPr="005D663E" w:rsidRDefault="00E05952" w:rsidP="00B25E54">
      <w:pPr>
        <w:rPr>
          <w:szCs w:val="20"/>
          <w:lang w:eastAsia="hu-HU"/>
        </w:rPr>
      </w:pPr>
      <w:r>
        <w:rPr>
          <w:bCs/>
          <w:szCs w:val="20"/>
          <w:lang w:eastAsia="hu-HU"/>
        </w:rPr>
        <w:t>Budapest, 2024</w:t>
      </w:r>
      <w:r w:rsidR="00320E80" w:rsidRPr="00971315">
        <w:rPr>
          <w:bCs/>
          <w:szCs w:val="20"/>
          <w:lang w:eastAsia="hu-HU"/>
        </w:rPr>
        <w:t xml:space="preserve">. </w:t>
      </w:r>
      <w:r w:rsidR="00320E80">
        <w:rPr>
          <w:bCs/>
          <w:szCs w:val="20"/>
          <w:lang w:eastAsia="hu-HU"/>
        </w:rPr>
        <w:t>…….</w:t>
      </w:r>
    </w:p>
    <w:p w14:paraId="125D0351" w14:textId="77777777" w:rsidR="00320E80" w:rsidRPr="00971315" w:rsidRDefault="00320E80" w:rsidP="00B25E54">
      <w:pPr>
        <w:rPr>
          <w:szCs w:val="20"/>
          <w:lang w:eastAsia="hu-HU"/>
        </w:rPr>
      </w:pPr>
      <w:r>
        <w:rPr>
          <w:szCs w:val="20"/>
          <w:lang w:eastAsia="hu-HU"/>
        </w:rPr>
        <w:t xml:space="preserve">                                                                           </w:t>
      </w:r>
      <w:r w:rsidR="00D35F02">
        <w:rPr>
          <w:szCs w:val="20"/>
          <w:lang w:eastAsia="hu-HU"/>
        </w:rPr>
        <w:t xml:space="preserve">                          dr. Lehoczky Balázs</w:t>
      </w:r>
      <w:r w:rsidRPr="00971315">
        <w:rPr>
          <w:szCs w:val="20"/>
          <w:lang w:eastAsia="hu-HU"/>
        </w:rPr>
        <w:t xml:space="preserve"> </w:t>
      </w:r>
    </w:p>
    <w:p w14:paraId="1554F5D9" w14:textId="77777777" w:rsidR="00F30F5A" w:rsidRPr="00911988" w:rsidRDefault="00320E80" w:rsidP="00B25E54">
      <w:pPr>
        <w:rPr>
          <w:szCs w:val="20"/>
          <w:lang w:eastAsia="hu-HU"/>
        </w:rPr>
      </w:pPr>
      <w:r w:rsidRPr="00971315">
        <w:rPr>
          <w:szCs w:val="20"/>
          <w:lang w:eastAsia="hu-HU"/>
        </w:rPr>
        <w:tab/>
      </w:r>
      <w:r w:rsidRPr="00971315">
        <w:rPr>
          <w:szCs w:val="20"/>
          <w:lang w:eastAsia="hu-HU"/>
        </w:rPr>
        <w:tab/>
      </w:r>
      <w:r w:rsidRPr="00971315">
        <w:rPr>
          <w:szCs w:val="20"/>
          <w:lang w:eastAsia="hu-HU"/>
        </w:rPr>
        <w:tab/>
      </w:r>
      <w:r w:rsidRPr="00971315">
        <w:rPr>
          <w:szCs w:val="20"/>
          <w:lang w:eastAsia="hu-HU"/>
        </w:rPr>
        <w:tab/>
      </w:r>
      <w:r w:rsidRPr="00971315">
        <w:rPr>
          <w:szCs w:val="20"/>
          <w:lang w:eastAsia="hu-HU"/>
        </w:rPr>
        <w:tab/>
      </w:r>
      <w:r w:rsidRPr="00971315">
        <w:rPr>
          <w:szCs w:val="20"/>
          <w:lang w:eastAsia="hu-HU"/>
        </w:rPr>
        <w:tab/>
      </w:r>
      <w:r w:rsidRPr="00971315">
        <w:rPr>
          <w:szCs w:val="20"/>
          <w:lang w:eastAsia="hu-HU"/>
        </w:rPr>
        <w:tab/>
      </w:r>
      <w:r w:rsidRPr="00971315">
        <w:rPr>
          <w:szCs w:val="20"/>
          <w:lang w:eastAsia="hu-HU"/>
        </w:rPr>
        <w:tab/>
      </w:r>
      <w:r w:rsidRPr="00971315">
        <w:rPr>
          <w:szCs w:val="20"/>
          <w:lang w:eastAsia="hu-HU"/>
        </w:rPr>
        <w:tab/>
        <w:t xml:space="preserve">      jeg</w:t>
      </w:r>
      <w:r w:rsidR="00266E85">
        <w:rPr>
          <w:szCs w:val="20"/>
          <w:lang w:eastAsia="hu-HU"/>
        </w:rPr>
        <w:t>yz</w:t>
      </w:r>
      <w:r w:rsidR="004F55E2">
        <w:rPr>
          <w:szCs w:val="20"/>
          <w:lang w:eastAsia="hu-HU"/>
        </w:rPr>
        <w:t>ő</w:t>
      </w:r>
    </w:p>
    <w:sectPr w:rsidR="00F30F5A" w:rsidRPr="00911988" w:rsidSect="00A44A0D">
      <w:footerReference w:type="default" r:id="rId8"/>
      <w:pgSz w:w="11906" w:h="16838"/>
      <w:pgMar w:top="1134" w:right="1134" w:bottom="993" w:left="1134" w:header="0" w:footer="680" w:gutter="0"/>
      <w:cols w:space="708"/>
      <w:formProt w:val="0"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E8928D" w16cex:dateUtc="2024-11-20T15:53:00Z"/>
  <w16cex:commentExtensible w16cex:durableId="2AE892D1" w16cex:dateUtc="2024-11-20T15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4A0D6" w14:textId="77777777" w:rsidR="0080766C" w:rsidRDefault="0080766C">
      <w:r>
        <w:separator/>
      </w:r>
    </w:p>
  </w:endnote>
  <w:endnote w:type="continuationSeparator" w:id="0">
    <w:p w14:paraId="23FB8B74" w14:textId="77777777" w:rsidR="0080766C" w:rsidRDefault="0080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253ED" w14:textId="77777777" w:rsidR="00BA7A23" w:rsidRDefault="001279B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6665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6C39D" w14:textId="77777777" w:rsidR="0080766C" w:rsidRDefault="0080766C">
      <w:r>
        <w:separator/>
      </w:r>
    </w:p>
  </w:footnote>
  <w:footnote w:type="continuationSeparator" w:id="0">
    <w:p w14:paraId="144B2C64" w14:textId="77777777" w:rsidR="0080766C" w:rsidRDefault="0080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6E5F"/>
    <w:multiLevelType w:val="hybridMultilevel"/>
    <w:tmpl w:val="097E9C74"/>
    <w:lvl w:ilvl="0" w:tplc="CAA0E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70CEC"/>
    <w:multiLevelType w:val="hybridMultilevel"/>
    <w:tmpl w:val="A03A51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5398F"/>
    <w:multiLevelType w:val="hybridMultilevel"/>
    <w:tmpl w:val="651C43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30383"/>
    <w:multiLevelType w:val="multilevel"/>
    <w:tmpl w:val="CF08FA5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E734AE"/>
    <w:multiLevelType w:val="hybridMultilevel"/>
    <w:tmpl w:val="5D04C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23"/>
    <w:rsid w:val="000236E6"/>
    <w:rsid w:val="00033A20"/>
    <w:rsid w:val="00041C74"/>
    <w:rsid w:val="000423C8"/>
    <w:rsid w:val="00063F8E"/>
    <w:rsid w:val="00067F96"/>
    <w:rsid w:val="00092A71"/>
    <w:rsid w:val="000A0DBC"/>
    <w:rsid w:val="000C0FC4"/>
    <w:rsid w:val="000D57C5"/>
    <w:rsid w:val="000D5DFD"/>
    <w:rsid w:val="000E4DC1"/>
    <w:rsid w:val="00107A3C"/>
    <w:rsid w:val="001279B3"/>
    <w:rsid w:val="00173D90"/>
    <w:rsid w:val="0017763E"/>
    <w:rsid w:val="00182ACB"/>
    <w:rsid w:val="00192BC1"/>
    <w:rsid w:val="00192DF7"/>
    <w:rsid w:val="00194291"/>
    <w:rsid w:val="00194919"/>
    <w:rsid w:val="001E156A"/>
    <w:rsid w:val="001E67C7"/>
    <w:rsid w:val="001E7B7F"/>
    <w:rsid w:val="00201549"/>
    <w:rsid w:val="00265D13"/>
    <w:rsid w:val="00266E85"/>
    <w:rsid w:val="00275116"/>
    <w:rsid w:val="002D2340"/>
    <w:rsid w:val="0030261A"/>
    <w:rsid w:val="00320E80"/>
    <w:rsid w:val="00335E10"/>
    <w:rsid w:val="00393777"/>
    <w:rsid w:val="003E61D3"/>
    <w:rsid w:val="00431829"/>
    <w:rsid w:val="004602E7"/>
    <w:rsid w:val="00493450"/>
    <w:rsid w:val="004A3117"/>
    <w:rsid w:val="004E1D5D"/>
    <w:rsid w:val="004F1274"/>
    <w:rsid w:val="004F4D5D"/>
    <w:rsid w:val="004F55E2"/>
    <w:rsid w:val="005533ED"/>
    <w:rsid w:val="00561F45"/>
    <w:rsid w:val="005704AE"/>
    <w:rsid w:val="005A15DF"/>
    <w:rsid w:val="005A3B6B"/>
    <w:rsid w:val="005A5924"/>
    <w:rsid w:val="005D663E"/>
    <w:rsid w:val="005E44D6"/>
    <w:rsid w:val="0062683C"/>
    <w:rsid w:val="00645F27"/>
    <w:rsid w:val="0067187D"/>
    <w:rsid w:val="006E61AE"/>
    <w:rsid w:val="00711070"/>
    <w:rsid w:val="00741CF3"/>
    <w:rsid w:val="00747876"/>
    <w:rsid w:val="00756181"/>
    <w:rsid w:val="007A039B"/>
    <w:rsid w:val="007D0B53"/>
    <w:rsid w:val="007E44E3"/>
    <w:rsid w:val="008074E2"/>
    <w:rsid w:val="0080766C"/>
    <w:rsid w:val="00842673"/>
    <w:rsid w:val="00852F0F"/>
    <w:rsid w:val="00852F3E"/>
    <w:rsid w:val="008A0419"/>
    <w:rsid w:val="008A0B81"/>
    <w:rsid w:val="008A4393"/>
    <w:rsid w:val="008D16EA"/>
    <w:rsid w:val="008E7F1E"/>
    <w:rsid w:val="008F4256"/>
    <w:rsid w:val="00911988"/>
    <w:rsid w:val="00945858"/>
    <w:rsid w:val="00956B0B"/>
    <w:rsid w:val="00972070"/>
    <w:rsid w:val="00990EC9"/>
    <w:rsid w:val="009C00EB"/>
    <w:rsid w:val="009D6C02"/>
    <w:rsid w:val="009E3000"/>
    <w:rsid w:val="00A44A0D"/>
    <w:rsid w:val="00A66652"/>
    <w:rsid w:val="00A71E11"/>
    <w:rsid w:val="00A94CFB"/>
    <w:rsid w:val="00AD1B57"/>
    <w:rsid w:val="00B119FE"/>
    <w:rsid w:val="00B25E54"/>
    <w:rsid w:val="00B42CD5"/>
    <w:rsid w:val="00B45602"/>
    <w:rsid w:val="00B922D6"/>
    <w:rsid w:val="00BA0713"/>
    <w:rsid w:val="00BA7A23"/>
    <w:rsid w:val="00BB079F"/>
    <w:rsid w:val="00BC4DD7"/>
    <w:rsid w:val="00BE34A8"/>
    <w:rsid w:val="00BE3BEE"/>
    <w:rsid w:val="00BF0E16"/>
    <w:rsid w:val="00BF6AAE"/>
    <w:rsid w:val="00C17698"/>
    <w:rsid w:val="00C52D73"/>
    <w:rsid w:val="00C71FCC"/>
    <w:rsid w:val="00C748CF"/>
    <w:rsid w:val="00C8439E"/>
    <w:rsid w:val="00CA70C7"/>
    <w:rsid w:val="00CD0AE2"/>
    <w:rsid w:val="00CE4E64"/>
    <w:rsid w:val="00D10ADC"/>
    <w:rsid w:val="00D35F02"/>
    <w:rsid w:val="00D623C9"/>
    <w:rsid w:val="00D73321"/>
    <w:rsid w:val="00D75C91"/>
    <w:rsid w:val="00D84E34"/>
    <w:rsid w:val="00DB129A"/>
    <w:rsid w:val="00DB26DA"/>
    <w:rsid w:val="00E05952"/>
    <w:rsid w:val="00E13B9C"/>
    <w:rsid w:val="00E15DDF"/>
    <w:rsid w:val="00E255EC"/>
    <w:rsid w:val="00E808C2"/>
    <w:rsid w:val="00EC300A"/>
    <w:rsid w:val="00EE03BF"/>
    <w:rsid w:val="00EE5DA5"/>
    <w:rsid w:val="00EF009C"/>
    <w:rsid w:val="00F0084D"/>
    <w:rsid w:val="00F078DD"/>
    <w:rsid w:val="00F2152E"/>
    <w:rsid w:val="00F26769"/>
    <w:rsid w:val="00F30205"/>
    <w:rsid w:val="00F30F5A"/>
    <w:rsid w:val="00F45D91"/>
    <w:rsid w:val="00FA2F69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2EF2"/>
  <w15:docId w15:val="{B59D021D-9F97-4A42-861B-3DB56378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Listaszerbekezds1">
    <w:name w:val="Listaszerű bekezdés1"/>
    <w:basedOn w:val="Norml"/>
    <w:rsid w:val="000A0DBC"/>
    <w:pPr>
      <w:suppressAutoHyphens w:val="0"/>
      <w:ind w:left="720"/>
    </w:pPr>
    <w:rPr>
      <w:rFonts w:eastAsia="Times New Roman" w:cs="Times New Roman"/>
      <w:kern w:val="0"/>
      <w:sz w:val="20"/>
      <w:szCs w:val="20"/>
      <w:lang w:eastAsia="hu-HU" w:bidi="ar-SA"/>
    </w:rPr>
  </w:style>
  <w:style w:type="paragraph" w:styleId="lfej">
    <w:name w:val="header"/>
    <w:basedOn w:val="Norml"/>
    <w:link w:val="lfejChar"/>
    <w:uiPriority w:val="99"/>
    <w:unhideWhenUsed/>
    <w:rsid w:val="009E300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9E3000"/>
    <w:rPr>
      <w:rFonts w:ascii="Times New Roman" w:hAnsi="Times New Roman" w:cs="Mangal"/>
      <w:szCs w:val="21"/>
      <w:lang w:val="hu-HU"/>
    </w:rPr>
  </w:style>
  <w:style w:type="paragraph" w:styleId="Listaszerbekezds">
    <w:name w:val="List Paragraph"/>
    <w:basedOn w:val="Norml"/>
    <w:uiPriority w:val="34"/>
    <w:qFormat/>
    <w:rsid w:val="00F30F5A"/>
    <w:pPr>
      <w:ind w:left="720"/>
      <w:contextualSpacing/>
    </w:pPr>
    <w:rPr>
      <w:rFonts w:cs="Mangal"/>
      <w:szCs w:val="21"/>
    </w:rPr>
  </w:style>
  <w:style w:type="paragraph" w:styleId="Vltozat">
    <w:name w:val="Revision"/>
    <w:hidden/>
    <w:uiPriority w:val="99"/>
    <w:semiHidden/>
    <w:rsid w:val="00645F27"/>
    <w:pPr>
      <w:suppressAutoHyphens w:val="0"/>
    </w:pPr>
    <w:rPr>
      <w:rFonts w:ascii="Times New Roman" w:hAnsi="Times New Roman" w:cs="Mangal"/>
      <w:szCs w:val="21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71F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71FCC"/>
    <w:rPr>
      <w:rFonts w:cs="Mangal"/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71FCC"/>
    <w:rPr>
      <w:rFonts w:ascii="Times New Roman" w:hAnsi="Times New Roman" w:cs="Mangal"/>
      <w:sz w:val="20"/>
      <w:szCs w:val="18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1F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1FCC"/>
    <w:rPr>
      <w:rFonts w:ascii="Times New Roman" w:hAnsi="Times New Roman" w:cs="Mangal"/>
      <w:b/>
      <w:bCs/>
      <w:sz w:val="20"/>
      <w:szCs w:val="18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2340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2340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9BB2C-85DD-462C-B0DE-F06170F2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Galó Bernadett</dc:creator>
  <dc:description/>
  <cp:lastModifiedBy>Galó Bernadett</cp:lastModifiedBy>
  <cp:revision>7</cp:revision>
  <dcterms:created xsi:type="dcterms:W3CDTF">2024-11-20T16:00:00Z</dcterms:created>
  <dcterms:modified xsi:type="dcterms:W3CDTF">2024-11-20T19:30:00Z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