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554F9" w14:textId="77777777" w:rsidR="00FF73DF" w:rsidRPr="00DB524B" w:rsidRDefault="00DB524B" w:rsidP="00DB524B">
      <w:pPr>
        <w:pStyle w:val="Szvegtrzsbehzssal2"/>
        <w:numPr>
          <w:ilvl w:val="0"/>
          <w:numId w:val="2"/>
        </w:numPr>
        <w:jc w:val="right"/>
      </w:pPr>
      <w:r w:rsidRPr="00DB524B">
        <w:t>melléklet</w:t>
      </w:r>
    </w:p>
    <w:p w14:paraId="150990A1" w14:textId="77777777" w:rsidR="00B77796" w:rsidRDefault="00B77796" w:rsidP="00B77796">
      <w:pPr>
        <w:pStyle w:val="Szvegtrzsbehzssal2"/>
        <w:ind w:left="0"/>
        <w:jc w:val="center"/>
        <w:outlineLvl w:val="0"/>
        <w:rPr>
          <w:b/>
        </w:rPr>
      </w:pPr>
      <w:r>
        <w:rPr>
          <w:b/>
        </w:rPr>
        <w:t>Helyettesítés rendje és a helyettesítő orvosok</w:t>
      </w:r>
    </w:p>
    <w:p w14:paraId="2AFE1E7F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 helyettesítés rendjét a megállapodás </w:t>
      </w:r>
      <w:r w:rsidR="00427970">
        <w:t>3.3</w:t>
      </w:r>
      <w:r w:rsidRPr="00DA2053">
        <w:t>. pontja</w:t>
      </w:r>
      <w:r>
        <w:t xml:space="preserve"> szabályozza, amelynek értelmében, az Egészségügyi Szolgáltató háziorvosa bármilyen okból bekövetkező akadályoztatása esetén helyettesítéséről – biztosítva, hogy a helyettesítő a háziorvosokkal szemben alátámasztott, jogszabályban és a megállapodásban előírt követelményeknek megfeleljen – maga köteles gondoskodni. </w:t>
      </w:r>
    </w:p>
    <w:p w14:paraId="71E4B5D7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Tartós, harminc napot meghaladó helyettesítéséhez – figyelemmel az Egészségügyi Szolgáltató orvosának a Megállapodás 1.3. pontja szerinti személyes teljesítési kötelezettségére – az Önkormányzat előzetes engedélye szükséges. </w:t>
      </w:r>
    </w:p>
    <w:p w14:paraId="6E20F2C9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Amennyiben előre nem tervezhető körülmény (pl. betegség vagy más elháríthatatlan ok) következik be, és az Egészségügyi Szolgáltató háziorvosa a helyettesítéséről gondoskodni nem tud, erről haladéktalanul köteles értesíteni az Önkormányzatot. Ilyen esetben a helyettesítésről az Önkormányzat jogosult gondoskodni annak a lehetőség szerinti legkisebb költséggel járó változatát alkalmazva. E költségeket az Egészségügyi Szolgáltató 30 napon belül megtéríti az Önkormányzatnak. </w:t>
      </w:r>
    </w:p>
    <w:p w14:paraId="010F08A0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>Az Egészségügyi Szolgáltató által állított helyettes tevékenységéért az Önkormányzat felé az Egészségügyi Szolgáltató tartozik felelősséggel, míg a helyettesítés időtartama alatt ellátott betegek irányában, az Egészségügyi Szolgáltató és a helyettesítést végző háziorvos egyetemlegesen tartoznak felelősséggel.</w:t>
      </w:r>
    </w:p>
    <w:p w14:paraId="38CAA27D" w14:textId="77777777" w:rsidR="00B77796" w:rsidRPr="00DA2053" w:rsidRDefault="00B77796" w:rsidP="00B77796"/>
    <w:p w14:paraId="50C87060" w14:textId="06FC04A7" w:rsidR="00B77796" w:rsidRPr="00DA2053" w:rsidRDefault="00313FBA" w:rsidP="00B77796">
      <w:r>
        <w:t>A</w:t>
      </w:r>
      <w:r w:rsidR="00C711C6">
        <w:t>z 54</w:t>
      </w:r>
      <w:r w:rsidR="009078F8">
        <w:t xml:space="preserve">. számú </w:t>
      </w:r>
      <w:r w:rsidR="000929E0">
        <w:t xml:space="preserve">felnőtt </w:t>
      </w:r>
      <w:r w:rsidR="00C711C6">
        <w:t>házi</w:t>
      </w:r>
      <w:r w:rsidR="00F67072">
        <w:t>o</w:t>
      </w:r>
      <w:r w:rsidR="009078F8">
        <w:t>rvosi körzet helyettesítő orvosa</w:t>
      </w:r>
      <w:r w:rsidR="00466BCA">
        <w:t>i</w:t>
      </w:r>
      <w:r w:rsidR="009078F8">
        <w:t>:</w:t>
      </w:r>
    </w:p>
    <w:p w14:paraId="348BE572" w14:textId="77777777" w:rsidR="00B77796" w:rsidRDefault="00B77796" w:rsidP="00B77796"/>
    <w:p w14:paraId="75EE26B2" w14:textId="77777777" w:rsidR="00DB3B3C" w:rsidRDefault="00DB3B3C" w:rsidP="00B77796"/>
    <w:p w14:paraId="4C4F642A" w14:textId="77777777" w:rsidR="00DB3B3C" w:rsidRDefault="00DB3B3C" w:rsidP="00B77796"/>
    <w:p w14:paraId="1CC26F82" w14:textId="77777777" w:rsidR="00DB3B3C" w:rsidRDefault="00DB3B3C" w:rsidP="00B77796">
      <w:r>
        <w:t>………</w:t>
      </w:r>
      <w:r w:rsidR="000929E0">
        <w:t>……………………………………</w:t>
      </w:r>
      <w:r w:rsidR="00313FBA">
        <w:tab/>
      </w:r>
      <w:r w:rsidR="00313FBA">
        <w:tab/>
        <w:t>……………………………………………</w:t>
      </w:r>
    </w:p>
    <w:p w14:paraId="6A3C964E" w14:textId="157E726A" w:rsidR="00617C20" w:rsidRDefault="005C1B21" w:rsidP="0043062F">
      <w:pPr>
        <w:jc w:val="both"/>
      </w:pPr>
      <w:r>
        <w:t xml:space="preserve">           </w:t>
      </w:r>
      <w:r w:rsidR="0043062F">
        <w:t xml:space="preserve">Dr. </w:t>
      </w:r>
      <w:proofErr w:type="spellStart"/>
      <w:r w:rsidR="00404101">
        <w:t>H</w:t>
      </w:r>
      <w:r w:rsidR="00C711C6">
        <w:t>ellebrandt</w:t>
      </w:r>
      <w:proofErr w:type="spellEnd"/>
      <w:r w:rsidR="00C711C6">
        <w:t xml:space="preserve"> Enikő</w:t>
      </w:r>
      <w:r w:rsidR="000929E0">
        <w:t xml:space="preserve"> </w:t>
      </w:r>
      <w:r w:rsidR="0043062F">
        <w:t>(</w:t>
      </w:r>
      <w:r w:rsidR="00C711C6">
        <w:t>61864</w:t>
      </w:r>
      <w:r>
        <w:t>)</w:t>
      </w:r>
      <w:r w:rsidR="0043062F">
        <w:t xml:space="preserve">                      </w:t>
      </w:r>
      <w:r w:rsidR="0043062F">
        <w:tab/>
        <w:t xml:space="preserve"> </w:t>
      </w:r>
      <w:r w:rsidR="006E786C">
        <w:t xml:space="preserve">   </w:t>
      </w:r>
      <w:r w:rsidR="00C711C6">
        <w:t xml:space="preserve">  </w:t>
      </w:r>
      <w:r w:rsidR="00313FBA">
        <w:t xml:space="preserve">Dr. </w:t>
      </w:r>
      <w:proofErr w:type="spellStart"/>
      <w:r w:rsidR="00C711C6">
        <w:t>Monos</w:t>
      </w:r>
      <w:proofErr w:type="spellEnd"/>
      <w:r w:rsidR="00C711C6">
        <w:t xml:space="preserve"> Réka Terézia</w:t>
      </w:r>
      <w:r w:rsidR="00313FBA">
        <w:t xml:space="preserve"> (</w:t>
      </w:r>
      <w:r w:rsidR="006E786C">
        <w:t>5</w:t>
      </w:r>
      <w:r w:rsidR="00C711C6">
        <w:t>8419</w:t>
      </w:r>
      <w:r w:rsidR="004E140C">
        <w:t>)</w:t>
      </w:r>
    </w:p>
    <w:p w14:paraId="315F2480" w14:textId="77777777" w:rsidR="006E786C" w:rsidRDefault="006E786C" w:rsidP="0043062F">
      <w:pPr>
        <w:jc w:val="both"/>
      </w:pPr>
    </w:p>
    <w:p w14:paraId="2A080723" w14:textId="77777777" w:rsidR="006E786C" w:rsidRDefault="006E786C" w:rsidP="0043062F">
      <w:pPr>
        <w:jc w:val="both"/>
      </w:pPr>
    </w:p>
    <w:p w14:paraId="11068BE1" w14:textId="2EF7FF63" w:rsidR="006E786C" w:rsidRDefault="006E786C" w:rsidP="0043062F">
      <w:pPr>
        <w:jc w:val="both"/>
      </w:pPr>
    </w:p>
    <w:p w14:paraId="7B0D3940" w14:textId="77777777" w:rsidR="00C711C6" w:rsidRDefault="00C711C6" w:rsidP="0043062F">
      <w:pPr>
        <w:jc w:val="both"/>
      </w:pPr>
    </w:p>
    <w:p w14:paraId="6D85304D" w14:textId="77777777" w:rsidR="008A4DAA" w:rsidRDefault="008A4DAA" w:rsidP="0043062F">
      <w:pPr>
        <w:jc w:val="both"/>
      </w:pPr>
      <w:r>
        <w:t>…………………………………………..</w:t>
      </w:r>
      <w:r>
        <w:tab/>
      </w:r>
    </w:p>
    <w:p w14:paraId="299AF65B" w14:textId="56280E47" w:rsidR="00EF7CFA" w:rsidRDefault="006E786C" w:rsidP="0043062F">
      <w:pPr>
        <w:jc w:val="both"/>
      </w:pPr>
      <w:r>
        <w:t xml:space="preserve">        </w:t>
      </w:r>
      <w:r w:rsidR="00C711C6">
        <w:t xml:space="preserve">    </w:t>
      </w:r>
      <w:r>
        <w:t xml:space="preserve">Dr. </w:t>
      </w:r>
      <w:proofErr w:type="spellStart"/>
      <w:r w:rsidR="00C711C6">
        <w:t>Kuklis</w:t>
      </w:r>
      <w:proofErr w:type="spellEnd"/>
      <w:r w:rsidR="00C711C6">
        <w:t xml:space="preserve"> Balázs</w:t>
      </w:r>
      <w:r>
        <w:t xml:space="preserve"> (</w:t>
      </w:r>
      <w:r w:rsidR="00C711C6">
        <w:t>36242)</w:t>
      </w:r>
    </w:p>
    <w:sectPr w:rsidR="00EF7CFA" w:rsidSect="00CA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779D"/>
    <w:multiLevelType w:val="hybridMultilevel"/>
    <w:tmpl w:val="419C6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06557"/>
    <w:multiLevelType w:val="hybridMultilevel"/>
    <w:tmpl w:val="08A8982A"/>
    <w:lvl w:ilvl="0" w:tplc="1F8A5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96"/>
    <w:rsid w:val="000929E0"/>
    <w:rsid w:val="001B5DDD"/>
    <w:rsid w:val="002706AC"/>
    <w:rsid w:val="00296ACC"/>
    <w:rsid w:val="002E0CDA"/>
    <w:rsid w:val="00313FBA"/>
    <w:rsid w:val="00404101"/>
    <w:rsid w:val="00427970"/>
    <w:rsid w:val="0043062F"/>
    <w:rsid w:val="00466BCA"/>
    <w:rsid w:val="0049644E"/>
    <w:rsid w:val="004E140C"/>
    <w:rsid w:val="005869C6"/>
    <w:rsid w:val="005C1B21"/>
    <w:rsid w:val="00617C20"/>
    <w:rsid w:val="006E786C"/>
    <w:rsid w:val="006F7BF6"/>
    <w:rsid w:val="007B3B4D"/>
    <w:rsid w:val="008067F0"/>
    <w:rsid w:val="008A4A72"/>
    <w:rsid w:val="008A4DAA"/>
    <w:rsid w:val="009078F8"/>
    <w:rsid w:val="00A10F3B"/>
    <w:rsid w:val="00A27384"/>
    <w:rsid w:val="00B3317E"/>
    <w:rsid w:val="00B77796"/>
    <w:rsid w:val="00B828D8"/>
    <w:rsid w:val="00BC5212"/>
    <w:rsid w:val="00C11FDE"/>
    <w:rsid w:val="00C711C6"/>
    <w:rsid w:val="00CA2C36"/>
    <w:rsid w:val="00D30D53"/>
    <w:rsid w:val="00DB3B3C"/>
    <w:rsid w:val="00DB524B"/>
    <w:rsid w:val="00DE353E"/>
    <w:rsid w:val="00EB7936"/>
    <w:rsid w:val="00EF7CFA"/>
    <w:rsid w:val="00F67072"/>
    <w:rsid w:val="00FC5690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1AC7"/>
  <w15:docId w15:val="{89CBD459-01C8-4926-982B-2F0C466B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777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777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</dc:creator>
  <cp:lastModifiedBy>Krisztina Szűcs</cp:lastModifiedBy>
  <cp:revision>2</cp:revision>
  <cp:lastPrinted>2018-05-07T14:26:00Z</cp:lastPrinted>
  <dcterms:created xsi:type="dcterms:W3CDTF">2021-03-05T09:38:00Z</dcterms:created>
  <dcterms:modified xsi:type="dcterms:W3CDTF">2021-03-05T09:38:00Z</dcterms:modified>
</cp:coreProperties>
</file>