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36B" w:rsidRPr="003E7DCB" w:rsidRDefault="009B136B">
      <w:pPr>
        <w:pStyle w:val="llb"/>
        <w:tabs>
          <w:tab w:val="clear" w:pos="4536"/>
          <w:tab w:val="clear" w:pos="9072"/>
        </w:tabs>
        <w:rPr>
          <w:b/>
          <w:bCs/>
        </w:rPr>
      </w:pPr>
      <w:r w:rsidRPr="003E7DCB">
        <w:rPr>
          <w:b/>
          <w:bCs/>
        </w:rPr>
        <w:t>Budap</w:t>
      </w:r>
      <w:r w:rsidR="00750F47" w:rsidRPr="003E7DCB">
        <w:rPr>
          <w:b/>
          <w:bCs/>
        </w:rPr>
        <w:t>est Főváros XIV. Kerület Zugló Önkormányzata</w:t>
      </w:r>
      <w:r w:rsidRPr="003E7DCB">
        <w:rPr>
          <w:b/>
          <w:bCs/>
        </w:rPr>
        <w:tab/>
        <w:t xml:space="preserve"> </w:t>
      </w:r>
    </w:p>
    <w:p w:rsidR="009B136B" w:rsidRPr="003E7DCB" w:rsidRDefault="00BF5923" w:rsidP="002529D2">
      <w:pPr>
        <w:pStyle w:val="Cmsor2"/>
        <w:jc w:val="left"/>
        <w:rPr>
          <w:bCs w:val="0"/>
        </w:rPr>
      </w:pPr>
      <w:r>
        <w:rPr>
          <w:bCs w:val="0"/>
        </w:rPr>
        <w:t>Rózsa András alpolgármester</w:t>
      </w:r>
    </w:p>
    <w:p w:rsidR="002B356B" w:rsidRPr="00427963" w:rsidRDefault="003E7DCB" w:rsidP="003E7DCB">
      <w:pPr>
        <w:rPr>
          <w:bCs/>
        </w:rPr>
      </w:pPr>
      <w:proofErr w:type="gramStart"/>
      <w:r w:rsidRPr="00427963">
        <w:rPr>
          <w:bCs/>
        </w:rPr>
        <w:t>és</w:t>
      </w:r>
      <w:proofErr w:type="gramEnd"/>
    </w:p>
    <w:p w:rsidR="00151F37" w:rsidRPr="003E7DCB" w:rsidRDefault="00151F37" w:rsidP="003E7DCB">
      <w:pPr>
        <w:rPr>
          <w:b/>
          <w:bCs/>
        </w:rPr>
      </w:pPr>
      <w:r>
        <w:rPr>
          <w:b/>
          <w:bCs/>
        </w:rPr>
        <w:t>Vida Attila önkormányzati képviselő</w:t>
      </w:r>
    </w:p>
    <w:p w:rsidR="002529D2" w:rsidRPr="00C675D4" w:rsidRDefault="002B356B" w:rsidP="00C675D4">
      <w:pPr>
        <w:numPr>
          <w:ilvl w:val="12"/>
          <w:numId w:val="0"/>
        </w:numPr>
        <w:overflowPunct w:val="0"/>
        <w:autoSpaceDE w:val="0"/>
        <w:autoSpaceDN w:val="0"/>
        <w:adjustRightInd w:val="0"/>
        <w:ind w:right="23"/>
        <w:rPr>
          <w:b/>
          <w:iCs/>
          <w:sz w:val="22"/>
          <w:szCs w:val="22"/>
        </w:rPr>
      </w:pPr>
      <w:r w:rsidRPr="003E7DCB">
        <w:rPr>
          <w:b/>
          <w:iCs/>
          <w:sz w:val="22"/>
          <w:szCs w:val="22"/>
        </w:rPr>
        <w:t>Lakhatási feladatok felügyeletét ellátó</w:t>
      </w:r>
      <w:r w:rsidR="003E7DCB" w:rsidRPr="003E7DCB">
        <w:rPr>
          <w:b/>
          <w:iCs/>
          <w:sz w:val="22"/>
          <w:szCs w:val="22"/>
        </w:rPr>
        <w:t xml:space="preserve"> </w:t>
      </w:r>
      <w:r w:rsidRPr="003E7DCB">
        <w:rPr>
          <w:b/>
        </w:rPr>
        <w:t>Tanácsnok</w:t>
      </w:r>
    </w:p>
    <w:p w:rsidR="002529D2" w:rsidRDefault="002529D2">
      <w:pPr>
        <w:pStyle w:val="Cmsor2"/>
        <w:jc w:val="left"/>
      </w:pPr>
    </w:p>
    <w:p w:rsidR="009B136B" w:rsidRDefault="009B136B">
      <w:pPr>
        <w:pStyle w:val="Cmsor2"/>
        <w:jc w:val="left"/>
        <w:rPr>
          <w:bCs w:val="0"/>
        </w:rPr>
      </w:pPr>
      <w:r>
        <w:t>Szám:</w:t>
      </w:r>
      <w:r>
        <w:tab/>
      </w:r>
      <w:r w:rsidR="00167EB1" w:rsidRPr="00167EB1">
        <w:rPr>
          <w:b w:val="0"/>
        </w:rPr>
        <w:t>123</w:t>
      </w:r>
      <w:r>
        <w:t>-</w:t>
      </w:r>
      <w:proofErr w:type="gramStart"/>
      <w:r w:rsidR="00073430">
        <w:t>…</w:t>
      </w:r>
      <w:r w:rsidR="00167EB1">
        <w:t>…..</w:t>
      </w:r>
      <w:proofErr w:type="gramEnd"/>
      <w:r w:rsidR="00BE75AB">
        <w:rPr>
          <w:b w:val="0"/>
          <w:bCs w:val="0"/>
        </w:rPr>
        <w:t>/2021</w:t>
      </w:r>
    </w:p>
    <w:p w:rsidR="009B136B" w:rsidRDefault="002529D2">
      <w:pPr>
        <w:pStyle w:val="Cmsor2"/>
        <w:jc w:val="right"/>
        <w:rPr>
          <w:b w:val="0"/>
        </w:rPr>
      </w:pPr>
      <w:r>
        <w:rPr>
          <w:b w:val="0"/>
        </w:rPr>
        <w:t>Nyilvános ülésen tárgyalandó</w:t>
      </w:r>
      <w:r w:rsidR="009B136B">
        <w:rPr>
          <w:b w:val="0"/>
        </w:rPr>
        <w:t>!</w:t>
      </w:r>
    </w:p>
    <w:p w:rsidR="009B136B" w:rsidRDefault="009B136B">
      <w:pPr>
        <w:pStyle w:val="llb"/>
        <w:tabs>
          <w:tab w:val="clear" w:pos="4536"/>
          <w:tab w:val="clear" w:pos="9072"/>
        </w:tabs>
      </w:pPr>
    </w:p>
    <w:p w:rsidR="009B136B" w:rsidRDefault="009B136B" w:rsidP="0067210B">
      <w:pPr>
        <w:spacing w:line="276" w:lineRule="auto"/>
        <w:jc w:val="center"/>
      </w:pPr>
      <w:r>
        <w:rPr>
          <w:b/>
          <w:bCs/>
        </w:rPr>
        <w:t>Napirend száma</w:t>
      </w:r>
      <w:proofErr w:type="gramStart"/>
      <w:r>
        <w:rPr>
          <w:b/>
          <w:bCs/>
        </w:rPr>
        <w:t xml:space="preserve">: </w:t>
      </w:r>
      <w:r>
        <w:t>…</w:t>
      </w:r>
      <w:proofErr w:type="gramEnd"/>
      <w:r>
        <w:t>…</w:t>
      </w:r>
    </w:p>
    <w:p w:rsidR="009B136B" w:rsidRPr="00C06432" w:rsidRDefault="00D775AA" w:rsidP="0067210B">
      <w:pPr>
        <w:spacing w:line="276" w:lineRule="auto"/>
        <w:jc w:val="center"/>
      </w:pPr>
      <w:r>
        <w:rPr>
          <w:bCs/>
        </w:rPr>
        <w:t>Képviselő</w:t>
      </w:r>
      <w:r w:rsidR="0034477C">
        <w:rPr>
          <w:bCs/>
        </w:rPr>
        <w:t>-testület</w:t>
      </w:r>
      <w:r w:rsidR="002529D2" w:rsidRPr="00C06432">
        <w:t xml:space="preserve"> </w:t>
      </w:r>
    </w:p>
    <w:p w:rsidR="009B136B" w:rsidRDefault="004F2F1E" w:rsidP="0067210B">
      <w:pPr>
        <w:spacing w:line="276" w:lineRule="auto"/>
        <w:jc w:val="center"/>
      </w:pPr>
      <w:proofErr w:type="gramStart"/>
      <w:r>
        <w:t>2021</w:t>
      </w:r>
      <w:r w:rsidR="00803B94">
        <w:t xml:space="preserve">. </w:t>
      </w:r>
      <w:r w:rsidR="003E502B">
        <w:t>…</w:t>
      </w:r>
      <w:proofErr w:type="gramEnd"/>
      <w:r w:rsidR="003E502B">
        <w:t>……..</w:t>
      </w:r>
      <w:r w:rsidR="009B136B">
        <w:t xml:space="preserve"> ülésére</w:t>
      </w:r>
    </w:p>
    <w:p w:rsidR="009B136B" w:rsidRDefault="009B136B" w:rsidP="0067210B">
      <w:pPr>
        <w:pStyle w:val="Cmsor1"/>
        <w:pBdr>
          <w:bottom w:val="none" w:sz="0" w:space="0" w:color="auto"/>
        </w:pBdr>
        <w:spacing w:line="276" w:lineRule="auto"/>
        <w:rPr>
          <w:szCs w:val="16"/>
        </w:rPr>
      </w:pPr>
    </w:p>
    <w:p w:rsidR="009B136B" w:rsidRDefault="0034477C" w:rsidP="0067210B">
      <w:pPr>
        <w:pStyle w:val="Cmsor1"/>
        <w:pBdr>
          <w:bottom w:val="none" w:sz="0" w:space="0" w:color="auto"/>
        </w:pBdr>
        <w:spacing w:line="276" w:lineRule="auto"/>
        <w:jc w:val="center"/>
        <w:rPr>
          <w:szCs w:val="16"/>
        </w:rPr>
      </w:pPr>
      <w:r>
        <w:rPr>
          <w:szCs w:val="16"/>
        </w:rPr>
        <w:t>Tisztelt Képviselő-testület</w:t>
      </w:r>
      <w:r w:rsidR="009B136B">
        <w:rPr>
          <w:szCs w:val="16"/>
        </w:rPr>
        <w:t>!</w:t>
      </w:r>
    </w:p>
    <w:p w:rsidR="009B136B" w:rsidRDefault="009B136B" w:rsidP="0067210B">
      <w:pPr>
        <w:spacing w:line="276" w:lineRule="auto"/>
        <w:rPr>
          <w:b/>
          <w:bCs/>
          <w:sz w:val="16"/>
          <w:szCs w:val="16"/>
        </w:rPr>
      </w:pPr>
    </w:p>
    <w:p w:rsidR="005961D5" w:rsidRDefault="009B136B" w:rsidP="005961D5">
      <w:pPr>
        <w:pStyle w:val="Szvegtrzs"/>
        <w:spacing w:after="120"/>
        <w:rPr>
          <w:b/>
          <w:bCs/>
        </w:rPr>
      </w:pPr>
      <w:r>
        <w:rPr>
          <w:b/>
          <w:bCs/>
        </w:rPr>
        <w:t>Tárgy:</w:t>
      </w:r>
    </w:p>
    <w:p w:rsidR="00AC0ACD" w:rsidRDefault="002373DD" w:rsidP="00447EE0">
      <w:pPr>
        <w:pStyle w:val="Szvegtrzs"/>
        <w:spacing w:after="120"/>
        <w:jc w:val="center"/>
        <w:rPr>
          <w:b/>
        </w:rPr>
      </w:pPr>
      <w:r w:rsidRPr="00CF061E">
        <w:rPr>
          <w:b/>
        </w:rPr>
        <w:t xml:space="preserve">Javaslat </w:t>
      </w:r>
      <w:r w:rsidR="002564BE" w:rsidRPr="00DF10D0">
        <w:rPr>
          <w:b/>
        </w:rPr>
        <w:t>a Budapest Főváros XIV. Kerület Zugló Önkormányzata tulajdonában álló lakások bérletének szabályozásáról szóló 44/2020. (XII. 18.) önko</w:t>
      </w:r>
      <w:r w:rsidR="00B1297C">
        <w:rPr>
          <w:b/>
        </w:rPr>
        <w:t>rmányzati rendelet módosítására</w:t>
      </w:r>
    </w:p>
    <w:p w:rsidR="0092369B" w:rsidRPr="00447EE0" w:rsidRDefault="0092369B" w:rsidP="00447EE0">
      <w:pPr>
        <w:pStyle w:val="Szvegtrzs"/>
        <w:spacing w:after="120"/>
        <w:jc w:val="center"/>
      </w:pPr>
    </w:p>
    <w:p w:rsidR="009B136B" w:rsidRDefault="009B136B">
      <w:pPr>
        <w:pStyle w:val="Cmsor1"/>
      </w:pPr>
      <w:r>
        <w:t>I. Előzmények</w:t>
      </w:r>
    </w:p>
    <w:p w:rsidR="005007DD" w:rsidRDefault="005007DD" w:rsidP="00AF6A0B">
      <w:pPr>
        <w:jc w:val="both"/>
      </w:pPr>
    </w:p>
    <w:p w:rsidR="00A04BEB" w:rsidRDefault="009E05D5" w:rsidP="00AF6A0B">
      <w:pPr>
        <w:jc w:val="both"/>
      </w:pPr>
      <w:r w:rsidRPr="007D07FA">
        <w:t xml:space="preserve">Budapest Főváros XIV. Kerület Zugló Önkormányzata Képviselő-testülete megalkotta </w:t>
      </w:r>
      <w:r w:rsidR="00BB361C" w:rsidRPr="007D07FA">
        <w:t xml:space="preserve">a Budapest Főváros XIV. Kerület Zugló Önkormányzata tulajdonában álló lakások bérletének szabályozásáról szóló 44/2020. (XII. 18.) </w:t>
      </w:r>
      <w:r w:rsidR="001E2AFA">
        <w:t xml:space="preserve">önkormányzati rendeletét (a továbbiakban: </w:t>
      </w:r>
      <w:proofErr w:type="spellStart"/>
      <w:r w:rsidR="001E2AFA">
        <w:t>Ör</w:t>
      </w:r>
      <w:proofErr w:type="spellEnd"/>
      <w:r w:rsidR="001E2AFA">
        <w:t>.), mely</w:t>
      </w:r>
      <w:r w:rsidR="00513144">
        <w:t xml:space="preserve"> </w:t>
      </w:r>
      <w:r w:rsidR="00621144">
        <w:t>2021. február 1-jén lép hatá</w:t>
      </w:r>
      <w:r w:rsidR="001E2AFA">
        <w:t>lyba</w:t>
      </w:r>
      <w:r w:rsidR="00EB4355">
        <w:t>.</w:t>
      </w:r>
    </w:p>
    <w:p w:rsidR="00EB4355" w:rsidRDefault="00EB4355" w:rsidP="00AF6A0B">
      <w:pPr>
        <w:jc w:val="both"/>
      </w:pPr>
    </w:p>
    <w:p w:rsidR="00B9422A" w:rsidRDefault="00313B7F" w:rsidP="00AF6A0B">
      <w:pPr>
        <w:jc w:val="both"/>
        <w:rPr>
          <w:color w:val="000000"/>
        </w:rPr>
      </w:pPr>
      <w:r>
        <w:t xml:space="preserve">A </w:t>
      </w:r>
      <w:r w:rsidRPr="00DF10D0">
        <w:rPr>
          <w:color w:val="000000"/>
        </w:rPr>
        <w:t>veszélyhelyzet ideje alatt az állami és önkormányzati bérleti szerződésekre vonatkozó eltérő szabályokról szóló 609/2020. (XII. 18.) Korm. rendelet</w:t>
      </w:r>
      <w:r w:rsidR="00DB77FE">
        <w:rPr>
          <w:color w:val="000000"/>
        </w:rPr>
        <w:t xml:space="preserve"> (a továbbiakban: Korm. rendelet)</w:t>
      </w:r>
      <w:r>
        <w:rPr>
          <w:color w:val="000000"/>
        </w:rPr>
        <w:t xml:space="preserve"> a kihirdetését – 2021. XII. 8. – követő napon lépett hatályba</w:t>
      </w:r>
      <w:r w:rsidR="00F45421">
        <w:rPr>
          <w:color w:val="000000"/>
        </w:rPr>
        <w:t xml:space="preserve">, </w:t>
      </w:r>
      <w:r w:rsidR="00F26E3E">
        <w:rPr>
          <w:color w:val="000000"/>
        </w:rPr>
        <w:t>a Korm. r</w:t>
      </w:r>
      <w:r w:rsidR="00143081">
        <w:rPr>
          <w:color w:val="000000"/>
        </w:rPr>
        <w:t xml:space="preserve">endelet </w:t>
      </w:r>
      <w:r w:rsidR="0016316E">
        <w:rPr>
          <w:color w:val="000000"/>
        </w:rPr>
        <w:t>2. §</w:t>
      </w:r>
      <w:proofErr w:type="spellStart"/>
      <w:r w:rsidR="0016316E">
        <w:rPr>
          <w:color w:val="000000"/>
        </w:rPr>
        <w:t>-a</w:t>
      </w:r>
      <w:proofErr w:type="spellEnd"/>
      <w:r w:rsidR="0016316E">
        <w:rPr>
          <w:color w:val="000000"/>
        </w:rPr>
        <w:t xml:space="preserve"> (2) </w:t>
      </w:r>
      <w:r w:rsidR="00FF5498">
        <w:rPr>
          <w:color w:val="000000"/>
        </w:rPr>
        <w:t>bekezdésé</w:t>
      </w:r>
      <w:r w:rsidR="00230806">
        <w:rPr>
          <w:color w:val="000000"/>
        </w:rPr>
        <w:t>nek kivételével, mely</w:t>
      </w:r>
      <w:r w:rsidR="00DB2988">
        <w:rPr>
          <w:color w:val="000000"/>
        </w:rPr>
        <w:t>nek rendelkezése</w:t>
      </w:r>
      <w:r w:rsidR="00230806">
        <w:rPr>
          <w:color w:val="000000"/>
        </w:rPr>
        <w:t xml:space="preserve"> a jelen előterjesztést érdemben nem befolyásolja.</w:t>
      </w:r>
    </w:p>
    <w:p w:rsidR="00012DA0" w:rsidRDefault="00645D3D" w:rsidP="00AF6A0B">
      <w:pPr>
        <w:jc w:val="both"/>
      </w:pPr>
      <w:r>
        <w:t xml:space="preserve"> </w:t>
      </w:r>
    </w:p>
    <w:p w:rsidR="00BE2F3B" w:rsidRDefault="009B136B" w:rsidP="004E3ACD">
      <w:pPr>
        <w:pStyle w:val="Cmsor1"/>
      </w:pPr>
      <w:r w:rsidRPr="00D512DF">
        <w:t>II. Vélemények</w:t>
      </w:r>
    </w:p>
    <w:p w:rsidR="00D53A8F" w:rsidRPr="00C8141F" w:rsidRDefault="00D53A8F" w:rsidP="00D53A8F">
      <w:pPr>
        <w:shd w:val="clear" w:color="auto" w:fill="FFFFFF"/>
        <w:spacing w:after="75"/>
        <w:jc w:val="both"/>
        <w:rPr>
          <w:b/>
          <w:bCs/>
          <w:color w:val="000000" w:themeColor="text1"/>
          <w:shd w:val="clear" w:color="auto" w:fill="FFFFFF"/>
        </w:rPr>
      </w:pPr>
    </w:p>
    <w:p w:rsidR="00F45421" w:rsidRPr="00C8141F" w:rsidRDefault="00F45421" w:rsidP="00D53A8F">
      <w:pPr>
        <w:shd w:val="clear" w:color="auto" w:fill="FFFFFF"/>
        <w:spacing w:after="75"/>
        <w:jc w:val="both"/>
        <w:rPr>
          <w:bCs/>
          <w:color w:val="000000" w:themeColor="text1"/>
          <w:shd w:val="clear" w:color="auto" w:fill="FFFFFF"/>
        </w:rPr>
      </w:pPr>
      <w:r w:rsidRPr="00C8141F">
        <w:rPr>
          <w:bCs/>
          <w:color w:val="000000" w:themeColor="text1"/>
          <w:shd w:val="clear" w:color="auto" w:fill="FFFFFF"/>
        </w:rPr>
        <w:t>A Korm. rendelet</w:t>
      </w:r>
      <w:r w:rsidR="006E5309" w:rsidRPr="00C8141F">
        <w:rPr>
          <w:bCs/>
          <w:color w:val="000000" w:themeColor="text1"/>
          <w:shd w:val="clear" w:color="auto" w:fill="FFFFFF"/>
        </w:rPr>
        <w:t xml:space="preserve"> 1.</w:t>
      </w:r>
      <w:r w:rsidR="00052CF0" w:rsidRPr="00C8141F">
        <w:rPr>
          <w:bCs/>
          <w:color w:val="000000" w:themeColor="text1"/>
          <w:shd w:val="clear" w:color="auto" w:fill="FFFFFF"/>
        </w:rPr>
        <w:t xml:space="preserve"> </w:t>
      </w:r>
      <w:r w:rsidR="007328A6" w:rsidRPr="00C8141F">
        <w:rPr>
          <w:bCs/>
          <w:color w:val="000000" w:themeColor="text1"/>
          <w:shd w:val="clear" w:color="auto" w:fill="FFFFFF"/>
        </w:rPr>
        <w:t>§</w:t>
      </w:r>
      <w:proofErr w:type="spellStart"/>
      <w:r w:rsidR="007328A6" w:rsidRPr="00C8141F">
        <w:rPr>
          <w:bCs/>
          <w:color w:val="000000" w:themeColor="text1"/>
          <w:shd w:val="clear" w:color="auto" w:fill="FFFFFF"/>
        </w:rPr>
        <w:t>-a</w:t>
      </w:r>
      <w:proofErr w:type="spellEnd"/>
      <w:r w:rsidR="007328A6" w:rsidRPr="00C8141F">
        <w:rPr>
          <w:bCs/>
          <w:color w:val="000000" w:themeColor="text1"/>
          <w:shd w:val="clear" w:color="auto" w:fill="FFFFFF"/>
        </w:rPr>
        <w:t xml:space="preserve"> </w:t>
      </w:r>
      <w:r w:rsidR="00A8281A" w:rsidRPr="00C8141F">
        <w:rPr>
          <w:bCs/>
          <w:color w:val="000000" w:themeColor="text1"/>
          <w:shd w:val="clear" w:color="auto" w:fill="FFFFFF"/>
        </w:rPr>
        <w:t>(2) bekezdése</w:t>
      </w:r>
      <w:r w:rsidR="006E5309" w:rsidRPr="00C8141F">
        <w:rPr>
          <w:bCs/>
          <w:color w:val="000000" w:themeColor="text1"/>
          <w:shd w:val="clear" w:color="auto" w:fill="FFFFFF"/>
        </w:rPr>
        <w:t xml:space="preserve"> szerint:</w:t>
      </w:r>
    </w:p>
    <w:p w:rsidR="007328A6" w:rsidRDefault="00CD0060" w:rsidP="00D53A8F">
      <w:pPr>
        <w:shd w:val="clear" w:color="auto" w:fill="FFFFFF"/>
        <w:spacing w:after="75"/>
        <w:jc w:val="both"/>
        <w:rPr>
          <w:color w:val="000000" w:themeColor="text1"/>
          <w:shd w:val="clear" w:color="auto" w:fill="FFFFFF"/>
        </w:rPr>
      </w:pPr>
      <w:r w:rsidRPr="00C8141F">
        <w:rPr>
          <w:color w:val="000000" w:themeColor="text1"/>
          <w:shd w:val="clear" w:color="auto" w:fill="FFFFFF"/>
        </w:rPr>
        <w:t>„</w:t>
      </w:r>
      <w:r w:rsidR="007328A6" w:rsidRPr="00C8141F">
        <w:rPr>
          <w:color w:val="000000" w:themeColor="text1"/>
          <w:shd w:val="clear" w:color="auto" w:fill="FFFFFF"/>
        </w:rPr>
        <w:t>A veszélyhelyzet megszűnését követő kilencvenedik napig a nemzeti vagyonról szóló törvény rendelkezéseitől eltérően az állam vagy helyi önkormányzat tulajdonában lévő lakás tekintetében fennálló lakásbérleti szerződés, illetve az állami vagy önkormányzati tulajdonú helyiség tekintetében fennálló bérleti szerződés tartalma nem módosítható úgy, hogy az a bérleti díj megemelését eredményezze.</w:t>
      </w:r>
      <w:r w:rsidRPr="00C8141F">
        <w:rPr>
          <w:color w:val="000000" w:themeColor="text1"/>
          <w:shd w:val="clear" w:color="auto" w:fill="FFFFFF"/>
        </w:rPr>
        <w:t>”</w:t>
      </w:r>
    </w:p>
    <w:p w:rsidR="00303CE4" w:rsidRPr="00303CE4" w:rsidRDefault="00066316" w:rsidP="00303CE4">
      <w:pPr>
        <w:shd w:val="clear" w:color="auto" w:fill="FFFFFF"/>
        <w:spacing w:after="120"/>
        <w:jc w:val="both"/>
        <w:rPr>
          <w:bCs/>
          <w:color w:val="000000" w:themeColor="text1"/>
          <w:shd w:val="clear" w:color="auto" w:fill="FFFFFF"/>
        </w:rPr>
      </w:pPr>
      <w:r>
        <w:rPr>
          <w:color w:val="000000" w:themeColor="text1"/>
          <w:shd w:val="clear" w:color="auto" w:fill="FFFFFF"/>
        </w:rPr>
        <w:t>A rendeletmódosítási javaslat részben az előző</w:t>
      </w:r>
      <w:r w:rsidR="00A34A9D">
        <w:rPr>
          <w:color w:val="000000" w:themeColor="text1"/>
          <w:shd w:val="clear" w:color="auto" w:fill="FFFFFF"/>
        </w:rPr>
        <w:t xml:space="preserve"> bekezdésben idézett jogszabály</w:t>
      </w:r>
      <w:r w:rsidR="00A14F76">
        <w:rPr>
          <w:color w:val="000000" w:themeColor="text1"/>
          <w:shd w:val="clear" w:color="auto" w:fill="FFFFFF"/>
        </w:rPr>
        <w:t xml:space="preserve"> rendelkezés</w:t>
      </w:r>
      <w:r w:rsidR="000973C0">
        <w:rPr>
          <w:color w:val="000000" w:themeColor="text1"/>
          <w:shd w:val="clear" w:color="auto" w:fill="FFFFFF"/>
        </w:rPr>
        <w:t>é</w:t>
      </w:r>
      <w:r w:rsidR="00A14F76">
        <w:rPr>
          <w:color w:val="000000" w:themeColor="text1"/>
          <w:shd w:val="clear" w:color="auto" w:fill="FFFFFF"/>
        </w:rPr>
        <w:t>nek</w:t>
      </w:r>
      <w:r w:rsidR="00A619E0">
        <w:rPr>
          <w:color w:val="000000" w:themeColor="text1"/>
          <w:shd w:val="clear" w:color="auto" w:fill="FFFFFF"/>
        </w:rPr>
        <w:t xml:space="preserve"> </w:t>
      </w:r>
      <w:r w:rsidR="00B15960">
        <w:rPr>
          <w:color w:val="000000" w:themeColor="text1"/>
          <w:shd w:val="clear" w:color="auto" w:fill="FFFFFF"/>
        </w:rPr>
        <w:t>megfelel</w:t>
      </w:r>
      <w:r w:rsidR="00F9519D">
        <w:rPr>
          <w:color w:val="000000" w:themeColor="text1"/>
          <w:shd w:val="clear" w:color="auto" w:fill="FFFFFF"/>
        </w:rPr>
        <w:t xml:space="preserve">ő, valamint az </w:t>
      </w:r>
      <w:proofErr w:type="spellStart"/>
      <w:r w:rsidR="00F9519D">
        <w:rPr>
          <w:color w:val="000000" w:themeColor="text1"/>
          <w:shd w:val="clear" w:color="auto" w:fill="FFFFFF"/>
        </w:rPr>
        <w:t>Ör</w:t>
      </w:r>
      <w:proofErr w:type="spellEnd"/>
      <w:r w:rsidR="00F9519D">
        <w:rPr>
          <w:color w:val="000000" w:themeColor="text1"/>
          <w:shd w:val="clear" w:color="auto" w:fill="FFFFFF"/>
        </w:rPr>
        <w:t>. szövegéb</w:t>
      </w:r>
      <w:r w:rsidR="002E4659">
        <w:rPr>
          <w:color w:val="000000" w:themeColor="text1"/>
          <w:shd w:val="clear" w:color="auto" w:fill="FFFFFF"/>
        </w:rPr>
        <w:t xml:space="preserve">en </w:t>
      </w:r>
      <w:proofErr w:type="spellStart"/>
      <w:r w:rsidR="002E4659">
        <w:rPr>
          <w:color w:val="000000" w:themeColor="text1"/>
          <w:shd w:val="clear" w:color="auto" w:fill="FFFFFF"/>
        </w:rPr>
        <w:t>pontosí</w:t>
      </w:r>
      <w:r w:rsidR="00303CE4">
        <w:rPr>
          <w:color w:val="000000" w:themeColor="text1"/>
          <w:shd w:val="clear" w:color="auto" w:fill="FFFFFF"/>
        </w:rPr>
        <w:t>tási</w:t>
      </w:r>
      <w:proofErr w:type="spellEnd"/>
      <w:r w:rsidR="00303CE4">
        <w:rPr>
          <w:color w:val="000000" w:themeColor="text1"/>
          <w:shd w:val="clear" w:color="auto" w:fill="FFFFFF"/>
        </w:rPr>
        <w:t xml:space="preserve"> javaslatot tartalmaz.</w:t>
      </w:r>
    </w:p>
    <w:p w:rsidR="00D53A8F" w:rsidRPr="00744D70" w:rsidRDefault="00D53A8F" w:rsidP="00045191">
      <w:pPr>
        <w:shd w:val="clear" w:color="auto" w:fill="FFFFFF"/>
        <w:spacing w:after="120"/>
        <w:jc w:val="both"/>
        <w:rPr>
          <w:bCs/>
          <w:color w:val="000000" w:themeColor="text1"/>
          <w:shd w:val="clear" w:color="auto" w:fill="FFFFFF"/>
        </w:rPr>
      </w:pPr>
      <w:r w:rsidRPr="00F45421">
        <w:rPr>
          <w:bCs/>
          <w:color w:val="000000" w:themeColor="text1"/>
          <w:shd w:val="clear" w:color="auto" w:fill="FFFFFF"/>
        </w:rPr>
        <w:t>A jo</w:t>
      </w:r>
      <w:r w:rsidRPr="00744D70">
        <w:rPr>
          <w:bCs/>
          <w:color w:val="000000" w:themeColor="text1"/>
          <w:shd w:val="clear" w:color="auto" w:fill="FFFFFF"/>
        </w:rPr>
        <w:t>galkotásról szóló 2010. évi CXXX. törvény</w:t>
      </w:r>
      <w:r w:rsidR="00792A32" w:rsidRPr="00744D70">
        <w:rPr>
          <w:bCs/>
          <w:color w:val="000000" w:themeColor="text1"/>
          <w:shd w:val="clear" w:color="auto" w:fill="FFFFFF"/>
        </w:rPr>
        <w:t xml:space="preserve"> (a továbbiakban: </w:t>
      </w:r>
      <w:proofErr w:type="spellStart"/>
      <w:r w:rsidR="00792A32" w:rsidRPr="00744D70">
        <w:rPr>
          <w:bCs/>
          <w:color w:val="000000" w:themeColor="text1"/>
          <w:shd w:val="clear" w:color="auto" w:fill="FFFFFF"/>
        </w:rPr>
        <w:t>Jat</w:t>
      </w:r>
      <w:proofErr w:type="spellEnd"/>
      <w:r w:rsidR="00792A32" w:rsidRPr="00744D70">
        <w:rPr>
          <w:bCs/>
          <w:color w:val="000000" w:themeColor="text1"/>
          <w:shd w:val="clear" w:color="auto" w:fill="FFFFFF"/>
        </w:rPr>
        <w:t>.)</w:t>
      </w:r>
      <w:r w:rsidRPr="00744D70">
        <w:rPr>
          <w:bCs/>
          <w:color w:val="000000" w:themeColor="text1"/>
          <w:shd w:val="clear" w:color="auto" w:fill="FFFFFF"/>
        </w:rPr>
        <w:t xml:space="preserve"> 17. §</w:t>
      </w:r>
      <w:proofErr w:type="spellStart"/>
      <w:r w:rsidRPr="00744D70">
        <w:rPr>
          <w:bCs/>
          <w:color w:val="000000" w:themeColor="text1"/>
          <w:shd w:val="clear" w:color="auto" w:fill="FFFFFF"/>
        </w:rPr>
        <w:t>-a</w:t>
      </w:r>
      <w:proofErr w:type="spellEnd"/>
      <w:r w:rsidRPr="00744D70">
        <w:rPr>
          <w:bCs/>
          <w:color w:val="000000" w:themeColor="text1"/>
          <w:shd w:val="clear" w:color="auto" w:fill="FFFFFF"/>
        </w:rPr>
        <w:t xml:space="preserve"> </w:t>
      </w:r>
      <w:r w:rsidR="00570D58" w:rsidRPr="00744D70">
        <w:rPr>
          <w:bCs/>
          <w:color w:val="000000" w:themeColor="text1"/>
          <w:shd w:val="clear" w:color="auto" w:fill="FFFFFF"/>
        </w:rPr>
        <w:t>(1) bekezdése első mondata szerint:</w:t>
      </w:r>
    </w:p>
    <w:p w:rsidR="0091573B" w:rsidRDefault="00ED57B9" w:rsidP="00D6589D">
      <w:pPr>
        <w:shd w:val="clear" w:color="auto" w:fill="FFFFFF"/>
        <w:spacing w:after="120"/>
        <w:jc w:val="both"/>
        <w:rPr>
          <w:color w:val="000000" w:themeColor="text1"/>
          <w:shd w:val="clear" w:color="auto" w:fill="FFFFFF"/>
        </w:rPr>
      </w:pPr>
      <w:r w:rsidRPr="00744D70">
        <w:rPr>
          <w:color w:val="000000" w:themeColor="text1"/>
          <w:shd w:val="clear" w:color="auto" w:fill="FFFFFF"/>
        </w:rPr>
        <w:t>„A jogszabály előkészítője - a jogszabály feltételezett hatásaihoz igazodó részletességű - előzetes hatásvizsgálat elvégzésével felméri a szabályozás várható következményeit.”</w:t>
      </w:r>
    </w:p>
    <w:p w:rsidR="00F07799" w:rsidRPr="00FB32E6" w:rsidRDefault="008E3EE7" w:rsidP="00D6589D">
      <w:pPr>
        <w:shd w:val="clear" w:color="auto" w:fill="FFFFFF"/>
        <w:spacing w:after="120"/>
        <w:jc w:val="both"/>
        <w:rPr>
          <w:color w:val="000000" w:themeColor="text1"/>
          <w:shd w:val="clear" w:color="auto" w:fill="FFFFFF"/>
        </w:rPr>
      </w:pPr>
      <w:r>
        <w:rPr>
          <w:color w:val="000000" w:themeColor="text1"/>
          <w:shd w:val="clear" w:color="auto" w:fill="FFFFFF"/>
        </w:rPr>
        <w:t xml:space="preserve">A </w:t>
      </w:r>
      <w:proofErr w:type="spellStart"/>
      <w:r>
        <w:rPr>
          <w:color w:val="000000" w:themeColor="text1"/>
          <w:shd w:val="clear" w:color="auto" w:fill="FFFFFF"/>
        </w:rPr>
        <w:t>Jat</w:t>
      </w:r>
      <w:proofErr w:type="spellEnd"/>
      <w:r>
        <w:rPr>
          <w:color w:val="000000" w:themeColor="text1"/>
          <w:shd w:val="clear" w:color="auto" w:fill="FFFFFF"/>
        </w:rPr>
        <w:t xml:space="preserve">. </w:t>
      </w:r>
      <w:proofErr w:type="gramStart"/>
      <w:r>
        <w:rPr>
          <w:color w:val="000000" w:themeColor="text1"/>
          <w:shd w:val="clear" w:color="auto" w:fill="FFFFFF"/>
        </w:rPr>
        <w:t>szerinti</w:t>
      </w:r>
      <w:proofErr w:type="gramEnd"/>
      <w:r>
        <w:rPr>
          <w:color w:val="000000" w:themeColor="text1"/>
          <w:shd w:val="clear" w:color="auto" w:fill="FFFFFF"/>
        </w:rPr>
        <w:t xml:space="preserve"> hatásvizs</w:t>
      </w:r>
      <w:r w:rsidR="001F6D15">
        <w:rPr>
          <w:color w:val="000000" w:themeColor="text1"/>
          <w:shd w:val="clear" w:color="auto" w:fill="FFFFFF"/>
        </w:rPr>
        <w:t>gálatot n</w:t>
      </w:r>
      <w:r w:rsidR="005645DB">
        <w:rPr>
          <w:color w:val="000000" w:themeColor="text1"/>
          <w:shd w:val="clear" w:color="auto" w:fill="FFFFFF"/>
        </w:rPr>
        <w:t xml:space="preserve">em volt szükséges elvégezni, mert az </w:t>
      </w:r>
      <w:proofErr w:type="spellStart"/>
      <w:r w:rsidR="005645DB">
        <w:rPr>
          <w:color w:val="000000" w:themeColor="text1"/>
          <w:shd w:val="clear" w:color="auto" w:fill="FFFFFF"/>
        </w:rPr>
        <w:t>Ör</w:t>
      </w:r>
      <w:proofErr w:type="spellEnd"/>
      <w:r w:rsidR="005645DB">
        <w:rPr>
          <w:color w:val="000000" w:themeColor="text1"/>
          <w:shd w:val="clear" w:color="auto" w:fill="FFFFFF"/>
        </w:rPr>
        <w:t xml:space="preserve">. módosítása kizárólag </w:t>
      </w:r>
      <w:proofErr w:type="spellStart"/>
      <w:r w:rsidR="005645DB">
        <w:rPr>
          <w:color w:val="000000" w:themeColor="text1"/>
          <w:shd w:val="clear" w:color="auto" w:fill="FFFFFF"/>
        </w:rPr>
        <w:t>pontosítási</w:t>
      </w:r>
      <w:proofErr w:type="spellEnd"/>
      <w:r w:rsidR="005645DB">
        <w:rPr>
          <w:color w:val="000000" w:themeColor="text1"/>
          <w:shd w:val="clear" w:color="auto" w:fill="FFFFFF"/>
        </w:rPr>
        <w:t xml:space="preserve">, </w:t>
      </w:r>
      <w:r w:rsidR="008B62E8">
        <w:rPr>
          <w:color w:val="000000" w:themeColor="text1"/>
          <w:shd w:val="clear" w:color="auto" w:fill="FFFFFF"/>
        </w:rPr>
        <w:t xml:space="preserve">technikai, </w:t>
      </w:r>
      <w:r w:rsidR="005645DB">
        <w:rPr>
          <w:color w:val="000000" w:themeColor="text1"/>
          <w:shd w:val="clear" w:color="auto" w:fill="FFFFFF"/>
        </w:rPr>
        <w:t>illetve a jogszabályváltozásoknak megfelelő módosítást tartalmaz</w:t>
      </w:r>
      <w:r w:rsidR="007E7CB2">
        <w:rPr>
          <w:color w:val="000000" w:themeColor="text1"/>
          <w:shd w:val="clear" w:color="auto" w:fill="FFFFFF"/>
        </w:rPr>
        <w:t>.</w:t>
      </w:r>
    </w:p>
    <w:p w:rsidR="00F07799" w:rsidRPr="006D4649" w:rsidRDefault="00F07799" w:rsidP="00D6589D">
      <w:pPr>
        <w:shd w:val="clear" w:color="auto" w:fill="FFFFFF"/>
        <w:spacing w:after="120"/>
        <w:jc w:val="both"/>
        <w:rPr>
          <w:color w:val="000000" w:themeColor="text1"/>
          <w:shd w:val="clear" w:color="auto" w:fill="FFFFFF"/>
        </w:rPr>
      </w:pPr>
      <w:r>
        <w:rPr>
          <w:b/>
          <w:color w:val="000000" w:themeColor="text1"/>
          <w:shd w:val="clear" w:color="auto" w:fill="FFFFFF"/>
        </w:rPr>
        <w:lastRenderedPageBreak/>
        <w:t>Főmérnökség/Lakáshasznosítási Osztály véleménye:</w:t>
      </w:r>
      <w:r w:rsidR="006D4649">
        <w:rPr>
          <w:color w:val="000000" w:themeColor="text1"/>
          <w:shd w:val="clear" w:color="auto" w:fill="FFFFFF"/>
        </w:rPr>
        <w:t xml:space="preserve"> Észrevételt nem tesz.</w:t>
      </w:r>
    </w:p>
    <w:p w:rsidR="001F6D15" w:rsidRDefault="00E30A46" w:rsidP="00D6589D">
      <w:pPr>
        <w:shd w:val="clear" w:color="auto" w:fill="FFFFFF"/>
        <w:spacing w:after="120"/>
        <w:jc w:val="both"/>
        <w:rPr>
          <w:color w:val="000000" w:themeColor="text1"/>
          <w:shd w:val="clear" w:color="auto" w:fill="FFFFFF"/>
        </w:rPr>
      </w:pPr>
      <w:r w:rsidRPr="00153595">
        <w:rPr>
          <w:b/>
          <w:color w:val="000000" w:themeColor="text1"/>
          <w:shd w:val="clear" w:color="auto" w:fill="FFFFFF"/>
        </w:rPr>
        <w:t>Gazdasági Főosztály véleménye</w:t>
      </w:r>
      <w:r w:rsidRPr="00F07799">
        <w:rPr>
          <w:b/>
          <w:color w:val="000000" w:themeColor="text1"/>
          <w:shd w:val="clear" w:color="auto" w:fill="FFFFFF"/>
        </w:rPr>
        <w:t xml:space="preserve">: </w:t>
      </w:r>
      <w:r>
        <w:rPr>
          <w:color w:val="000000" w:themeColor="text1"/>
          <w:shd w:val="clear" w:color="auto" w:fill="FFFFFF"/>
        </w:rPr>
        <w:t>Észrevételt nem tesz.</w:t>
      </w:r>
      <w:bookmarkStart w:id="0" w:name="_GoBack"/>
      <w:bookmarkEnd w:id="0"/>
    </w:p>
    <w:p w:rsidR="00EE0456" w:rsidRPr="00744D70" w:rsidRDefault="00EE0456" w:rsidP="00D6589D">
      <w:pPr>
        <w:shd w:val="clear" w:color="auto" w:fill="FFFFFF"/>
        <w:spacing w:after="120"/>
        <w:jc w:val="both"/>
        <w:rPr>
          <w:color w:val="000000" w:themeColor="text1"/>
          <w:shd w:val="clear" w:color="auto" w:fill="FFFFFF"/>
        </w:rPr>
      </w:pPr>
      <w:r w:rsidRPr="005B3022">
        <w:rPr>
          <w:b/>
          <w:color w:val="000000" w:themeColor="text1"/>
          <w:shd w:val="clear" w:color="auto" w:fill="FFFFFF"/>
        </w:rPr>
        <w:t>Jegyző törvényességi véleménye:</w:t>
      </w:r>
      <w:r>
        <w:rPr>
          <w:color w:val="000000" w:themeColor="text1"/>
          <w:shd w:val="clear" w:color="auto" w:fill="FFFFFF"/>
        </w:rPr>
        <w:t xml:space="preserve"> Kifogást nem tesz.</w:t>
      </w:r>
    </w:p>
    <w:p w:rsidR="00D36E2D" w:rsidRDefault="009B136B" w:rsidP="00ED63CA">
      <w:pPr>
        <w:shd w:val="clear" w:color="auto" w:fill="FFFFFF"/>
        <w:spacing w:before="120" w:after="120"/>
        <w:jc w:val="both"/>
        <w:rPr>
          <w:color w:val="000000" w:themeColor="text1"/>
        </w:rPr>
      </w:pPr>
      <w:r w:rsidRPr="00744D70">
        <w:rPr>
          <w:b/>
          <w:color w:val="000000" w:themeColor="text1"/>
        </w:rPr>
        <w:t>J</w:t>
      </w:r>
      <w:r w:rsidR="00D73667" w:rsidRPr="00744D70">
        <w:rPr>
          <w:b/>
          <w:color w:val="000000" w:themeColor="text1"/>
        </w:rPr>
        <w:t xml:space="preserve">ogi </w:t>
      </w:r>
      <w:r w:rsidR="00596011" w:rsidRPr="00744D70">
        <w:rPr>
          <w:b/>
          <w:color w:val="000000" w:themeColor="text1"/>
        </w:rPr>
        <w:t>Főo</w:t>
      </w:r>
      <w:r w:rsidR="00737114" w:rsidRPr="00744D70">
        <w:rPr>
          <w:b/>
          <w:color w:val="000000" w:themeColor="text1"/>
        </w:rPr>
        <w:t>sztály</w:t>
      </w:r>
      <w:r w:rsidRPr="00744D70">
        <w:rPr>
          <w:b/>
          <w:color w:val="000000" w:themeColor="text1"/>
        </w:rPr>
        <w:t xml:space="preserve"> véleménye</w:t>
      </w:r>
      <w:r w:rsidRPr="00744D70">
        <w:rPr>
          <w:color w:val="000000" w:themeColor="text1"/>
        </w:rPr>
        <w:t>:</w:t>
      </w:r>
      <w:r w:rsidR="0068668D" w:rsidRPr="00744D70">
        <w:rPr>
          <w:color w:val="000000" w:themeColor="text1"/>
        </w:rPr>
        <w:t xml:space="preserve"> </w:t>
      </w:r>
      <w:r w:rsidR="00634CDF" w:rsidRPr="00744D70">
        <w:rPr>
          <w:color w:val="000000" w:themeColor="text1"/>
        </w:rPr>
        <w:t>A</w:t>
      </w:r>
      <w:r w:rsidR="005A662D" w:rsidRPr="00744D70">
        <w:rPr>
          <w:color w:val="000000" w:themeColor="text1"/>
        </w:rPr>
        <w:t>z előterjeszté</w:t>
      </w:r>
      <w:r w:rsidR="00D73667" w:rsidRPr="00744D70">
        <w:rPr>
          <w:color w:val="000000" w:themeColor="text1"/>
        </w:rPr>
        <w:t xml:space="preserve">sben közölt adatok, egyéb információk alapján </w:t>
      </w:r>
      <w:r w:rsidR="005E6EAF" w:rsidRPr="00744D70">
        <w:rPr>
          <w:color w:val="000000" w:themeColor="text1"/>
        </w:rPr>
        <w:t xml:space="preserve">az előterjesztéshez </w:t>
      </w:r>
      <w:r w:rsidR="00A16552" w:rsidRPr="00744D70">
        <w:rPr>
          <w:color w:val="000000" w:themeColor="text1"/>
        </w:rPr>
        <w:t xml:space="preserve">jogi </w:t>
      </w:r>
      <w:r w:rsidR="00D73667" w:rsidRPr="00744D70">
        <w:rPr>
          <w:color w:val="000000" w:themeColor="text1"/>
        </w:rPr>
        <w:t>észrevételt nem tesz</w:t>
      </w:r>
      <w:r w:rsidR="00190C66">
        <w:rPr>
          <w:color w:val="000000" w:themeColor="text1"/>
        </w:rPr>
        <w:t>.</w:t>
      </w:r>
    </w:p>
    <w:p w:rsidR="00C41E91" w:rsidRPr="00C41E91" w:rsidRDefault="00C41E91" w:rsidP="00ED63CA">
      <w:pPr>
        <w:shd w:val="clear" w:color="auto" w:fill="FFFFFF"/>
        <w:spacing w:before="120" w:after="120"/>
        <w:jc w:val="both"/>
        <w:rPr>
          <w:color w:val="000000" w:themeColor="text1"/>
        </w:rPr>
      </w:pPr>
    </w:p>
    <w:p w:rsidR="009B136B" w:rsidRPr="00744D70" w:rsidRDefault="009B136B">
      <w:pPr>
        <w:pStyle w:val="Cmsor3"/>
        <w:rPr>
          <w:color w:val="000000" w:themeColor="text1"/>
        </w:rPr>
      </w:pPr>
      <w:r w:rsidRPr="00744D70">
        <w:rPr>
          <w:color w:val="000000" w:themeColor="text1"/>
        </w:rPr>
        <w:t>I</w:t>
      </w:r>
      <w:r w:rsidR="00BC2624" w:rsidRPr="00744D70">
        <w:rPr>
          <w:color w:val="000000" w:themeColor="text1"/>
        </w:rPr>
        <w:t>II</w:t>
      </w:r>
      <w:r w:rsidR="00472D61" w:rsidRPr="00744D70">
        <w:rPr>
          <w:color w:val="000000" w:themeColor="text1"/>
        </w:rPr>
        <w:t xml:space="preserve">. Rendeletalkotási </w:t>
      </w:r>
      <w:r w:rsidRPr="00744D70">
        <w:rPr>
          <w:color w:val="000000" w:themeColor="text1"/>
        </w:rPr>
        <w:t>javaslat</w:t>
      </w:r>
    </w:p>
    <w:p w:rsidR="009B136B" w:rsidRPr="00744D70" w:rsidRDefault="00211E06">
      <w:pPr>
        <w:pStyle w:val="Csakszveg"/>
        <w:rPr>
          <w:rFonts w:ascii="Times New Roman" w:hAnsi="Times New Roman"/>
          <w:b/>
          <w:color w:val="000000" w:themeColor="text1"/>
          <w:sz w:val="24"/>
          <w:szCs w:val="24"/>
        </w:rPr>
      </w:pPr>
      <w:r w:rsidRPr="00744D70">
        <w:rPr>
          <w:rFonts w:ascii="Times New Roman" w:hAnsi="Times New Roman"/>
          <w:b/>
          <w:color w:val="000000" w:themeColor="text1"/>
          <w:sz w:val="24"/>
          <w:szCs w:val="24"/>
        </w:rPr>
        <w:tab/>
      </w:r>
      <w:r w:rsidRPr="00744D70">
        <w:rPr>
          <w:rFonts w:ascii="Times New Roman" w:hAnsi="Times New Roman"/>
          <w:b/>
          <w:color w:val="000000" w:themeColor="text1"/>
          <w:sz w:val="24"/>
          <w:szCs w:val="24"/>
        </w:rPr>
        <w:tab/>
      </w:r>
      <w:r w:rsidRPr="00744D70">
        <w:rPr>
          <w:rFonts w:ascii="Times New Roman" w:hAnsi="Times New Roman"/>
          <w:b/>
          <w:color w:val="000000" w:themeColor="text1"/>
          <w:sz w:val="24"/>
          <w:szCs w:val="24"/>
        </w:rPr>
        <w:tab/>
      </w:r>
      <w:r w:rsidRPr="00744D70">
        <w:rPr>
          <w:rFonts w:ascii="Times New Roman" w:hAnsi="Times New Roman"/>
          <w:b/>
          <w:color w:val="000000" w:themeColor="text1"/>
          <w:sz w:val="24"/>
          <w:szCs w:val="24"/>
        </w:rPr>
        <w:tab/>
      </w:r>
      <w:r w:rsidRPr="00744D70">
        <w:rPr>
          <w:rFonts w:ascii="Times New Roman" w:hAnsi="Times New Roman"/>
          <w:b/>
          <w:color w:val="000000" w:themeColor="text1"/>
          <w:sz w:val="24"/>
          <w:szCs w:val="24"/>
        </w:rPr>
        <w:tab/>
      </w:r>
      <w:r w:rsidRPr="00744D70">
        <w:rPr>
          <w:rFonts w:ascii="Times New Roman" w:hAnsi="Times New Roman"/>
          <w:b/>
          <w:color w:val="000000" w:themeColor="text1"/>
          <w:sz w:val="24"/>
          <w:szCs w:val="24"/>
        </w:rPr>
        <w:tab/>
      </w:r>
      <w:r w:rsidRPr="00744D70">
        <w:rPr>
          <w:rFonts w:ascii="Times New Roman" w:hAnsi="Times New Roman"/>
          <w:b/>
          <w:color w:val="000000" w:themeColor="text1"/>
          <w:sz w:val="24"/>
          <w:szCs w:val="24"/>
        </w:rPr>
        <w:tab/>
      </w:r>
    </w:p>
    <w:p w:rsidR="00FB4E76" w:rsidRPr="00744D70" w:rsidRDefault="00FB4E76" w:rsidP="00CE4B8E">
      <w:pPr>
        <w:spacing w:after="240"/>
        <w:jc w:val="both"/>
        <w:rPr>
          <w:rFonts w:ascii="Calibri" w:hAnsi="Calibri"/>
          <w:color w:val="000000" w:themeColor="text1"/>
          <w:sz w:val="22"/>
          <w:szCs w:val="22"/>
        </w:rPr>
      </w:pPr>
      <w:r w:rsidRPr="00744D70">
        <w:rPr>
          <w:color w:val="000000" w:themeColor="text1"/>
        </w:rPr>
        <w:t>A katasztrófavédelemről és a hozzá kapcsolódó egyes törvények módosításáról szóló 2011. évi CXXVIII. törvény 46.</w:t>
      </w:r>
      <w:r w:rsidR="00BB7D69" w:rsidRPr="00744D70">
        <w:rPr>
          <w:color w:val="000000" w:themeColor="text1"/>
        </w:rPr>
        <w:t> </w:t>
      </w:r>
      <w:r w:rsidRPr="00744D70">
        <w:rPr>
          <w:color w:val="000000" w:themeColor="text1"/>
        </w:rPr>
        <w:t xml:space="preserve">§ (4) bekezdése alapján – </w:t>
      </w:r>
      <w:proofErr w:type="gramStart"/>
      <w:r w:rsidRPr="00744D70">
        <w:rPr>
          <w:color w:val="000000" w:themeColor="text1"/>
        </w:rPr>
        <w:t>figyelemmel</w:t>
      </w:r>
      <w:proofErr w:type="gramEnd"/>
      <w:r w:rsidRPr="00744D70">
        <w:rPr>
          <w:color w:val="000000" w:themeColor="text1"/>
        </w:rPr>
        <w:t xml:space="preserve"> a veszélyhelyzettel kapcsolatos Kormányrendelet</w:t>
      </w:r>
      <w:r w:rsidR="00C53A7A">
        <w:rPr>
          <w:color w:val="000000" w:themeColor="text1"/>
        </w:rPr>
        <w:t>e</w:t>
      </w:r>
      <w:r w:rsidR="00E91EB5">
        <w:rPr>
          <w:color w:val="000000" w:themeColor="text1"/>
        </w:rPr>
        <w:t>k</w:t>
      </w:r>
      <w:r w:rsidRPr="00744D70">
        <w:rPr>
          <w:color w:val="000000" w:themeColor="text1"/>
        </w:rPr>
        <w:t>re – Budapest Főváros XIV. Kerület Zugló Önkormányzat</w:t>
      </w:r>
      <w:r w:rsidR="002E5BCA" w:rsidRPr="00744D70">
        <w:rPr>
          <w:color w:val="000000" w:themeColor="text1"/>
        </w:rPr>
        <w:t>a</w:t>
      </w:r>
      <w:r w:rsidRPr="00744D70">
        <w:rPr>
          <w:color w:val="000000" w:themeColor="text1"/>
        </w:rPr>
        <w:t xml:space="preserve"> Képviselő-testülete jogkörében eljárva a polgármester megalkotja az előterjesztés 1</w:t>
      </w:r>
      <w:r w:rsidR="000D42A7" w:rsidRPr="00744D70">
        <w:rPr>
          <w:color w:val="000000" w:themeColor="text1"/>
        </w:rPr>
        <w:t>-2</w:t>
      </w:r>
      <w:r w:rsidRPr="00744D70">
        <w:rPr>
          <w:color w:val="000000" w:themeColor="text1"/>
        </w:rPr>
        <w:t>. szá</w:t>
      </w:r>
      <w:r w:rsidR="002703F2">
        <w:rPr>
          <w:color w:val="000000" w:themeColor="text1"/>
        </w:rPr>
        <w:t>mú mellékletét képező …………./2021</w:t>
      </w:r>
      <w:r w:rsidRPr="00744D70">
        <w:rPr>
          <w:color w:val="000000" w:themeColor="text1"/>
        </w:rPr>
        <w:t>. (… .  …)  számú önkormányzati rendeletet.</w:t>
      </w:r>
    </w:p>
    <w:p w:rsidR="003E4327" w:rsidRPr="00744D70" w:rsidRDefault="003E4327" w:rsidP="00574A0B">
      <w:pPr>
        <w:spacing w:line="330" w:lineRule="atLeast"/>
        <w:jc w:val="both"/>
        <w:textAlignment w:val="baseline"/>
        <w:rPr>
          <w:color w:val="000000" w:themeColor="text1"/>
        </w:rPr>
      </w:pPr>
      <w:r w:rsidRPr="00744D70">
        <w:rPr>
          <w:b/>
          <w:color w:val="000000" w:themeColor="text1"/>
        </w:rPr>
        <w:t xml:space="preserve">Határidő: </w:t>
      </w:r>
      <w:r w:rsidRPr="00744D70">
        <w:rPr>
          <w:color w:val="000000" w:themeColor="text1"/>
        </w:rPr>
        <w:t>a re</w:t>
      </w:r>
      <w:r w:rsidR="00CB67D1">
        <w:rPr>
          <w:color w:val="000000" w:themeColor="text1"/>
        </w:rPr>
        <w:t>ndelet</w:t>
      </w:r>
      <w:r w:rsidR="00B278ED">
        <w:rPr>
          <w:color w:val="000000" w:themeColor="text1"/>
        </w:rPr>
        <w:t xml:space="preserve"> megalkotására 2021.</w:t>
      </w:r>
      <w:r w:rsidR="000E03B9">
        <w:rPr>
          <w:color w:val="000000" w:themeColor="text1"/>
        </w:rPr>
        <w:t xml:space="preserve"> január 28.</w:t>
      </w:r>
    </w:p>
    <w:p w:rsidR="00D52F23" w:rsidRPr="00744D70" w:rsidRDefault="003E4327" w:rsidP="00574A0B">
      <w:pPr>
        <w:spacing w:line="330" w:lineRule="atLeast"/>
        <w:jc w:val="both"/>
        <w:textAlignment w:val="baseline"/>
        <w:rPr>
          <w:b/>
          <w:color w:val="000000" w:themeColor="text1"/>
        </w:rPr>
      </w:pPr>
      <w:r w:rsidRPr="00744D70">
        <w:rPr>
          <w:b/>
          <w:color w:val="000000" w:themeColor="text1"/>
        </w:rPr>
        <w:t xml:space="preserve">Felelős: </w:t>
      </w:r>
    </w:p>
    <w:p w:rsidR="003E4327" w:rsidRPr="00457443" w:rsidRDefault="003E4327" w:rsidP="00457443">
      <w:pPr>
        <w:pStyle w:val="Listaszerbekezds"/>
        <w:numPr>
          <w:ilvl w:val="0"/>
          <w:numId w:val="19"/>
        </w:numPr>
        <w:jc w:val="both"/>
        <w:rPr>
          <w:bCs/>
        </w:rPr>
      </w:pPr>
      <w:r w:rsidRPr="00574A0B">
        <w:rPr>
          <w:color w:val="000000" w:themeColor="text1"/>
        </w:rPr>
        <w:t>a rendelet kihirdetésével kapcsolatos technikai feladatokért</w:t>
      </w:r>
      <w:r w:rsidR="006130E0">
        <w:rPr>
          <w:color w:val="000000" w:themeColor="text1"/>
        </w:rPr>
        <w:t>:</w:t>
      </w:r>
      <w:r w:rsidRPr="00574A0B">
        <w:rPr>
          <w:color w:val="000000" w:themeColor="text1"/>
        </w:rPr>
        <w:t xml:space="preserve"> Rózsa András alpolgármester </w:t>
      </w:r>
      <w:r w:rsidR="00574A0B" w:rsidRPr="00574A0B">
        <w:rPr>
          <w:bCs/>
        </w:rPr>
        <w:t>és</w:t>
      </w:r>
      <w:r w:rsidR="00457443">
        <w:rPr>
          <w:bCs/>
        </w:rPr>
        <w:t xml:space="preserve"> </w:t>
      </w:r>
      <w:r w:rsidR="00574A0B" w:rsidRPr="00457443">
        <w:rPr>
          <w:bCs/>
        </w:rPr>
        <w:t>Vida Attila önkormányzati képviselő</w:t>
      </w:r>
      <w:r w:rsidR="00457443">
        <w:rPr>
          <w:bCs/>
        </w:rPr>
        <w:t xml:space="preserve">, </w:t>
      </w:r>
      <w:r w:rsidR="00574A0B" w:rsidRPr="00457443">
        <w:rPr>
          <w:iCs/>
          <w:sz w:val="22"/>
          <w:szCs w:val="22"/>
        </w:rPr>
        <w:t xml:space="preserve">Lakhatási feladatok felügyeletét ellátó </w:t>
      </w:r>
      <w:r w:rsidR="00574A0B" w:rsidRPr="00574A0B">
        <w:t>Tanácsnok</w:t>
      </w:r>
      <w:r w:rsidR="00457443">
        <w:t xml:space="preserve"> </w:t>
      </w:r>
      <w:r w:rsidRPr="00457443">
        <w:rPr>
          <w:color w:val="000000" w:themeColor="text1"/>
        </w:rPr>
        <w:t>(a Jegyzői Kabinet/Képviselői Koordinációs Osztálya útján);</w:t>
      </w:r>
    </w:p>
    <w:p w:rsidR="00D52F23" w:rsidRPr="009F6924" w:rsidRDefault="00D52F23" w:rsidP="009F6924">
      <w:pPr>
        <w:pStyle w:val="Listaszerbekezds"/>
        <w:numPr>
          <w:ilvl w:val="0"/>
          <w:numId w:val="19"/>
        </w:numPr>
        <w:jc w:val="both"/>
        <w:rPr>
          <w:bCs/>
        </w:rPr>
      </w:pPr>
      <w:r w:rsidRPr="009F6924">
        <w:rPr>
          <w:color w:val="000000" w:themeColor="text1"/>
        </w:rPr>
        <w:t>a rendelet végrehajtásáért: Rózsa András alpolgármester</w:t>
      </w:r>
      <w:r w:rsidR="00574A0B" w:rsidRPr="009F6924">
        <w:rPr>
          <w:color w:val="000000" w:themeColor="text1"/>
        </w:rPr>
        <w:t xml:space="preserve"> </w:t>
      </w:r>
      <w:r w:rsidR="00574A0B" w:rsidRPr="009F6924">
        <w:rPr>
          <w:bCs/>
        </w:rPr>
        <w:t>és</w:t>
      </w:r>
      <w:r w:rsidR="009F6924">
        <w:rPr>
          <w:bCs/>
        </w:rPr>
        <w:t xml:space="preserve"> </w:t>
      </w:r>
      <w:r w:rsidR="00574A0B" w:rsidRPr="009F6924">
        <w:rPr>
          <w:bCs/>
        </w:rPr>
        <w:t>Vida Attila önkormányzati képviselő</w:t>
      </w:r>
      <w:r w:rsidR="009F6924">
        <w:rPr>
          <w:bCs/>
        </w:rPr>
        <w:t xml:space="preserve">, </w:t>
      </w:r>
      <w:r w:rsidR="00574A0B" w:rsidRPr="009F6924">
        <w:rPr>
          <w:iCs/>
          <w:sz w:val="22"/>
          <w:szCs w:val="22"/>
        </w:rPr>
        <w:t xml:space="preserve">Lakhatási feladatok felügyeletét ellátó </w:t>
      </w:r>
      <w:r w:rsidR="00574A0B" w:rsidRPr="009F6924">
        <w:t>Tanácsnok</w:t>
      </w:r>
      <w:r w:rsidR="009F6924">
        <w:t xml:space="preserve"> </w:t>
      </w:r>
      <w:r w:rsidRPr="009F6924">
        <w:rPr>
          <w:color w:val="000000" w:themeColor="text1"/>
        </w:rPr>
        <w:t xml:space="preserve">(a Főmérnökség/Lakáshasznosítási Osztály útján) </w:t>
      </w:r>
    </w:p>
    <w:p w:rsidR="003E4327" w:rsidRPr="00744D70" w:rsidRDefault="003E4327" w:rsidP="00574A0B">
      <w:pPr>
        <w:spacing w:line="330" w:lineRule="atLeast"/>
        <w:jc w:val="both"/>
        <w:textAlignment w:val="baseline"/>
        <w:rPr>
          <w:rFonts w:ascii="Calibri" w:hAnsi="Calibri"/>
          <w:b/>
          <w:color w:val="000000" w:themeColor="text1"/>
          <w:sz w:val="22"/>
          <w:szCs w:val="22"/>
        </w:rPr>
      </w:pPr>
    </w:p>
    <w:p w:rsidR="001B1033" w:rsidRPr="00DC636E" w:rsidRDefault="00FB4E76" w:rsidP="00DC636E">
      <w:pPr>
        <w:jc w:val="both"/>
        <w:textAlignment w:val="baseline"/>
        <w:rPr>
          <w:rFonts w:ascii="Calibri" w:hAnsi="Calibri"/>
          <w:color w:val="000000" w:themeColor="text1"/>
          <w:sz w:val="22"/>
          <w:szCs w:val="22"/>
        </w:rPr>
      </w:pPr>
      <w:r w:rsidRPr="00744D70">
        <w:rPr>
          <w:iCs/>
          <w:color w:val="000000" w:themeColor="text1"/>
        </w:rPr>
        <w:t>A rendeletalkotás a Magyarország helyi önkormányzatairól szóló</w:t>
      </w:r>
      <w:r w:rsidR="009F25D1" w:rsidRPr="00744D70">
        <w:rPr>
          <w:iCs/>
          <w:color w:val="000000" w:themeColor="text1"/>
        </w:rPr>
        <w:t xml:space="preserve"> 2011. évi CLXXXIX. törvény 50. </w:t>
      </w:r>
      <w:r w:rsidRPr="00744D70">
        <w:rPr>
          <w:iCs/>
          <w:color w:val="000000" w:themeColor="text1"/>
        </w:rPr>
        <w:t>§</w:t>
      </w:r>
      <w:proofErr w:type="spellStart"/>
      <w:r w:rsidRPr="00744D70">
        <w:rPr>
          <w:iCs/>
          <w:color w:val="000000" w:themeColor="text1"/>
        </w:rPr>
        <w:t>-</w:t>
      </w:r>
      <w:proofErr w:type="gramStart"/>
      <w:r w:rsidRPr="00744D70">
        <w:rPr>
          <w:iCs/>
          <w:color w:val="000000" w:themeColor="text1"/>
        </w:rPr>
        <w:t>a</w:t>
      </w:r>
      <w:proofErr w:type="spellEnd"/>
      <w:proofErr w:type="gramEnd"/>
      <w:r w:rsidRPr="00744D70">
        <w:rPr>
          <w:iCs/>
          <w:color w:val="000000" w:themeColor="text1"/>
        </w:rPr>
        <w:t xml:space="preserve"> és a 42. § 1. pontja alapján </w:t>
      </w:r>
      <w:r w:rsidRPr="00744D70">
        <w:rPr>
          <w:b/>
          <w:bCs/>
          <w:iCs/>
          <w:color w:val="000000" w:themeColor="text1"/>
        </w:rPr>
        <w:t>minősített szótöbbséget</w:t>
      </w:r>
      <w:r w:rsidR="00DC636E">
        <w:rPr>
          <w:iCs/>
          <w:color w:val="000000" w:themeColor="text1"/>
        </w:rPr>
        <w:t> igényel.</w:t>
      </w:r>
    </w:p>
    <w:p w:rsidR="00D876FC" w:rsidRPr="00DC636E" w:rsidRDefault="00D876FC" w:rsidP="008D5B07">
      <w:pPr>
        <w:spacing w:line="330" w:lineRule="atLeast"/>
        <w:jc w:val="both"/>
        <w:textAlignment w:val="baseline"/>
        <w:rPr>
          <w:rFonts w:ascii="Calibri" w:hAnsi="Calibri"/>
          <w:color w:val="000000" w:themeColor="text1"/>
          <w:sz w:val="22"/>
          <w:szCs w:val="22"/>
        </w:rPr>
      </w:pPr>
    </w:p>
    <w:p w:rsidR="007E2901" w:rsidRPr="00744D70" w:rsidRDefault="00FC7387" w:rsidP="00E26029">
      <w:pPr>
        <w:pStyle w:val="Szvegtrzs310"/>
        <w:numPr>
          <w:ilvl w:val="12"/>
          <w:numId w:val="0"/>
        </w:numPr>
        <w:rPr>
          <w:i w:val="0"/>
          <w:color w:val="000000" w:themeColor="text1"/>
          <w:szCs w:val="24"/>
        </w:rPr>
      </w:pPr>
      <w:r>
        <w:rPr>
          <w:i w:val="0"/>
          <w:color w:val="000000" w:themeColor="text1"/>
          <w:szCs w:val="24"/>
        </w:rPr>
        <w:t>Budapest, 2021.</w:t>
      </w:r>
      <w:r w:rsidR="00A14B57">
        <w:rPr>
          <w:i w:val="0"/>
          <w:color w:val="000000" w:themeColor="text1"/>
          <w:szCs w:val="24"/>
        </w:rPr>
        <w:t xml:space="preserve"> január 20.</w:t>
      </w:r>
    </w:p>
    <w:p w:rsidR="008D5B07" w:rsidRPr="00744D70" w:rsidRDefault="008D5B07" w:rsidP="00E26029">
      <w:pPr>
        <w:pStyle w:val="Szvegtrzs310"/>
        <w:numPr>
          <w:ilvl w:val="12"/>
          <w:numId w:val="0"/>
        </w:numPr>
        <w:rPr>
          <w:i w:val="0"/>
          <w:color w:val="000000" w:themeColor="text1"/>
          <w:szCs w:val="24"/>
        </w:rPr>
      </w:pPr>
    </w:p>
    <w:p w:rsidR="00E26029" w:rsidRPr="00744D70" w:rsidRDefault="00E26029" w:rsidP="00E26029">
      <w:pPr>
        <w:pStyle w:val="Szvegtrzs310"/>
        <w:numPr>
          <w:ilvl w:val="12"/>
          <w:numId w:val="0"/>
        </w:numPr>
        <w:rPr>
          <w:i w:val="0"/>
          <w:iCs/>
          <w:color w:val="000000" w:themeColor="text1"/>
          <w:szCs w:val="24"/>
        </w:rPr>
      </w:pPr>
    </w:p>
    <w:p w:rsidR="001B1033" w:rsidRPr="00CE3E92" w:rsidRDefault="001B1033" w:rsidP="00E26029">
      <w:pPr>
        <w:pStyle w:val="Szvegtrzs310"/>
        <w:numPr>
          <w:ilvl w:val="12"/>
          <w:numId w:val="0"/>
        </w:numPr>
        <w:rPr>
          <w:b/>
          <w:i w:val="0"/>
          <w:iCs/>
          <w:color w:val="000000" w:themeColor="text1"/>
          <w:szCs w:val="24"/>
        </w:rPr>
      </w:pPr>
    </w:p>
    <w:p w:rsidR="00A20342" w:rsidRPr="00CE3E92" w:rsidRDefault="00E26029" w:rsidP="008D5B07">
      <w:pPr>
        <w:pStyle w:val="Szvegtrzs310"/>
        <w:numPr>
          <w:ilvl w:val="12"/>
          <w:numId w:val="0"/>
        </w:numPr>
        <w:rPr>
          <w:b/>
          <w:i w:val="0"/>
          <w:iCs/>
          <w:color w:val="000000" w:themeColor="text1"/>
          <w:szCs w:val="24"/>
        </w:rPr>
      </w:pPr>
      <w:r w:rsidRPr="00CE3E92">
        <w:rPr>
          <w:b/>
          <w:i w:val="0"/>
          <w:iCs/>
          <w:color w:val="000000" w:themeColor="text1"/>
          <w:szCs w:val="24"/>
        </w:rPr>
        <w:tab/>
      </w:r>
      <w:r w:rsidRPr="00CE3E92">
        <w:rPr>
          <w:b/>
          <w:i w:val="0"/>
          <w:iCs/>
          <w:color w:val="000000" w:themeColor="text1"/>
          <w:szCs w:val="24"/>
        </w:rPr>
        <w:tab/>
      </w:r>
      <w:r w:rsidRPr="00CE3E92">
        <w:rPr>
          <w:b/>
          <w:i w:val="0"/>
          <w:iCs/>
          <w:color w:val="000000" w:themeColor="text1"/>
          <w:szCs w:val="24"/>
        </w:rPr>
        <w:tab/>
      </w:r>
      <w:r w:rsidRPr="00CE3E92">
        <w:rPr>
          <w:b/>
          <w:i w:val="0"/>
          <w:iCs/>
          <w:color w:val="000000" w:themeColor="text1"/>
          <w:szCs w:val="24"/>
        </w:rPr>
        <w:tab/>
      </w:r>
      <w:r w:rsidRPr="00CE3E92">
        <w:rPr>
          <w:b/>
          <w:i w:val="0"/>
          <w:iCs/>
          <w:color w:val="000000" w:themeColor="text1"/>
          <w:szCs w:val="24"/>
        </w:rPr>
        <w:tab/>
      </w:r>
      <w:r w:rsidRPr="00CE3E92">
        <w:rPr>
          <w:b/>
          <w:i w:val="0"/>
          <w:iCs/>
          <w:color w:val="000000" w:themeColor="text1"/>
          <w:szCs w:val="24"/>
        </w:rPr>
        <w:tab/>
      </w:r>
      <w:r w:rsidR="007E2901" w:rsidRPr="00CE3E92">
        <w:rPr>
          <w:b/>
          <w:i w:val="0"/>
          <w:iCs/>
          <w:color w:val="000000" w:themeColor="text1"/>
          <w:szCs w:val="24"/>
        </w:rPr>
        <w:tab/>
      </w:r>
      <w:r w:rsidR="007E2901" w:rsidRPr="00CE3E92">
        <w:rPr>
          <w:b/>
          <w:i w:val="0"/>
          <w:iCs/>
          <w:color w:val="000000" w:themeColor="text1"/>
          <w:szCs w:val="24"/>
        </w:rPr>
        <w:tab/>
      </w:r>
      <w:r w:rsidR="007E2901" w:rsidRPr="00CE3E92">
        <w:rPr>
          <w:b/>
          <w:i w:val="0"/>
          <w:iCs/>
          <w:color w:val="000000" w:themeColor="text1"/>
          <w:szCs w:val="24"/>
        </w:rPr>
        <w:tab/>
      </w:r>
      <w:r w:rsidRPr="00CE3E92">
        <w:rPr>
          <w:b/>
          <w:i w:val="0"/>
          <w:iCs/>
          <w:color w:val="000000" w:themeColor="text1"/>
          <w:szCs w:val="24"/>
        </w:rPr>
        <w:t xml:space="preserve">Rózsa András </w:t>
      </w:r>
    </w:p>
    <w:p w:rsidR="00865E03" w:rsidRPr="00CE3E92" w:rsidRDefault="00E26029" w:rsidP="00865E03">
      <w:pPr>
        <w:pStyle w:val="Szvegtrzs310"/>
        <w:numPr>
          <w:ilvl w:val="12"/>
          <w:numId w:val="0"/>
        </w:numPr>
        <w:rPr>
          <w:b/>
          <w:i w:val="0"/>
          <w:iCs/>
          <w:color w:val="000000" w:themeColor="text1"/>
          <w:szCs w:val="24"/>
        </w:rPr>
      </w:pPr>
      <w:r w:rsidRPr="00CE3E92">
        <w:rPr>
          <w:b/>
          <w:i w:val="0"/>
          <w:iCs/>
          <w:color w:val="000000" w:themeColor="text1"/>
          <w:szCs w:val="24"/>
        </w:rPr>
        <w:tab/>
      </w:r>
      <w:r w:rsidRPr="00CE3E92">
        <w:rPr>
          <w:b/>
          <w:i w:val="0"/>
          <w:iCs/>
          <w:color w:val="000000" w:themeColor="text1"/>
          <w:szCs w:val="24"/>
        </w:rPr>
        <w:tab/>
      </w:r>
      <w:r w:rsidRPr="00CE3E92">
        <w:rPr>
          <w:b/>
          <w:i w:val="0"/>
          <w:iCs/>
          <w:color w:val="000000" w:themeColor="text1"/>
          <w:szCs w:val="24"/>
        </w:rPr>
        <w:tab/>
      </w:r>
      <w:r w:rsidRPr="00CE3E92">
        <w:rPr>
          <w:b/>
          <w:i w:val="0"/>
          <w:iCs/>
          <w:color w:val="000000" w:themeColor="text1"/>
          <w:szCs w:val="24"/>
        </w:rPr>
        <w:tab/>
      </w:r>
      <w:r w:rsidRPr="00CE3E92">
        <w:rPr>
          <w:b/>
          <w:i w:val="0"/>
          <w:iCs/>
          <w:color w:val="000000" w:themeColor="text1"/>
          <w:szCs w:val="24"/>
        </w:rPr>
        <w:tab/>
      </w:r>
      <w:r w:rsidRPr="00CE3E92">
        <w:rPr>
          <w:b/>
          <w:i w:val="0"/>
          <w:iCs/>
          <w:color w:val="000000" w:themeColor="text1"/>
          <w:szCs w:val="24"/>
        </w:rPr>
        <w:tab/>
      </w:r>
      <w:r w:rsidR="007E2901" w:rsidRPr="00CE3E92">
        <w:rPr>
          <w:b/>
          <w:i w:val="0"/>
          <w:iCs/>
          <w:color w:val="000000" w:themeColor="text1"/>
          <w:szCs w:val="24"/>
        </w:rPr>
        <w:tab/>
      </w:r>
      <w:r w:rsidR="007E2901" w:rsidRPr="00CE3E92">
        <w:rPr>
          <w:b/>
          <w:i w:val="0"/>
          <w:iCs/>
          <w:color w:val="000000" w:themeColor="text1"/>
          <w:szCs w:val="24"/>
        </w:rPr>
        <w:tab/>
      </w:r>
      <w:r w:rsidR="007E2901" w:rsidRPr="00CE3E92">
        <w:rPr>
          <w:b/>
          <w:i w:val="0"/>
          <w:iCs/>
          <w:color w:val="000000" w:themeColor="text1"/>
          <w:szCs w:val="24"/>
        </w:rPr>
        <w:tab/>
      </w:r>
      <w:proofErr w:type="gramStart"/>
      <w:r w:rsidRPr="00CE3E92">
        <w:rPr>
          <w:b/>
          <w:i w:val="0"/>
          <w:iCs/>
          <w:color w:val="000000" w:themeColor="text1"/>
          <w:szCs w:val="24"/>
        </w:rPr>
        <w:t>alpolgármester</w:t>
      </w:r>
      <w:proofErr w:type="gramEnd"/>
    </w:p>
    <w:p w:rsidR="002B356B" w:rsidRPr="00CE3E92" w:rsidRDefault="002B356B" w:rsidP="00865E03">
      <w:pPr>
        <w:pStyle w:val="Szvegtrzs310"/>
        <w:numPr>
          <w:ilvl w:val="12"/>
          <w:numId w:val="0"/>
        </w:numPr>
        <w:rPr>
          <w:b/>
          <w:i w:val="0"/>
          <w:iCs/>
          <w:color w:val="000000" w:themeColor="text1"/>
          <w:szCs w:val="24"/>
        </w:rPr>
      </w:pPr>
    </w:p>
    <w:p w:rsidR="002B356B" w:rsidRPr="00CE3E92" w:rsidRDefault="002B356B" w:rsidP="00865E03">
      <w:pPr>
        <w:pStyle w:val="Szvegtrzs310"/>
        <w:numPr>
          <w:ilvl w:val="12"/>
          <w:numId w:val="0"/>
        </w:numPr>
        <w:rPr>
          <w:b/>
          <w:i w:val="0"/>
          <w:iCs/>
          <w:color w:val="000000" w:themeColor="text1"/>
          <w:szCs w:val="24"/>
        </w:rPr>
      </w:pPr>
    </w:p>
    <w:p w:rsidR="001B1033" w:rsidRDefault="001B1033" w:rsidP="00865E03">
      <w:pPr>
        <w:pStyle w:val="Szvegtrzs310"/>
        <w:numPr>
          <w:ilvl w:val="12"/>
          <w:numId w:val="0"/>
        </w:numPr>
        <w:rPr>
          <w:b/>
          <w:i w:val="0"/>
          <w:iCs/>
          <w:color w:val="000000" w:themeColor="text1"/>
          <w:szCs w:val="24"/>
        </w:rPr>
      </w:pPr>
    </w:p>
    <w:p w:rsidR="003B35C3" w:rsidRPr="00CE3E92" w:rsidRDefault="003B35C3" w:rsidP="00865E03">
      <w:pPr>
        <w:pStyle w:val="Szvegtrzs310"/>
        <w:numPr>
          <w:ilvl w:val="12"/>
          <w:numId w:val="0"/>
        </w:numPr>
        <w:rPr>
          <w:b/>
          <w:i w:val="0"/>
          <w:iCs/>
          <w:color w:val="000000" w:themeColor="text1"/>
          <w:szCs w:val="24"/>
        </w:rPr>
      </w:pPr>
    </w:p>
    <w:p w:rsidR="002B356B" w:rsidRPr="00CE3E92" w:rsidRDefault="001B1033" w:rsidP="002B356B">
      <w:pPr>
        <w:ind w:left="3540"/>
        <w:jc w:val="center"/>
        <w:rPr>
          <w:b/>
          <w:bCs/>
          <w:color w:val="000000" w:themeColor="text1"/>
        </w:rPr>
      </w:pPr>
      <w:r w:rsidRPr="00CE3E92">
        <w:rPr>
          <w:b/>
          <w:bCs/>
          <w:color w:val="000000" w:themeColor="text1"/>
        </w:rPr>
        <w:t xml:space="preserve">                   </w:t>
      </w:r>
      <w:r w:rsidR="002B356B" w:rsidRPr="00CE3E92">
        <w:rPr>
          <w:b/>
          <w:bCs/>
          <w:color w:val="000000" w:themeColor="text1"/>
        </w:rPr>
        <w:t>Vida Attila</w:t>
      </w:r>
    </w:p>
    <w:p w:rsidR="00744D70" w:rsidRPr="00CE3E92" w:rsidRDefault="00744D70" w:rsidP="002B356B">
      <w:pPr>
        <w:ind w:left="3540"/>
        <w:jc w:val="center"/>
        <w:rPr>
          <w:b/>
          <w:bCs/>
          <w:color w:val="000000" w:themeColor="text1"/>
        </w:rPr>
      </w:pPr>
      <w:r w:rsidRPr="00CE3E92">
        <w:rPr>
          <w:b/>
          <w:bCs/>
          <w:color w:val="000000" w:themeColor="text1"/>
        </w:rPr>
        <w:t xml:space="preserve">                   </w:t>
      </w:r>
      <w:proofErr w:type="gramStart"/>
      <w:r w:rsidRPr="00CE3E92">
        <w:rPr>
          <w:b/>
          <w:bCs/>
          <w:color w:val="000000" w:themeColor="text1"/>
        </w:rPr>
        <w:t>önkormányzati</w:t>
      </w:r>
      <w:proofErr w:type="gramEnd"/>
      <w:r w:rsidRPr="00CE3E92">
        <w:rPr>
          <w:b/>
          <w:bCs/>
          <w:color w:val="000000" w:themeColor="text1"/>
        </w:rPr>
        <w:t xml:space="preserve"> képviselő</w:t>
      </w:r>
    </w:p>
    <w:p w:rsidR="002B356B" w:rsidRPr="00CE3E92" w:rsidRDefault="002B356B" w:rsidP="002B356B">
      <w:pPr>
        <w:numPr>
          <w:ilvl w:val="12"/>
          <w:numId w:val="0"/>
        </w:numPr>
        <w:overflowPunct w:val="0"/>
        <w:autoSpaceDE w:val="0"/>
        <w:autoSpaceDN w:val="0"/>
        <w:adjustRightInd w:val="0"/>
        <w:ind w:right="23"/>
        <w:rPr>
          <w:b/>
          <w:iCs/>
          <w:color w:val="000000" w:themeColor="text1"/>
          <w:sz w:val="22"/>
          <w:szCs w:val="22"/>
        </w:rPr>
      </w:pPr>
      <w:r w:rsidRPr="00CE3E92">
        <w:rPr>
          <w:b/>
          <w:iCs/>
          <w:color w:val="000000" w:themeColor="text1"/>
          <w:sz w:val="22"/>
          <w:szCs w:val="22"/>
        </w:rPr>
        <w:t xml:space="preserve">                                                                                         </w:t>
      </w:r>
      <w:r w:rsidR="001B1033" w:rsidRPr="00CE3E92">
        <w:rPr>
          <w:b/>
          <w:iCs/>
          <w:color w:val="000000" w:themeColor="text1"/>
          <w:sz w:val="22"/>
          <w:szCs w:val="22"/>
        </w:rPr>
        <w:t xml:space="preserve">         </w:t>
      </w:r>
      <w:r w:rsidRPr="00CE3E92">
        <w:rPr>
          <w:b/>
          <w:iCs/>
          <w:color w:val="000000" w:themeColor="text1"/>
          <w:sz w:val="22"/>
          <w:szCs w:val="22"/>
        </w:rPr>
        <w:t>Lakhatási feladatok felügyeletét ellátó</w:t>
      </w:r>
    </w:p>
    <w:p w:rsidR="002B356B" w:rsidRPr="00CE3E92" w:rsidRDefault="002B356B" w:rsidP="002B356B">
      <w:pPr>
        <w:numPr>
          <w:ilvl w:val="12"/>
          <w:numId w:val="0"/>
        </w:numPr>
        <w:overflowPunct w:val="0"/>
        <w:autoSpaceDE w:val="0"/>
        <w:autoSpaceDN w:val="0"/>
        <w:adjustRightInd w:val="0"/>
        <w:ind w:right="23"/>
        <w:rPr>
          <w:b/>
          <w:color w:val="000000" w:themeColor="text1"/>
        </w:rPr>
      </w:pPr>
      <w:r w:rsidRPr="00CE3E92">
        <w:rPr>
          <w:b/>
          <w:color w:val="000000" w:themeColor="text1"/>
        </w:rPr>
        <w:t xml:space="preserve">                                                                                                 </w:t>
      </w:r>
      <w:r w:rsidR="001B1033" w:rsidRPr="00CE3E92">
        <w:rPr>
          <w:b/>
          <w:color w:val="000000" w:themeColor="text1"/>
        </w:rPr>
        <w:t xml:space="preserve">           </w:t>
      </w:r>
      <w:proofErr w:type="gramStart"/>
      <w:r w:rsidR="007925D3" w:rsidRPr="00CE3E92">
        <w:rPr>
          <w:b/>
          <w:color w:val="000000" w:themeColor="text1"/>
        </w:rPr>
        <w:t>t</w:t>
      </w:r>
      <w:r w:rsidRPr="00CE3E92">
        <w:rPr>
          <w:b/>
          <w:color w:val="000000" w:themeColor="text1"/>
        </w:rPr>
        <w:t>anácsnok</w:t>
      </w:r>
      <w:proofErr w:type="gramEnd"/>
    </w:p>
    <w:p w:rsidR="004D0C4D" w:rsidRDefault="004D0C4D" w:rsidP="00865E03">
      <w:pPr>
        <w:pStyle w:val="Szvegtrzs310"/>
        <w:numPr>
          <w:ilvl w:val="12"/>
          <w:numId w:val="0"/>
        </w:numPr>
        <w:rPr>
          <w:i w:val="0"/>
          <w:iCs/>
          <w:color w:val="000000" w:themeColor="text1"/>
          <w:szCs w:val="24"/>
        </w:rPr>
      </w:pPr>
    </w:p>
    <w:p w:rsidR="00E02407" w:rsidRPr="00744D70" w:rsidRDefault="004D0C4D" w:rsidP="00865E03">
      <w:pPr>
        <w:pStyle w:val="Szvegtrzs310"/>
        <w:numPr>
          <w:ilvl w:val="12"/>
          <w:numId w:val="0"/>
        </w:numPr>
        <w:rPr>
          <w:i w:val="0"/>
          <w:iCs/>
          <w:color w:val="000000" w:themeColor="text1"/>
          <w:szCs w:val="24"/>
        </w:rPr>
      </w:pPr>
      <w:r>
        <w:rPr>
          <w:i w:val="0"/>
          <w:iCs/>
          <w:color w:val="000000" w:themeColor="text1"/>
          <w:szCs w:val="24"/>
        </w:rPr>
        <w:t>Az előterjesztés mellékletei</w:t>
      </w:r>
      <w:r w:rsidR="00E02407" w:rsidRPr="00744D70">
        <w:rPr>
          <w:i w:val="0"/>
          <w:iCs/>
          <w:color w:val="000000" w:themeColor="text1"/>
        </w:rPr>
        <w:t>:</w:t>
      </w:r>
    </w:p>
    <w:p w:rsidR="00700EB5" w:rsidRPr="00744D70" w:rsidRDefault="00A20342" w:rsidP="00700EB5">
      <w:pPr>
        <w:pStyle w:val="Listaszerbekezds"/>
        <w:numPr>
          <w:ilvl w:val="0"/>
          <w:numId w:val="17"/>
        </w:numPr>
        <w:jc w:val="both"/>
        <w:rPr>
          <w:iCs/>
          <w:color w:val="000000" w:themeColor="text1"/>
        </w:rPr>
      </w:pPr>
      <w:r w:rsidRPr="00744D70">
        <w:rPr>
          <w:iCs/>
          <w:color w:val="000000" w:themeColor="text1"/>
        </w:rPr>
        <w:t>sz. melléklet</w:t>
      </w:r>
      <w:r w:rsidR="00BB3455" w:rsidRPr="00744D70">
        <w:rPr>
          <w:iCs/>
          <w:color w:val="000000" w:themeColor="text1"/>
        </w:rPr>
        <w:t>:</w:t>
      </w:r>
      <w:r w:rsidR="009E0774">
        <w:rPr>
          <w:iCs/>
          <w:color w:val="000000" w:themeColor="text1"/>
        </w:rPr>
        <w:t xml:space="preserve"> rendelettervezet szövege</w:t>
      </w:r>
      <w:r w:rsidRPr="00744D70">
        <w:rPr>
          <w:iCs/>
          <w:color w:val="000000" w:themeColor="text1"/>
        </w:rPr>
        <w:t xml:space="preserve"> </w:t>
      </w:r>
    </w:p>
    <w:p w:rsidR="007F24C0" w:rsidRPr="00744D70" w:rsidRDefault="003D426C" w:rsidP="007925D3">
      <w:pPr>
        <w:pStyle w:val="Listaszerbekezds"/>
        <w:numPr>
          <w:ilvl w:val="0"/>
          <w:numId w:val="17"/>
        </w:numPr>
        <w:jc w:val="both"/>
        <w:rPr>
          <w:color w:val="000000" w:themeColor="text1"/>
        </w:rPr>
      </w:pPr>
      <w:r w:rsidRPr="00744D70">
        <w:rPr>
          <w:color w:val="000000" w:themeColor="text1"/>
        </w:rPr>
        <w:t>sz. melléklet: rendelettervezet indok</w:t>
      </w:r>
      <w:r w:rsidR="00F110C2" w:rsidRPr="00744D70">
        <w:rPr>
          <w:color w:val="000000" w:themeColor="text1"/>
        </w:rPr>
        <w:t>olása</w:t>
      </w:r>
    </w:p>
    <w:sectPr w:rsidR="007F24C0" w:rsidRPr="00744D70" w:rsidSect="00585808">
      <w:footerReference w:type="even" r:id="rId8"/>
      <w:footerReference w:type="default" r:id="rId9"/>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2E3" w:rsidRDefault="009A52E3">
      <w:r>
        <w:separator/>
      </w:r>
    </w:p>
  </w:endnote>
  <w:endnote w:type="continuationSeparator" w:id="0">
    <w:p w:rsidR="009A52E3" w:rsidRDefault="009A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B80" w:rsidRDefault="00182B80">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rsidR="00182B80" w:rsidRDefault="00182B80">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B80" w:rsidRDefault="001F4AF1">
    <w:pPr>
      <w:pStyle w:val="llb"/>
      <w:jc w:val="center"/>
    </w:pPr>
    <w:r>
      <w:rPr>
        <w:noProof/>
      </w:rPr>
      <w:fldChar w:fldCharType="begin"/>
    </w:r>
    <w:r>
      <w:rPr>
        <w:noProof/>
      </w:rPr>
      <w:instrText>PAGE   \* MERGEFORMAT</w:instrText>
    </w:r>
    <w:r>
      <w:rPr>
        <w:noProof/>
      </w:rPr>
      <w:fldChar w:fldCharType="separate"/>
    </w:r>
    <w:r w:rsidR="005B3022">
      <w:rPr>
        <w:noProof/>
      </w:rPr>
      <w:t>2</w:t>
    </w:r>
    <w:r>
      <w:rPr>
        <w:noProof/>
      </w:rPr>
      <w:fldChar w:fldCharType="end"/>
    </w:r>
  </w:p>
  <w:p w:rsidR="00182B80" w:rsidRDefault="00182B80">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2E3" w:rsidRDefault="009A52E3">
      <w:r>
        <w:separator/>
      </w:r>
    </w:p>
  </w:footnote>
  <w:footnote w:type="continuationSeparator" w:id="0">
    <w:p w:rsidR="009A52E3" w:rsidRDefault="009A5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A2129"/>
    <w:multiLevelType w:val="hybridMultilevel"/>
    <w:tmpl w:val="D922955E"/>
    <w:lvl w:ilvl="0" w:tplc="B3903802">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C69512A"/>
    <w:multiLevelType w:val="hybridMultilevel"/>
    <w:tmpl w:val="7FE01AF4"/>
    <w:lvl w:ilvl="0" w:tplc="BFD8628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12621C2"/>
    <w:multiLevelType w:val="hybridMultilevel"/>
    <w:tmpl w:val="FC1EA9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1DB2CBA"/>
    <w:multiLevelType w:val="hybridMultilevel"/>
    <w:tmpl w:val="4C8885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AC64F99"/>
    <w:multiLevelType w:val="hybridMultilevel"/>
    <w:tmpl w:val="FE92BD9C"/>
    <w:lvl w:ilvl="0" w:tplc="FBD48FB8">
      <w:start w:val="1"/>
      <w:numFmt w:val="lowerLetter"/>
      <w:lvlText w:val="%1)"/>
      <w:lvlJc w:val="left"/>
      <w:pPr>
        <w:tabs>
          <w:tab w:val="num" w:pos="720"/>
        </w:tabs>
        <w:ind w:left="720" w:hanging="360"/>
      </w:pPr>
      <w:rPr>
        <w:rFonts w:hint="default"/>
        <w:b w:val="0"/>
        <w:i/>
      </w:rPr>
    </w:lvl>
    <w:lvl w:ilvl="1" w:tplc="BFE441CE">
      <w:start w:val="1"/>
      <w:numFmt w:val="lowerLetter"/>
      <w:lvlText w:val="%2)"/>
      <w:lvlJc w:val="left"/>
      <w:pPr>
        <w:tabs>
          <w:tab w:val="num" w:pos="1440"/>
        </w:tabs>
        <w:ind w:left="1440" w:hanging="360"/>
      </w:pPr>
      <w:rPr>
        <w:rFonts w:hint="default"/>
        <w:b w:val="0"/>
        <w:i w:val="0"/>
      </w:rPr>
    </w:lvl>
    <w:lvl w:ilvl="2" w:tplc="040E0017">
      <w:start w:val="1"/>
      <w:numFmt w:val="lowerLetter"/>
      <w:lvlText w:val="%3)"/>
      <w:lvlJc w:val="left"/>
      <w:pPr>
        <w:tabs>
          <w:tab w:val="num" w:pos="2340"/>
        </w:tabs>
        <w:ind w:left="2340" w:hanging="360"/>
      </w:pPr>
      <w:rPr>
        <w:rFonts w:hint="default"/>
        <w:b w:val="0"/>
        <w:i/>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1FA11E3E"/>
    <w:multiLevelType w:val="hybridMultilevel"/>
    <w:tmpl w:val="DB8AF6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A19410C"/>
    <w:multiLevelType w:val="hybridMultilevel"/>
    <w:tmpl w:val="8B26DB84"/>
    <w:lvl w:ilvl="0" w:tplc="5DB0C664">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7" w15:restartNumberingAfterBreak="0">
    <w:nsid w:val="30A14498"/>
    <w:multiLevelType w:val="hybridMultilevel"/>
    <w:tmpl w:val="D2186E96"/>
    <w:lvl w:ilvl="0" w:tplc="F64EC6E4">
      <w:start w:val="3"/>
      <w:numFmt w:val="lowerLetter"/>
      <w:lvlText w:val="%1)"/>
      <w:lvlJc w:val="left"/>
      <w:pPr>
        <w:ind w:left="720" w:hanging="360"/>
      </w:pPr>
      <w:rPr>
        <w:rFonts w:hint="default"/>
        <w:color w:val="474747"/>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9ED07AC"/>
    <w:multiLevelType w:val="hybridMultilevel"/>
    <w:tmpl w:val="B15811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AC67B9C"/>
    <w:multiLevelType w:val="hybridMultilevel"/>
    <w:tmpl w:val="686437B2"/>
    <w:lvl w:ilvl="0" w:tplc="35AC8118">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C681478"/>
    <w:multiLevelType w:val="hybridMultilevel"/>
    <w:tmpl w:val="1D1AC43C"/>
    <w:lvl w:ilvl="0" w:tplc="E0BE82C2">
      <w:start w:val="1"/>
      <w:numFmt w:val="lowerLetter"/>
      <w:lvlText w:val="%1)"/>
      <w:lvlJc w:val="left"/>
      <w:pPr>
        <w:tabs>
          <w:tab w:val="num" w:pos="840"/>
        </w:tabs>
        <w:ind w:left="840" w:hanging="360"/>
      </w:pPr>
      <w:rPr>
        <w:rFonts w:hint="default"/>
        <w:b w:val="0"/>
        <w:i w:val="0"/>
      </w:rPr>
    </w:lvl>
    <w:lvl w:ilvl="1" w:tplc="040E0019" w:tentative="1">
      <w:start w:val="1"/>
      <w:numFmt w:val="lowerLetter"/>
      <w:lvlText w:val="%2."/>
      <w:lvlJc w:val="left"/>
      <w:pPr>
        <w:tabs>
          <w:tab w:val="num" w:pos="1560"/>
        </w:tabs>
        <w:ind w:left="1560" w:hanging="360"/>
      </w:pPr>
    </w:lvl>
    <w:lvl w:ilvl="2" w:tplc="040E001B" w:tentative="1">
      <w:start w:val="1"/>
      <w:numFmt w:val="lowerRoman"/>
      <w:lvlText w:val="%3."/>
      <w:lvlJc w:val="right"/>
      <w:pPr>
        <w:tabs>
          <w:tab w:val="num" w:pos="2280"/>
        </w:tabs>
        <w:ind w:left="2280" w:hanging="180"/>
      </w:pPr>
    </w:lvl>
    <w:lvl w:ilvl="3" w:tplc="040E000F" w:tentative="1">
      <w:start w:val="1"/>
      <w:numFmt w:val="decimal"/>
      <w:lvlText w:val="%4."/>
      <w:lvlJc w:val="left"/>
      <w:pPr>
        <w:tabs>
          <w:tab w:val="num" w:pos="3000"/>
        </w:tabs>
        <w:ind w:left="3000" w:hanging="360"/>
      </w:pPr>
    </w:lvl>
    <w:lvl w:ilvl="4" w:tplc="040E0019" w:tentative="1">
      <w:start w:val="1"/>
      <w:numFmt w:val="lowerLetter"/>
      <w:lvlText w:val="%5."/>
      <w:lvlJc w:val="left"/>
      <w:pPr>
        <w:tabs>
          <w:tab w:val="num" w:pos="3720"/>
        </w:tabs>
        <w:ind w:left="3720" w:hanging="360"/>
      </w:pPr>
    </w:lvl>
    <w:lvl w:ilvl="5" w:tplc="040E001B" w:tentative="1">
      <w:start w:val="1"/>
      <w:numFmt w:val="lowerRoman"/>
      <w:lvlText w:val="%6."/>
      <w:lvlJc w:val="right"/>
      <w:pPr>
        <w:tabs>
          <w:tab w:val="num" w:pos="4440"/>
        </w:tabs>
        <w:ind w:left="4440" w:hanging="180"/>
      </w:pPr>
    </w:lvl>
    <w:lvl w:ilvl="6" w:tplc="040E000F" w:tentative="1">
      <w:start w:val="1"/>
      <w:numFmt w:val="decimal"/>
      <w:lvlText w:val="%7."/>
      <w:lvlJc w:val="left"/>
      <w:pPr>
        <w:tabs>
          <w:tab w:val="num" w:pos="5160"/>
        </w:tabs>
        <w:ind w:left="5160" w:hanging="360"/>
      </w:pPr>
    </w:lvl>
    <w:lvl w:ilvl="7" w:tplc="040E0019" w:tentative="1">
      <w:start w:val="1"/>
      <w:numFmt w:val="lowerLetter"/>
      <w:lvlText w:val="%8."/>
      <w:lvlJc w:val="left"/>
      <w:pPr>
        <w:tabs>
          <w:tab w:val="num" w:pos="5880"/>
        </w:tabs>
        <w:ind w:left="5880" w:hanging="360"/>
      </w:pPr>
    </w:lvl>
    <w:lvl w:ilvl="8" w:tplc="040E001B" w:tentative="1">
      <w:start w:val="1"/>
      <w:numFmt w:val="lowerRoman"/>
      <w:lvlText w:val="%9."/>
      <w:lvlJc w:val="right"/>
      <w:pPr>
        <w:tabs>
          <w:tab w:val="num" w:pos="6600"/>
        </w:tabs>
        <w:ind w:left="6600" w:hanging="180"/>
      </w:pPr>
    </w:lvl>
  </w:abstractNum>
  <w:abstractNum w:abstractNumId="11" w15:restartNumberingAfterBreak="0">
    <w:nsid w:val="495B74B6"/>
    <w:multiLevelType w:val="hybridMultilevel"/>
    <w:tmpl w:val="9AB0FF1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9B30DEF"/>
    <w:multiLevelType w:val="hybridMultilevel"/>
    <w:tmpl w:val="436263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A531B70"/>
    <w:multiLevelType w:val="hybridMultilevel"/>
    <w:tmpl w:val="32AAED6C"/>
    <w:lvl w:ilvl="0" w:tplc="98C2D446">
      <w:start w:val="1"/>
      <w:numFmt w:val="decimal"/>
      <w:lvlText w:val="%1."/>
      <w:lvlJc w:val="left"/>
      <w:pPr>
        <w:ind w:left="2694" w:hanging="360"/>
      </w:pPr>
      <w:rPr>
        <w:rFonts w:hint="default"/>
      </w:rPr>
    </w:lvl>
    <w:lvl w:ilvl="1" w:tplc="040E0019" w:tentative="1">
      <w:start w:val="1"/>
      <w:numFmt w:val="lowerLetter"/>
      <w:lvlText w:val="%2."/>
      <w:lvlJc w:val="left"/>
      <w:pPr>
        <w:ind w:left="3414" w:hanging="360"/>
      </w:pPr>
    </w:lvl>
    <w:lvl w:ilvl="2" w:tplc="040E001B" w:tentative="1">
      <w:start w:val="1"/>
      <w:numFmt w:val="lowerRoman"/>
      <w:lvlText w:val="%3."/>
      <w:lvlJc w:val="right"/>
      <w:pPr>
        <w:ind w:left="4134" w:hanging="180"/>
      </w:pPr>
    </w:lvl>
    <w:lvl w:ilvl="3" w:tplc="040E000F" w:tentative="1">
      <w:start w:val="1"/>
      <w:numFmt w:val="decimal"/>
      <w:lvlText w:val="%4."/>
      <w:lvlJc w:val="left"/>
      <w:pPr>
        <w:ind w:left="4854" w:hanging="360"/>
      </w:pPr>
    </w:lvl>
    <w:lvl w:ilvl="4" w:tplc="040E0019" w:tentative="1">
      <w:start w:val="1"/>
      <w:numFmt w:val="lowerLetter"/>
      <w:lvlText w:val="%5."/>
      <w:lvlJc w:val="left"/>
      <w:pPr>
        <w:ind w:left="5574" w:hanging="360"/>
      </w:pPr>
    </w:lvl>
    <w:lvl w:ilvl="5" w:tplc="040E001B" w:tentative="1">
      <w:start w:val="1"/>
      <w:numFmt w:val="lowerRoman"/>
      <w:lvlText w:val="%6."/>
      <w:lvlJc w:val="right"/>
      <w:pPr>
        <w:ind w:left="6294" w:hanging="180"/>
      </w:pPr>
    </w:lvl>
    <w:lvl w:ilvl="6" w:tplc="040E000F" w:tentative="1">
      <w:start w:val="1"/>
      <w:numFmt w:val="decimal"/>
      <w:lvlText w:val="%7."/>
      <w:lvlJc w:val="left"/>
      <w:pPr>
        <w:ind w:left="7014" w:hanging="360"/>
      </w:pPr>
    </w:lvl>
    <w:lvl w:ilvl="7" w:tplc="040E0019" w:tentative="1">
      <w:start w:val="1"/>
      <w:numFmt w:val="lowerLetter"/>
      <w:lvlText w:val="%8."/>
      <w:lvlJc w:val="left"/>
      <w:pPr>
        <w:ind w:left="7734" w:hanging="360"/>
      </w:pPr>
    </w:lvl>
    <w:lvl w:ilvl="8" w:tplc="040E001B" w:tentative="1">
      <w:start w:val="1"/>
      <w:numFmt w:val="lowerRoman"/>
      <w:lvlText w:val="%9."/>
      <w:lvlJc w:val="right"/>
      <w:pPr>
        <w:ind w:left="8454" w:hanging="180"/>
      </w:pPr>
    </w:lvl>
  </w:abstractNum>
  <w:abstractNum w:abstractNumId="14" w15:restartNumberingAfterBreak="0">
    <w:nsid w:val="5BEB0711"/>
    <w:multiLevelType w:val="hybridMultilevel"/>
    <w:tmpl w:val="AC2A3932"/>
    <w:lvl w:ilvl="0" w:tplc="040E000F">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DA847EA"/>
    <w:multiLevelType w:val="hybridMultilevel"/>
    <w:tmpl w:val="3CDC255C"/>
    <w:lvl w:ilvl="0" w:tplc="79BECDF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68234AA1"/>
    <w:multiLevelType w:val="hybridMultilevel"/>
    <w:tmpl w:val="3CFC033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13C5B8E"/>
    <w:multiLevelType w:val="hybridMultilevel"/>
    <w:tmpl w:val="8F32140C"/>
    <w:lvl w:ilvl="0" w:tplc="5E7AD2CC">
      <w:numFmt w:val="bullet"/>
      <w:lvlText w:val="-"/>
      <w:lvlJc w:val="left"/>
      <w:pPr>
        <w:ind w:left="720" w:hanging="360"/>
      </w:pPr>
      <w:rPr>
        <w:rFonts w:ascii="Times New Roman" w:eastAsia="Times New Roman" w:hAnsi="Times New Roman" w:cs="Times New Roman" w:hint="default"/>
        <w:color w:val="000000" w:themeColor="text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FE84D74"/>
    <w:multiLevelType w:val="hybridMultilevel"/>
    <w:tmpl w:val="9CBEB93C"/>
    <w:lvl w:ilvl="0" w:tplc="71BCB2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6"/>
  </w:num>
  <w:num w:numId="5">
    <w:abstractNumId w:val="14"/>
  </w:num>
  <w:num w:numId="6">
    <w:abstractNumId w:val="11"/>
  </w:num>
  <w:num w:numId="7">
    <w:abstractNumId w:val="13"/>
  </w:num>
  <w:num w:numId="8">
    <w:abstractNumId w:val="5"/>
  </w:num>
  <w:num w:numId="9">
    <w:abstractNumId w:val="12"/>
  </w:num>
  <w:num w:numId="10">
    <w:abstractNumId w:val="8"/>
  </w:num>
  <w:num w:numId="11">
    <w:abstractNumId w:val="9"/>
  </w:num>
  <w:num w:numId="12">
    <w:abstractNumId w:val="3"/>
  </w:num>
  <w:num w:numId="13">
    <w:abstractNumId w:val="15"/>
  </w:num>
  <w:num w:numId="14">
    <w:abstractNumId w:val="18"/>
  </w:num>
  <w:num w:numId="15">
    <w:abstractNumId w:val="2"/>
  </w:num>
  <w:num w:numId="16">
    <w:abstractNumId w:val="7"/>
  </w:num>
  <w:num w:numId="17">
    <w:abstractNumId w:val="16"/>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E9E"/>
    <w:rsid w:val="00003DFB"/>
    <w:rsid w:val="0000690F"/>
    <w:rsid w:val="00007A59"/>
    <w:rsid w:val="00010347"/>
    <w:rsid w:val="00012691"/>
    <w:rsid w:val="00012DA0"/>
    <w:rsid w:val="00015E5D"/>
    <w:rsid w:val="000176D5"/>
    <w:rsid w:val="00023591"/>
    <w:rsid w:val="000239BF"/>
    <w:rsid w:val="000321A8"/>
    <w:rsid w:val="0003620D"/>
    <w:rsid w:val="0003681F"/>
    <w:rsid w:val="000368CF"/>
    <w:rsid w:val="00045191"/>
    <w:rsid w:val="000477EF"/>
    <w:rsid w:val="000522A2"/>
    <w:rsid w:val="00052CF0"/>
    <w:rsid w:val="00066316"/>
    <w:rsid w:val="00067D4B"/>
    <w:rsid w:val="000708D3"/>
    <w:rsid w:val="00071824"/>
    <w:rsid w:val="00073430"/>
    <w:rsid w:val="00073EE8"/>
    <w:rsid w:val="0007499A"/>
    <w:rsid w:val="00081E59"/>
    <w:rsid w:val="00085693"/>
    <w:rsid w:val="00092A2E"/>
    <w:rsid w:val="000965DA"/>
    <w:rsid w:val="000973C0"/>
    <w:rsid w:val="000A1647"/>
    <w:rsid w:val="000A2ECA"/>
    <w:rsid w:val="000A2F5A"/>
    <w:rsid w:val="000B36EF"/>
    <w:rsid w:val="000B4DDF"/>
    <w:rsid w:val="000C353C"/>
    <w:rsid w:val="000C3A72"/>
    <w:rsid w:val="000C5133"/>
    <w:rsid w:val="000D37C5"/>
    <w:rsid w:val="000D4057"/>
    <w:rsid w:val="000D42A7"/>
    <w:rsid w:val="000E03B9"/>
    <w:rsid w:val="000E6DE8"/>
    <w:rsid w:val="000F2C06"/>
    <w:rsid w:val="000F2E3F"/>
    <w:rsid w:val="000F37CB"/>
    <w:rsid w:val="00113CC1"/>
    <w:rsid w:val="001212A4"/>
    <w:rsid w:val="00124092"/>
    <w:rsid w:val="00131A2F"/>
    <w:rsid w:val="00132FA5"/>
    <w:rsid w:val="00134515"/>
    <w:rsid w:val="001345E8"/>
    <w:rsid w:val="001367E9"/>
    <w:rsid w:val="00142A8B"/>
    <w:rsid w:val="00143081"/>
    <w:rsid w:val="00143AC4"/>
    <w:rsid w:val="00151F37"/>
    <w:rsid w:val="00153595"/>
    <w:rsid w:val="001557A9"/>
    <w:rsid w:val="00156D88"/>
    <w:rsid w:val="00157D51"/>
    <w:rsid w:val="00160B3C"/>
    <w:rsid w:val="00160C0D"/>
    <w:rsid w:val="00161D71"/>
    <w:rsid w:val="0016316E"/>
    <w:rsid w:val="0016453D"/>
    <w:rsid w:val="00164DAB"/>
    <w:rsid w:val="00167EB1"/>
    <w:rsid w:val="00170375"/>
    <w:rsid w:val="00171307"/>
    <w:rsid w:val="00172DE1"/>
    <w:rsid w:val="001745E9"/>
    <w:rsid w:val="00182B80"/>
    <w:rsid w:val="00183C9B"/>
    <w:rsid w:val="0018594D"/>
    <w:rsid w:val="001863D6"/>
    <w:rsid w:val="00190C66"/>
    <w:rsid w:val="00190F91"/>
    <w:rsid w:val="00194A06"/>
    <w:rsid w:val="001A0CE7"/>
    <w:rsid w:val="001A7E89"/>
    <w:rsid w:val="001A7F3A"/>
    <w:rsid w:val="001B1033"/>
    <w:rsid w:val="001B1802"/>
    <w:rsid w:val="001B29CE"/>
    <w:rsid w:val="001B4732"/>
    <w:rsid w:val="001B47A7"/>
    <w:rsid w:val="001B488E"/>
    <w:rsid w:val="001C0469"/>
    <w:rsid w:val="001C1801"/>
    <w:rsid w:val="001C5ADA"/>
    <w:rsid w:val="001C6CE9"/>
    <w:rsid w:val="001D1DF6"/>
    <w:rsid w:val="001D347C"/>
    <w:rsid w:val="001E135C"/>
    <w:rsid w:val="001E19FD"/>
    <w:rsid w:val="001E20BE"/>
    <w:rsid w:val="001E27CD"/>
    <w:rsid w:val="001E2AFA"/>
    <w:rsid w:val="001E5FA7"/>
    <w:rsid w:val="001E7374"/>
    <w:rsid w:val="001F4AF1"/>
    <w:rsid w:val="001F695B"/>
    <w:rsid w:val="001F6D15"/>
    <w:rsid w:val="0020313F"/>
    <w:rsid w:val="00203599"/>
    <w:rsid w:val="002051E2"/>
    <w:rsid w:val="00211425"/>
    <w:rsid w:val="00211E06"/>
    <w:rsid w:val="00212126"/>
    <w:rsid w:val="002122EA"/>
    <w:rsid w:val="0021684F"/>
    <w:rsid w:val="00230806"/>
    <w:rsid w:val="00234032"/>
    <w:rsid w:val="0023427B"/>
    <w:rsid w:val="002373DD"/>
    <w:rsid w:val="00237F9C"/>
    <w:rsid w:val="00251B33"/>
    <w:rsid w:val="0025280A"/>
    <w:rsid w:val="002529D2"/>
    <w:rsid w:val="00252DA1"/>
    <w:rsid w:val="00255034"/>
    <w:rsid w:val="0025511B"/>
    <w:rsid w:val="002564BE"/>
    <w:rsid w:val="0025786F"/>
    <w:rsid w:val="00261750"/>
    <w:rsid w:val="002655E2"/>
    <w:rsid w:val="00265BD3"/>
    <w:rsid w:val="00267F60"/>
    <w:rsid w:val="002703F2"/>
    <w:rsid w:val="002718F5"/>
    <w:rsid w:val="0027632E"/>
    <w:rsid w:val="00282CEA"/>
    <w:rsid w:val="00283838"/>
    <w:rsid w:val="00283A63"/>
    <w:rsid w:val="00285992"/>
    <w:rsid w:val="00290DD9"/>
    <w:rsid w:val="00291255"/>
    <w:rsid w:val="00293665"/>
    <w:rsid w:val="00297509"/>
    <w:rsid w:val="002A0537"/>
    <w:rsid w:val="002A1090"/>
    <w:rsid w:val="002A1BF3"/>
    <w:rsid w:val="002A6570"/>
    <w:rsid w:val="002B3453"/>
    <w:rsid w:val="002B356B"/>
    <w:rsid w:val="002B6098"/>
    <w:rsid w:val="002B7EBA"/>
    <w:rsid w:val="002C2D1B"/>
    <w:rsid w:val="002C7D04"/>
    <w:rsid w:val="002D62D0"/>
    <w:rsid w:val="002D6353"/>
    <w:rsid w:val="002D63E5"/>
    <w:rsid w:val="002E16B0"/>
    <w:rsid w:val="002E4659"/>
    <w:rsid w:val="002E5421"/>
    <w:rsid w:val="002E5BCA"/>
    <w:rsid w:val="002E6151"/>
    <w:rsid w:val="002F2197"/>
    <w:rsid w:val="002F21FC"/>
    <w:rsid w:val="00303CE4"/>
    <w:rsid w:val="00304CDD"/>
    <w:rsid w:val="003053D7"/>
    <w:rsid w:val="00313B7F"/>
    <w:rsid w:val="003144F5"/>
    <w:rsid w:val="00317055"/>
    <w:rsid w:val="003205AF"/>
    <w:rsid w:val="003256EF"/>
    <w:rsid w:val="003263A1"/>
    <w:rsid w:val="00327C5D"/>
    <w:rsid w:val="00331342"/>
    <w:rsid w:val="003354C4"/>
    <w:rsid w:val="00336DAC"/>
    <w:rsid w:val="00340410"/>
    <w:rsid w:val="003411E0"/>
    <w:rsid w:val="0034477C"/>
    <w:rsid w:val="00344E89"/>
    <w:rsid w:val="00345C2F"/>
    <w:rsid w:val="0035119F"/>
    <w:rsid w:val="00352187"/>
    <w:rsid w:val="0035237F"/>
    <w:rsid w:val="0035478D"/>
    <w:rsid w:val="00356BFB"/>
    <w:rsid w:val="0035713A"/>
    <w:rsid w:val="00360D00"/>
    <w:rsid w:val="00367D28"/>
    <w:rsid w:val="003818E5"/>
    <w:rsid w:val="00384B70"/>
    <w:rsid w:val="003910F3"/>
    <w:rsid w:val="0039412D"/>
    <w:rsid w:val="003A205F"/>
    <w:rsid w:val="003A4995"/>
    <w:rsid w:val="003A4C1E"/>
    <w:rsid w:val="003A4DC3"/>
    <w:rsid w:val="003A7EF3"/>
    <w:rsid w:val="003B0B7F"/>
    <w:rsid w:val="003B35C3"/>
    <w:rsid w:val="003B5DA7"/>
    <w:rsid w:val="003B6B16"/>
    <w:rsid w:val="003B7BE5"/>
    <w:rsid w:val="003C2653"/>
    <w:rsid w:val="003C36F1"/>
    <w:rsid w:val="003D426C"/>
    <w:rsid w:val="003E4327"/>
    <w:rsid w:val="003E502B"/>
    <w:rsid w:val="003E7DCB"/>
    <w:rsid w:val="003F550F"/>
    <w:rsid w:val="00403093"/>
    <w:rsid w:val="00406262"/>
    <w:rsid w:val="00412944"/>
    <w:rsid w:val="00414BBC"/>
    <w:rsid w:val="00414F2E"/>
    <w:rsid w:val="00417114"/>
    <w:rsid w:val="00420663"/>
    <w:rsid w:val="00424D4C"/>
    <w:rsid w:val="00425107"/>
    <w:rsid w:val="004259A2"/>
    <w:rsid w:val="00427963"/>
    <w:rsid w:val="00432CD0"/>
    <w:rsid w:val="00436987"/>
    <w:rsid w:val="00442A54"/>
    <w:rsid w:val="00442E24"/>
    <w:rsid w:val="0044629D"/>
    <w:rsid w:val="00447EE0"/>
    <w:rsid w:val="004542F1"/>
    <w:rsid w:val="00454829"/>
    <w:rsid w:val="00457443"/>
    <w:rsid w:val="00457A83"/>
    <w:rsid w:val="0046242E"/>
    <w:rsid w:val="00462FE8"/>
    <w:rsid w:val="004657E8"/>
    <w:rsid w:val="004661B4"/>
    <w:rsid w:val="00467090"/>
    <w:rsid w:val="00472D61"/>
    <w:rsid w:val="00473453"/>
    <w:rsid w:val="00473DAE"/>
    <w:rsid w:val="0047437E"/>
    <w:rsid w:val="004806A9"/>
    <w:rsid w:val="00485059"/>
    <w:rsid w:val="00485CD5"/>
    <w:rsid w:val="00485F85"/>
    <w:rsid w:val="004874F1"/>
    <w:rsid w:val="004909D8"/>
    <w:rsid w:val="00491009"/>
    <w:rsid w:val="004A18B2"/>
    <w:rsid w:val="004A2FB0"/>
    <w:rsid w:val="004A4A6F"/>
    <w:rsid w:val="004A59EB"/>
    <w:rsid w:val="004B013F"/>
    <w:rsid w:val="004B032B"/>
    <w:rsid w:val="004B7204"/>
    <w:rsid w:val="004D0C4D"/>
    <w:rsid w:val="004D4BF0"/>
    <w:rsid w:val="004D4D04"/>
    <w:rsid w:val="004D75D9"/>
    <w:rsid w:val="004D768F"/>
    <w:rsid w:val="004E06EE"/>
    <w:rsid w:val="004E2F2C"/>
    <w:rsid w:val="004E3ACD"/>
    <w:rsid w:val="004E6E3A"/>
    <w:rsid w:val="004F0CB1"/>
    <w:rsid w:val="004F2F1E"/>
    <w:rsid w:val="004F7ECB"/>
    <w:rsid w:val="005007DD"/>
    <w:rsid w:val="00501574"/>
    <w:rsid w:val="005025D4"/>
    <w:rsid w:val="0050515C"/>
    <w:rsid w:val="00507CE0"/>
    <w:rsid w:val="00513144"/>
    <w:rsid w:val="005140CD"/>
    <w:rsid w:val="00515A7C"/>
    <w:rsid w:val="00515C78"/>
    <w:rsid w:val="005171D6"/>
    <w:rsid w:val="0052109A"/>
    <w:rsid w:val="005243BF"/>
    <w:rsid w:val="00525900"/>
    <w:rsid w:val="0053350E"/>
    <w:rsid w:val="005374AA"/>
    <w:rsid w:val="005408B2"/>
    <w:rsid w:val="00543968"/>
    <w:rsid w:val="00546FA3"/>
    <w:rsid w:val="0055097C"/>
    <w:rsid w:val="00551A27"/>
    <w:rsid w:val="0055539F"/>
    <w:rsid w:val="00557F16"/>
    <w:rsid w:val="005629C4"/>
    <w:rsid w:val="005645DB"/>
    <w:rsid w:val="00570213"/>
    <w:rsid w:val="00570D58"/>
    <w:rsid w:val="005713C8"/>
    <w:rsid w:val="00574A0B"/>
    <w:rsid w:val="005758F1"/>
    <w:rsid w:val="0057650C"/>
    <w:rsid w:val="00581B21"/>
    <w:rsid w:val="00583623"/>
    <w:rsid w:val="00585808"/>
    <w:rsid w:val="00586D5D"/>
    <w:rsid w:val="00592003"/>
    <w:rsid w:val="00592407"/>
    <w:rsid w:val="00592D43"/>
    <w:rsid w:val="00594EAA"/>
    <w:rsid w:val="00596011"/>
    <w:rsid w:val="005961D5"/>
    <w:rsid w:val="00596E04"/>
    <w:rsid w:val="0059757A"/>
    <w:rsid w:val="00597F01"/>
    <w:rsid w:val="005A0DFE"/>
    <w:rsid w:val="005A662D"/>
    <w:rsid w:val="005A6EEF"/>
    <w:rsid w:val="005A6F0C"/>
    <w:rsid w:val="005B0FAF"/>
    <w:rsid w:val="005B3022"/>
    <w:rsid w:val="005B3473"/>
    <w:rsid w:val="005B5607"/>
    <w:rsid w:val="005B74C0"/>
    <w:rsid w:val="005C2C24"/>
    <w:rsid w:val="005C5B72"/>
    <w:rsid w:val="005D2051"/>
    <w:rsid w:val="005D3088"/>
    <w:rsid w:val="005D48C4"/>
    <w:rsid w:val="005E0415"/>
    <w:rsid w:val="005E09B8"/>
    <w:rsid w:val="005E3CF7"/>
    <w:rsid w:val="005E4895"/>
    <w:rsid w:val="005E5F3C"/>
    <w:rsid w:val="005E6EAF"/>
    <w:rsid w:val="005E6FD0"/>
    <w:rsid w:val="005E76AC"/>
    <w:rsid w:val="005F0D68"/>
    <w:rsid w:val="005F6AC5"/>
    <w:rsid w:val="0060040C"/>
    <w:rsid w:val="00603EE3"/>
    <w:rsid w:val="00607E9C"/>
    <w:rsid w:val="006130E0"/>
    <w:rsid w:val="00616D51"/>
    <w:rsid w:val="00617268"/>
    <w:rsid w:val="00621144"/>
    <w:rsid w:val="006239CB"/>
    <w:rsid w:val="00624AF7"/>
    <w:rsid w:val="00626784"/>
    <w:rsid w:val="00627D80"/>
    <w:rsid w:val="006314EC"/>
    <w:rsid w:val="00634CDF"/>
    <w:rsid w:val="00636F4B"/>
    <w:rsid w:val="00640EE8"/>
    <w:rsid w:val="00642AFE"/>
    <w:rsid w:val="0064428B"/>
    <w:rsid w:val="00645D3D"/>
    <w:rsid w:val="006528D3"/>
    <w:rsid w:val="0066116F"/>
    <w:rsid w:val="0066308C"/>
    <w:rsid w:val="0067015B"/>
    <w:rsid w:val="0067210B"/>
    <w:rsid w:val="00674F38"/>
    <w:rsid w:val="00674F42"/>
    <w:rsid w:val="00677BA6"/>
    <w:rsid w:val="0068530F"/>
    <w:rsid w:val="0068668D"/>
    <w:rsid w:val="0069130B"/>
    <w:rsid w:val="00692EE1"/>
    <w:rsid w:val="00694D82"/>
    <w:rsid w:val="006A066E"/>
    <w:rsid w:val="006A4602"/>
    <w:rsid w:val="006A4A91"/>
    <w:rsid w:val="006A54AB"/>
    <w:rsid w:val="006A58CA"/>
    <w:rsid w:val="006B6F69"/>
    <w:rsid w:val="006C2B08"/>
    <w:rsid w:val="006C4AA4"/>
    <w:rsid w:val="006D2954"/>
    <w:rsid w:val="006D2CC3"/>
    <w:rsid w:val="006D33B6"/>
    <w:rsid w:val="006D4649"/>
    <w:rsid w:val="006D748D"/>
    <w:rsid w:val="006E0201"/>
    <w:rsid w:val="006E051D"/>
    <w:rsid w:val="006E4FFF"/>
    <w:rsid w:val="006E5309"/>
    <w:rsid w:val="006F4C5B"/>
    <w:rsid w:val="006F5BF4"/>
    <w:rsid w:val="00700EB5"/>
    <w:rsid w:val="00705822"/>
    <w:rsid w:val="00710AE6"/>
    <w:rsid w:val="00725982"/>
    <w:rsid w:val="00727F7F"/>
    <w:rsid w:val="007316E0"/>
    <w:rsid w:val="007328A6"/>
    <w:rsid w:val="00734707"/>
    <w:rsid w:val="00734AF9"/>
    <w:rsid w:val="00736624"/>
    <w:rsid w:val="00737114"/>
    <w:rsid w:val="00740B6C"/>
    <w:rsid w:val="00742A68"/>
    <w:rsid w:val="0074466F"/>
    <w:rsid w:val="00744D70"/>
    <w:rsid w:val="00750F47"/>
    <w:rsid w:val="007566B1"/>
    <w:rsid w:val="00757895"/>
    <w:rsid w:val="00762431"/>
    <w:rsid w:val="0076385F"/>
    <w:rsid w:val="00764481"/>
    <w:rsid w:val="00764B32"/>
    <w:rsid w:val="00776BDA"/>
    <w:rsid w:val="00780A32"/>
    <w:rsid w:val="00783E5F"/>
    <w:rsid w:val="00786568"/>
    <w:rsid w:val="00791E06"/>
    <w:rsid w:val="007925D3"/>
    <w:rsid w:val="00792A32"/>
    <w:rsid w:val="00796D55"/>
    <w:rsid w:val="00797FF1"/>
    <w:rsid w:val="007A35C8"/>
    <w:rsid w:val="007A3EE2"/>
    <w:rsid w:val="007A483E"/>
    <w:rsid w:val="007B1508"/>
    <w:rsid w:val="007B3566"/>
    <w:rsid w:val="007B3E51"/>
    <w:rsid w:val="007B50DA"/>
    <w:rsid w:val="007C3575"/>
    <w:rsid w:val="007C385F"/>
    <w:rsid w:val="007C7354"/>
    <w:rsid w:val="007D07FA"/>
    <w:rsid w:val="007D1964"/>
    <w:rsid w:val="007D21E4"/>
    <w:rsid w:val="007D24A5"/>
    <w:rsid w:val="007D5DD5"/>
    <w:rsid w:val="007E2901"/>
    <w:rsid w:val="007E5E06"/>
    <w:rsid w:val="007E7CB2"/>
    <w:rsid w:val="007F15BA"/>
    <w:rsid w:val="007F24C0"/>
    <w:rsid w:val="007F39F0"/>
    <w:rsid w:val="007F41BA"/>
    <w:rsid w:val="007F5763"/>
    <w:rsid w:val="007F7F7A"/>
    <w:rsid w:val="00802570"/>
    <w:rsid w:val="00802B1B"/>
    <w:rsid w:val="00803B94"/>
    <w:rsid w:val="00807A33"/>
    <w:rsid w:val="00814F20"/>
    <w:rsid w:val="008160E1"/>
    <w:rsid w:val="008210DA"/>
    <w:rsid w:val="00821A59"/>
    <w:rsid w:val="00821D06"/>
    <w:rsid w:val="008224A2"/>
    <w:rsid w:val="00826B94"/>
    <w:rsid w:val="00831E38"/>
    <w:rsid w:val="00832314"/>
    <w:rsid w:val="00832FBC"/>
    <w:rsid w:val="0083562E"/>
    <w:rsid w:val="00836362"/>
    <w:rsid w:val="00837CD7"/>
    <w:rsid w:val="008409DE"/>
    <w:rsid w:val="00841688"/>
    <w:rsid w:val="008416A2"/>
    <w:rsid w:val="008419BA"/>
    <w:rsid w:val="0084675C"/>
    <w:rsid w:val="008471A8"/>
    <w:rsid w:val="008533CD"/>
    <w:rsid w:val="00854C06"/>
    <w:rsid w:val="00854CA6"/>
    <w:rsid w:val="00855405"/>
    <w:rsid w:val="0085590E"/>
    <w:rsid w:val="008575C6"/>
    <w:rsid w:val="00860AAF"/>
    <w:rsid w:val="00863D6A"/>
    <w:rsid w:val="00864287"/>
    <w:rsid w:val="00865E03"/>
    <w:rsid w:val="00867BA5"/>
    <w:rsid w:val="00875010"/>
    <w:rsid w:val="008758E8"/>
    <w:rsid w:val="00883CD3"/>
    <w:rsid w:val="008852AF"/>
    <w:rsid w:val="00886E99"/>
    <w:rsid w:val="008901AE"/>
    <w:rsid w:val="008A1C6F"/>
    <w:rsid w:val="008A57A9"/>
    <w:rsid w:val="008B3A25"/>
    <w:rsid w:val="008B3D6E"/>
    <w:rsid w:val="008B62E8"/>
    <w:rsid w:val="008B69C1"/>
    <w:rsid w:val="008C0AD8"/>
    <w:rsid w:val="008C2CDD"/>
    <w:rsid w:val="008C565B"/>
    <w:rsid w:val="008C72D9"/>
    <w:rsid w:val="008D2235"/>
    <w:rsid w:val="008D236A"/>
    <w:rsid w:val="008D5B07"/>
    <w:rsid w:val="008D6497"/>
    <w:rsid w:val="008D6712"/>
    <w:rsid w:val="008D788C"/>
    <w:rsid w:val="008E389A"/>
    <w:rsid w:val="008E3EE7"/>
    <w:rsid w:val="008E3F71"/>
    <w:rsid w:val="008F10F9"/>
    <w:rsid w:val="008F6925"/>
    <w:rsid w:val="009062CB"/>
    <w:rsid w:val="00914BE6"/>
    <w:rsid w:val="0091573B"/>
    <w:rsid w:val="009214E4"/>
    <w:rsid w:val="0092369B"/>
    <w:rsid w:val="00925DF1"/>
    <w:rsid w:val="00931D35"/>
    <w:rsid w:val="00932A11"/>
    <w:rsid w:val="009339FF"/>
    <w:rsid w:val="00934D81"/>
    <w:rsid w:val="00934FD0"/>
    <w:rsid w:val="00952E97"/>
    <w:rsid w:val="00960EE7"/>
    <w:rsid w:val="00961DCB"/>
    <w:rsid w:val="009755A4"/>
    <w:rsid w:val="00984723"/>
    <w:rsid w:val="0098502F"/>
    <w:rsid w:val="009904AE"/>
    <w:rsid w:val="0099106C"/>
    <w:rsid w:val="0099108B"/>
    <w:rsid w:val="00993F18"/>
    <w:rsid w:val="00995650"/>
    <w:rsid w:val="009A52E3"/>
    <w:rsid w:val="009B136B"/>
    <w:rsid w:val="009B2C57"/>
    <w:rsid w:val="009B400D"/>
    <w:rsid w:val="009B4500"/>
    <w:rsid w:val="009B5B39"/>
    <w:rsid w:val="009B78A1"/>
    <w:rsid w:val="009C213C"/>
    <w:rsid w:val="009C7685"/>
    <w:rsid w:val="009C7B16"/>
    <w:rsid w:val="009D291C"/>
    <w:rsid w:val="009D5789"/>
    <w:rsid w:val="009D7500"/>
    <w:rsid w:val="009D768F"/>
    <w:rsid w:val="009E021D"/>
    <w:rsid w:val="009E05D5"/>
    <w:rsid w:val="009E0774"/>
    <w:rsid w:val="009E4554"/>
    <w:rsid w:val="009E6240"/>
    <w:rsid w:val="009E68F2"/>
    <w:rsid w:val="009F0936"/>
    <w:rsid w:val="009F25D1"/>
    <w:rsid w:val="009F305A"/>
    <w:rsid w:val="009F58B8"/>
    <w:rsid w:val="009F6924"/>
    <w:rsid w:val="00A04BEB"/>
    <w:rsid w:val="00A04C93"/>
    <w:rsid w:val="00A14B57"/>
    <w:rsid w:val="00A14F76"/>
    <w:rsid w:val="00A16552"/>
    <w:rsid w:val="00A20342"/>
    <w:rsid w:val="00A32B64"/>
    <w:rsid w:val="00A34A9D"/>
    <w:rsid w:val="00A46BDE"/>
    <w:rsid w:val="00A619E0"/>
    <w:rsid w:val="00A669CB"/>
    <w:rsid w:val="00A71E59"/>
    <w:rsid w:val="00A810A2"/>
    <w:rsid w:val="00A8281A"/>
    <w:rsid w:val="00A90550"/>
    <w:rsid w:val="00A933EE"/>
    <w:rsid w:val="00A9362C"/>
    <w:rsid w:val="00A95315"/>
    <w:rsid w:val="00A95DAD"/>
    <w:rsid w:val="00A96584"/>
    <w:rsid w:val="00A9663E"/>
    <w:rsid w:val="00AA1EE6"/>
    <w:rsid w:val="00AB0F16"/>
    <w:rsid w:val="00AB2AF2"/>
    <w:rsid w:val="00AB39CF"/>
    <w:rsid w:val="00AB5384"/>
    <w:rsid w:val="00AB6775"/>
    <w:rsid w:val="00AB7801"/>
    <w:rsid w:val="00AB7D45"/>
    <w:rsid w:val="00AC0ACD"/>
    <w:rsid w:val="00AC395B"/>
    <w:rsid w:val="00AD0F37"/>
    <w:rsid w:val="00AD5EEC"/>
    <w:rsid w:val="00AE41C3"/>
    <w:rsid w:val="00AE6F0B"/>
    <w:rsid w:val="00AF00DE"/>
    <w:rsid w:val="00AF6A0B"/>
    <w:rsid w:val="00B02089"/>
    <w:rsid w:val="00B02B0F"/>
    <w:rsid w:val="00B05B86"/>
    <w:rsid w:val="00B11986"/>
    <w:rsid w:val="00B11E6A"/>
    <w:rsid w:val="00B1297C"/>
    <w:rsid w:val="00B13DAD"/>
    <w:rsid w:val="00B15960"/>
    <w:rsid w:val="00B22BD1"/>
    <w:rsid w:val="00B278ED"/>
    <w:rsid w:val="00B32C83"/>
    <w:rsid w:val="00B32FBA"/>
    <w:rsid w:val="00B360EE"/>
    <w:rsid w:val="00B41226"/>
    <w:rsid w:val="00B45B23"/>
    <w:rsid w:val="00B56394"/>
    <w:rsid w:val="00B57D46"/>
    <w:rsid w:val="00B627CD"/>
    <w:rsid w:val="00B655EB"/>
    <w:rsid w:val="00B71C0D"/>
    <w:rsid w:val="00B71F70"/>
    <w:rsid w:val="00B80D42"/>
    <w:rsid w:val="00B86FE9"/>
    <w:rsid w:val="00B9034A"/>
    <w:rsid w:val="00B91212"/>
    <w:rsid w:val="00B928CE"/>
    <w:rsid w:val="00B9422A"/>
    <w:rsid w:val="00B96042"/>
    <w:rsid w:val="00B96740"/>
    <w:rsid w:val="00B97FF9"/>
    <w:rsid w:val="00BA10DD"/>
    <w:rsid w:val="00BA21BD"/>
    <w:rsid w:val="00BA307D"/>
    <w:rsid w:val="00BA48D8"/>
    <w:rsid w:val="00BA6A88"/>
    <w:rsid w:val="00BA70E9"/>
    <w:rsid w:val="00BB1B4C"/>
    <w:rsid w:val="00BB3455"/>
    <w:rsid w:val="00BB361C"/>
    <w:rsid w:val="00BB3B44"/>
    <w:rsid w:val="00BB3FB2"/>
    <w:rsid w:val="00BB4C0A"/>
    <w:rsid w:val="00BB4F31"/>
    <w:rsid w:val="00BB776B"/>
    <w:rsid w:val="00BB7D69"/>
    <w:rsid w:val="00BC17EA"/>
    <w:rsid w:val="00BC1F1F"/>
    <w:rsid w:val="00BC2618"/>
    <w:rsid w:val="00BC2624"/>
    <w:rsid w:val="00BC56E5"/>
    <w:rsid w:val="00BC7EA2"/>
    <w:rsid w:val="00BD0763"/>
    <w:rsid w:val="00BD6200"/>
    <w:rsid w:val="00BE0BAB"/>
    <w:rsid w:val="00BE1202"/>
    <w:rsid w:val="00BE2F3B"/>
    <w:rsid w:val="00BE4194"/>
    <w:rsid w:val="00BE75AB"/>
    <w:rsid w:val="00BF49BC"/>
    <w:rsid w:val="00BF5923"/>
    <w:rsid w:val="00C063AE"/>
    <w:rsid w:val="00C06432"/>
    <w:rsid w:val="00C0649C"/>
    <w:rsid w:val="00C13528"/>
    <w:rsid w:val="00C141C1"/>
    <w:rsid w:val="00C15910"/>
    <w:rsid w:val="00C16760"/>
    <w:rsid w:val="00C207D2"/>
    <w:rsid w:val="00C225E7"/>
    <w:rsid w:val="00C26103"/>
    <w:rsid w:val="00C3156A"/>
    <w:rsid w:val="00C335F7"/>
    <w:rsid w:val="00C369A4"/>
    <w:rsid w:val="00C379AF"/>
    <w:rsid w:val="00C41E91"/>
    <w:rsid w:val="00C437A1"/>
    <w:rsid w:val="00C47912"/>
    <w:rsid w:val="00C53A7A"/>
    <w:rsid w:val="00C60A44"/>
    <w:rsid w:val="00C638DA"/>
    <w:rsid w:val="00C63B05"/>
    <w:rsid w:val="00C675D4"/>
    <w:rsid w:val="00C7028D"/>
    <w:rsid w:val="00C71E9E"/>
    <w:rsid w:val="00C73E53"/>
    <w:rsid w:val="00C8080D"/>
    <w:rsid w:val="00C80F9E"/>
    <w:rsid w:val="00C8141F"/>
    <w:rsid w:val="00C83BFE"/>
    <w:rsid w:val="00C8714A"/>
    <w:rsid w:val="00C90812"/>
    <w:rsid w:val="00C932FC"/>
    <w:rsid w:val="00C93DCA"/>
    <w:rsid w:val="00C96653"/>
    <w:rsid w:val="00C97FC6"/>
    <w:rsid w:val="00CA21BD"/>
    <w:rsid w:val="00CA3B8C"/>
    <w:rsid w:val="00CA451B"/>
    <w:rsid w:val="00CA5799"/>
    <w:rsid w:val="00CA7FB9"/>
    <w:rsid w:val="00CB2839"/>
    <w:rsid w:val="00CB4CA9"/>
    <w:rsid w:val="00CB6670"/>
    <w:rsid w:val="00CB67D1"/>
    <w:rsid w:val="00CC0C1C"/>
    <w:rsid w:val="00CC1C39"/>
    <w:rsid w:val="00CC22A7"/>
    <w:rsid w:val="00CC2AE4"/>
    <w:rsid w:val="00CC669D"/>
    <w:rsid w:val="00CD0060"/>
    <w:rsid w:val="00CD4452"/>
    <w:rsid w:val="00CE2141"/>
    <w:rsid w:val="00CE36D0"/>
    <w:rsid w:val="00CE3E92"/>
    <w:rsid w:val="00CE4B8E"/>
    <w:rsid w:val="00CE62D5"/>
    <w:rsid w:val="00CE76A7"/>
    <w:rsid w:val="00CE76DC"/>
    <w:rsid w:val="00CE7710"/>
    <w:rsid w:val="00CE78B9"/>
    <w:rsid w:val="00CF061E"/>
    <w:rsid w:val="00CF2362"/>
    <w:rsid w:val="00CF3F4C"/>
    <w:rsid w:val="00CF5BC3"/>
    <w:rsid w:val="00CF61B1"/>
    <w:rsid w:val="00CF6AE9"/>
    <w:rsid w:val="00D04A17"/>
    <w:rsid w:val="00D0627F"/>
    <w:rsid w:val="00D06F6B"/>
    <w:rsid w:val="00D236E9"/>
    <w:rsid w:val="00D343C3"/>
    <w:rsid w:val="00D36E2D"/>
    <w:rsid w:val="00D378CB"/>
    <w:rsid w:val="00D44975"/>
    <w:rsid w:val="00D5101D"/>
    <w:rsid w:val="00D512DF"/>
    <w:rsid w:val="00D5200A"/>
    <w:rsid w:val="00D52F23"/>
    <w:rsid w:val="00D53A8F"/>
    <w:rsid w:val="00D5554E"/>
    <w:rsid w:val="00D56695"/>
    <w:rsid w:val="00D6110C"/>
    <w:rsid w:val="00D61EB4"/>
    <w:rsid w:val="00D63FA2"/>
    <w:rsid w:val="00D6589D"/>
    <w:rsid w:val="00D73667"/>
    <w:rsid w:val="00D77556"/>
    <w:rsid w:val="00D775AA"/>
    <w:rsid w:val="00D816A1"/>
    <w:rsid w:val="00D8172E"/>
    <w:rsid w:val="00D83D20"/>
    <w:rsid w:val="00D8451F"/>
    <w:rsid w:val="00D876FC"/>
    <w:rsid w:val="00D9008E"/>
    <w:rsid w:val="00D909D4"/>
    <w:rsid w:val="00D90CD9"/>
    <w:rsid w:val="00D915ED"/>
    <w:rsid w:val="00D960A4"/>
    <w:rsid w:val="00D96949"/>
    <w:rsid w:val="00D96CC1"/>
    <w:rsid w:val="00DA11C2"/>
    <w:rsid w:val="00DA312F"/>
    <w:rsid w:val="00DA571D"/>
    <w:rsid w:val="00DB2457"/>
    <w:rsid w:val="00DB2988"/>
    <w:rsid w:val="00DB430E"/>
    <w:rsid w:val="00DB5545"/>
    <w:rsid w:val="00DB5EFF"/>
    <w:rsid w:val="00DB77FE"/>
    <w:rsid w:val="00DC11DD"/>
    <w:rsid w:val="00DC145F"/>
    <w:rsid w:val="00DC39FC"/>
    <w:rsid w:val="00DC3AA7"/>
    <w:rsid w:val="00DC59F6"/>
    <w:rsid w:val="00DC636E"/>
    <w:rsid w:val="00DC63B9"/>
    <w:rsid w:val="00DD3338"/>
    <w:rsid w:val="00DE5B9F"/>
    <w:rsid w:val="00DE794B"/>
    <w:rsid w:val="00DF559C"/>
    <w:rsid w:val="00DF61E3"/>
    <w:rsid w:val="00E01BAD"/>
    <w:rsid w:val="00E02407"/>
    <w:rsid w:val="00E02829"/>
    <w:rsid w:val="00E058A7"/>
    <w:rsid w:val="00E15881"/>
    <w:rsid w:val="00E23788"/>
    <w:rsid w:val="00E24A8C"/>
    <w:rsid w:val="00E26029"/>
    <w:rsid w:val="00E2758B"/>
    <w:rsid w:val="00E30A46"/>
    <w:rsid w:val="00E331CD"/>
    <w:rsid w:val="00E3334B"/>
    <w:rsid w:val="00E344A0"/>
    <w:rsid w:val="00E35ED3"/>
    <w:rsid w:val="00E41BC8"/>
    <w:rsid w:val="00E52544"/>
    <w:rsid w:val="00E54A45"/>
    <w:rsid w:val="00E54C1B"/>
    <w:rsid w:val="00E56389"/>
    <w:rsid w:val="00E61960"/>
    <w:rsid w:val="00E62C07"/>
    <w:rsid w:val="00E63B25"/>
    <w:rsid w:val="00E74554"/>
    <w:rsid w:val="00E77636"/>
    <w:rsid w:val="00E81C0E"/>
    <w:rsid w:val="00E82903"/>
    <w:rsid w:val="00E91580"/>
    <w:rsid w:val="00E91EB5"/>
    <w:rsid w:val="00EA7CAA"/>
    <w:rsid w:val="00EB081B"/>
    <w:rsid w:val="00EB0D55"/>
    <w:rsid w:val="00EB1214"/>
    <w:rsid w:val="00EB20C0"/>
    <w:rsid w:val="00EB4355"/>
    <w:rsid w:val="00EB4962"/>
    <w:rsid w:val="00EC003F"/>
    <w:rsid w:val="00EC0A54"/>
    <w:rsid w:val="00EC1306"/>
    <w:rsid w:val="00EC17E9"/>
    <w:rsid w:val="00EC37B9"/>
    <w:rsid w:val="00EC3A25"/>
    <w:rsid w:val="00EC5817"/>
    <w:rsid w:val="00EC5DDF"/>
    <w:rsid w:val="00ED4A17"/>
    <w:rsid w:val="00ED4EEA"/>
    <w:rsid w:val="00ED57B9"/>
    <w:rsid w:val="00ED57F8"/>
    <w:rsid w:val="00ED63CA"/>
    <w:rsid w:val="00ED7BA5"/>
    <w:rsid w:val="00EE0456"/>
    <w:rsid w:val="00EE04DF"/>
    <w:rsid w:val="00EE36E4"/>
    <w:rsid w:val="00EE6BB5"/>
    <w:rsid w:val="00EE6EA0"/>
    <w:rsid w:val="00EF2DC6"/>
    <w:rsid w:val="00EF3386"/>
    <w:rsid w:val="00EF4161"/>
    <w:rsid w:val="00EF7DCC"/>
    <w:rsid w:val="00F05177"/>
    <w:rsid w:val="00F07799"/>
    <w:rsid w:val="00F110C2"/>
    <w:rsid w:val="00F20EE2"/>
    <w:rsid w:val="00F26E3E"/>
    <w:rsid w:val="00F332B2"/>
    <w:rsid w:val="00F41279"/>
    <w:rsid w:val="00F45421"/>
    <w:rsid w:val="00F476AF"/>
    <w:rsid w:val="00F516EC"/>
    <w:rsid w:val="00F51F92"/>
    <w:rsid w:val="00F55FA3"/>
    <w:rsid w:val="00F56973"/>
    <w:rsid w:val="00F61C79"/>
    <w:rsid w:val="00F63502"/>
    <w:rsid w:val="00F65105"/>
    <w:rsid w:val="00F721B4"/>
    <w:rsid w:val="00F76149"/>
    <w:rsid w:val="00F7719D"/>
    <w:rsid w:val="00F829B7"/>
    <w:rsid w:val="00F8516B"/>
    <w:rsid w:val="00F86E8D"/>
    <w:rsid w:val="00F875DE"/>
    <w:rsid w:val="00F902A0"/>
    <w:rsid w:val="00F9165E"/>
    <w:rsid w:val="00F92DB1"/>
    <w:rsid w:val="00F945BB"/>
    <w:rsid w:val="00F9519D"/>
    <w:rsid w:val="00F95A5D"/>
    <w:rsid w:val="00F9733A"/>
    <w:rsid w:val="00FA0C2D"/>
    <w:rsid w:val="00FA21CA"/>
    <w:rsid w:val="00FA2B35"/>
    <w:rsid w:val="00FA2F98"/>
    <w:rsid w:val="00FA59B9"/>
    <w:rsid w:val="00FB32E6"/>
    <w:rsid w:val="00FB3344"/>
    <w:rsid w:val="00FB4E76"/>
    <w:rsid w:val="00FB5F85"/>
    <w:rsid w:val="00FB69F7"/>
    <w:rsid w:val="00FC11FE"/>
    <w:rsid w:val="00FC3590"/>
    <w:rsid w:val="00FC6278"/>
    <w:rsid w:val="00FC7387"/>
    <w:rsid w:val="00FD372A"/>
    <w:rsid w:val="00FE3BA1"/>
    <w:rsid w:val="00FF15FF"/>
    <w:rsid w:val="00FF1717"/>
    <w:rsid w:val="00FF5498"/>
    <w:rsid w:val="00FF79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957553-9DC4-4E7E-B8AF-A3335BC2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qFormat/>
    <w:pPr>
      <w:keepNext/>
      <w:pBdr>
        <w:bottom w:val="single" w:sz="4" w:space="1" w:color="auto"/>
      </w:pBdr>
      <w:jc w:val="both"/>
      <w:outlineLvl w:val="0"/>
    </w:pPr>
    <w:rPr>
      <w:b/>
      <w:bCs/>
    </w:rPr>
  </w:style>
  <w:style w:type="paragraph" w:styleId="Cmsor2">
    <w:name w:val="heading 2"/>
    <w:basedOn w:val="Norml"/>
    <w:next w:val="Norml"/>
    <w:qFormat/>
    <w:pPr>
      <w:keepNext/>
      <w:jc w:val="center"/>
      <w:outlineLvl w:val="1"/>
    </w:pPr>
    <w:rPr>
      <w:b/>
      <w:bCs/>
    </w:rPr>
  </w:style>
  <w:style w:type="paragraph" w:styleId="Cmsor3">
    <w:name w:val="heading 3"/>
    <w:basedOn w:val="Norml"/>
    <w:next w:val="Norml"/>
    <w:qFormat/>
    <w:pPr>
      <w:keepNext/>
      <w:pBdr>
        <w:bottom w:val="single" w:sz="4" w:space="1" w:color="auto"/>
      </w:pBdr>
      <w:outlineLvl w:val="2"/>
    </w:pPr>
    <w:rPr>
      <w:b/>
      <w:bCs/>
    </w:rPr>
  </w:style>
  <w:style w:type="paragraph" w:styleId="Cmsor4">
    <w:name w:val="heading 4"/>
    <w:basedOn w:val="Norml"/>
    <w:next w:val="Norml"/>
    <w:qFormat/>
    <w:pPr>
      <w:keepNext/>
      <w:ind w:left="360"/>
      <w:outlineLvl w:val="3"/>
    </w:pPr>
    <w:rPr>
      <w:b/>
    </w:rPr>
  </w:style>
  <w:style w:type="paragraph" w:styleId="Cmsor5">
    <w:name w:val="heading 5"/>
    <w:basedOn w:val="Norml"/>
    <w:next w:val="Norml"/>
    <w:qFormat/>
    <w:pPr>
      <w:keepNext/>
      <w:outlineLvl w:val="4"/>
    </w:pPr>
    <w:rPr>
      <w:b/>
      <w:bCs/>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jc w:val="both"/>
    </w:pPr>
  </w:style>
  <w:style w:type="paragraph" w:styleId="llb">
    <w:name w:val="footer"/>
    <w:basedOn w:val="Norml"/>
    <w:link w:val="llbChar"/>
    <w:uiPriority w:val="99"/>
    <w:pPr>
      <w:tabs>
        <w:tab w:val="center" w:pos="4536"/>
        <w:tab w:val="right" w:pos="9072"/>
      </w:tabs>
    </w:pPr>
  </w:style>
  <w:style w:type="character" w:styleId="Oldalszm">
    <w:name w:val="page number"/>
    <w:basedOn w:val="Bekezdsalapbettpusa"/>
    <w:semiHidden/>
  </w:style>
  <w:style w:type="paragraph" w:styleId="Szvegtrzsbehzssal">
    <w:name w:val="Body Text Indent"/>
    <w:basedOn w:val="Norml"/>
    <w:semiHidden/>
    <w:pPr>
      <w:spacing w:after="120"/>
      <w:ind w:left="283"/>
    </w:pPr>
  </w:style>
  <w:style w:type="paragraph" w:styleId="Buborkszveg">
    <w:name w:val="Balloon Text"/>
    <w:basedOn w:val="Norml"/>
    <w:semiHidden/>
    <w:unhideWhenUsed/>
    <w:rPr>
      <w:rFonts w:ascii="Tahoma" w:hAnsi="Tahoma" w:cs="Tahoma"/>
      <w:sz w:val="16"/>
      <w:szCs w:val="16"/>
    </w:rPr>
  </w:style>
  <w:style w:type="character" w:customStyle="1" w:styleId="BuborkszvegChar">
    <w:name w:val="Buborékszöveg Char"/>
    <w:semiHidden/>
    <w:rPr>
      <w:rFonts w:ascii="Tahoma" w:hAnsi="Tahoma" w:cs="Tahoma"/>
      <w:sz w:val="16"/>
      <w:szCs w:val="16"/>
    </w:rPr>
  </w:style>
  <w:style w:type="character" w:customStyle="1" w:styleId="CsakszvegChar">
    <w:name w:val="Csak szöveg Char"/>
    <w:semiHidden/>
    <w:locked/>
    <w:rPr>
      <w:rFonts w:ascii="Consolas" w:hAnsi="Consolas"/>
      <w:sz w:val="21"/>
      <w:szCs w:val="21"/>
      <w:lang w:bidi="ar-SA"/>
    </w:rPr>
  </w:style>
  <w:style w:type="paragraph" w:styleId="Csakszveg">
    <w:name w:val="Plain Text"/>
    <w:basedOn w:val="Norml"/>
    <w:semiHidden/>
    <w:rPr>
      <w:rFonts w:ascii="Consolas" w:hAnsi="Consolas"/>
      <w:sz w:val="21"/>
      <w:szCs w:val="21"/>
    </w:rPr>
  </w:style>
  <w:style w:type="paragraph" w:styleId="Szvegtrzs2">
    <w:name w:val="Body Text 2"/>
    <w:basedOn w:val="Norml"/>
    <w:semiHidden/>
    <w:pPr>
      <w:jc w:val="center"/>
    </w:pPr>
    <w:rPr>
      <w:b/>
      <w:bCs/>
    </w:rPr>
  </w:style>
  <w:style w:type="character" w:customStyle="1" w:styleId="SzvegtrzsChar">
    <w:name w:val="Szövegtörzs Char"/>
    <w:semiHidden/>
    <w:rPr>
      <w:sz w:val="24"/>
      <w:szCs w:val="24"/>
    </w:rPr>
  </w:style>
  <w:style w:type="paragraph" w:customStyle="1" w:styleId="Norml1">
    <w:name w:val="Normál1"/>
    <w:rPr>
      <w:color w:val="000000"/>
      <w:sz w:val="24"/>
      <w:szCs w:val="24"/>
      <w:lang w:val="en-US" w:eastAsia="en-US"/>
    </w:rPr>
  </w:style>
  <w:style w:type="paragraph" w:styleId="Szvegtrzs3">
    <w:name w:val="Body Text 3"/>
    <w:basedOn w:val="Norml"/>
    <w:semiHidden/>
    <w:pPr>
      <w:jc w:val="both"/>
    </w:pPr>
    <w:rPr>
      <w:color w:val="FF6600"/>
    </w:rPr>
  </w:style>
  <w:style w:type="paragraph" w:styleId="Cm">
    <w:name w:val="Title"/>
    <w:basedOn w:val="Norml"/>
    <w:link w:val="CmChar"/>
    <w:qFormat/>
    <w:pPr>
      <w:jc w:val="center"/>
    </w:pPr>
    <w:rPr>
      <w:b/>
      <w:sz w:val="28"/>
      <w:szCs w:val="20"/>
    </w:rPr>
  </w:style>
  <w:style w:type="paragraph" w:styleId="Listaszerbekezds">
    <w:name w:val="List Paragraph"/>
    <w:basedOn w:val="Norml"/>
    <w:uiPriority w:val="34"/>
    <w:qFormat/>
    <w:rsid w:val="00886E99"/>
    <w:pPr>
      <w:ind w:left="708"/>
    </w:pPr>
  </w:style>
  <w:style w:type="character" w:customStyle="1" w:styleId="CmChar">
    <w:name w:val="Cím Char"/>
    <w:link w:val="Cm"/>
    <w:rsid w:val="00546FA3"/>
    <w:rPr>
      <w:b/>
      <w:sz w:val="28"/>
    </w:rPr>
  </w:style>
  <w:style w:type="paragraph" w:customStyle="1" w:styleId="Szvegtrzs21">
    <w:name w:val="Szövegtörzs 21"/>
    <w:basedOn w:val="Norml"/>
    <w:rsid w:val="002529D2"/>
    <w:pPr>
      <w:overflowPunct w:val="0"/>
      <w:autoSpaceDE w:val="0"/>
      <w:autoSpaceDN w:val="0"/>
      <w:adjustRightInd w:val="0"/>
      <w:jc w:val="both"/>
      <w:textAlignment w:val="baseline"/>
    </w:pPr>
    <w:rPr>
      <w:szCs w:val="20"/>
    </w:rPr>
  </w:style>
  <w:style w:type="paragraph" w:customStyle="1" w:styleId="BodyText31">
    <w:name w:val="Body Text 31"/>
    <w:basedOn w:val="Norml"/>
    <w:rsid w:val="002529D2"/>
    <w:pPr>
      <w:overflowPunct w:val="0"/>
      <w:autoSpaceDE w:val="0"/>
      <w:autoSpaceDN w:val="0"/>
      <w:adjustRightInd w:val="0"/>
      <w:jc w:val="both"/>
      <w:textAlignment w:val="baseline"/>
    </w:pPr>
    <w:rPr>
      <w:i/>
      <w:szCs w:val="20"/>
    </w:rPr>
  </w:style>
  <w:style w:type="paragraph" w:customStyle="1" w:styleId="Szvegtrzs31">
    <w:name w:val="Szövegtörzs 31"/>
    <w:basedOn w:val="Norml"/>
    <w:rsid w:val="002529D2"/>
    <w:pPr>
      <w:overflowPunct w:val="0"/>
      <w:autoSpaceDE w:val="0"/>
      <w:autoSpaceDN w:val="0"/>
      <w:adjustRightInd w:val="0"/>
      <w:jc w:val="both"/>
    </w:pPr>
    <w:rPr>
      <w:i/>
      <w:szCs w:val="20"/>
    </w:rPr>
  </w:style>
  <w:style w:type="paragraph" w:styleId="Szvegtrzsbehzssal3">
    <w:name w:val="Body Text Indent 3"/>
    <w:basedOn w:val="Norml"/>
    <w:link w:val="Szvegtrzsbehzssal3Char"/>
    <w:uiPriority w:val="99"/>
    <w:semiHidden/>
    <w:unhideWhenUsed/>
    <w:rsid w:val="00841688"/>
    <w:pPr>
      <w:spacing w:after="120"/>
      <w:ind w:left="283"/>
    </w:pPr>
    <w:rPr>
      <w:sz w:val="16"/>
      <w:szCs w:val="16"/>
    </w:rPr>
  </w:style>
  <w:style w:type="character" w:customStyle="1" w:styleId="Szvegtrzsbehzssal3Char">
    <w:name w:val="Szövegtörzs behúzással 3 Char"/>
    <w:link w:val="Szvegtrzsbehzssal3"/>
    <w:uiPriority w:val="99"/>
    <w:semiHidden/>
    <w:rsid w:val="00841688"/>
    <w:rPr>
      <w:sz w:val="16"/>
      <w:szCs w:val="16"/>
    </w:rPr>
  </w:style>
  <w:style w:type="paragraph" w:styleId="lfej">
    <w:name w:val="header"/>
    <w:basedOn w:val="Norml"/>
    <w:link w:val="lfejChar"/>
    <w:uiPriority w:val="99"/>
    <w:unhideWhenUsed/>
    <w:rsid w:val="00585808"/>
    <w:pPr>
      <w:tabs>
        <w:tab w:val="center" w:pos="4536"/>
        <w:tab w:val="right" w:pos="9072"/>
      </w:tabs>
    </w:pPr>
  </w:style>
  <w:style w:type="character" w:customStyle="1" w:styleId="lfejChar">
    <w:name w:val="Élőfej Char"/>
    <w:link w:val="lfej"/>
    <w:uiPriority w:val="99"/>
    <w:rsid w:val="00585808"/>
    <w:rPr>
      <w:sz w:val="24"/>
      <w:szCs w:val="24"/>
    </w:rPr>
  </w:style>
  <w:style w:type="character" w:customStyle="1" w:styleId="llbChar">
    <w:name w:val="Élőláb Char"/>
    <w:link w:val="llb"/>
    <w:uiPriority w:val="99"/>
    <w:rsid w:val="00585808"/>
    <w:rPr>
      <w:sz w:val="24"/>
      <w:szCs w:val="24"/>
    </w:rPr>
  </w:style>
  <w:style w:type="character" w:styleId="Hiperhivatkozs">
    <w:name w:val="Hyperlink"/>
    <w:unhideWhenUsed/>
    <w:rsid w:val="00113CC1"/>
    <w:rPr>
      <w:color w:val="0563C1"/>
      <w:u w:val="single"/>
    </w:rPr>
  </w:style>
  <w:style w:type="paragraph" w:customStyle="1" w:styleId="Szvegtrzs310">
    <w:name w:val="Szövegtörzs 31"/>
    <w:basedOn w:val="Norml"/>
    <w:rsid w:val="00E26029"/>
    <w:pPr>
      <w:overflowPunct w:val="0"/>
      <w:autoSpaceDE w:val="0"/>
      <w:autoSpaceDN w:val="0"/>
      <w:adjustRightInd w:val="0"/>
      <w:jc w:val="both"/>
      <w:textAlignment w:val="baseline"/>
    </w:pPr>
    <w:rPr>
      <w:i/>
      <w:szCs w:val="20"/>
    </w:rPr>
  </w:style>
  <w:style w:type="paragraph" w:styleId="NormlWeb">
    <w:name w:val="Normal (Web)"/>
    <w:basedOn w:val="Norml"/>
    <w:uiPriority w:val="99"/>
    <w:semiHidden/>
    <w:unhideWhenUsed/>
    <w:rsid w:val="006314EC"/>
    <w:pPr>
      <w:spacing w:before="100" w:beforeAutospacing="1" w:after="100" w:afterAutospacing="1"/>
    </w:pPr>
  </w:style>
  <w:style w:type="character" w:styleId="Kiemels2">
    <w:name w:val="Strong"/>
    <w:basedOn w:val="Bekezdsalapbettpusa"/>
    <w:uiPriority w:val="22"/>
    <w:qFormat/>
    <w:rsid w:val="006314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88062">
      <w:bodyDiv w:val="1"/>
      <w:marLeft w:val="0"/>
      <w:marRight w:val="0"/>
      <w:marTop w:val="0"/>
      <w:marBottom w:val="0"/>
      <w:divBdr>
        <w:top w:val="none" w:sz="0" w:space="0" w:color="auto"/>
        <w:left w:val="none" w:sz="0" w:space="0" w:color="auto"/>
        <w:bottom w:val="none" w:sz="0" w:space="0" w:color="auto"/>
        <w:right w:val="none" w:sz="0" w:space="0" w:color="auto"/>
      </w:divBdr>
      <w:divsChild>
        <w:div w:id="1967084984">
          <w:marLeft w:val="0"/>
          <w:marRight w:val="0"/>
          <w:marTop w:val="0"/>
          <w:marBottom w:val="0"/>
          <w:divBdr>
            <w:top w:val="none" w:sz="0" w:space="0" w:color="auto"/>
            <w:left w:val="none" w:sz="0" w:space="0" w:color="auto"/>
            <w:bottom w:val="single" w:sz="8" w:space="1" w:color="auto"/>
            <w:right w:val="none" w:sz="0" w:space="0" w:color="auto"/>
          </w:divBdr>
        </w:div>
      </w:divsChild>
    </w:div>
    <w:div w:id="337199009">
      <w:bodyDiv w:val="1"/>
      <w:marLeft w:val="0"/>
      <w:marRight w:val="0"/>
      <w:marTop w:val="0"/>
      <w:marBottom w:val="0"/>
      <w:divBdr>
        <w:top w:val="none" w:sz="0" w:space="0" w:color="auto"/>
        <w:left w:val="none" w:sz="0" w:space="0" w:color="auto"/>
        <w:bottom w:val="none" w:sz="0" w:space="0" w:color="auto"/>
        <w:right w:val="none" w:sz="0" w:space="0" w:color="auto"/>
      </w:divBdr>
    </w:div>
    <w:div w:id="1068267554">
      <w:bodyDiv w:val="1"/>
      <w:marLeft w:val="0"/>
      <w:marRight w:val="0"/>
      <w:marTop w:val="0"/>
      <w:marBottom w:val="0"/>
      <w:divBdr>
        <w:top w:val="none" w:sz="0" w:space="0" w:color="auto"/>
        <w:left w:val="none" w:sz="0" w:space="0" w:color="auto"/>
        <w:bottom w:val="none" w:sz="0" w:space="0" w:color="auto"/>
        <w:right w:val="none" w:sz="0" w:space="0" w:color="auto"/>
      </w:divBdr>
    </w:div>
    <w:div w:id="1112671616">
      <w:bodyDiv w:val="1"/>
      <w:marLeft w:val="0"/>
      <w:marRight w:val="0"/>
      <w:marTop w:val="0"/>
      <w:marBottom w:val="0"/>
      <w:divBdr>
        <w:top w:val="none" w:sz="0" w:space="0" w:color="auto"/>
        <w:left w:val="none" w:sz="0" w:space="0" w:color="auto"/>
        <w:bottom w:val="none" w:sz="0" w:space="0" w:color="auto"/>
        <w:right w:val="none" w:sz="0" w:space="0" w:color="auto"/>
      </w:divBdr>
    </w:div>
    <w:div w:id="1119496253">
      <w:bodyDiv w:val="1"/>
      <w:marLeft w:val="0"/>
      <w:marRight w:val="0"/>
      <w:marTop w:val="0"/>
      <w:marBottom w:val="0"/>
      <w:divBdr>
        <w:top w:val="none" w:sz="0" w:space="0" w:color="auto"/>
        <w:left w:val="none" w:sz="0" w:space="0" w:color="auto"/>
        <w:bottom w:val="none" w:sz="0" w:space="0" w:color="auto"/>
        <w:right w:val="none" w:sz="0" w:space="0" w:color="auto"/>
      </w:divBdr>
    </w:div>
    <w:div w:id="1216772480">
      <w:bodyDiv w:val="1"/>
      <w:marLeft w:val="0"/>
      <w:marRight w:val="0"/>
      <w:marTop w:val="0"/>
      <w:marBottom w:val="0"/>
      <w:divBdr>
        <w:top w:val="none" w:sz="0" w:space="0" w:color="auto"/>
        <w:left w:val="none" w:sz="0" w:space="0" w:color="auto"/>
        <w:bottom w:val="none" w:sz="0" w:space="0" w:color="auto"/>
        <w:right w:val="none" w:sz="0" w:space="0" w:color="auto"/>
      </w:divBdr>
    </w:div>
    <w:div w:id="1366324574">
      <w:bodyDiv w:val="1"/>
      <w:marLeft w:val="0"/>
      <w:marRight w:val="0"/>
      <w:marTop w:val="0"/>
      <w:marBottom w:val="0"/>
      <w:divBdr>
        <w:top w:val="none" w:sz="0" w:space="0" w:color="auto"/>
        <w:left w:val="none" w:sz="0" w:space="0" w:color="auto"/>
        <w:bottom w:val="none" w:sz="0" w:space="0" w:color="auto"/>
        <w:right w:val="none" w:sz="0" w:space="0" w:color="auto"/>
      </w:divBdr>
    </w:div>
    <w:div w:id="1932464518">
      <w:bodyDiv w:val="1"/>
      <w:marLeft w:val="0"/>
      <w:marRight w:val="0"/>
      <w:marTop w:val="0"/>
      <w:marBottom w:val="0"/>
      <w:divBdr>
        <w:top w:val="none" w:sz="0" w:space="0" w:color="auto"/>
        <w:left w:val="none" w:sz="0" w:space="0" w:color="auto"/>
        <w:bottom w:val="none" w:sz="0" w:space="0" w:color="auto"/>
        <w:right w:val="none" w:sz="0" w:space="0" w:color="auto"/>
      </w:divBdr>
    </w:div>
    <w:div w:id="1959875314">
      <w:bodyDiv w:val="1"/>
      <w:marLeft w:val="0"/>
      <w:marRight w:val="0"/>
      <w:marTop w:val="0"/>
      <w:marBottom w:val="0"/>
      <w:divBdr>
        <w:top w:val="none" w:sz="0" w:space="0" w:color="auto"/>
        <w:left w:val="none" w:sz="0" w:space="0" w:color="auto"/>
        <w:bottom w:val="none" w:sz="0" w:space="0" w:color="auto"/>
        <w:right w:val="none" w:sz="0" w:space="0" w:color="auto"/>
      </w:divBdr>
    </w:div>
    <w:div w:id="199252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2BF98-9A61-4A2D-8A44-53287B53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536</Words>
  <Characters>3701</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Szám:</vt:lpstr>
    </vt:vector>
  </TitlesOfParts>
  <Company>Zuglói ZRT</Company>
  <LinksUpToDate>false</LinksUpToDate>
  <CharactersWithSpaces>4229</CharactersWithSpaces>
  <SharedDoc>false</SharedDoc>
  <HLinks>
    <vt:vector size="6" baseType="variant">
      <vt:variant>
        <vt:i4>1966092</vt:i4>
      </vt:variant>
      <vt:variant>
        <vt:i4>0</vt:i4>
      </vt:variant>
      <vt:variant>
        <vt:i4>0</vt:i4>
      </vt:variant>
      <vt:variant>
        <vt:i4>5</vt:i4>
      </vt:variant>
      <vt:variant>
        <vt:lpwstr>http://www.govcenter.hu/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Szám:</dc:title>
  <dc:creator>Andi</dc:creator>
  <cp:lastModifiedBy>András Várhelyi</cp:lastModifiedBy>
  <cp:revision>47</cp:revision>
  <cp:lastPrinted>2019-09-10T11:05:00Z</cp:lastPrinted>
  <dcterms:created xsi:type="dcterms:W3CDTF">2021-01-19T00:10:00Z</dcterms:created>
  <dcterms:modified xsi:type="dcterms:W3CDTF">2021-01-19T10:29:00Z</dcterms:modified>
</cp:coreProperties>
</file>