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A4" w:rsidRDefault="00A558A4" w:rsidP="00A558A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ZUM 2023</w:t>
      </w:r>
      <w:r w:rsidR="00022F4B">
        <w:rPr>
          <w:rFonts w:asciiTheme="minorHAnsi" w:hAnsiTheme="minorHAnsi"/>
          <w:b/>
          <w:sz w:val="28"/>
          <w:szCs w:val="28"/>
        </w:rPr>
        <w:t xml:space="preserve">. </w:t>
      </w:r>
      <w:r>
        <w:rPr>
          <w:rFonts w:asciiTheme="minorHAnsi" w:hAnsiTheme="minorHAnsi"/>
          <w:b/>
          <w:sz w:val="28"/>
          <w:szCs w:val="28"/>
        </w:rPr>
        <w:t>0</w:t>
      </w:r>
      <w:r w:rsidR="00022F4B">
        <w:rPr>
          <w:rFonts w:asciiTheme="minorHAnsi" w:hAnsiTheme="minorHAnsi"/>
          <w:b/>
          <w:sz w:val="28"/>
          <w:szCs w:val="28"/>
        </w:rPr>
        <w:t>6. 05-i ülés napirendek jegyzőkönyvhöz</w:t>
      </w:r>
      <w:bookmarkStart w:id="0" w:name="_GoBack"/>
      <w:bookmarkEnd w:id="0"/>
    </w:p>
    <w:p w:rsidR="00A558A4" w:rsidRDefault="00A558A4" w:rsidP="00A558A4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(Közterületek alakítása, közlekedés)</w:t>
      </w:r>
    </w:p>
    <w:p w:rsidR="008C5BB1" w:rsidRDefault="008C5BB1" w:rsidP="008C5BB1">
      <w:pPr>
        <w:spacing w:after="0" w:line="240" w:lineRule="auto"/>
        <w:rPr>
          <w:rFonts w:asciiTheme="minorHAnsi" w:hAnsiTheme="minorHAnsi"/>
          <w:szCs w:val="24"/>
        </w:rPr>
      </w:pPr>
    </w:p>
    <w:p w:rsidR="008C5BB1" w:rsidRPr="008C5BB1" w:rsidRDefault="008C5BB1" w:rsidP="008C5BB1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8C5BB1">
        <w:rPr>
          <w:rFonts w:asciiTheme="minorHAnsi" w:hAnsiTheme="minorHAnsi"/>
          <w:sz w:val="20"/>
          <w:szCs w:val="20"/>
        </w:rPr>
        <w:t>BI = Busznyák Imre ZUM vezetője, BL = Bagoly Lajos tag, DJ = Dienes János szakmai vezető,</w:t>
      </w:r>
      <w:r w:rsidR="00932E66">
        <w:rPr>
          <w:rFonts w:asciiTheme="minorHAnsi" w:hAnsiTheme="minorHAnsi"/>
          <w:sz w:val="20"/>
          <w:szCs w:val="20"/>
        </w:rPr>
        <w:t xml:space="preserve"> MK = Massányi Katalin,</w:t>
      </w:r>
      <w:r w:rsidRPr="008C5BB1">
        <w:rPr>
          <w:rFonts w:asciiTheme="minorHAnsi" w:hAnsiTheme="minorHAnsi"/>
          <w:sz w:val="20"/>
          <w:szCs w:val="20"/>
        </w:rPr>
        <w:t xml:space="preserve"> PJ = </w:t>
      </w:r>
      <w:proofErr w:type="spellStart"/>
      <w:r w:rsidRPr="008C5BB1">
        <w:rPr>
          <w:rFonts w:asciiTheme="minorHAnsi" w:hAnsiTheme="minorHAnsi"/>
          <w:sz w:val="20"/>
          <w:szCs w:val="20"/>
        </w:rPr>
        <w:t>Paunoch</w:t>
      </w:r>
      <w:proofErr w:type="spellEnd"/>
      <w:r w:rsidRPr="008C5BB1">
        <w:rPr>
          <w:rFonts w:asciiTheme="minorHAnsi" w:hAnsiTheme="minorHAnsi"/>
          <w:sz w:val="20"/>
          <w:szCs w:val="20"/>
        </w:rPr>
        <w:t xml:space="preserve"> János,</w:t>
      </w:r>
      <w:r w:rsidR="005D038D">
        <w:rPr>
          <w:rFonts w:asciiTheme="minorHAnsi" w:hAnsiTheme="minorHAnsi"/>
          <w:sz w:val="20"/>
          <w:szCs w:val="20"/>
        </w:rPr>
        <w:t xml:space="preserve"> ZG: </w:t>
      </w:r>
      <w:proofErr w:type="spellStart"/>
      <w:r w:rsidR="005D038D">
        <w:rPr>
          <w:rFonts w:asciiTheme="minorHAnsi" w:hAnsiTheme="minorHAnsi"/>
          <w:sz w:val="20"/>
          <w:szCs w:val="20"/>
        </w:rPr>
        <w:t>Zimborás</w:t>
      </w:r>
      <w:proofErr w:type="spellEnd"/>
      <w:r w:rsidR="005D038D">
        <w:rPr>
          <w:rFonts w:asciiTheme="minorHAnsi" w:hAnsiTheme="minorHAnsi"/>
          <w:sz w:val="20"/>
          <w:szCs w:val="20"/>
        </w:rPr>
        <w:t xml:space="preserve"> Gábor,</w:t>
      </w:r>
      <w:r w:rsidRPr="008C5BB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F168A">
        <w:rPr>
          <w:rFonts w:asciiTheme="minorHAnsi" w:hAnsiTheme="minorHAnsi"/>
          <w:sz w:val="20"/>
          <w:szCs w:val="20"/>
        </w:rPr>
        <w:t>Ssz</w:t>
      </w:r>
      <w:proofErr w:type="spellEnd"/>
      <w:r w:rsidR="00DF168A">
        <w:rPr>
          <w:rFonts w:asciiTheme="minorHAnsi" w:hAnsiTheme="minorHAnsi"/>
          <w:sz w:val="20"/>
          <w:szCs w:val="20"/>
        </w:rPr>
        <w:t xml:space="preserve">. = </w:t>
      </w:r>
      <w:proofErr w:type="gramStart"/>
      <w:r w:rsidR="00DF168A">
        <w:rPr>
          <w:rFonts w:asciiTheme="minorHAnsi" w:hAnsiTheme="minorHAnsi"/>
          <w:sz w:val="20"/>
          <w:szCs w:val="20"/>
        </w:rPr>
        <w:t>napirend</w:t>
      </w:r>
      <w:proofErr w:type="gramEnd"/>
      <w:r w:rsidR="00DF168A">
        <w:rPr>
          <w:rFonts w:asciiTheme="minorHAnsi" w:hAnsiTheme="minorHAnsi"/>
          <w:sz w:val="20"/>
          <w:szCs w:val="20"/>
        </w:rPr>
        <w:t xml:space="preserve"> sorszáma</w:t>
      </w:r>
      <w:r w:rsidRPr="008C5BB1">
        <w:rPr>
          <w:rFonts w:asciiTheme="minorHAnsi" w:hAnsiTheme="minorHAnsi"/>
          <w:sz w:val="20"/>
          <w:szCs w:val="20"/>
        </w:rPr>
        <w:t xml:space="preserve">, ZÉSZ = 11/2021 építési szabályzat rendelet, a </w:t>
      </w:r>
      <w:r w:rsidRPr="00DF1A3C">
        <w:rPr>
          <w:rFonts w:asciiTheme="minorHAnsi" w:hAnsiTheme="minorHAnsi"/>
          <w:b/>
          <w:color w:val="FF0000"/>
          <w:sz w:val="20"/>
          <w:szCs w:val="20"/>
        </w:rPr>
        <w:t>pirossal jelölt</w:t>
      </w:r>
      <w:r w:rsidRPr="008C5BB1">
        <w:rPr>
          <w:rFonts w:asciiTheme="minorHAnsi" w:hAnsiTheme="minorHAnsi"/>
          <w:sz w:val="20"/>
          <w:szCs w:val="20"/>
        </w:rPr>
        <w:t xml:space="preserve"> szövegrészek, döntési javaslatok</w:t>
      </w:r>
      <w:r w:rsidR="0033745F">
        <w:rPr>
          <w:rFonts w:asciiTheme="minorHAnsi" w:hAnsiTheme="minorHAnsi"/>
          <w:sz w:val="20"/>
          <w:szCs w:val="20"/>
        </w:rPr>
        <w:t xml:space="preserve">; </w:t>
      </w:r>
      <w:r w:rsidR="0033745F" w:rsidRPr="00DF1A3C">
        <w:rPr>
          <w:rFonts w:asciiTheme="minorHAnsi" w:hAnsiTheme="minorHAnsi"/>
          <w:color w:val="C45911" w:themeColor="accent2" w:themeShade="BF"/>
          <w:sz w:val="20"/>
          <w:szCs w:val="20"/>
        </w:rPr>
        <w:t>barna szövegek</w:t>
      </w:r>
      <w:r w:rsidR="0033745F">
        <w:rPr>
          <w:rFonts w:asciiTheme="minorHAnsi" w:hAnsiTheme="minorHAnsi"/>
          <w:sz w:val="20"/>
          <w:szCs w:val="20"/>
        </w:rPr>
        <w:t xml:space="preserve">, döntés nélküli konzultációra, véleménycserére </w:t>
      </w:r>
      <w:r w:rsidR="00605E03">
        <w:rPr>
          <w:rFonts w:asciiTheme="minorHAnsi" w:hAnsiTheme="minorHAnsi"/>
          <w:sz w:val="20"/>
          <w:szCs w:val="20"/>
        </w:rPr>
        <w:t>irányulnak</w:t>
      </w:r>
      <w:r w:rsidR="0033745F">
        <w:rPr>
          <w:rFonts w:asciiTheme="minorHAnsi" w:hAnsiTheme="minorHAnsi"/>
          <w:sz w:val="20"/>
          <w:szCs w:val="20"/>
        </w:rPr>
        <w:t xml:space="preserve"> (nincs kizárva helyszínen határozat megfogalmazása)</w:t>
      </w:r>
    </w:p>
    <w:p w:rsidR="00A558A4" w:rsidRDefault="00A558A4" w:rsidP="00A558A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9128"/>
        <w:gridCol w:w="283"/>
        <w:gridCol w:w="283"/>
        <w:gridCol w:w="283"/>
      </w:tblGrid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4" w:rsidRDefault="00C6479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Ssz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794" w:rsidRDefault="00C6479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javaslatok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A2770C">
            <w:pPr>
              <w:spacing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A2770C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A2770C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2770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A2770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</w:tr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0748D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0748D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 nem áll fenn a határozatképesség, akkor a közlekedésmérnök szakemberrel (16:00-16:30 között tud jelen lenni) a napirendek kapcsán kötetlen véleménycserével kezdhetnénk.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0748D5">
            <w:pPr>
              <w:spacing w:line="240" w:lineRule="auto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0748D5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0748D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BI: </w:t>
            </w:r>
            <w:r w:rsidRPr="00F5797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Napirend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elfogadása a jelen kiküldött táblázat sorai szerinti sorszámok alatt</w:t>
            </w:r>
            <w:r w:rsidRPr="00F5797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.</w:t>
            </w:r>
          </w:p>
          <w:p w:rsidR="00C64794" w:rsidRDefault="00C64794" w:rsidP="00174E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Indoklás</w:t>
            </w:r>
            <w:r w:rsidRPr="00A75714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beérkezett javaslatok témakörönként csoportosítva szerepelnek.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BA1C62" w:rsidP="00174E46">
            <w:pPr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174E46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837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DJ: </w:t>
            </w:r>
            <w:proofErr w:type="spellStart"/>
            <w:r w:rsidRPr="0082084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Rohrer</w:t>
            </w:r>
            <w:proofErr w:type="spellEnd"/>
            <w:r w:rsidRPr="0082084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Ádám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(</w:t>
            </w:r>
            <w:r w:rsidRPr="0082084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közlekedésmérnök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, Közlekedés kft.)</w:t>
            </w:r>
            <w:r w:rsidRPr="0082084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és</w:t>
            </w:r>
            <w:r w:rsidRPr="0082084A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Fehérné Tölgyesi Ildikó (Városképvédelmi osztály munkatársa)</w:t>
            </w:r>
            <w:r w:rsidRPr="00AD05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– jelen ülésen</w:t>
            </w:r>
            <w:r w:rsidRPr="00AD05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– meghívotti r</w:t>
            </w:r>
            <w:r w:rsidRPr="00AD05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észvétele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. </w:t>
            </w:r>
            <w:r w:rsidRPr="000C0F8D">
              <w:rPr>
                <w:rFonts w:ascii="Calibri" w:hAnsi="Calibri"/>
                <w:color w:val="FF0000"/>
                <w:sz w:val="20"/>
                <w:szCs w:val="20"/>
              </w:rPr>
              <w:t>Sólyom Benedek tag – egyedi esetként, jelen ülésen – online részvételi lehetősége.</w:t>
            </w:r>
          </w:p>
          <w:p w:rsidR="00C64794" w:rsidRDefault="00C64794" w:rsidP="00837C4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Indok: A meghívottak speciális szaktudása és tapasztalata hasznos lehet a tagoknak a véleményük kialakításakor, így a jelen ülésen tanácskozási joggal való részvételük a szakmai munkát segíthetik.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BA1C62" w:rsidP="00837C44">
            <w:pPr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837C44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837C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D62AF6" w:rsidRDefault="00C64794" w:rsidP="00174E46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DJ: </w:t>
            </w: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fővárosi településrendezési eszközök módosítás (Szegedi úti </w:t>
            </w:r>
            <w:proofErr w:type="spellStart"/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különszintű</w:t>
            </w:r>
            <w:proofErr w:type="spellEnd"/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csomópont) partnerségi egyeztetés keretében a ZUM – az önkormányzat 16/2022. (II.10.) számú határozatával szinkronban – a következő véleményt adja a Budapest főváros településszerkezeti terve (TSZT 2021) és Budapest főváros rendezési szabályzata (FRSZ) eseti módosítás tervezetéről:</w:t>
            </w:r>
          </w:p>
          <w:p w:rsidR="00C64794" w:rsidRPr="00D62AF6" w:rsidRDefault="00C64794" w:rsidP="00922A05">
            <w:pPr>
              <w:pStyle w:val="Listaszerbekezds"/>
              <w:numPr>
                <w:ilvl w:val="0"/>
                <w:numId w:val="27"/>
              </w:numPr>
              <w:ind w:left="255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vasút feletti műtárgy tengelyvonala a Nagy Lajos király útja tengelyirányának egyenes folytatása legyen.</w:t>
            </w:r>
          </w:p>
          <w:p w:rsidR="00C64794" w:rsidRPr="00D62AF6" w:rsidRDefault="00C64794" w:rsidP="00807BD9">
            <w:pPr>
              <w:pStyle w:val="Listaszerbekezds"/>
              <w:numPr>
                <w:ilvl w:val="0"/>
                <w:numId w:val="27"/>
              </w:numPr>
              <w:ind w:left="255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Nagy Lajos király útja és Kacsóh Pongrác út kereszteződése szintben legyen. A felüljáró a Teleki Blanka utca mentén ne hozzon létre egy újabb vágást a városszövetben.</w:t>
            </w:r>
          </w:p>
          <w:p w:rsidR="00C64794" w:rsidRPr="00D62AF6" w:rsidRDefault="00C64794" w:rsidP="00922A05">
            <w:pPr>
              <w:pStyle w:val="Listaszerbekezds"/>
              <w:numPr>
                <w:ilvl w:val="0"/>
                <w:numId w:val="27"/>
              </w:numPr>
              <w:ind w:left="255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terv nem fogadható el annak hiányában, hogy:</w:t>
            </w:r>
          </w:p>
          <w:p w:rsidR="00C64794" w:rsidRPr="00D62AF6" w:rsidRDefault="00C64794" w:rsidP="00BE1428">
            <w:pPr>
              <w:pStyle w:val="Listaszerbekezds"/>
              <w:numPr>
                <w:ilvl w:val="0"/>
                <w:numId w:val="27"/>
              </w:numPr>
              <w:ind w:left="539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Kacsóh Pongrác út forgalmi kapcsolatai egyszerűsödéséről, az út mentén a lakóövezetek védelméről, zöldsávokról, fasorokról nem gondoskodik,</w:t>
            </w:r>
          </w:p>
          <w:p w:rsidR="00C64794" w:rsidRPr="00D62AF6" w:rsidRDefault="00C64794" w:rsidP="00BE1428">
            <w:pPr>
              <w:pStyle w:val="Listaszerbekezds"/>
              <w:numPr>
                <w:ilvl w:val="0"/>
                <w:numId w:val="27"/>
              </w:numPr>
              <w:ind w:left="539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proofErr w:type="spellStart"/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Rákosrendező</w:t>
            </w:r>
            <w:proofErr w:type="spellEnd"/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későbbi fejlesztéséhez szükséges infrastruktúra kérdéseit nem tárgyalja,</w:t>
            </w:r>
          </w:p>
          <w:p w:rsidR="00C64794" w:rsidRDefault="00C64794" w:rsidP="00BE1428">
            <w:pPr>
              <w:pStyle w:val="Listaszerbekezds"/>
              <w:numPr>
                <w:ilvl w:val="0"/>
                <w:numId w:val="27"/>
              </w:numPr>
              <w:ind w:left="539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proofErr w:type="spellStart"/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Milfav</w:t>
            </w:r>
            <w:proofErr w:type="spellEnd"/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kisföldalatti</w:t>
            </w:r>
            <w:proofErr w:type="spellEnd"/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) vonalát nem gondolja át és nem módosítja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(optimális helye a Kacsóh Pongrác úton lenne)</w:t>
            </w:r>
          </w:p>
          <w:p w:rsidR="007F17C2" w:rsidRPr="007F17C2" w:rsidRDefault="00B057DE" w:rsidP="007F17C2">
            <w:pPr>
              <w:pStyle w:val="Listaszerbekezds"/>
              <w:numPr>
                <w:ilvl w:val="0"/>
                <w:numId w:val="27"/>
              </w:numPr>
              <w:ind w:left="539" w:hanging="142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a közlekedési hatá</w:t>
            </w:r>
            <w:r w:rsidR="003444E8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sok</w:t>
            </w:r>
            <w:r w:rsidRPr="00B057DE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nagyobb területű vizsgálatok</w:t>
            </w:r>
            <w:r w:rsidR="00BF4D4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(legalább a Thököly út vonaláig)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és megoldási javaslatok a forgalom</w:t>
            </w:r>
            <w:r w:rsidR="00BF4D4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terhelés csökkentésére</w:t>
            </w:r>
          </w:p>
          <w:p w:rsidR="00C64794" w:rsidRPr="00D62AF6" w:rsidRDefault="00C64794" w:rsidP="00922A05">
            <w:pPr>
              <w:pStyle w:val="Listaszerbekezds"/>
              <w:numPr>
                <w:ilvl w:val="0"/>
                <w:numId w:val="27"/>
              </w:numPr>
              <w:ind w:left="255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felüljáró lehajtó művei ne vagdalják szét a Tatai utca melletti városszövetet.</w:t>
            </w:r>
          </w:p>
          <w:p w:rsidR="00C64794" w:rsidRDefault="00C64794" w:rsidP="008E36D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Indoklás: A </w:t>
            </w:r>
            <w:hyperlink r:id="rId5" w:history="1">
              <w:r w:rsidRPr="005627ED">
                <w:rPr>
                  <w:rStyle w:val="Hiperhivatkozs"/>
                  <w:rFonts w:asciiTheme="minorHAnsi" w:hAnsiTheme="minorHAnsi"/>
                  <w:sz w:val="20"/>
                  <w:szCs w:val="20"/>
                </w:rPr>
                <w:t>https://budapest.hu/Lapok/2023/lakossagi-forum-es-partnersegi-egyeztetes-a-fovarosi-telepulesrendezesi-eszkozok-modositasarol-szegedi-ut.aspx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>-on meghirdetett eljáráshoz a „v</w:t>
            </w:r>
            <w:r w:rsidRPr="00321F64">
              <w:rPr>
                <w:rFonts w:asciiTheme="minorHAnsi" w:hAnsiTheme="minorHAnsi"/>
                <w:sz w:val="20"/>
                <w:szCs w:val="20"/>
              </w:rPr>
              <w:t>éleményét 2023. június 5-ig a varosrendezes@budapest.hu​​ címre küldheti el írásban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” lehet adni. A terveket a fővárosi linkről, vagy a következő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onedrive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helyről lehet letölteni, ahol pluszban elérhető a 16/2022. (II.10.) önk. határozat szövege is: </w:t>
            </w:r>
            <w:hyperlink r:id="rId6" w:history="1">
              <w:r w:rsidRPr="005627ED">
                <w:rPr>
                  <w:rStyle w:val="Hiperhivatkozs"/>
                  <w:rFonts w:asciiTheme="minorHAnsi" w:hAnsiTheme="minorHAnsi"/>
                  <w:sz w:val="20"/>
                  <w:szCs w:val="20"/>
                </w:rPr>
                <w:t>https://1drv.ms/f/s!AmPWxBzwi1HTictsqz7oYOrqV7qAVA?e=IEgaBU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 xml:space="preserve">. A tervek szerint a </w:t>
            </w:r>
            <w:r w:rsidRPr="00086F2A">
              <w:rPr>
                <w:rFonts w:asciiTheme="minorHAnsi" w:hAnsiTheme="minorHAnsi"/>
                <w:sz w:val="20"/>
                <w:szCs w:val="20"/>
              </w:rPr>
              <w:t xml:space="preserve">Nagy Lajos király útja és </w:t>
            </w:r>
            <w:r>
              <w:rPr>
                <w:rFonts w:asciiTheme="minorHAnsi" w:hAnsiTheme="minorHAnsi"/>
                <w:sz w:val="20"/>
                <w:szCs w:val="20"/>
              </w:rPr>
              <w:t>Kacsóh Pongrác út kereszteződésében az „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Ógyalla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” felüljáró elbontása szükséges több okból is: a helye, mérete és 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szerkezeté-nek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állapota, teherbírása miatt is. A Nagy Lajos király útja tengelyének egyenes folytatása épp azonos érkezési pontba mutat, mint a most cikk-cakkban tervezett villamos vonal. Összességében a tervezet azért nem támogatható, mert a városiasodás, élhető közterületek helyett az autópályaművek évtizedekre való rögzítése és a továbbfejlesztése felé mutat.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A0162" w:rsidP="00174E46">
            <w:pPr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174E46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6845F2" w:rsidP="00174E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DJ: </w:t>
            </w:r>
            <w:r w:rsidRPr="00D62AF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közterületek </w:t>
            </w:r>
            <w:r w:rsidR="006D7D39" w:rsidRPr="006D7D39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szabályozása,</w:t>
            </w:r>
            <w:r w:rsidR="006D7D3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tervezése során törekedni kell a térszínen a hagyományos városi használat szerinti kialakításra, így:</w:t>
            </w:r>
          </w:p>
          <w:p w:rsidR="00C64794" w:rsidRDefault="00C64794" w:rsidP="00FA50F1">
            <w:pPr>
              <w:pStyle w:val="Listaszerbekezds"/>
              <w:numPr>
                <w:ilvl w:val="0"/>
                <w:numId w:val="27"/>
              </w:numPr>
              <w:ind w:left="397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6434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felemelt vasúti vágányok alatt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az átjárást biztosítani</w:t>
            </w:r>
            <w:r w:rsidRPr="00A6434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, </w:t>
            </w:r>
          </w:p>
          <w:p w:rsidR="00C64794" w:rsidRDefault="00C64794" w:rsidP="00FA50F1">
            <w:pPr>
              <w:pStyle w:val="Listaszerbekezds"/>
              <w:numPr>
                <w:ilvl w:val="0"/>
                <w:numId w:val="27"/>
              </w:numPr>
              <w:ind w:left="397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1A6C46" w:rsidRPr="001A6C46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közutak</w:t>
            </w:r>
            <w:r w:rsidRPr="001A6C46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  <w:r w:rsidR="001A6C46" w:rsidRPr="001A6C46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többszintes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csomóp</w:t>
            </w:r>
            <w:r w:rsidR="001A6C4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ontjai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t kerülni és megszűntetni,</w:t>
            </w:r>
          </w:p>
          <w:p w:rsidR="00C64794" w:rsidRDefault="00C64794" w:rsidP="00FA50F1">
            <w:pPr>
              <w:pStyle w:val="Listaszerbekezds"/>
              <w:numPr>
                <w:ilvl w:val="0"/>
                <w:numId w:val="27"/>
              </w:numPr>
              <w:ind w:left="397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az átmenő forgalom csökkentésére törekedni,</w:t>
            </w:r>
          </w:p>
          <w:p w:rsidR="00C64794" w:rsidRDefault="00C64794" w:rsidP="00FA50F1">
            <w:pPr>
              <w:pStyle w:val="Listaszerbekezds"/>
              <w:numPr>
                <w:ilvl w:val="0"/>
                <w:numId w:val="27"/>
              </w:numPr>
              <w:ind w:left="397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kötöttpályás közlekedéshez kapcsolódó P+R-ek a kerületen (városon) kívül megépíteni</w:t>
            </w:r>
            <w:r w:rsidR="0099273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(esetleg a </w:t>
            </w:r>
            <w:proofErr w:type="spellStart"/>
            <w:r w:rsidR="0099273E" w:rsidRPr="0099273E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Rákosrendező</w:t>
            </w:r>
            <w:proofErr w:type="spellEnd"/>
            <w:r w:rsidR="0099273E" w:rsidRPr="0099273E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területén</w:t>
            </w:r>
            <w:r w:rsidR="0099273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)</w:t>
            </w:r>
          </w:p>
          <w:p w:rsidR="00C64794" w:rsidRDefault="00C64794" w:rsidP="00FA50F1">
            <w:pPr>
              <w:pStyle w:val="Listaszerbekezds"/>
              <w:numPr>
                <w:ilvl w:val="0"/>
                <w:numId w:val="27"/>
              </w:numPr>
              <w:ind w:left="397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gyalogos, kerékpáros közlekedést főszabályként a felszínen biztosítani,</w:t>
            </w:r>
          </w:p>
          <w:p w:rsidR="00C64794" w:rsidRDefault="00C64794" w:rsidP="00FA50F1">
            <w:pPr>
              <w:pStyle w:val="Listaszerbekezds"/>
              <w:numPr>
                <w:ilvl w:val="0"/>
                <w:numId w:val="27"/>
              </w:numPr>
              <w:ind w:left="397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az egészséges kialakításra törekedni (több növényzet, kevesebb jármű forgalom),</w:t>
            </w:r>
          </w:p>
          <w:p w:rsidR="00C64794" w:rsidRPr="00C20A2D" w:rsidRDefault="00C64794" w:rsidP="00FA50F1">
            <w:pPr>
              <w:pStyle w:val="Listaszerbekezds"/>
              <w:numPr>
                <w:ilvl w:val="0"/>
                <w:numId w:val="27"/>
              </w:numPr>
              <w:ind w:left="397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20A2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hagyományos kereskedelmi útvonalakat széles járdával, teraszokkal, rakodóhelyekkel kialakítani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FA50F1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>szükséges</w:t>
            </w:r>
            <w:r w:rsidRPr="00C20A2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.</w:t>
            </w:r>
          </w:p>
          <w:p w:rsidR="00C64794" w:rsidRDefault="00C64794" w:rsidP="00152558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Indoklás: A ZUM korábbi ülésén téma volt azzal, hogy szakember bevonásával a kérdéskörre visszatér a ZUM. (50/2023. (III.6.) ZUM határozat: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„A Zuglói Urbanisztikai Munkacsoport a Zugló városképvédelméről szóló 10/2021. (III.26.) sz. rendelet módosítása során javasolja az alul- és felüljárókra vonatkozóan külön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 xml:space="preserve">településképi követelmények előírását, valamint döntött a ZUM </w:t>
            </w:r>
            <w:r w:rsidRPr="008D2445">
              <w:rPr>
                <w:rFonts w:asciiTheme="minorHAnsi" w:hAnsiTheme="minorHAnsi"/>
                <w:b/>
                <w:i/>
                <w:sz w:val="20"/>
                <w:szCs w:val="20"/>
              </w:rPr>
              <w:t>5. ülésén 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8D244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többszintű kereszteződések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kérdéseinek részletes tárgyalásáról.”)</w:t>
            </w:r>
          </w:p>
          <w:p w:rsidR="00C64794" w:rsidRPr="00FD0802" w:rsidRDefault="00C64794" w:rsidP="006F28FA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D0802">
              <w:rPr>
                <w:rFonts w:asciiTheme="minorHAnsi" w:hAnsiTheme="minorHAnsi"/>
                <w:sz w:val="20"/>
                <w:szCs w:val="20"/>
              </w:rPr>
              <w:t xml:space="preserve">A rakodóhelyek kialakítása </w:t>
            </w:r>
            <w:r>
              <w:rPr>
                <w:rFonts w:asciiTheme="minorHAnsi" w:hAnsiTheme="minorHAnsi"/>
                <w:sz w:val="20"/>
                <w:szCs w:val="20"/>
              </w:rPr>
              <w:t>mindenhol, ahol telken belül nem megoldott a rakodás: ü</w:t>
            </w:r>
            <w:r w:rsidRPr="00FD0802">
              <w:rPr>
                <w:rFonts w:asciiTheme="minorHAnsi" w:hAnsiTheme="minorHAnsi"/>
                <w:sz w:val="20"/>
                <w:szCs w:val="20"/>
              </w:rPr>
              <w:t>zletek, lépcsőházak bejárata közelében vagy azoktól legfeljebb 50 méterre.</w:t>
            </w:r>
          </w:p>
          <w:p w:rsidR="00C64794" w:rsidRPr="00F8778A" w:rsidRDefault="00C64794" w:rsidP="006F28FA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8778A">
              <w:rPr>
                <w:rFonts w:asciiTheme="minorHAnsi" w:hAnsiTheme="minorHAnsi"/>
                <w:sz w:val="20"/>
                <w:szCs w:val="20"/>
              </w:rPr>
              <w:t xml:space="preserve">Ezzel a javaslattal összefüggő </w:t>
            </w:r>
            <w:r>
              <w:rPr>
                <w:rFonts w:asciiTheme="minorHAnsi" w:hAnsiTheme="minorHAnsi"/>
                <w:sz w:val="20"/>
                <w:szCs w:val="20"/>
              </w:rPr>
              <w:t>további javaslatok</w:t>
            </w:r>
            <w:r w:rsidRPr="00F8778A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C64794" w:rsidRPr="00F8778A" w:rsidRDefault="00C64794" w:rsidP="006F28FA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2E53">
              <w:rPr>
                <w:rFonts w:asciiTheme="minorHAnsi" w:hAnsiTheme="minorHAnsi"/>
                <w:b/>
                <w:sz w:val="20"/>
                <w:szCs w:val="20"/>
              </w:rPr>
              <w:t xml:space="preserve">ZG: </w:t>
            </w:r>
            <w:r w:rsidRPr="00F8778A">
              <w:rPr>
                <w:rFonts w:asciiTheme="minorHAnsi" w:hAnsiTheme="minorHAnsi"/>
                <w:sz w:val="20"/>
                <w:szCs w:val="20"/>
              </w:rPr>
              <w:t>Gépjármű-forgalom csökkentése. Van-e a kerületnek eszköze az átmenő / ingázó forgalom érdemi mérséklésére?</w:t>
            </w:r>
          </w:p>
          <w:p w:rsidR="00C64794" w:rsidRDefault="00C64794" w:rsidP="00142F2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F2E53">
              <w:rPr>
                <w:rFonts w:asciiTheme="minorHAnsi" w:hAnsiTheme="minorHAnsi"/>
                <w:b/>
                <w:sz w:val="20"/>
                <w:szCs w:val="20"/>
              </w:rPr>
              <w:t>BL: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 w:rsidRPr="00F8778A">
              <w:rPr>
                <w:rFonts w:asciiTheme="minorHAnsi" w:hAnsiTheme="minorHAnsi"/>
                <w:sz w:val="20"/>
                <w:szCs w:val="20"/>
              </w:rPr>
              <w:t>özlekedési anomáliák felszámolása (kötött pálya és P+R-ek</w:t>
            </w:r>
            <w:r>
              <w:rPr>
                <w:rFonts w:asciiTheme="minorHAnsi" w:hAnsiTheme="minorHAnsi"/>
                <w:sz w:val="20"/>
                <w:szCs w:val="20"/>
              </w:rPr>
              <w:t>),</w:t>
            </w:r>
            <w:r w:rsidRPr="00F8778A">
              <w:rPr>
                <w:rFonts w:asciiTheme="minorHAnsi" w:hAnsiTheme="minorHAnsi"/>
                <w:sz w:val="20"/>
                <w:szCs w:val="20"/>
              </w:rPr>
              <w:t xml:space="preserve"> átmenő </w:t>
            </w:r>
            <w:proofErr w:type="spellStart"/>
            <w:r w:rsidRPr="00F8778A">
              <w:rPr>
                <w:rFonts w:asciiTheme="minorHAnsi" w:hAnsiTheme="minorHAnsi"/>
                <w:sz w:val="20"/>
                <w:szCs w:val="20"/>
              </w:rPr>
              <w:t>gk</w:t>
            </w:r>
            <w:proofErr w:type="spellEnd"/>
            <w:r w:rsidRPr="00F8778A">
              <w:rPr>
                <w:rFonts w:asciiTheme="minorHAnsi" w:hAnsiTheme="minorHAnsi"/>
                <w:sz w:val="20"/>
                <w:szCs w:val="20"/>
              </w:rPr>
              <w:t>. forgalom csökkentése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6D7D39" w:rsidP="00174E46">
            <w:pPr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174E46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B07A9A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DJ: </w:t>
            </w:r>
            <w:r w:rsidRPr="00A14F8D"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  <w:t xml:space="preserve">Javaslom szakember megkérdezését arról, hogy mi a véleménye a Bosnyák tér mellet, a Kerület közepén megvalósuló </w:t>
            </w:r>
            <w:r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  <w:t>2500</w:t>
            </w:r>
            <w:r w:rsidRPr="00A14F8D"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  <w:t xml:space="preserve"> férőhelyes magángarázs forgalmi és környezeti hatásairól. Van-e a ZUM által megfogalmazott kapacitás csökkentés</w:t>
            </w:r>
            <w:r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  <w:t xml:space="preserve">nek realitása, érdemi hatása és, </w:t>
            </w:r>
            <w:r w:rsidRPr="00A14F8D"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  <w:t>ha igen, akkor a kapacitás csökkentés hogyan valósítható meg, milyen eszközökkel.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(A kiemelt magánberuházás telepítési tanulmánytervének utolsó állapota itt elérhető: </w:t>
            </w:r>
            <w:hyperlink r:id="rId7" w:history="1">
              <w:r w:rsidRPr="005627ED">
                <w:rPr>
                  <w:rStyle w:val="Hiperhivatkozs"/>
                  <w:rFonts w:asciiTheme="minorHAnsi" w:hAnsiTheme="minorHAnsi"/>
                  <w:sz w:val="20"/>
                  <w:szCs w:val="20"/>
                </w:rPr>
                <w:t>https://1drv.ms/b/s!AmPWxBzwi1HTictTXWH8yGpjCBIjWw?e=eBfofa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C64794" w:rsidRDefault="00C64794" w:rsidP="005B6062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Indoklás: Zugló városközpontban zajló kiemelt beruházással összefüggő közlekedési javaslatokról szóló 52/2023. (III.6.) ZUM határozat: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„A Zuglói Urbanisztikai Munkacsoport javasolja a </w:t>
            </w:r>
            <w:r w:rsidRPr="00BA60DD">
              <w:rPr>
                <w:rFonts w:asciiTheme="minorHAnsi" w:hAnsiTheme="minorHAnsi"/>
                <w:b/>
                <w:i/>
                <w:sz w:val="20"/>
                <w:szCs w:val="20"/>
              </w:rPr>
              <w:t>kiemelt beruházás közterület-csatlakozás kapacitás minimalizálását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, a – kanyarodósávok nélkül, kijelölt gyalogátkelőhelyekkel, kerékpáros forgalom kezelésével, kizárólag lámpásan kialakított – közútcsatlakozásokat: </w:t>
            </w:r>
          </w:p>
          <w:p w:rsidR="00C64794" w:rsidRDefault="00C64794" w:rsidP="005B6062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- a Csömöri úti </w:t>
            </w:r>
            <w:proofErr w:type="gramStart"/>
            <w:r>
              <w:rPr>
                <w:rFonts w:asciiTheme="minorHAnsi" w:hAnsiTheme="minorHAnsi"/>
                <w:i/>
                <w:sz w:val="20"/>
                <w:szCs w:val="20"/>
              </w:rPr>
              <w:t>oldalon</w:t>
            </w:r>
            <w:proofErr w:type="gram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két helyen (a Fűrész és a Must utcák folytatásában),</w:t>
            </w:r>
          </w:p>
          <w:p w:rsidR="00C64794" w:rsidRDefault="00C64794" w:rsidP="005B6062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- a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Rákospatak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utca felé egyetlen (vagy a kiemelt telekről közvetlen, vagy a Bosnyák utcához, vagy a Bosnyák közhöz kapcsolódva) új lámpás csomópontként a Csömöri út és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Szugló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utca közötti szakaszon bárhol,</w:t>
            </w:r>
          </w:p>
          <w:p w:rsidR="00C64794" w:rsidRDefault="00C64794" w:rsidP="005B6062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- és a negyedik a Bosnyák utca felé a Fűrész utcával szemben.</w:t>
            </w:r>
          </w:p>
          <w:p w:rsidR="00C64794" w:rsidRDefault="00C64794" w:rsidP="00B07A9A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A ZUM döntött továbbá arról, hogy a kerületközponti kiemelt magánberuházás környéki közterületek kialakításának részletes tárgyalásáról – közlekedési szakember véleménye kikérése mellett – az 5. ülésen.”</w:t>
            </w:r>
          </w:p>
          <w:p w:rsidR="00A0335C" w:rsidRDefault="00A0335C" w:rsidP="00B07A9A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0335C" w:rsidRPr="00A0335C" w:rsidRDefault="00A0335C" w:rsidP="00B07A9A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335C">
              <w:rPr>
                <w:rFonts w:asciiTheme="minorHAnsi" w:hAnsiTheme="minorHAnsi"/>
                <w:color w:val="0070C0"/>
                <w:sz w:val="20"/>
                <w:szCs w:val="20"/>
              </w:rPr>
              <w:t>6. ülésen visszatérünk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(a Közlekedés kft. tanulmánya addig elkészül)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B07A9A">
            <w:pPr>
              <w:spacing w:line="240" w:lineRule="auto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B07A9A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B07A9A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B07A9A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DJ: </w:t>
            </w:r>
            <w:r w:rsidRPr="00A14F8D"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  <w:t>Javaslom szakember megkérdezését arról, hogy mi a véleménye</w:t>
            </w:r>
            <w:r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  <w:t xml:space="preserve"> a Nagy Lajos király útja hosszú távú városi szerepéről, közlekedési kapacitás növelése helyett elképzelhetőnek tartja-e városias, élhető, kereskedelmi útvonallá fejlesztését.</w:t>
            </w:r>
          </w:p>
          <w:p w:rsidR="00C64794" w:rsidRDefault="00C64794" w:rsidP="009612FE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Indoklás: A Nagy Lajos király útja keresztmetszeti kialakítás javaslatáról szóló 58/2023. (III.6.) ZUM határozat: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„A Zuglói Urbanisztikai Munkacsoport döntött, hogy a </w:t>
            </w:r>
            <w:r w:rsidRPr="006B0AB3">
              <w:rPr>
                <w:rFonts w:asciiTheme="minorHAnsi" w:hAnsiTheme="minorHAnsi"/>
                <w:b/>
                <w:i/>
                <w:sz w:val="20"/>
                <w:szCs w:val="20"/>
              </w:rPr>
              <w:t>Nagy Lajos király útja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keresztmetszeti kérdés részletes tárgyalását az 5. ülésen tartja.”</w:t>
            </w:r>
          </w:p>
          <w:p w:rsidR="007F1311" w:rsidRDefault="007F1311" w:rsidP="009612FE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F1311" w:rsidRPr="007F1311" w:rsidRDefault="007F1311" w:rsidP="009612FE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F1311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2x1 sáv lehet </w:t>
            </w:r>
            <w:proofErr w:type="spellStart"/>
            <w:r w:rsidRPr="007F1311">
              <w:rPr>
                <w:rFonts w:asciiTheme="minorHAnsi" w:hAnsiTheme="minorHAnsi"/>
                <w:color w:val="0070C0"/>
                <w:sz w:val="20"/>
                <w:szCs w:val="20"/>
              </w:rPr>
              <w:t>hisszútávon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B07A9A">
            <w:pPr>
              <w:spacing w:line="240" w:lineRule="auto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B07A9A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B07A9A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4794" w:rsidTr="00C64794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174E46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9A414E" w:rsidRDefault="00C64794" w:rsidP="00C37EAD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DJ: </w:t>
            </w:r>
            <w:r w:rsidRPr="009A41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Lakóterület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</w:t>
            </w:r>
            <w:r w:rsidRPr="009A41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tömbök kijelölése, melynek területén egységesen közösségi részvétellel kidolgozva:</w:t>
            </w:r>
          </w:p>
          <w:p w:rsidR="00C64794" w:rsidRPr="009A414E" w:rsidRDefault="00C64794" w:rsidP="00043FB0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539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9A41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terv alapján a közterületek alakítása (egészséges, forgalomcsillapított stb.),</w:t>
            </w:r>
          </w:p>
          <w:p w:rsidR="00C64794" w:rsidRPr="009A414E" w:rsidRDefault="00C64794" w:rsidP="00043FB0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539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9A41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az országos előírások keretein belül legkedvezőbb megoldások megkeresése,</w:t>
            </w:r>
          </w:p>
          <w:p w:rsidR="00C64794" w:rsidRPr="009A414E" w:rsidRDefault="00C64794" w:rsidP="00043FB0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539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9A41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működésre vonatkozó elképzelések és helyi működési szabályok átgondolása mellett,</w:t>
            </w:r>
          </w:p>
          <w:p w:rsidR="00C64794" w:rsidRDefault="00C64794" w:rsidP="00043FB0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539" w:hanging="142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9A414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helyi jogi keretek változtatására.</w:t>
            </w:r>
          </w:p>
          <w:p w:rsidR="007F7E01" w:rsidRPr="007F7E01" w:rsidRDefault="007F7E01" w:rsidP="007F7E01">
            <w:pPr>
              <w:spacing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A</w:t>
            </w:r>
            <w:r w:rsidR="00B85710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kisebb </w:t>
            </w:r>
            <w:r w:rsidR="00B85710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terhelésű 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forgalmi </w:t>
            </w:r>
            <w:proofErr w:type="gramStart"/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időszak</w:t>
            </w:r>
            <w:r w:rsidR="004C22A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ok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ban</w:t>
            </w:r>
            <w:proofErr w:type="gramEnd"/>
            <w:r w:rsidR="004C22A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  <w:r w:rsidR="00B85710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forgalmi sávban </w:t>
            </w:r>
            <w:r w:rsidR="0055490A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időlegesen </w:t>
            </w:r>
            <w:r w:rsidR="00B85710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(pl. a nagyobb kapacitású fő</w:t>
            </w:r>
            <w:r w:rsidR="004C22A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utak mentén</w:t>
            </w:r>
            <w:r w:rsidR="00B85710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a parkolás megengedhető lenne.</w:t>
            </w:r>
          </w:p>
          <w:p w:rsidR="00C64794" w:rsidRPr="00782065" w:rsidRDefault="00C64794" w:rsidP="008A46A8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82065">
              <w:rPr>
                <w:rFonts w:asciiTheme="minorHAnsi" w:hAnsiTheme="minorHAnsi"/>
                <w:sz w:val="20"/>
                <w:szCs w:val="20"/>
              </w:rPr>
              <w:t xml:space="preserve">Indoklás: „Városrész” </w:t>
            </w:r>
            <w:r>
              <w:rPr>
                <w:rFonts w:asciiTheme="minorHAnsi" w:hAnsiTheme="minorHAnsi"/>
                <w:sz w:val="20"/>
                <w:szCs w:val="20"/>
              </w:rPr>
              <w:t>„</w:t>
            </w:r>
            <w:r w:rsidRPr="00782065">
              <w:rPr>
                <w:rFonts w:asciiTheme="minorHAnsi" w:hAnsiTheme="minorHAnsi"/>
                <w:sz w:val="20"/>
                <w:szCs w:val="20"/>
              </w:rPr>
              <w:t>intézményének</w:t>
            </w:r>
            <w:r>
              <w:rPr>
                <w:rFonts w:asciiTheme="minorHAnsi" w:hAnsiTheme="minorHAnsi"/>
                <w:sz w:val="20"/>
                <w:szCs w:val="20"/>
              </w:rPr>
              <w:t>”</w:t>
            </w:r>
            <w:r w:rsidRPr="00782065">
              <w:rPr>
                <w:rFonts w:asciiTheme="minorHAnsi" w:hAnsiTheme="minorHAnsi"/>
                <w:sz w:val="20"/>
                <w:szCs w:val="20"/>
              </w:rPr>
              <w:t xml:space="preserve"> bevezetése esetén gazdálkodási, felelősségi kérdések, a lakossági részvétel az Önkormányzati intézményekkel összhangban kedvezőbb működési és gazdálkodási feltételeket eredményezhetnek. A területen belül kialakítási részlet példa: Mozgássérültek lakása melletti közterületi kizárólagos parkolása (a jelen országos jogrendszerben a területi behajtás korlátozás és az ismert lakhelyek kombinációja megoldhatja rövidtávon). Ezen felül az intézmények közelében a látogatóknak szánt dedikálás nélkül</w:t>
            </w:r>
            <w:r>
              <w:rPr>
                <w:rFonts w:asciiTheme="minorHAnsi" w:hAnsiTheme="minorHAnsi"/>
                <w:sz w:val="20"/>
                <w:szCs w:val="20"/>
              </w:rPr>
              <w:t>i parkolók</w:t>
            </w:r>
            <w:r w:rsidRPr="0078206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C64794" w:rsidRDefault="00C64794" w:rsidP="005128E6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82065">
              <w:rPr>
                <w:rFonts w:asciiTheme="minorHAnsi" w:hAnsiTheme="minorHAnsi"/>
                <w:sz w:val="20"/>
                <w:szCs w:val="20"/>
              </w:rPr>
              <w:t xml:space="preserve">Ezzel a napirenddel összefüggő javaslat: </w:t>
            </w:r>
            <w:r w:rsidRPr="00782065">
              <w:rPr>
                <w:rFonts w:asciiTheme="minorHAnsi" w:hAnsiTheme="minorHAnsi"/>
                <w:b/>
                <w:sz w:val="20"/>
                <w:szCs w:val="20"/>
              </w:rPr>
              <w:t>BL:</w:t>
            </w:r>
            <w:r w:rsidRPr="00782065">
              <w:rPr>
                <w:rFonts w:asciiTheme="minorHAnsi" w:hAnsiTheme="minorHAnsi"/>
                <w:sz w:val="20"/>
                <w:szCs w:val="20"/>
              </w:rPr>
              <w:t xml:space="preserve"> közösségi részvétel kidolgozása </w:t>
            </w:r>
            <w:proofErr w:type="spellStart"/>
            <w:r w:rsidRPr="00782065">
              <w:rPr>
                <w:rFonts w:asciiTheme="minorHAnsi" w:hAnsiTheme="minorHAnsi"/>
                <w:sz w:val="20"/>
                <w:szCs w:val="20"/>
              </w:rPr>
              <w:t>minitömbök</w:t>
            </w:r>
            <w:proofErr w:type="spellEnd"/>
            <w:r w:rsidRPr="00782065">
              <w:rPr>
                <w:rFonts w:asciiTheme="minorHAnsi" w:hAnsiTheme="minorHAnsi"/>
                <w:sz w:val="20"/>
                <w:szCs w:val="20"/>
              </w:rPr>
              <w:t xml:space="preserve"> fejlesztési projektjein stb. És: Egyes területekre vona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tkozó, parkolással,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egyirányúsít</w:t>
            </w:r>
            <w:r w:rsidRPr="00782065">
              <w:rPr>
                <w:rFonts w:asciiTheme="minorHAnsi" w:hAnsiTheme="minorHAnsi"/>
                <w:sz w:val="20"/>
                <w:szCs w:val="20"/>
              </w:rPr>
              <w:t>ással</w:t>
            </w:r>
            <w:proofErr w:type="spellEnd"/>
            <w:r w:rsidRPr="00782065">
              <w:rPr>
                <w:rFonts w:asciiTheme="minorHAnsi" w:hAnsiTheme="minorHAnsi"/>
                <w:sz w:val="20"/>
                <w:szCs w:val="20"/>
              </w:rPr>
              <w:t xml:space="preserve">, sebességcsökkentéssel kapcsolatos javaslatokról szóló 44/2023. (III.6.) ZUM határozat: </w:t>
            </w:r>
            <w:r w:rsidRPr="00782065">
              <w:rPr>
                <w:rFonts w:asciiTheme="minorHAnsi" w:hAnsiTheme="minorHAnsi"/>
                <w:i/>
                <w:sz w:val="20"/>
                <w:szCs w:val="20"/>
              </w:rPr>
              <w:t>„A Zuglói Urbanisztikai Munkacsoport megállapítja, hogy az „Egyes területeken (</w:t>
            </w:r>
            <w:proofErr w:type="spellStart"/>
            <w:r w:rsidRPr="00782065">
              <w:rPr>
                <w:rFonts w:asciiTheme="minorHAnsi" w:hAnsiTheme="minorHAnsi"/>
                <w:i/>
                <w:sz w:val="20"/>
                <w:szCs w:val="20"/>
              </w:rPr>
              <w:t>Herminamező</w:t>
            </w:r>
            <w:proofErr w:type="spellEnd"/>
            <w:r w:rsidRPr="00782065">
              <w:rPr>
                <w:rFonts w:asciiTheme="minorHAnsi" w:hAnsiTheme="minorHAnsi"/>
                <w:i/>
                <w:sz w:val="20"/>
                <w:szCs w:val="20"/>
              </w:rPr>
              <w:t xml:space="preserve">, Törökőr, </w:t>
            </w:r>
            <w:proofErr w:type="spellStart"/>
            <w:r w:rsidRPr="00782065">
              <w:rPr>
                <w:rFonts w:asciiTheme="minorHAnsi" w:hAnsiTheme="minorHAnsi"/>
                <w:i/>
                <w:sz w:val="20"/>
                <w:szCs w:val="20"/>
              </w:rPr>
              <w:t>Istvánmező</w:t>
            </w:r>
            <w:proofErr w:type="spellEnd"/>
            <w:r w:rsidRPr="00782065">
              <w:rPr>
                <w:rFonts w:asciiTheme="minorHAnsi" w:hAnsiTheme="minorHAnsi"/>
                <w:i/>
                <w:sz w:val="20"/>
                <w:szCs w:val="20"/>
              </w:rPr>
              <w:t xml:space="preserve">) az utcai gépkocsi parkolás megszüntetése, a meglévő utcák </w:t>
            </w:r>
            <w:proofErr w:type="spellStart"/>
            <w:r w:rsidRPr="00782065">
              <w:rPr>
                <w:rFonts w:asciiTheme="minorHAnsi" w:hAnsiTheme="minorHAnsi"/>
                <w:i/>
                <w:sz w:val="20"/>
                <w:szCs w:val="20"/>
              </w:rPr>
              <w:t>egyirányúsítása</w:t>
            </w:r>
            <w:proofErr w:type="spellEnd"/>
            <w:r w:rsidRPr="00782065">
              <w:rPr>
                <w:rFonts w:asciiTheme="minorHAnsi" w:hAnsiTheme="minorHAnsi"/>
                <w:i/>
                <w:sz w:val="20"/>
                <w:szCs w:val="20"/>
              </w:rPr>
              <w:t xml:space="preserve"> és maximális 30 km/óra sebességkorlátozás bevezetése” javaslatot az 5. ülésen kell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tárgyalni.”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és A városközpont forgalomcsillapításának javaslatáról szóló 60/2023. (III.6.) ZUM határozat: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„A Zuglói Urbanisztikai Munkacsoport javaslata szerint a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Rákospatak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utca és Nagy Lajos király útja között a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Szugló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utca – Bosnyák utca és a Csömöri út – Telepes utca közötti lakóterületeken az átmenő forgalom kizárásáról és forgalomcsillapításáról gondoskodni kell, egyúttal döntött az 5. ülésen a lakóterületek forgalomcsillapításának részletesebb tárgyalásáról.”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D07193" w:rsidP="00C37EAD">
            <w:pPr>
              <w:spacing w:line="240" w:lineRule="auto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Pr="00A2770C" w:rsidRDefault="00C64794" w:rsidP="00C37EAD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C37EA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558A4" w:rsidRDefault="00A558A4" w:rsidP="00A558A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"/>
        <w:gridCol w:w="6066"/>
        <w:gridCol w:w="3061"/>
        <w:gridCol w:w="283"/>
        <w:gridCol w:w="283"/>
        <w:gridCol w:w="283"/>
      </w:tblGrid>
      <w:tr w:rsidR="00724E70" w:rsidTr="00724E7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70" w:rsidRDefault="00724E70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javaslat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70" w:rsidRDefault="00724E70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főépítészi vélemény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>
            <w:pPr>
              <w:spacing w:line="240" w:lineRule="auto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762027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76202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</w:tr>
      <w:tr w:rsidR="00724E70" w:rsidTr="00724E7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B67F5D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3651CD" w:rsidRDefault="00724E70" w:rsidP="00B67F5D">
            <w:pPr>
              <w:spacing w:line="240" w:lineRule="auto"/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BI: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Bosnyák utcában</w:t>
            </w:r>
            <w:r w:rsidRPr="006957C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térszín alatt mélygarázs, </w:t>
            </w:r>
            <w:r w:rsidRPr="006957C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tér</w:t>
            </w:r>
            <w:r w:rsidRPr="006957C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színen városi közösségi funkciók kialakítása (a páratlan oldal telkei mellett egyirányú </w:t>
            </w:r>
            <w:proofErr w:type="spellStart"/>
            <w:r w:rsidRPr="006957C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szervízút</w:t>
            </w:r>
            <w:proofErr w:type="spellEnd"/>
            <w:r w:rsidRPr="006957C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, piac, fasor, zöldfelület).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3651CD">
              <w:rPr>
                <w:rFonts w:asciiTheme="minorHAnsi" w:hAnsiTheme="minorHAnsi"/>
                <w:color w:val="C45911" w:themeColor="accent2" w:themeShade="BF"/>
                <w:sz w:val="20"/>
                <w:szCs w:val="20"/>
              </w:rPr>
              <w:t>A ZUM 6. ülésén konkrét szakmai javaslat rendelkezésre állása esetén a napirend tárgyalásának folytatása.</w:t>
            </w:r>
            <w:r w:rsidRPr="003651CD">
              <w:rPr>
                <w:rFonts w:asciiTheme="minorHAnsi" w:hAnsi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:rsidR="00724E70" w:rsidRDefault="00724E70" w:rsidP="00B67F5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Indoklás: A közterület 35 m szélessége és kialakulatlan állapota lehetőséget ad a közterület legnagyobb közösségi haszonnal történő kialakítására. A magánberuházással összehangoltan a (kapubehajtók helyett terepszint alatti csatlakozással való) létrehozásának az utolsó esélye áll fenn jelenleg. </w:t>
            </w:r>
          </w:p>
          <w:p w:rsidR="00724E70" w:rsidRPr="00C63955" w:rsidRDefault="00724E70" w:rsidP="00B67F5D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Bosnyák utca ily módon lehetőséget adna:</w:t>
            </w:r>
          </w:p>
          <w:p w:rsidR="00724E70" w:rsidRPr="00C63955" w:rsidRDefault="00724E70" w:rsidP="00B67F5D">
            <w:pPr>
              <w:spacing w:line="240" w:lineRule="auto"/>
              <w:ind w:left="11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felszínen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 a hétvégi piac (kulturált építményekk</w:t>
            </w:r>
            <w:r>
              <w:rPr>
                <w:rFonts w:asciiTheme="minorHAnsi" w:hAnsiTheme="minorHAnsi"/>
                <w:sz w:val="20"/>
                <w:szCs w:val="20"/>
              </w:rPr>
              <w:t>el, utcabútorokkal) kialakítására,</w:t>
            </w:r>
          </w:p>
          <w:p w:rsidR="00724E70" w:rsidRPr="00C63955" w:rsidRDefault="00724E70" w:rsidP="00B67F5D">
            <w:pPr>
              <w:spacing w:line="240" w:lineRule="auto"/>
              <w:ind w:left="11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 oldalról becsatlakozva a magánberuházás forgalma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(terepszint alatt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</w:rPr>
              <w:t>is zavarás nélkül vezethető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724E70" w:rsidRPr="00C63955" w:rsidRDefault="00724E70" w:rsidP="00B67F5D">
            <w:pPr>
              <w:spacing w:line="240" w:lineRule="auto"/>
              <w:ind w:left="11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 átgondolandó, hogy a közművekkel és</w:t>
            </w:r>
          </w:p>
          <w:p w:rsidR="00724E70" w:rsidRPr="00C63955" w:rsidRDefault="00724E70" w:rsidP="00B67F5D">
            <w:pPr>
              <w:spacing w:line="240" w:lineRule="auto"/>
              <w:ind w:left="11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>a fásítási igénnyel hogyan tud összhangban lenni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az elképzelés.</w:t>
            </w:r>
          </w:p>
          <w:p w:rsidR="00724E70" w:rsidRDefault="00724E70" w:rsidP="00175DEC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 beruházói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vállalás az önkormányzati épülethez (a piac helyén építendő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vegyesfunkciójú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épülethez: piac, polgármesteri hivatal, szakrendelő) 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„mélygarázs” </w:t>
            </w:r>
            <w:r>
              <w:rPr>
                <w:rFonts w:asciiTheme="minorHAnsi" w:hAnsiTheme="minorHAnsi"/>
                <w:sz w:val="20"/>
                <w:szCs w:val="20"/>
              </w:rPr>
              <w:t>és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 „városi tér”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építése 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fővárosi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 piacot vagy megszűntetné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(az építés idejére)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vagy nagyon magas költséggel párhuzamosan piac építését teszi szükségessé. C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élszerű lenne </w:t>
            </w:r>
            <w:r>
              <w:rPr>
                <w:rFonts w:asciiTheme="minorHAnsi" w:hAnsiTheme="minorHAnsi"/>
                <w:sz w:val="20"/>
                <w:szCs w:val="20"/>
              </w:rPr>
              <w:t>költség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>becslés a mind az „Önkormányzati épület”, mind a Bosnyák utca alatti mélygarázs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(felette hétvégi piac)</w:t>
            </w:r>
            <w:r w:rsidRPr="00C63955">
              <w:rPr>
                <w:rFonts w:asciiTheme="minorHAnsi" w:hAnsiTheme="minorHAnsi"/>
                <w:sz w:val="20"/>
                <w:szCs w:val="20"/>
              </w:rPr>
              <w:t xml:space="preserve"> esetére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is.</w:t>
            </w:r>
          </w:p>
          <w:p w:rsidR="00724E70" w:rsidRDefault="00724E70" w:rsidP="00EF4C3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ZUM résztvevő szakemberei közül, ha a közterület fejlesztés geometriájára, illetve költségbecslésére adna javaslatot, akkor a következő ülésen pontosítható az elképzelés.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B67F5D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Támogatom.</w:t>
            </w:r>
          </w:p>
          <w:p w:rsidR="00724E70" w:rsidRDefault="00724E70" w:rsidP="00B67F5D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Ez az új </w:t>
            </w:r>
            <w:r w:rsidRPr="0051697F">
              <w:rPr>
                <w:rFonts w:ascii="Calibri" w:hAnsi="Calibri"/>
                <w:sz w:val="20"/>
                <w:szCs w:val="20"/>
              </w:rPr>
              <w:t xml:space="preserve">javaslat </w:t>
            </w:r>
            <w:r>
              <w:rPr>
                <w:rFonts w:ascii="Calibri" w:hAnsi="Calibri"/>
                <w:sz w:val="20"/>
                <w:szCs w:val="20"/>
              </w:rPr>
              <w:t xml:space="preserve">a korábbihoz képest, lényegét tekintve összehangolható. </w:t>
            </w:r>
          </w:p>
          <w:p w:rsidR="00724E70" w:rsidRPr="0051697F" w:rsidRDefault="00724E70" w:rsidP="00865790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A Bosnyák utca kialakításának javaslatáról szóló 56/2023. (III.6.) ZUM határozat: </w:t>
            </w:r>
            <w:r w:rsidRPr="009D39AF">
              <w:rPr>
                <w:rFonts w:asciiTheme="minorHAnsi" w:hAnsiTheme="minorHAnsi"/>
                <w:i/>
                <w:sz w:val="20"/>
                <w:szCs w:val="20"/>
              </w:rPr>
              <w:t>„A Zuglói Urbanisztikai Munkacsoport javaslata a Bosnyák utca kialakítására: 2 elválasztott forgalmi sávja között középső széles zöldsáv két oldalán 1-1 parkoló+fasor sávval, a forgalmi sávok külső oldalain újra zöldsávok, a telkek előtt a páratlan oldalon keskeny (1,5 m) járda, míg a pároson járda nélkül.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A kiemelt beruházás Bosnyák utcai közútcsatlakozásainak megszűntetése, vagy számának jelentős csökkentése. A Bosnyák utcának a –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Rákospatak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utca felőli be- és felé irányuló kifelé – forgalma kizárólag kisívben, lámpás kereszteződés nélkül történjen”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C87499" w:rsidP="00B67F5D">
            <w:pPr>
              <w:spacing w:line="240" w:lineRule="auto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B05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 w:rsidP="00B67F5D">
            <w:pPr>
              <w:spacing w:line="240" w:lineRule="auto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C87499" w:rsidP="00B67F5D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</w:tr>
      <w:tr w:rsidR="00724E70" w:rsidTr="00724E7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290D0F" w:rsidRDefault="00724E70" w:rsidP="008349B9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0E3B8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környezetvédelmi </w:t>
            </w:r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rendeletben a közhasználatú területeken</w:t>
            </w:r>
          </w:p>
          <w:p w:rsidR="00724E70" w:rsidRPr="00290D0F" w:rsidRDefault="00724E70" w:rsidP="00AE685D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255" w:hanging="255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zöldfelületek (indokolatlan építmények, ráparkolás stb. miatti) fogyását meg kell akadályozni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és</w:t>
            </w:r>
          </w:p>
          <w:p w:rsidR="00724E70" w:rsidRPr="00290D0F" w:rsidRDefault="00724E70" w:rsidP="00AE685D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255" w:hanging="255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(nem </w:t>
            </w:r>
            <w:proofErr w:type="spellStart"/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fásszárú</w:t>
            </w:r>
            <w:proofErr w:type="spellEnd"/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) növénytelepítés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szabályokhoz kö</w:t>
            </w:r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tötten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eljárás nélkül</w:t>
            </w:r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,</w:t>
            </w:r>
          </w:p>
          <w:p w:rsidR="00724E70" w:rsidRPr="00290D0F" w:rsidRDefault="00724E70" w:rsidP="009C6673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255" w:hanging="255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faültetés részletes szabályok mellett, főkertész szakvélemény alapján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,</w:t>
            </w:r>
          </w:p>
          <w:p w:rsidR="00724E70" w:rsidRPr="00290D0F" w:rsidRDefault="00724E70" w:rsidP="00EC2E98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255" w:hanging="255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290D0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komolyabb beavatkozás (és az ahhoz szükséges tulajdonosi hozzájárulás) kizárólag közterület-alakítási terv alapján legyen megengedett.</w:t>
            </w:r>
          </w:p>
          <w:p w:rsidR="00724E70" w:rsidRPr="00AE685D" w:rsidRDefault="00724E70" w:rsidP="00AE685D">
            <w:pPr>
              <w:spacing w:line="240" w:lineRule="auto"/>
              <w:rPr>
                <w:rFonts w:asciiTheme="minorHAnsi" w:hAnsiTheme="minorHAnsi"/>
                <w:b/>
                <w:color w:val="BF8F00" w:themeColor="accent4" w:themeShade="BF"/>
                <w:sz w:val="20"/>
                <w:szCs w:val="20"/>
              </w:rPr>
            </w:pPr>
            <w:r w:rsidRPr="00AE685D">
              <w:rPr>
                <w:rFonts w:asciiTheme="minorHAnsi" w:hAnsiTheme="minorHAnsi"/>
                <w:b/>
                <w:sz w:val="20"/>
                <w:szCs w:val="20"/>
              </w:rPr>
              <w:t>MK:</w:t>
            </w:r>
            <w:r w:rsidRPr="00AE685D">
              <w:rPr>
                <w:rFonts w:asciiTheme="minorHAnsi" w:hAnsiTheme="minorHAnsi"/>
                <w:sz w:val="20"/>
                <w:szCs w:val="20"/>
              </w:rPr>
              <w:t xml:space="preserve"> Egyetlen javaslatom van a közterületek alakítása kapcsán. A szigorúbb ellenőrzése annak, hogy ki mit csinál a közterületi zöldfelületeken/zöldsávokon. Fontos lenne ez saját tapasztalat alapján két okból is. Egyrészt az egyik szomszédom kavicságyást készített betonszegéllyel (ez szerintem balesetveszélyes), és abba ültetett soha meg nem növő cserjéket, a másik szomszédom pedig egy eperfát ültetett el, ami "gyomfa", rettenetesen szemetel, és a meglévő, "rendes" fáktól veszi el az élőhelyet. Egyikük sem kért rá engedélyt. Sajnos nekem nem tűnt fel időben, hogy ez a fa sok problémát fog okozni, ha megnő, és azóta a szomszéd is elhunyt, aki ültette. Nem minden problémás, például sok más helyen kisebb bokrok, virágok vannak sok-sok éve a zöldsávokon, azok könnyen gondozhatók, azokat akár engedély nélkül is hagynám, hogy elültessék. Ezekhez készülhetne ajánlás a jó tapasztalatok alapján, kertépítész bevonásával. Ez azért is lenne jó, mert fű nem nagyon tud nőni, csak sok locsolással, az viszont a közterületeken nem megoldható folyamatosan a lakóknak.</w:t>
            </w:r>
          </w:p>
          <w:p w:rsidR="00724E70" w:rsidRDefault="00724E70" w:rsidP="003427EE">
            <w:pPr>
              <w:spacing w:line="240" w:lineRule="auto"/>
              <w:rPr>
                <w:rFonts w:asciiTheme="minorHAnsi" w:hAnsiTheme="minorHAnsi"/>
                <w:color w:val="BF8F00" w:themeColor="accent4" w:themeShade="BF"/>
                <w:sz w:val="20"/>
                <w:szCs w:val="20"/>
              </w:rPr>
            </w:pPr>
            <w:r w:rsidRPr="009612FE">
              <w:rPr>
                <w:rFonts w:asciiTheme="minorHAnsi" w:hAnsiTheme="minorHAnsi"/>
                <w:sz w:val="20"/>
                <w:szCs w:val="20"/>
              </w:rPr>
              <w:t>Ezzel a napirenddel összefüggő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korábbi</w:t>
            </w:r>
            <w:r w:rsidRPr="009612FE">
              <w:rPr>
                <w:rFonts w:asciiTheme="minorHAnsi" w:hAnsiTheme="minorHAnsi"/>
                <w:sz w:val="20"/>
                <w:szCs w:val="20"/>
              </w:rPr>
              <w:t xml:space="preserve"> javaslat: </w:t>
            </w:r>
            <w:r w:rsidRPr="00E1374F">
              <w:rPr>
                <w:rFonts w:asciiTheme="minorHAnsi" w:hAnsiTheme="minorHAnsi"/>
                <w:sz w:val="20"/>
                <w:szCs w:val="20"/>
              </w:rPr>
              <w:t>A zöldterületek fogyásának (építmények, parkolók stb.) gátat kellene vetni környezetvédelmi rendelettel is, de a parkolási és a közterület-használati szabályok módosításával is.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9672C0" w:rsidRDefault="00724E70" w:rsidP="00C52A94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672C0">
              <w:rPr>
                <w:rFonts w:asciiTheme="minorHAnsi" w:hAnsiTheme="minorHAnsi"/>
                <w:b/>
                <w:sz w:val="20"/>
                <w:szCs w:val="20"/>
              </w:rPr>
              <w:t>Támogatom.</w:t>
            </w:r>
          </w:p>
          <w:p w:rsidR="00724E70" w:rsidRPr="009672C0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672C0">
              <w:rPr>
                <w:rFonts w:asciiTheme="minorHAnsi" w:hAnsiTheme="minorHAnsi"/>
                <w:sz w:val="20"/>
                <w:szCs w:val="20"/>
              </w:rPr>
              <w:t>A határozatszövegre tettem javaslatot.</w:t>
            </w:r>
          </w:p>
          <w:p w:rsidR="00724E70" w:rsidRDefault="00724E70" w:rsidP="00885414">
            <w:pPr>
              <w:spacing w:line="240" w:lineRule="auto"/>
              <w:rPr>
                <w:rFonts w:asciiTheme="minorHAnsi" w:hAnsiTheme="minorHAnsi"/>
                <w:color w:val="BF8F00" w:themeColor="accent4" w:themeShade="BF"/>
                <w:sz w:val="20"/>
                <w:szCs w:val="20"/>
              </w:rPr>
            </w:pPr>
            <w:r w:rsidRPr="009672C0">
              <w:rPr>
                <w:rFonts w:asciiTheme="minorHAnsi" w:hAnsiTheme="minorHAnsi"/>
                <w:sz w:val="20"/>
                <w:szCs w:val="20"/>
              </w:rPr>
              <w:t xml:space="preserve">Indoklás: Létező, intézkedést sürgető általános kerületi probléma.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77344" w:rsidP="00C52A94">
            <w:pPr>
              <w:spacing w:line="240" w:lineRule="auto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 w:rsidP="00C52A94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9672C0" w:rsidRDefault="00724E70" w:rsidP="00C52A94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24E70" w:rsidTr="00724E7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33108" w:rsidRDefault="00724E70" w:rsidP="00C52A94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73310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Az Önkormányzat tegyen javaslatot az országos jogszabályok olyan irányú módosítására, hogy</w:t>
            </w:r>
            <w:r w:rsidR="00660774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660774" w:rsidRPr="00660774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járművel</w:t>
            </w:r>
            <w:r w:rsidRPr="0073310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:</w:t>
            </w:r>
          </w:p>
          <w:p w:rsidR="00724E70" w:rsidRPr="00733108" w:rsidRDefault="00C357F6" w:rsidP="00733108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255" w:hanging="255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járdán legfeljebb </w:t>
            </w:r>
            <w:r w:rsidR="00660774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5</w:t>
            </w:r>
            <w:r w:rsidR="00724E70" w:rsidRPr="0073310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km/h,</w:t>
            </w:r>
            <w:r w:rsidR="008742F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kerékpárutakon legfeljebb </w:t>
            </w:r>
            <w:r w:rsidR="008742FD" w:rsidRPr="008742FD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30</w:t>
            </w:r>
            <w:r w:rsidR="00724E70" w:rsidRPr="0073310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km/h sebességgel lehessen közlekedni,</w:t>
            </w:r>
          </w:p>
          <w:p w:rsidR="00724E70" w:rsidRDefault="00724E70" w:rsidP="00733108">
            <w:pPr>
              <w:pStyle w:val="Listaszerbekezds"/>
              <w:numPr>
                <w:ilvl w:val="0"/>
                <w:numId w:val="27"/>
              </w:numPr>
              <w:spacing w:line="240" w:lineRule="auto"/>
              <w:ind w:left="255" w:hanging="255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73310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az előírt sebességek érvényesítése érdekében hatékony jogi eszközöket vezessenek be (pl. a kárfelelősségi rendszer, büntetések, egyszerű mobileszközzel sebességmérés alapján önkormányzati eljárhatóság)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.</w:t>
            </w:r>
          </w:p>
          <w:p w:rsidR="001F402C" w:rsidRPr="004E0A27" w:rsidRDefault="001F402C" w:rsidP="001F402C">
            <w:pPr>
              <w:spacing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proofErr w:type="spellStart"/>
            <w:r w:rsidRPr="004E0A2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Mikromobilitási</w:t>
            </w:r>
            <w:proofErr w:type="spellEnd"/>
            <w:r w:rsidRPr="004E0A2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pontok </w:t>
            </w:r>
            <w:r w:rsidR="00CC69C8" w:rsidRPr="004E0A2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legyenek kialakítva</w:t>
            </w:r>
            <w:r w:rsidRPr="004E0A2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a fővárosi </w:t>
            </w:r>
            <w:r w:rsidR="00CC69C8" w:rsidRPr="004E0A2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rendszer alapján, valamint kerületi </w:t>
            </w:r>
            <w:r w:rsidR="004E0A27" w:rsidRPr="004E0A2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egyszerűbb, de </w:t>
            </w:r>
            <w:r w:rsidR="00CC69C8" w:rsidRPr="004E0A2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szá</w:t>
            </w:r>
            <w:r w:rsidR="004E0A27" w:rsidRPr="004E0A2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mosabb elhelyezési lehetőséggel is bővüljön ki.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PJ: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 xml:space="preserve"> Közlekedés (kerékpár és elektromos roller)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Néhány évvel ezelőtt a Füredi utcát új burkolattal látták el, felújították, kerékpár s</w:t>
            </w:r>
            <w:r>
              <w:rPr>
                <w:rFonts w:asciiTheme="minorHAnsi" w:hAnsiTheme="minorHAnsi"/>
                <w:sz w:val="20"/>
                <w:szCs w:val="20"/>
              </w:rPr>
              <w:t>ávot alakítottak ki – és így 2x2 sáv + kerékpár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sáv jött létre. Ennek ellenére ezeken a kerékpár-sávokon nagyon kevés kerékpáros közlekedik, inkább a járdát használják, veszélyeztetve a járdán gyalogosan közlekedők testi épségét.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E2B0F">
              <w:rPr>
                <w:rFonts w:asciiTheme="minorHAnsi" w:hAnsiTheme="minorHAnsi"/>
                <w:sz w:val="20"/>
                <w:szCs w:val="20"/>
              </w:rPr>
              <w:t>A Füredi utcai, előkert nélküli telkeknél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történő gyalogos kilépés, illetve a gépkocsi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kihajtás is rendkívül veszélyes, hiszen nem látható a járdán közlekedő gyalogos, a viszonylag nagy sebesség különbséggel közlekedő kerékpáros, illetve az elektromos rollerrel közlekedő.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E2B0F">
              <w:rPr>
                <w:rFonts w:asciiTheme="minorHAnsi" w:hAnsiTheme="minorHAnsi"/>
                <w:sz w:val="20"/>
                <w:szCs w:val="20"/>
              </w:rPr>
              <w:t xml:space="preserve">A gyalogjárda gyalogosok közlekedésére szolgál, ahol öregek és fiatalok egyaránt sétálhatnak, anélkül, hogy bármilyen veszélyre kellene számítaniuk. 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E2B0F">
              <w:rPr>
                <w:rFonts w:asciiTheme="minorHAnsi" w:hAnsiTheme="minorHAnsi"/>
                <w:sz w:val="20"/>
                <w:szCs w:val="20"/>
              </w:rPr>
              <w:t xml:space="preserve">Amikor viszont a kerékpárokkal és elektromos rollerekkel közlekedők is használják </w:t>
            </w:r>
            <w:r>
              <w:rPr>
                <w:rFonts w:asciiTheme="minorHAnsi" w:hAnsiTheme="minorHAnsi"/>
                <w:sz w:val="20"/>
                <w:szCs w:val="20"/>
              </w:rPr>
              <w:t>a gyalogjárdát, a veszélyek illetve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 xml:space="preserve"> a balesetek száma jelentősen növekedhet. Elsősorban a nagy sebesség különbség miatt, illetve a figyelmetlen vezetés miatt (Kerékpáros ételszállító futár, hátán nagyméretű étel-doboz, a kormányon telefon-ahol a szállítási címet nézi. Családi kerékpározás, két szülő és két gyerek, - akiket kerékpározni tanítanak, a sétáló gyalogosok között. A járdán elektromos roller versenyt rendezők, 25 km/óra sebességgel </w:t>
            </w:r>
            <w:proofErr w:type="spellStart"/>
            <w:r w:rsidRPr="00BE2B0F">
              <w:rPr>
                <w:rFonts w:asciiTheme="minorHAnsi" w:hAnsiTheme="minorHAnsi"/>
                <w:sz w:val="20"/>
                <w:szCs w:val="20"/>
              </w:rPr>
              <w:t>stb</w:t>
            </w:r>
            <w:proofErr w:type="spellEnd"/>
            <w:r w:rsidRPr="00BE2B0F">
              <w:rPr>
                <w:rFonts w:asciiTheme="minorHAnsi" w:hAnsiTheme="minorHAnsi"/>
                <w:sz w:val="20"/>
                <w:szCs w:val="20"/>
              </w:rPr>
              <w:t>).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E2B0F">
              <w:rPr>
                <w:rFonts w:asciiTheme="minorHAnsi" w:hAnsiTheme="minorHAnsi"/>
                <w:sz w:val="20"/>
                <w:szCs w:val="20"/>
              </w:rPr>
              <w:t>A gyalogjárda használatát teljes egészében vissza kell adni a gyalogosoknak, és biztosítva számukra a balesetmentes használatot, a kerékpárosokat hatékonyan ki kell tiltani a gyalogjárdáról. A járdáknál kerékpár ill</w:t>
            </w:r>
            <w:r>
              <w:rPr>
                <w:rFonts w:asciiTheme="minorHAnsi" w:hAnsiTheme="minorHAnsi"/>
                <w:sz w:val="20"/>
                <w:szCs w:val="20"/>
              </w:rPr>
              <w:t>etve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 xml:space="preserve"> elektromos roller behajtását tiltó táblákat kell kihelyezni, és ellenőrizni, számon kérni (Közterület Felügyelet, kamerák stb.)</w:t>
            </w:r>
          </w:p>
          <w:p w:rsidR="00724E70" w:rsidRDefault="00724E70" w:rsidP="006B5DD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E2B0F">
              <w:rPr>
                <w:rFonts w:asciiTheme="minorHAnsi" w:hAnsiTheme="minorHAnsi"/>
                <w:sz w:val="20"/>
                <w:szCs w:val="20"/>
              </w:rPr>
              <w:t xml:space="preserve">Az elektromos rollereket pedig csak a gyűjtő pontokon lehessen </w:t>
            </w:r>
            <w:proofErr w:type="spellStart"/>
            <w:r w:rsidRPr="00BE2B0F">
              <w:rPr>
                <w:rFonts w:asciiTheme="minorHAnsi" w:hAnsiTheme="minorHAnsi"/>
                <w:sz w:val="20"/>
                <w:szCs w:val="20"/>
              </w:rPr>
              <w:t>tárolni-átvenni-leadni</w:t>
            </w:r>
            <w:proofErr w:type="spellEnd"/>
            <w:r w:rsidRPr="00BE2B0F">
              <w:rPr>
                <w:rFonts w:asciiTheme="minorHAnsi" w:hAnsiTheme="minorHAnsi"/>
                <w:sz w:val="20"/>
                <w:szCs w:val="20"/>
              </w:rPr>
              <w:t>, mivel a használók (tisztelet a kevés kivételnek) szinte bárhol leteszik, nagykapuban, járdán, úttest szélén stb.,- ebben az esetben a bérbeadók költségén kellene elszállítani a kijelölt gyűjtő pontokra.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Támogatom.</w:t>
            </w:r>
          </w:p>
          <w:p w:rsidR="00724E70" w:rsidRPr="00851FA9" w:rsidRDefault="00724E70" w:rsidP="00C52A94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51FA9">
              <w:rPr>
                <w:rFonts w:ascii="Calibri" w:hAnsi="Calibri"/>
                <w:sz w:val="20"/>
                <w:szCs w:val="20"/>
              </w:rPr>
              <w:t>Szövegjavaslatot tettem. Az Önkormányzatnak jelenleg korlátozott lehetőségei vannak csak a közlekedés terén.</w:t>
            </w:r>
          </w:p>
          <w:p w:rsidR="00724E70" w:rsidRDefault="00724E70" w:rsidP="00C52A9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851FA9">
              <w:rPr>
                <w:rFonts w:ascii="Calibri" w:hAnsi="Calibri"/>
                <w:sz w:val="20"/>
                <w:szCs w:val="20"/>
              </w:rPr>
              <w:t>A gyűjtőpontokra vonatkozó javaslattal kapcsolatban egy fővárosi program folyamatban van már.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A01273" w:rsidP="00C52A94">
            <w:pPr>
              <w:spacing w:line="240" w:lineRule="auto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B050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A01273" w:rsidP="00C52A94">
            <w:pPr>
              <w:spacing w:line="240" w:lineRule="auto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A01273" w:rsidP="00C52A9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</w:tr>
      <w:tr w:rsidR="00724E70" w:rsidTr="00724E7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41" w:rsidRDefault="00724E70" w:rsidP="00C52A94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82701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z ingyenes </w:t>
            </w:r>
            <w:r w:rsidRPr="0082701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közterü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leti</w:t>
            </w:r>
            <w:r w:rsidRPr="0082701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parkolás lehetőségét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szüntesse meg</w:t>
            </w:r>
            <w:r w:rsidR="001448D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az Önkormányzat,</w:t>
            </w:r>
          </w:p>
          <w:p w:rsidR="00724E70" w:rsidRPr="00C62241" w:rsidRDefault="001448DB" w:rsidP="00C52A94">
            <w:pPr>
              <w:spacing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a</w:t>
            </w:r>
            <w:r w:rsidR="00C62241" w:rsidRPr="00C62241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használ</w:t>
            </w:r>
            <w:r w:rsidR="00C62241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at alatt álló 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garázs</w:t>
            </w:r>
            <w:r w:rsidR="00E23DC5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adó kedvezménye</w:t>
            </w:r>
            <w:r w:rsidR="00C62241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mellett.</w:t>
            </w:r>
          </w:p>
          <w:p w:rsidR="006A7714" w:rsidRPr="006A7714" w:rsidRDefault="006A7714" w:rsidP="00C52A94">
            <w:pPr>
              <w:spacing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 w:rsidRPr="006A7714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z önkormányzat jelöljön ki zártsorú területen parkolóházra alkalmas telket.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PJ: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A „közterületek alakítása-közlekedés”-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témakörök erősen kapcsolódnak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egymáshoz.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Amikor 1970-71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-ben lebontották Rákosfalva-települést, és helyére felépítették a Füredi-l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akótelepet a 10+1 szintes épületek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 xml:space="preserve">lakásaihoz kevés számú parkolót alakítottak ki, hiszen csak néhány lakó rendelkezett saját autóval. A közterületeket igényesen alakították ki, füvesítették, virágokkal, növényzettel telepítették. 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E2B0F">
              <w:rPr>
                <w:rFonts w:asciiTheme="minorHAnsi" w:hAnsiTheme="minorHAnsi"/>
                <w:sz w:val="20"/>
                <w:szCs w:val="20"/>
              </w:rPr>
              <w:t>Az elmúlt évtizedekben egyre nőtt az autók száma, és a kiépített parkolók megteltek, így igénybe vették a közterületi zöldfelületeket is parkolás cél</w:t>
            </w:r>
            <w:r>
              <w:rPr>
                <w:rFonts w:asciiTheme="minorHAnsi" w:hAnsiTheme="minorHAnsi"/>
                <w:sz w:val="20"/>
                <w:szCs w:val="20"/>
              </w:rPr>
              <w:t>jára. A környező településekről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 xml:space="preserve"> és a határos külső kerületekből, is az Őrs vezér tér környékén parkolják le autóikat, - akár szabálytalan helyeken (zöldfelületen) is.</w:t>
            </w:r>
          </w:p>
          <w:p w:rsidR="00724E70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E2B0F">
              <w:rPr>
                <w:rFonts w:asciiTheme="minorHAnsi" w:hAnsiTheme="minorHAnsi"/>
                <w:sz w:val="20"/>
                <w:szCs w:val="20"/>
              </w:rPr>
              <w:t xml:space="preserve">Amikor parkolási díjat vezettek be egyes utcákban, ezeken a részeken csökkent a leparkolt autók száma, viszont a többi részen jelentősen megnövekedett. A helyzet mostanra szinte tarthatatlan, mert a járda és az úttest közötti zöldfelületeket is parkolás céljára használják. (Közterület Felügyelet, kamerák </w:t>
            </w:r>
            <w:proofErr w:type="spellStart"/>
            <w:r w:rsidRPr="00BE2B0F">
              <w:rPr>
                <w:rFonts w:asciiTheme="minorHAnsi" w:hAnsiTheme="minorHAnsi"/>
                <w:sz w:val="20"/>
                <w:szCs w:val="20"/>
              </w:rPr>
              <w:t>stb</w:t>
            </w:r>
            <w:proofErr w:type="spellEnd"/>
            <w:r w:rsidRPr="00BE2B0F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 HÉSZ alapján a családi illetve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a társasházak építésénél a gépkocsikat épületben, illetve a telken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belül kell elhelyezni, aminek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építtetők kénytelenek eleget tenni. Előfordulhat kivétel is, de 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 jellemző. Problémát jelenthet,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amikor a közterületen parkoló autók miatt nem 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udnak a saját telkeikre ki illetve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beállni a tulajdonosok.</w:t>
            </w:r>
          </w:p>
          <w:p w:rsidR="00724E70" w:rsidRPr="00BE2B0F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Az új építésű házaknál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az épületben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kialakított garázsok ára 8-12 millió f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 xml:space="preserve">orint, és évente több ezer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orint garázs-adót is kell fizetni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 xml:space="preserve">(Zuglóban). A kerti beállók ára „csak” 4-6 millió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>orint. Nagyon érdekes,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hogy </w:t>
            </w:r>
            <w:r w:rsidRPr="00B0030D">
              <w:rPr>
                <w:rFonts w:asciiTheme="minorHAnsi" w:hAnsiTheme="minorHAnsi"/>
                <w:b/>
                <w:sz w:val="20"/>
                <w:szCs w:val="20"/>
              </w:rPr>
              <w:t>aki a közterületen parkol, annak ezeket a költségeket nem kell megfizetnie, viszont a közterületek karbantartását mi fizetjük közösen</w:t>
            </w:r>
            <w:r>
              <w:rPr>
                <w:rFonts w:asciiTheme="minorHAnsi" w:hAnsiTheme="minorHAnsi"/>
                <w:sz w:val="20"/>
                <w:szCs w:val="20"/>
              </w:rPr>
              <w:t>…</w:t>
            </w:r>
          </w:p>
          <w:p w:rsidR="00724E70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E2B0F">
              <w:rPr>
                <w:rFonts w:asciiTheme="minorHAnsi" w:hAnsiTheme="minorHAnsi"/>
                <w:sz w:val="20"/>
                <w:szCs w:val="20"/>
              </w:rPr>
              <w:t>Nehéz jó megoldást találni a parkolás megoldására, úgy, hogy a közterület-zöldfelület ne sérüljön, ne csökkenjen – szinte lehetetlen. Talán célszerű lenne a parkolók számát tovább növelni,- újakat tervezni, de ez e</w:t>
            </w:r>
            <w:r>
              <w:rPr>
                <w:rFonts w:asciiTheme="minorHAnsi" w:hAnsiTheme="minorHAnsi"/>
                <w:sz w:val="20"/>
                <w:szCs w:val="20"/>
              </w:rPr>
              <w:t>gészen biztosan a zöldfelületek</w:t>
            </w:r>
            <w:r w:rsidRPr="00BE2B0F">
              <w:rPr>
                <w:rFonts w:asciiTheme="minorHAnsi" w:hAnsiTheme="minorHAnsi"/>
                <w:sz w:val="20"/>
                <w:szCs w:val="20"/>
              </w:rPr>
              <w:t xml:space="preserve"> r</w:t>
            </w:r>
            <w:r>
              <w:rPr>
                <w:rFonts w:asciiTheme="minorHAnsi" w:hAnsiTheme="minorHAnsi"/>
                <w:sz w:val="20"/>
                <w:szCs w:val="20"/>
              </w:rPr>
              <w:t>ovására tud csak megtörténni.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35767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Támogatom.</w:t>
            </w:r>
          </w:p>
          <w:p w:rsidR="00724E70" w:rsidRDefault="00724E70" w:rsidP="00357676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51FA9">
              <w:rPr>
                <w:rFonts w:ascii="Calibri" w:hAnsi="Calibri"/>
                <w:sz w:val="20"/>
                <w:szCs w:val="20"/>
              </w:rPr>
              <w:t>Szöve</w:t>
            </w:r>
            <w:r>
              <w:rPr>
                <w:rFonts w:ascii="Calibri" w:hAnsi="Calibri"/>
                <w:sz w:val="20"/>
                <w:szCs w:val="20"/>
              </w:rPr>
              <w:t xml:space="preserve">gjavaslatot tettem. </w:t>
            </w:r>
          </w:p>
          <w:p w:rsidR="00724E70" w:rsidRDefault="00724E70" w:rsidP="00357676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Indoklás: A VIII. Kerület már elkezdte az ingyenes parkolás helyetti, egyelőre „jelképes” díj bevezetését. Mellesleg onnan is átterhelődött így plusz ingyen parkolási teher.</w:t>
            </w:r>
          </w:p>
          <w:p w:rsidR="00724E70" w:rsidRDefault="00724E70" w:rsidP="009F4869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Amíg a lakossági lakcím, az ingyenes területek lakhelytől való nagy rádiusza stb. nem engedi meg a ténylegesen az állandó lakosok lakóépületük melletti parkolását és más jogi anomáliák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év elején több kerületbe is be lehet jelentkezni lakcímmel, ami egész éves ingyen parkolási lehetőséget ad több kerületben egyszerre) is vannak, addig az egységes díjfizetés lehet megoldás.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1C1FBA" w:rsidP="00357676">
            <w:pPr>
              <w:spacing w:line="240" w:lineRule="auto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B050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 w:rsidP="00357676">
            <w:pPr>
              <w:spacing w:line="240" w:lineRule="auto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1C1FBA" w:rsidP="0035767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</w:tr>
      <w:tr w:rsidR="00724E70" w:rsidTr="00724E7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DJ: Közterület-alakítási tervezésre kiválasztott területek tájékoztató bemutatása.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 w:rsidP="00C52A94">
            <w:pPr>
              <w:spacing w:line="240" w:lineRule="auto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 w:rsidP="00C52A94">
            <w:pPr>
              <w:spacing w:line="240" w:lineRule="auto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4E70" w:rsidTr="00724E7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E70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Egyebek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 w:rsidP="00C52A94">
            <w:pPr>
              <w:spacing w:line="240" w:lineRule="auto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Pr="00762027" w:rsidRDefault="00724E70" w:rsidP="00C52A94">
            <w:pPr>
              <w:spacing w:line="240" w:lineRule="auto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70" w:rsidRDefault="00724E70" w:rsidP="00C52A94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558A4" w:rsidRDefault="00A558A4" w:rsidP="00A558A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A558A4" w:rsidRDefault="00A558A4" w:rsidP="00A558A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A558A4" w:rsidRDefault="00A558A4" w:rsidP="00A558A4">
      <w:pPr>
        <w:rPr>
          <w:rFonts w:asciiTheme="minorHAnsi" w:hAnsiTheme="minorHAnsi"/>
          <w:b/>
          <w:sz w:val="28"/>
          <w:szCs w:val="28"/>
        </w:rPr>
      </w:pPr>
    </w:p>
    <w:p w:rsidR="00A558A4" w:rsidRDefault="00A558A4" w:rsidP="00A558A4">
      <w:pPr>
        <w:rPr>
          <w:rFonts w:asciiTheme="minorHAnsi" w:hAnsiTheme="minorHAnsi"/>
          <w:b/>
          <w:sz w:val="28"/>
          <w:szCs w:val="28"/>
        </w:rPr>
      </w:pPr>
    </w:p>
    <w:sectPr w:rsidR="00A558A4" w:rsidSect="001F0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263C"/>
    <w:multiLevelType w:val="hybridMultilevel"/>
    <w:tmpl w:val="EF2E688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7786"/>
    <w:multiLevelType w:val="hybridMultilevel"/>
    <w:tmpl w:val="17A6AC5A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7E4C"/>
    <w:multiLevelType w:val="hybridMultilevel"/>
    <w:tmpl w:val="2BD0344A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75E"/>
    <w:multiLevelType w:val="hybridMultilevel"/>
    <w:tmpl w:val="DEA020F4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7591"/>
    <w:multiLevelType w:val="hybridMultilevel"/>
    <w:tmpl w:val="84EA8654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15CBD"/>
    <w:multiLevelType w:val="hybridMultilevel"/>
    <w:tmpl w:val="0AAE15A2"/>
    <w:lvl w:ilvl="0" w:tplc="249CD0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0F24"/>
    <w:multiLevelType w:val="hybridMultilevel"/>
    <w:tmpl w:val="EC9A635C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15D29"/>
    <w:multiLevelType w:val="hybridMultilevel"/>
    <w:tmpl w:val="7B84F03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07FA"/>
    <w:multiLevelType w:val="hybridMultilevel"/>
    <w:tmpl w:val="3C76C438"/>
    <w:lvl w:ilvl="0" w:tplc="249CD0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250C9"/>
    <w:multiLevelType w:val="hybridMultilevel"/>
    <w:tmpl w:val="63EEFC8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F15F8"/>
    <w:multiLevelType w:val="hybridMultilevel"/>
    <w:tmpl w:val="EF2E688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D0A1C"/>
    <w:multiLevelType w:val="hybridMultilevel"/>
    <w:tmpl w:val="EF2E688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05508"/>
    <w:multiLevelType w:val="hybridMultilevel"/>
    <w:tmpl w:val="74D0AE3E"/>
    <w:lvl w:ilvl="0" w:tplc="249CD0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E7773"/>
    <w:multiLevelType w:val="hybridMultilevel"/>
    <w:tmpl w:val="84EA8654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12E5C"/>
    <w:multiLevelType w:val="hybridMultilevel"/>
    <w:tmpl w:val="2ADCBDD4"/>
    <w:lvl w:ilvl="0" w:tplc="2368CC68">
      <w:numFmt w:val="bullet"/>
      <w:lvlText w:val="-"/>
      <w:lvlJc w:val="left"/>
      <w:pPr>
        <w:ind w:left="5179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10F8D"/>
    <w:multiLevelType w:val="hybridMultilevel"/>
    <w:tmpl w:val="7D9423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03FFF"/>
    <w:multiLevelType w:val="hybridMultilevel"/>
    <w:tmpl w:val="7EF4D6C4"/>
    <w:lvl w:ilvl="0" w:tplc="E5D6C27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8672C"/>
    <w:multiLevelType w:val="hybridMultilevel"/>
    <w:tmpl w:val="696830E8"/>
    <w:lvl w:ilvl="0" w:tplc="23EA1BD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4215D"/>
    <w:multiLevelType w:val="hybridMultilevel"/>
    <w:tmpl w:val="302EBAB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31E96"/>
    <w:multiLevelType w:val="hybridMultilevel"/>
    <w:tmpl w:val="39EA439C"/>
    <w:lvl w:ilvl="0" w:tplc="3454D4E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16AE3"/>
    <w:multiLevelType w:val="hybridMultilevel"/>
    <w:tmpl w:val="AFC0042C"/>
    <w:lvl w:ilvl="0" w:tplc="46A0BF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92658"/>
    <w:multiLevelType w:val="hybridMultilevel"/>
    <w:tmpl w:val="84EA8654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53EB3"/>
    <w:multiLevelType w:val="hybridMultilevel"/>
    <w:tmpl w:val="8D3CDB7A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71434"/>
    <w:multiLevelType w:val="hybridMultilevel"/>
    <w:tmpl w:val="0D10697C"/>
    <w:lvl w:ilvl="0" w:tplc="249CD0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F2BCB"/>
    <w:multiLevelType w:val="hybridMultilevel"/>
    <w:tmpl w:val="04E2BB5A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3"/>
  </w:num>
  <w:num w:numId="5">
    <w:abstractNumId w:val="16"/>
  </w:num>
  <w:num w:numId="6">
    <w:abstractNumId w:val="24"/>
  </w:num>
  <w:num w:numId="7">
    <w:abstractNumId w:val="4"/>
  </w:num>
  <w:num w:numId="8">
    <w:abstractNumId w:val="21"/>
  </w:num>
  <w:num w:numId="9">
    <w:abstractNumId w:val="9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0"/>
  </w:num>
  <w:num w:numId="15">
    <w:abstractNumId w:val="11"/>
  </w:num>
  <w:num w:numId="16">
    <w:abstractNumId w:val="10"/>
  </w:num>
  <w:num w:numId="17">
    <w:abstractNumId w:val="18"/>
  </w:num>
  <w:num w:numId="18">
    <w:abstractNumId w:val="2"/>
  </w:num>
  <w:num w:numId="19">
    <w:abstractNumId w:val="5"/>
  </w:num>
  <w:num w:numId="20">
    <w:abstractNumId w:val="8"/>
  </w:num>
  <w:num w:numId="21">
    <w:abstractNumId w:val="12"/>
  </w:num>
  <w:num w:numId="22">
    <w:abstractNumId w:val="3"/>
  </w:num>
  <w:num w:numId="23">
    <w:abstractNumId w:val="22"/>
  </w:num>
  <w:num w:numId="24">
    <w:abstractNumId w:val="1"/>
  </w:num>
  <w:num w:numId="25">
    <w:abstractNumId w:val="2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93"/>
    <w:rsid w:val="000000D2"/>
    <w:rsid w:val="000008CD"/>
    <w:rsid w:val="00000B79"/>
    <w:rsid w:val="00001B76"/>
    <w:rsid w:val="00004028"/>
    <w:rsid w:val="00004262"/>
    <w:rsid w:val="00004977"/>
    <w:rsid w:val="00005CB9"/>
    <w:rsid w:val="00007119"/>
    <w:rsid w:val="0001164E"/>
    <w:rsid w:val="00011AD9"/>
    <w:rsid w:val="00011DED"/>
    <w:rsid w:val="00013778"/>
    <w:rsid w:val="00013E5C"/>
    <w:rsid w:val="00014768"/>
    <w:rsid w:val="00015209"/>
    <w:rsid w:val="0001583E"/>
    <w:rsid w:val="00015ECD"/>
    <w:rsid w:val="0001670B"/>
    <w:rsid w:val="00016C06"/>
    <w:rsid w:val="00017F66"/>
    <w:rsid w:val="000212CC"/>
    <w:rsid w:val="00021EA5"/>
    <w:rsid w:val="0002295C"/>
    <w:rsid w:val="00022E6E"/>
    <w:rsid w:val="00022F4B"/>
    <w:rsid w:val="000237C5"/>
    <w:rsid w:val="00023C03"/>
    <w:rsid w:val="00023DF9"/>
    <w:rsid w:val="00025552"/>
    <w:rsid w:val="000255F3"/>
    <w:rsid w:val="00025C33"/>
    <w:rsid w:val="0002666C"/>
    <w:rsid w:val="000266B2"/>
    <w:rsid w:val="00027FBD"/>
    <w:rsid w:val="00032879"/>
    <w:rsid w:val="0003347D"/>
    <w:rsid w:val="00034310"/>
    <w:rsid w:val="00035313"/>
    <w:rsid w:val="00035FD7"/>
    <w:rsid w:val="00037572"/>
    <w:rsid w:val="00043821"/>
    <w:rsid w:val="00043FB0"/>
    <w:rsid w:val="0004407B"/>
    <w:rsid w:val="00045D76"/>
    <w:rsid w:val="00045EC9"/>
    <w:rsid w:val="000461EA"/>
    <w:rsid w:val="000469F6"/>
    <w:rsid w:val="00046FA7"/>
    <w:rsid w:val="00047519"/>
    <w:rsid w:val="00047976"/>
    <w:rsid w:val="00051C1C"/>
    <w:rsid w:val="00052250"/>
    <w:rsid w:val="00052FDD"/>
    <w:rsid w:val="000534DE"/>
    <w:rsid w:val="00053D6A"/>
    <w:rsid w:val="0005447B"/>
    <w:rsid w:val="00054B15"/>
    <w:rsid w:val="000559A7"/>
    <w:rsid w:val="00055E01"/>
    <w:rsid w:val="00056392"/>
    <w:rsid w:val="0006111B"/>
    <w:rsid w:val="00062E30"/>
    <w:rsid w:val="0006432F"/>
    <w:rsid w:val="00064772"/>
    <w:rsid w:val="00065447"/>
    <w:rsid w:val="00066B33"/>
    <w:rsid w:val="00066C67"/>
    <w:rsid w:val="00067D95"/>
    <w:rsid w:val="000700D2"/>
    <w:rsid w:val="0007104C"/>
    <w:rsid w:val="000713A7"/>
    <w:rsid w:val="00072479"/>
    <w:rsid w:val="00072E15"/>
    <w:rsid w:val="00072F86"/>
    <w:rsid w:val="00073234"/>
    <w:rsid w:val="000732C7"/>
    <w:rsid w:val="00073A55"/>
    <w:rsid w:val="0007419F"/>
    <w:rsid w:val="00074375"/>
    <w:rsid w:val="000748D5"/>
    <w:rsid w:val="00074EA1"/>
    <w:rsid w:val="00077C2A"/>
    <w:rsid w:val="0008067A"/>
    <w:rsid w:val="000828E8"/>
    <w:rsid w:val="00082932"/>
    <w:rsid w:val="000837DB"/>
    <w:rsid w:val="00083B07"/>
    <w:rsid w:val="000840BC"/>
    <w:rsid w:val="00084110"/>
    <w:rsid w:val="000854DD"/>
    <w:rsid w:val="00085D00"/>
    <w:rsid w:val="000860A4"/>
    <w:rsid w:val="0008611C"/>
    <w:rsid w:val="000861F1"/>
    <w:rsid w:val="00086F2A"/>
    <w:rsid w:val="00087480"/>
    <w:rsid w:val="000901BD"/>
    <w:rsid w:val="00090473"/>
    <w:rsid w:val="0009059F"/>
    <w:rsid w:val="0009168F"/>
    <w:rsid w:val="00093426"/>
    <w:rsid w:val="00093AE6"/>
    <w:rsid w:val="00093B70"/>
    <w:rsid w:val="00093FB5"/>
    <w:rsid w:val="0009433A"/>
    <w:rsid w:val="00094D8B"/>
    <w:rsid w:val="0009508A"/>
    <w:rsid w:val="00096A20"/>
    <w:rsid w:val="00097696"/>
    <w:rsid w:val="000A17AD"/>
    <w:rsid w:val="000A1D39"/>
    <w:rsid w:val="000A3A5D"/>
    <w:rsid w:val="000A6E3E"/>
    <w:rsid w:val="000A7095"/>
    <w:rsid w:val="000A7EE7"/>
    <w:rsid w:val="000B046E"/>
    <w:rsid w:val="000B0572"/>
    <w:rsid w:val="000B2124"/>
    <w:rsid w:val="000B23D5"/>
    <w:rsid w:val="000B3BEC"/>
    <w:rsid w:val="000B3CE2"/>
    <w:rsid w:val="000B4929"/>
    <w:rsid w:val="000B6652"/>
    <w:rsid w:val="000B6CFA"/>
    <w:rsid w:val="000B784F"/>
    <w:rsid w:val="000C15D9"/>
    <w:rsid w:val="000C16CF"/>
    <w:rsid w:val="000C2FF2"/>
    <w:rsid w:val="000C3DBB"/>
    <w:rsid w:val="000C48D5"/>
    <w:rsid w:val="000C4D8A"/>
    <w:rsid w:val="000C6941"/>
    <w:rsid w:val="000C7972"/>
    <w:rsid w:val="000D1B3C"/>
    <w:rsid w:val="000D3DFE"/>
    <w:rsid w:val="000D5E76"/>
    <w:rsid w:val="000D648E"/>
    <w:rsid w:val="000D66E2"/>
    <w:rsid w:val="000D7AD7"/>
    <w:rsid w:val="000E0334"/>
    <w:rsid w:val="000E045D"/>
    <w:rsid w:val="000E0888"/>
    <w:rsid w:val="000E1444"/>
    <w:rsid w:val="000E189D"/>
    <w:rsid w:val="000E1E01"/>
    <w:rsid w:val="000E32F2"/>
    <w:rsid w:val="000E3B87"/>
    <w:rsid w:val="000E3CD2"/>
    <w:rsid w:val="000E615B"/>
    <w:rsid w:val="000E75D9"/>
    <w:rsid w:val="000F0342"/>
    <w:rsid w:val="000F061D"/>
    <w:rsid w:val="000F1438"/>
    <w:rsid w:val="000F7A15"/>
    <w:rsid w:val="000F7B6D"/>
    <w:rsid w:val="00100595"/>
    <w:rsid w:val="00101457"/>
    <w:rsid w:val="00103444"/>
    <w:rsid w:val="00103B01"/>
    <w:rsid w:val="00104CD3"/>
    <w:rsid w:val="001056EA"/>
    <w:rsid w:val="0010655A"/>
    <w:rsid w:val="00110736"/>
    <w:rsid w:val="0011161A"/>
    <w:rsid w:val="00112ECF"/>
    <w:rsid w:val="00113BD3"/>
    <w:rsid w:val="0011499B"/>
    <w:rsid w:val="00114DEB"/>
    <w:rsid w:val="0011531C"/>
    <w:rsid w:val="00117456"/>
    <w:rsid w:val="00117E91"/>
    <w:rsid w:val="00120F18"/>
    <w:rsid w:val="00120F4B"/>
    <w:rsid w:val="0012156F"/>
    <w:rsid w:val="00121B98"/>
    <w:rsid w:val="00122670"/>
    <w:rsid w:val="0012364B"/>
    <w:rsid w:val="001238FE"/>
    <w:rsid w:val="00124634"/>
    <w:rsid w:val="001250EB"/>
    <w:rsid w:val="00125AD2"/>
    <w:rsid w:val="001269D1"/>
    <w:rsid w:val="00127008"/>
    <w:rsid w:val="00127B45"/>
    <w:rsid w:val="0013189D"/>
    <w:rsid w:val="00132078"/>
    <w:rsid w:val="0013303A"/>
    <w:rsid w:val="00134B03"/>
    <w:rsid w:val="00135904"/>
    <w:rsid w:val="001364BF"/>
    <w:rsid w:val="0013668F"/>
    <w:rsid w:val="00137210"/>
    <w:rsid w:val="00137473"/>
    <w:rsid w:val="00142F2D"/>
    <w:rsid w:val="00144895"/>
    <w:rsid w:val="001448DB"/>
    <w:rsid w:val="00144CBE"/>
    <w:rsid w:val="00144F1C"/>
    <w:rsid w:val="0014659E"/>
    <w:rsid w:val="00147434"/>
    <w:rsid w:val="001475AF"/>
    <w:rsid w:val="001476A0"/>
    <w:rsid w:val="00147863"/>
    <w:rsid w:val="00150196"/>
    <w:rsid w:val="001503FA"/>
    <w:rsid w:val="00150B5A"/>
    <w:rsid w:val="001512B6"/>
    <w:rsid w:val="00151305"/>
    <w:rsid w:val="00151F0D"/>
    <w:rsid w:val="00152558"/>
    <w:rsid w:val="001538B0"/>
    <w:rsid w:val="00153BAB"/>
    <w:rsid w:val="0015439C"/>
    <w:rsid w:val="00154BEA"/>
    <w:rsid w:val="00155601"/>
    <w:rsid w:val="00155E69"/>
    <w:rsid w:val="00156755"/>
    <w:rsid w:val="00157FCA"/>
    <w:rsid w:val="00160122"/>
    <w:rsid w:val="001611B9"/>
    <w:rsid w:val="001616C6"/>
    <w:rsid w:val="00161817"/>
    <w:rsid w:val="00163279"/>
    <w:rsid w:val="00163429"/>
    <w:rsid w:val="00163433"/>
    <w:rsid w:val="00167109"/>
    <w:rsid w:val="0017035C"/>
    <w:rsid w:val="00170431"/>
    <w:rsid w:val="001712E7"/>
    <w:rsid w:val="001726B8"/>
    <w:rsid w:val="00172915"/>
    <w:rsid w:val="00173CE2"/>
    <w:rsid w:val="00174123"/>
    <w:rsid w:val="001749BF"/>
    <w:rsid w:val="00174E46"/>
    <w:rsid w:val="00175563"/>
    <w:rsid w:val="0017597A"/>
    <w:rsid w:val="00175DEC"/>
    <w:rsid w:val="00176D3E"/>
    <w:rsid w:val="00182137"/>
    <w:rsid w:val="00183727"/>
    <w:rsid w:val="00183FF1"/>
    <w:rsid w:val="001847B9"/>
    <w:rsid w:val="00185842"/>
    <w:rsid w:val="00186185"/>
    <w:rsid w:val="00187FFA"/>
    <w:rsid w:val="00191051"/>
    <w:rsid w:val="00191E00"/>
    <w:rsid w:val="00193051"/>
    <w:rsid w:val="00193832"/>
    <w:rsid w:val="001946A8"/>
    <w:rsid w:val="00196EDB"/>
    <w:rsid w:val="001A1798"/>
    <w:rsid w:val="001A1BFA"/>
    <w:rsid w:val="001A1FF4"/>
    <w:rsid w:val="001A22F6"/>
    <w:rsid w:val="001A393C"/>
    <w:rsid w:val="001A3E9E"/>
    <w:rsid w:val="001A5477"/>
    <w:rsid w:val="001A5760"/>
    <w:rsid w:val="001A6C46"/>
    <w:rsid w:val="001B0AE4"/>
    <w:rsid w:val="001B1351"/>
    <w:rsid w:val="001B177D"/>
    <w:rsid w:val="001B43CE"/>
    <w:rsid w:val="001B448A"/>
    <w:rsid w:val="001B5950"/>
    <w:rsid w:val="001B5A10"/>
    <w:rsid w:val="001B5D2B"/>
    <w:rsid w:val="001B669F"/>
    <w:rsid w:val="001B6ACF"/>
    <w:rsid w:val="001B7F1A"/>
    <w:rsid w:val="001C0F13"/>
    <w:rsid w:val="001C0FC9"/>
    <w:rsid w:val="001C1FBA"/>
    <w:rsid w:val="001C2B8E"/>
    <w:rsid w:val="001C3544"/>
    <w:rsid w:val="001C4C4F"/>
    <w:rsid w:val="001C54C5"/>
    <w:rsid w:val="001C6EC9"/>
    <w:rsid w:val="001C77C9"/>
    <w:rsid w:val="001D279C"/>
    <w:rsid w:val="001D3171"/>
    <w:rsid w:val="001D40D9"/>
    <w:rsid w:val="001D49FC"/>
    <w:rsid w:val="001D4BD6"/>
    <w:rsid w:val="001D5A7B"/>
    <w:rsid w:val="001E05F6"/>
    <w:rsid w:val="001E098C"/>
    <w:rsid w:val="001E0B4E"/>
    <w:rsid w:val="001E1247"/>
    <w:rsid w:val="001E1320"/>
    <w:rsid w:val="001E1464"/>
    <w:rsid w:val="001E1EE9"/>
    <w:rsid w:val="001E2180"/>
    <w:rsid w:val="001E52E4"/>
    <w:rsid w:val="001E5AF0"/>
    <w:rsid w:val="001E5E4E"/>
    <w:rsid w:val="001E65F0"/>
    <w:rsid w:val="001E6E44"/>
    <w:rsid w:val="001E73C2"/>
    <w:rsid w:val="001E760F"/>
    <w:rsid w:val="001E7C2C"/>
    <w:rsid w:val="001F0193"/>
    <w:rsid w:val="001F0F43"/>
    <w:rsid w:val="001F402C"/>
    <w:rsid w:val="001F4DCF"/>
    <w:rsid w:val="001F4E2B"/>
    <w:rsid w:val="001F5829"/>
    <w:rsid w:val="001F58BF"/>
    <w:rsid w:val="001F5C4E"/>
    <w:rsid w:val="001F5EA2"/>
    <w:rsid w:val="001F6507"/>
    <w:rsid w:val="001F66EB"/>
    <w:rsid w:val="002019FC"/>
    <w:rsid w:val="00202DC7"/>
    <w:rsid w:val="002037E8"/>
    <w:rsid w:val="00203FC8"/>
    <w:rsid w:val="002051C0"/>
    <w:rsid w:val="0020777E"/>
    <w:rsid w:val="00210397"/>
    <w:rsid w:val="00212911"/>
    <w:rsid w:val="00212E53"/>
    <w:rsid w:val="0021386F"/>
    <w:rsid w:val="00213DB9"/>
    <w:rsid w:val="002149FA"/>
    <w:rsid w:val="002161FE"/>
    <w:rsid w:val="00216951"/>
    <w:rsid w:val="002178BF"/>
    <w:rsid w:val="00221337"/>
    <w:rsid w:val="00225846"/>
    <w:rsid w:val="00225BD4"/>
    <w:rsid w:val="00227ADA"/>
    <w:rsid w:val="002306C1"/>
    <w:rsid w:val="00232022"/>
    <w:rsid w:val="00233122"/>
    <w:rsid w:val="002333DB"/>
    <w:rsid w:val="00233F5F"/>
    <w:rsid w:val="00235014"/>
    <w:rsid w:val="00235EC3"/>
    <w:rsid w:val="002361EF"/>
    <w:rsid w:val="002367A9"/>
    <w:rsid w:val="00236CD6"/>
    <w:rsid w:val="00240382"/>
    <w:rsid w:val="002412CB"/>
    <w:rsid w:val="00241FAA"/>
    <w:rsid w:val="002428E9"/>
    <w:rsid w:val="002431C4"/>
    <w:rsid w:val="002445BC"/>
    <w:rsid w:val="00246040"/>
    <w:rsid w:val="002462AE"/>
    <w:rsid w:val="00246433"/>
    <w:rsid w:val="00247E77"/>
    <w:rsid w:val="002506AC"/>
    <w:rsid w:val="0025188D"/>
    <w:rsid w:val="00251BDF"/>
    <w:rsid w:val="00252826"/>
    <w:rsid w:val="0025470B"/>
    <w:rsid w:val="00256138"/>
    <w:rsid w:val="00256BEB"/>
    <w:rsid w:val="0026032E"/>
    <w:rsid w:val="0026151C"/>
    <w:rsid w:val="00265B0C"/>
    <w:rsid w:val="00266979"/>
    <w:rsid w:val="00267DEB"/>
    <w:rsid w:val="0027157F"/>
    <w:rsid w:val="00271C00"/>
    <w:rsid w:val="00275CA5"/>
    <w:rsid w:val="002776CF"/>
    <w:rsid w:val="00277BC7"/>
    <w:rsid w:val="002817F6"/>
    <w:rsid w:val="00282692"/>
    <w:rsid w:val="00282BDA"/>
    <w:rsid w:val="00282BF6"/>
    <w:rsid w:val="0028393D"/>
    <w:rsid w:val="002843AD"/>
    <w:rsid w:val="0028584D"/>
    <w:rsid w:val="00285E31"/>
    <w:rsid w:val="0028791F"/>
    <w:rsid w:val="00287C21"/>
    <w:rsid w:val="00290D0F"/>
    <w:rsid w:val="00291233"/>
    <w:rsid w:val="00291D9F"/>
    <w:rsid w:val="00291FE1"/>
    <w:rsid w:val="00292713"/>
    <w:rsid w:val="0029271D"/>
    <w:rsid w:val="00293062"/>
    <w:rsid w:val="0029591E"/>
    <w:rsid w:val="0029691B"/>
    <w:rsid w:val="00296C06"/>
    <w:rsid w:val="00297B1F"/>
    <w:rsid w:val="002A25BC"/>
    <w:rsid w:val="002A2DD5"/>
    <w:rsid w:val="002A2F39"/>
    <w:rsid w:val="002A3363"/>
    <w:rsid w:val="002A355F"/>
    <w:rsid w:val="002A3A82"/>
    <w:rsid w:val="002A41A9"/>
    <w:rsid w:val="002A55B0"/>
    <w:rsid w:val="002A63D9"/>
    <w:rsid w:val="002A707C"/>
    <w:rsid w:val="002A7174"/>
    <w:rsid w:val="002A7590"/>
    <w:rsid w:val="002B0C17"/>
    <w:rsid w:val="002B29F7"/>
    <w:rsid w:val="002B2C5A"/>
    <w:rsid w:val="002B2C7F"/>
    <w:rsid w:val="002B31EE"/>
    <w:rsid w:val="002B33C2"/>
    <w:rsid w:val="002B50E7"/>
    <w:rsid w:val="002B57DD"/>
    <w:rsid w:val="002B788A"/>
    <w:rsid w:val="002B7905"/>
    <w:rsid w:val="002C0667"/>
    <w:rsid w:val="002C20FD"/>
    <w:rsid w:val="002C2580"/>
    <w:rsid w:val="002C4F4C"/>
    <w:rsid w:val="002C5B68"/>
    <w:rsid w:val="002C72F3"/>
    <w:rsid w:val="002C76E5"/>
    <w:rsid w:val="002C77E2"/>
    <w:rsid w:val="002D0F6C"/>
    <w:rsid w:val="002D1086"/>
    <w:rsid w:val="002D2972"/>
    <w:rsid w:val="002D38B6"/>
    <w:rsid w:val="002D41A7"/>
    <w:rsid w:val="002D4497"/>
    <w:rsid w:val="002D4B70"/>
    <w:rsid w:val="002D5848"/>
    <w:rsid w:val="002D5A64"/>
    <w:rsid w:val="002D6047"/>
    <w:rsid w:val="002D6F18"/>
    <w:rsid w:val="002E1EC3"/>
    <w:rsid w:val="002E399F"/>
    <w:rsid w:val="002E3C4A"/>
    <w:rsid w:val="002E4400"/>
    <w:rsid w:val="002E5F98"/>
    <w:rsid w:val="002E714C"/>
    <w:rsid w:val="002E7B5A"/>
    <w:rsid w:val="002F1C52"/>
    <w:rsid w:val="002F23C9"/>
    <w:rsid w:val="002F3744"/>
    <w:rsid w:val="002F41D9"/>
    <w:rsid w:val="002F43AA"/>
    <w:rsid w:val="002F5FD2"/>
    <w:rsid w:val="002F6F63"/>
    <w:rsid w:val="002F7ACB"/>
    <w:rsid w:val="00300319"/>
    <w:rsid w:val="003009CC"/>
    <w:rsid w:val="00301172"/>
    <w:rsid w:val="00301D95"/>
    <w:rsid w:val="00301DAE"/>
    <w:rsid w:val="0030212B"/>
    <w:rsid w:val="00302A37"/>
    <w:rsid w:val="00302DB9"/>
    <w:rsid w:val="00302FDE"/>
    <w:rsid w:val="00303201"/>
    <w:rsid w:val="0030391C"/>
    <w:rsid w:val="00305306"/>
    <w:rsid w:val="0030558E"/>
    <w:rsid w:val="00307193"/>
    <w:rsid w:val="00307872"/>
    <w:rsid w:val="003117A9"/>
    <w:rsid w:val="00311BFF"/>
    <w:rsid w:val="0031250E"/>
    <w:rsid w:val="003127D0"/>
    <w:rsid w:val="00312DCE"/>
    <w:rsid w:val="00312DF8"/>
    <w:rsid w:val="003133AA"/>
    <w:rsid w:val="003142F0"/>
    <w:rsid w:val="00314BDA"/>
    <w:rsid w:val="00314C2F"/>
    <w:rsid w:val="00315CA5"/>
    <w:rsid w:val="00315F74"/>
    <w:rsid w:val="003169FF"/>
    <w:rsid w:val="0032031E"/>
    <w:rsid w:val="003209A2"/>
    <w:rsid w:val="00321F64"/>
    <w:rsid w:val="003237FC"/>
    <w:rsid w:val="00323CD7"/>
    <w:rsid w:val="00326942"/>
    <w:rsid w:val="003271B3"/>
    <w:rsid w:val="00327A93"/>
    <w:rsid w:val="00327EC4"/>
    <w:rsid w:val="00330FFA"/>
    <w:rsid w:val="00332094"/>
    <w:rsid w:val="003324D9"/>
    <w:rsid w:val="0033289A"/>
    <w:rsid w:val="00332C1A"/>
    <w:rsid w:val="0033353B"/>
    <w:rsid w:val="0033392B"/>
    <w:rsid w:val="00333A2F"/>
    <w:rsid w:val="00334AB5"/>
    <w:rsid w:val="00334FDC"/>
    <w:rsid w:val="0033550B"/>
    <w:rsid w:val="00335CD8"/>
    <w:rsid w:val="0033745F"/>
    <w:rsid w:val="003376D0"/>
    <w:rsid w:val="00337FE4"/>
    <w:rsid w:val="0034018B"/>
    <w:rsid w:val="003427EE"/>
    <w:rsid w:val="00342C92"/>
    <w:rsid w:val="00343B17"/>
    <w:rsid w:val="00343B19"/>
    <w:rsid w:val="00343D11"/>
    <w:rsid w:val="003444E8"/>
    <w:rsid w:val="00344843"/>
    <w:rsid w:val="00344A65"/>
    <w:rsid w:val="00344F76"/>
    <w:rsid w:val="00345155"/>
    <w:rsid w:val="00345CE4"/>
    <w:rsid w:val="00346140"/>
    <w:rsid w:val="003467E6"/>
    <w:rsid w:val="00346AC9"/>
    <w:rsid w:val="00347D18"/>
    <w:rsid w:val="003509B9"/>
    <w:rsid w:val="00351BE1"/>
    <w:rsid w:val="0035213F"/>
    <w:rsid w:val="0035307D"/>
    <w:rsid w:val="00354D53"/>
    <w:rsid w:val="00356CAF"/>
    <w:rsid w:val="00356F54"/>
    <w:rsid w:val="00357676"/>
    <w:rsid w:val="0035794A"/>
    <w:rsid w:val="00357D5E"/>
    <w:rsid w:val="00357E02"/>
    <w:rsid w:val="0036051D"/>
    <w:rsid w:val="0036145F"/>
    <w:rsid w:val="00361D47"/>
    <w:rsid w:val="00362F6A"/>
    <w:rsid w:val="00363377"/>
    <w:rsid w:val="00363812"/>
    <w:rsid w:val="0036445A"/>
    <w:rsid w:val="00365010"/>
    <w:rsid w:val="003651CD"/>
    <w:rsid w:val="00365637"/>
    <w:rsid w:val="0037049C"/>
    <w:rsid w:val="00371090"/>
    <w:rsid w:val="00371369"/>
    <w:rsid w:val="0037152F"/>
    <w:rsid w:val="0037267C"/>
    <w:rsid w:val="003733D7"/>
    <w:rsid w:val="003739E4"/>
    <w:rsid w:val="003740DE"/>
    <w:rsid w:val="00374BA8"/>
    <w:rsid w:val="00374FC8"/>
    <w:rsid w:val="00377402"/>
    <w:rsid w:val="00377648"/>
    <w:rsid w:val="003800AE"/>
    <w:rsid w:val="003807A7"/>
    <w:rsid w:val="00381891"/>
    <w:rsid w:val="00382164"/>
    <w:rsid w:val="00382391"/>
    <w:rsid w:val="0038247B"/>
    <w:rsid w:val="00383A0F"/>
    <w:rsid w:val="0038410C"/>
    <w:rsid w:val="00384814"/>
    <w:rsid w:val="00385421"/>
    <w:rsid w:val="0039019F"/>
    <w:rsid w:val="003901D6"/>
    <w:rsid w:val="00391401"/>
    <w:rsid w:val="00391847"/>
    <w:rsid w:val="00392C1A"/>
    <w:rsid w:val="003930AA"/>
    <w:rsid w:val="00393E88"/>
    <w:rsid w:val="00395E32"/>
    <w:rsid w:val="00397366"/>
    <w:rsid w:val="00397A50"/>
    <w:rsid w:val="00397DB4"/>
    <w:rsid w:val="003A141E"/>
    <w:rsid w:val="003A1BFD"/>
    <w:rsid w:val="003A1CDE"/>
    <w:rsid w:val="003A1FB3"/>
    <w:rsid w:val="003A3713"/>
    <w:rsid w:val="003A3BAE"/>
    <w:rsid w:val="003A4E6F"/>
    <w:rsid w:val="003A5F24"/>
    <w:rsid w:val="003A5F4E"/>
    <w:rsid w:val="003A61B6"/>
    <w:rsid w:val="003A69E4"/>
    <w:rsid w:val="003B21CE"/>
    <w:rsid w:val="003B633B"/>
    <w:rsid w:val="003C013D"/>
    <w:rsid w:val="003C037D"/>
    <w:rsid w:val="003C0B51"/>
    <w:rsid w:val="003C10CD"/>
    <w:rsid w:val="003C1333"/>
    <w:rsid w:val="003C1782"/>
    <w:rsid w:val="003C39CA"/>
    <w:rsid w:val="003C3FD3"/>
    <w:rsid w:val="003C63B0"/>
    <w:rsid w:val="003C6EED"/>
    <w:rsid w:val="003D0846"/>
    <w:rsid w:val="003D0904"/>
    <w:rsid w:val="003D10A2"/>
    <w:rsid w:val="003D1CB4"/>
    <w:rsid w:val="003D3671"/>
    <w:rsid w:val="003D5496"/>
    <w:rsid w:val="003D612B"/>
    <w:rsid w:val="003D62A6"/>
    <w:rsid w:val="003D6685"/>
    <w:rsid w:val="003D74A0"/>
    <w:rsid w:val="003D76FD"/>
    <w:rsid w:val="003D78AE"/>
    <w:rsid w:val="003E0BE0"/>
    <w:rsid w:val="003E100F"/>
    <w:rsid w:val="003E14E0"/>
    <w:rsid w:val="003E2CB2"/>
    <w:rsid w:val="003E7CFC"/>
    <w:rsid w:val="003F041A"/>
    <w:rsid w:val="003F32AC"/>
    <w:rsid w:val="003F3B36"/>
    <w:rsid w:val="003F5A27"/>
    <w:rsid w:val="003F64E8"/>
    <w:rsid w:val="00400C27"/>
    <w:rsid w:val="00402A81"/>
    <w:rsid w:val="00403160"/>
    <w:rsid w:val="004031AC"/>
    <w:rsid w:val="00403310"/>
    <w:rsid w:val="00403FC2"/>
    <w:rsid w:val="00404AA4"/>
    <w:rsid w:val="004050A9"/>
    <w:rsid w:val="00405F48"/>
    <w:rsid w:val="00406528"/>
    <w:rsid w:val="004068F2"/>
    <w:rsid w:val="00407FE3"/>
    <w:rsid w:val="00411322"/>
    <w:rsid w:val="00411BE6"/>
    <w:rsid w:val="00414A25"/>
    <w:rsid w:val="004164F2"/>
    <w:rsid w:val="00417190"/>
    <w:rsid w:val="00417277"/>
    <w:rsid w:val="00417386"/>
    <w:rsid w:val="00417F9B"/>
    <w:rsid w:val="00420E79"/>
    <w:rsid w:val="00423660"/>
    <w:rsid w:val="004236C1"/>
    <w:rsid w:val="004267F1"/>
    <w:rsid w:val="00426937"/>
    <w:rsid w:val="00427A47"/>
    <w:rsid w:val="00430899"/>
    <w:rsid w:val="004311D3"/>
    <w:rsid w:val="00431B7E"/>
    <w:rsid w:val="00432023"/>
    <w:rsid w:val="00432748"/>
    <w:rsid w:val="00432F29"/>
    <w:rsid w:val="004334FD"/>
    <w:rsid w:val="004335F9"/>
    <w:rsid w:val="00433717"/>
    <w:rsid w:val="004342A7"/>
    <w:rsid w:val="00434976"/>
    <w:rsid w:val="00436EDF"/>
    <w:rsid w:val="00440EA9"/>
    <w:rsid w:val="00443006"/>
    <w:rsid w:val="004440F8"/>
    <w:rsid w:val="0044501B"/>
    <w:rsid w:val="00447028"/>
    <w:rsid w:val="0044792D"/>
    <w:rsid w:val="00450B86"/>
    <w:rsid w:val="00450C83"/>
    <w:rsid w:val="00451795"/>
    <w:rsid w:val="00451A40"/>
    <w:rsid w:val="00451EF0"/>
    <w:rsid w:val="0045272F"/>
    <w:rsid w:val="00452FCF"/>
    <w:rsid w:val="00453AEE"/>
    <w:rsid w:val="00453C9A"/>
    <w:rsid w:val="0045566B"/>
    <w:rsid w:val="00455D95"/>
    <w:rsid w:val="00456435"/>
    <w:rsid w:val="004565B1"/>
    <w:rsid w:val="004565F7"/>
    <w:rsid w:val="00457096"/>
    <w:rsid w:val="004606D8"/>
    <w:rsid w:val="004612B3"/>
    <w:rsid w:val="004619ED"/>
    <w:rsid w:val="0046578D"/>
    <w:rsid w:val="00465E50"/>
    <w:rsid w:val="0046753B"/>
    <w:rsid w:val="00470DE7"/>
    <w:rsid w:val="0047182F"/>
    <w:rsid w:val="00471E7F"/>
    <w:rsid w:val="0047230E"/>
    <w:rsid w:val="00472C84"/>
    <w:rsid w:val="00475302"/>
    <w:rsid w:val="0047587F"/>
    <w:rsid w:val="00476C80"/>
    <w:rsid w:val="004771C3"/>
    <w:rsid w:val="004776F0"/>
    <w:rsid w:val="0048033D"/>
    <w:rsid w:val="004803DA"/>
    <w:rsid w:val="004818BE"/>
    <w:rsid w:val="00485180"/>
    <w:rsid w:val="004851B1"/>
    <w:rsid w:val="00485BE5"/>
    <w:rsid w:val="00485D31"/>
    <w:rsid w:val="00486092"/>
    <w:rsid w:val="00486D37"/>
    <w:rsid w:val="0048735B"/>
    <w:rsid w:val="004878E6"/>
    <w:rsid w:val="00487C7E"/>
    <w:rsid w:val="00487F3C"/>
    <w:rsid w:val="00490C98"/>
    <w:rsid w:val="0049180B"/>
    <w:rsid w:val="00492E9E"/>
    <w:rsid w:val="004932D0"/>
    <w:rsid w:val="0049459F"/>
    <w:rsid w:val="004956AC"/>
    <w:rsid w:val="00496B66"/>
    <w:rsid w:val="00496BDD"/>
    <w:rsid w:val="0049747B"/>
    <w:rsid w:val="00497857"/>
    <w:rsid w:val="00497B5D"/>
    <w:rsid w:val="004A00C3"/>
    <w:rsid w:val="004A33CD"/>
    <w:rsid w:val="004A3A55"/>
    <w:rsid w:val="004A5704"/>
    <w:rsid w:val="004A5C0F"/>
    <w:rsid w:val="004A5CEA"/>
    <w:rsid w:val="004A6E67"/>
    <w:rsid w:val="004B1D03"/>
    <w:rsid w:val="004B32BC"/>
    <w:rsid w:val="004B3F4A"/>
    <w:rsid w:val="004B4466"/>
    <w:rsid w:val="004B4FAE"/>
    <w:rsid w:val="004B559C"/>
    <w:rsid w:val="004B5C12"/>
    <w:rsid w:val="004B6C48"/>
    <w:rsid w:val="004C04D6"/>
    <w:rsid w:val="004C0597"/>
    <w:rsid w:val="004C05AC"/>
    <w:rsid w:val="004C1788"/>
    <w:rsid w:val="004C221C"/>
    <w:rsid w:val="004C22A7"/>
    <w:rsid w:val="004C2302"/>
    <w:rsid w:val="004C293A"/>
    <w:rsid w:val="004C3086"/>
    <w:rsid w:val="004C3EBC"/>
    <w:rsid w:val="004C4009"/>
    <w:rsid w:val="004C4DB3"/>
    <w:rsid w:val="004C57D1"/>
    <w:rsid w:val="004C5DE5"/>
    <w:rsid w:val="004C6953"/>
    <w:rsid w:val="004D0ED2"/>
    <w:rsid w:val="004D26B4"/>
    <w:rsid w:val="004D2F41"/>
    <w:rsid w:val="004D34F9"/>
    <w:rsid w:val="004D4D86"/>
    <w:rsid w:val="004D4FA3"/>
    <w:rsid w:val="004D698F"/>
    <w:rsid w:val="004D787F"/>
    <w:rsid w:val="004E031F"/>
    <w:rsid w:val="004E0A27"/>
    <w:rsid w:val="004E14AA"/>
    <w:rsid w:val="004E243F"/>
    <w:rsid w:val="004E320A"/>
    <w:rsid w:val="004E3779"/>
    <w:rsid w:val="004E3C49"/>
    <w:rsid w:val="004E4383"/>
    <w:rsid w:val="004E518F"/>
    <w:rsid w:val="004E52BD"/>
    <w:rsid w:val="004E53C5"/>
    <w:rsid w:val="004E7BB2"/>
    <w:rsid w:val="004F0775"/>
    <w:rsid w:val="004F0B26"/>
    <w:rsid w:val="004F1B31"/>
    <w:rsid w:val="004F2E53"/>
    <w:rsid w:val="004F3E65"/>
    <w:rsid w:val="004F5684"/>
    <w:rsid w:val="004F66C7"/>
    <w:rsid w:val="005029E6"/>
    <w:rsid w:val="00502DCD"/>
    <w:rsid w:val="005037E6"/>
    <w:rsid w:val="0050411D"/>
    <w:rsid w:val="005044C8"/>
    <w:rsid w:val="00504567"/>
    <w:rsid w:val="00505AA9"/>
    <w:rsid w:val="00505CE9"/>
    <w:rsid w:val="005069D2"/>
    <w:rsid w:val="0051025E"/>
    <w:rsid w:val="00510542"/>
    <w:rsid w:val="00510869"/>
    <w:rsid w:val="00510C3B"/>
    <w:rsid w:val="005114BA"/>
    <w:rsid w:val="00511505"/>
    <w:rsid w:val="005117C8"/>
    <w:rsid w:val="005128E6"/>
    <w:rsid w:val="00512F48"/>
    <w:rsid w:val="0051318B"/>
    <w:rsid w:val="00514F2B"/>
    <w:rsid w:val="00515716"/>
    <w:rsid w:val="00516501"/>
    <w:rsid w:val="0051697F"/>
    <w:rsid w:val="00516B54"/>
    <w:rsid w:val="00517B13"/>
    <w:rsid w:val="00520694"/>
    <w:rsid w:val="005210F8"/>
    <w:rsid w:val="005211D8"/>
    <w:rsid w:val="00521283"/>
    <w:rsid w:val="005231C1"/>
    <w:rsid w:val="00523E4A"/>
    <w:rsid w:val="00526507"/>
    <w:rsid w:val="00527FDD"/>
    <w:rsid w:val="00530026"/>
    <w:rsid w:val="00530A56"/>
    <w:rsid w:val="00530CA4"/>
    <w:rsid w:val="00530E89"/>
    <w:rsid w:val="005313AC"/>
    <w:rsid w:val="00532EC9"/>
    <w:rsid w:val="0053359E"/>
    <w:rsid w:val="00534069"/>
    <w:rsid w:val="00534884"/>
    <w:rsid w:val="00534B66"/>
    <w:rsid w:val="00534CAD"/>
    <w:rsid w:val="00534DAA"/>
    <w:rsid w:val="00534E14"/>
    <w:rsid w:val="0053597B"/>
    <w:rsid w:val="005364A4"/>
    <w:rsid w:val="005367E0"/>
    <w:rsid w:val="00540385"/>
    <w:rsid w:val="005408D8"/>
    <w:rsid w:val="0054170C"/>
    <w:rsid w:val="00541BDC"/>
    <w:rsid w:val="00544067"/>
    <w:rsid w:val="005446BE"/>
    <w:rsid w:val="0054525D"/>
    <w:rsid w:val="005453BB"/>
    <w:rsid w:val="005454D6"/>
    <w:rsid w:val="00545CB3"/>
    <w:rsid w:val="00546D15"/>
    <w:rsid w:val="00552514"/>
    <w:rsid w:val="0055288E"/>
    <w:rsid w:val="005531FF"/>
    <w:rsid w:val="00554522"/>
    <w:rsid w:val="0055454D"/>
    <w:rsid w:val="0055490A"/>
    <w:rsid w:val="00555399"/>
    <w:rsid w:val="00555D38"/>
    <w:rsid w:val="005568DC"/>
    <w:rsid w:val="00556969"/>
    <w:rsid w:val="005574D4"/>
    <w:rsid w:val="005576ED"/>
    <w:rsid w:val="0056068C"/>
    <w:rsid w:val="00561526"/>
    <w:rsid w:val="00562472"/>
    <w:rsid w:val="00562B30"/>
    <w:rsid w:val="0056393B"/>
    <w:rsid w:val="005640BD"/>
    <w:rsid w:val="005640E7"/>
    <w:rsid w:val="00564265"/>
    <w:rsid w:val="00564AE4"/>
    <w:rsid w:val="00565960"/>
    <w:rsid w:val="00565CE8"/>
    <w:rsid w:val="00566CC9"/>
    <w:rsid w:val="00567B53"/>
    <w:rsid w:val="00570444"/>
    <w:rsid w:val="00570A33"/>
    <w:rsid w:val="00570BF8"/>
    <w:rsid w:val="00570DA6"/>
    <w:rsid w:val="0057110F"/>
    <w:rsid w:val="0057136D"/>
    <w:rsid w:val="00571EEC"/>
    <w:rsid w:val="00572976"/>
    <w:rsid w:val="00572A2A"/>
    <w:rsid w:val="005730CF"/>
    <w:rsid w:val="00574399"/>
    <w:rsid w:val="005753A9"/>
    <w:rsid w:val="005766CA"/>
    <w:rsid w:val="00577534"/>
    <w:rsid w:val="00577E8E"/>
    <w:rsid w:val="005814D4"/>
    <w:rsid w:val="00582647"/>
    <w:rsid w:val="0058304C"/>
    <w:rsid w:val="00583342"/>
    <w:rsid w:val="005844BB"/>
    <w:rsid w:val="0058646E"/>
    <w:rsid w:val="00586D35"/>
    <w:rsid w:val="00587022"/>
    <w:rsid w:val="00587DF3"/>
    <w:rsid w:val="0059037E"/>
    <w:rsid w:val="005904CD"/>
    <w:rsid w:val="00590502"/>
    <w:rsid w:val="00591DC8"/>
    <w:rsid w:val="0059336A"/>
    <w:rsid w:val="00593520"/>
    <w:rsid w:val="00593C32"/>
    <w:rsid w:val="0059515C"/>
    <w:rsid w:val="005951E2"/>
    <w:rsid w:val="00597A6C"/>
    <w:rsid w:val="005A20B3"/>
    <w:rsid w:val="005A2126"/>
    <w:rsid w:val="005A3DD9"/>
    <w:rsid w:val="005A3F07"/>
    <w:rsid w:val="005A4072"/>
    <w:rsid w:val="005A437A"/>
    <w:rsid w:val="005A5669"/>
    <w:rsid w:val="005A7629"/>
    <w:rsid w:val="005A7BD2"/>
    <w:rsid w:val="005B0268"/>
    <w:rsid w:val="005B10BE"/>
    <w:rsid w:val="005B1449"/>
    <w:rsid w:val="005B2324"/>
    <w:rsid w:val="005B2C12"/>
    <w:rsid w:val="005B2D13"/>
    <w:rsid w:val="005B2EEA"/>
    <w:rsid w:val="005B3324"/>
    <w:rsid w:val="005B4473"/>
    <w:rsid w:val="005B486B"/>
    <w:rsid w:val="005B4E9B"/>
    <w:rsid w:val="005B5661"/>
    <w:rsid w:val="005B6062"/>
    <w:rsid w:val="005B7C5E"/>
    <w:rsid w:val="005C1B2E"/>
    <w:rsid w:val="005C2C41"/>
    <w:rsid w:val="005C36FE"/>
    <w:rsid w:val="005C3C88"/>
    <w:rsid w:val="005C577F"/>
    <w:rsid w:val="005C68B4"/>
    <w:rsid w:val="005C6A5D"/>
    <w:rsid w:val="005C6C07"/>
    <w:rsid w:val="005C77E1"/>
    <w:rsid w:val="005D038D"/>
    <w:rsid w:val="005D0AA7"/>
    <w:rsid w:val="005D20E0"/>
    <w:rsid w:val="005D3BB9"/>
    <w:rsid w:val="005D49B6"/>
    <w:rsid w:val="005D568B"/>
    <w:rsid w:val="005D57D3"/>
    <w:rsid w:val="005D7077"/>
    <w:rsid w:val="005E1069"/>
    <w:rsid w:val="005E3B39"/>
    <w:rsid w:val="005E3FED"/>
    <w:rsid w:val="005E40D8"/>
    <w:rsid w:val="005E40E9"/>
    <w:rsid w:val="005E5172"/>
    <w:rsid w:val="005E5B6E"/>
    <w:rsid w:val="005E6FDE"/>
    <w:rsid w:val="005E7BC7"/>
    <w:rsid w:val="005F044C"/>
    <w:rsid w:val="005F0D2A"/>
    <w:rsid w:val="005F22F8"/>
    <w:rsid w:val="005F25A8"/>
    <w:rsid w:val="005F326B"/>
    <w:rsid w:val="005F375B"/>
    <w:rsid w:val="005F3EDA"/>
    <w:rsid w:val="005F4456"/>
    <w:rsid w:val="005F458C"/>
    <w:rsid w:val="005F49BF"/>
    <w:rsid w:val="005F5E8D"/>
    <w:rsid w:val="005F76A1"/>
    <w:rsid w:val="0060009E"/>
    <w:rsid w:val="00600F41"/>
    <w:rsid w:val="00601A53"/>
    <w:rsid w:val="00601FC6"/>
    <w:rsid w:val="00602B8A"/>
    <w:rsid w:val="006039C0"/>
    <w:rsid w:val="00605E03"/>
    <w:rsid w:val="00614455"/>
    <w:rsid w:val="006165A3"/>
    <w:rsid w:val="00616FDB"/>
    <w:rsid w:val="0061742B"/>
    <w:rsid w:val="00620E4A"/>
    <w:rsid w:val="00621A07"/>
    <w:rsid w:val="0062491B"/>
    <w:rsid w:val="00624A78"/>
    <w:rsid w:val="0062537D"/>
    <w:rsid w:val="0062596A"/>
    <w:rsid w:val="0062700B"/>
    <w:rsid w:val="00630AF8"/>
    <w:rsid w:val="00631A72"/>
    <w:rsid w:val="006323D7"/>
    <w:rsid w:val="00632A88"/>
    <w:rsid w:val="00632CA9"/>
    <w:rsid w:val="006357CC"/>
    <w:rsid w:val="00636DCA"/>
    <w:rsid w:val="00637FE8"/>
    <w:rsid w:val="00641526"/>
    <w:rsid w:val="006438AB"/>
    <w:rsid w:val="00643B7D"/>
    <w:rsid w:val="00644E58"/>
    <w:rsid w:val="00645321"/>
    <w:rsid w:val="0064598B"/>
    <w:rsid w:val="00645EFA"/>
    <w:rsid w:val="00646101"/>
    <w:rsid w:val="00650479"/>
    <w:rsid w:val="00652FFF"/>
    <w:rsid w:val="00655BCC"/>
    <w:rsid w:val="00655E7A"/>
    <w:rsid w:val="0065692D"/>
    <w:rsid w:val="00656A38"/>
    <w:rsid w:val="00660273"/>
    <w:rsid w:val="00660774"/>
    <w:rsid w:val="00661895"/>
    <w:rsid w:val="00662683"/>
    <w:rsid w:val="00662E43"/>
    <w:rsid w:val="00662E79"/>
    <w:rsid w:val="00662F4B"/>
    <w:rsid w:val="00662F87"/>
    <w:rsid w:val="00663258"/>
    <w:rsid w:val="00666776"/>
    <w:rsid w:val="0066692C"/>
    <w:rsid w:val="00667BD7"/>
    <w:rsid w:val="00667C73"/>
    <w:rsid w:val="00667DB2"/>
    <w:rsid w:val="0067009E"/>
    <w:rsid w:val="00670F66"/>
    <w:rsid w:val="006710F2"/>
    <w:rsid w:val="00671590"/>
    <w:rsid w:val="0067185A"/>
    <w:rsid w:val="00673A5B"/>
    <w:rsid w:val="00673FD9"/>
    <w:rsid w:val="00675310"/>
    <w:rsid w:val="0067590D"/>
    <w:rsid w:val="00675B78"/>
    <w:rsid w:val="00677AB9"/>
    <w:rsid w:val="00680F33"/>
    <w:rsid w:val="00681E9F"/>
    <w:rsid w:val="006845F2"/>
    <w:rsid w:val="00684C8F"/>
    <w:rsid w:val="00685D29"/>
    <w:rsid w:val="0068761A"/>
    <w:rsid w:val="0068782E"/>
    <w:rsid w:val="00690EE0"/>
    <w:rsid w:val="006917F5"/>
    <w:rsid w:val="00691A24"/>
    <w:rsid w:val="00691EED"/>
    <w:rsid w:val="0069233E"/>
    <w:rsid w:val="00693F2B"/>
    <w:rsid w:val="00694756"/>
    <w:rsid w:val="00694B70"/>
    <w:rsid w:val="006952DE"/>
    <w:rsid w:val="00695444"/>
    <w:rsid w:val="006957CC"/>
    <w:rsid w:val="0069718D"/>
    <w:rsid w:val="00697F4E"/>
    <w:rsid w:val="006A2713"/>
    <w:rsid w:val="006A28E8"/>
    <w:rsid w:val="006A2BA2"/>
    <w:rsid w:val="006A30AF"/>
    <w:rsid w:val="006A4637"/>
    <w:rsid w:val="006A5039"/>
    <w:rsid w:val="006A66D9"/>
    <w:rsid w:val="006A6D8B"/>
    <w:rsid w:val="006A7714"/>
    <w:rsid w:val="006B0225"/>
    <w:rsid w:val="006B0569"/>
    <w:rsid w:val="006B0AB3"/>
    <w:rsid w:val="006B336A"/>
    <w:rsid w:val="006B3BF9"/>
    <w:rsid w:val="006B5DD3"/>
    <w:rsid w:val="006C08E2"/>
    <w:rsid w:val="006C09AA"/>
    <w:rsid w:val="006C1EE1"/>
    <w:rsid w:val="006C2D81"/>
    <w:rsid w:val="006C4328"/>
    <w:rsid w:val="006C55A5"/>
    <w:rsid w:val="006C5F0A"/>
    <w:rsid w:val="006C708B"/>
    <w:rsid w:val="006C745E"/>
    <w:rsid w:val="006C7935"/>
    <w:rsid w:val="006C7E1C"/>
    <w:rsid w:val="006D0875"/>
    <w:rsid w:val="006D112D"/>
    <w:rsid w:val="006D12BC"/>
    <w:rsid w:val="006D2103"/>
    <w:rsid w:val="006D2374"/>
    <w:rsid w:val="006D24A1"/>
    <w:rsid w:val="006D2F3D"/>
    <w:rsid w:val="006D36E2"/>
    <w:rsid w:val="006D3C8C"/>
    <w:rsid w:val="006D4CDA"/>
    <w:rsid w:val="006D6365"/>
    <w:rsid w:val="006D7D39"/>
    <w:rsid w:val="006D7DB9"/>
    <w:rsid w:val="006E1721"/>
    <w:rsid w:val="006E2D8E"/>
    <w:rsid w:val="006E31FF"/>
    <w:rsid w:val="006E4635"/>
    <w:rsid w:val="006E5000"/>
    <w:rsid w:val="006E6CB1"/>
    <w:rsid w:val="006E7690"/>
    <w:rsid w:val="006F14F5"/>
    <w:rsid w:val="006F27C1"/>
    <w:rsid w:val="006F28FA"/>
    <w:rsid w:val="006F552B"/>
    <w:rsid w:val="006F6DA2"/>
    <w:rsid w:val="006F6E90"/>
    <w:rsid w:val="006F7B96"/>
    <w:rsid w:val="007002B9"/>
    <w:rsid w:val="0070283F"/>
    <w:rsid w:val="00702C78"/>
    <w:rsid w:val="00706B70"/>
    <w:rsid w:val="00707D8E"/>
    <w:rsid w:val="00710878"/>
    <w:rsid w:val="00711FB8"/>
    <w:rsid w:val="00712FEA"/>
    <w:rsid w:val="00714228"/>
    <w:rsid w:val="00715447"/>
    <w:rsid w:val="00715B73"/>
    <w:rsid w:val="007165AD"/>
    <w:rsid w:val="00716C3F"/>
    <w:rsid w:val="007216C8"/>
    <w:rsid w:val="00721973"/>
    <w:rsid w:val="00722284"/>
    <w:rsid w:val="007229D7"/>
    <w:rsid w:val="00723DF5"/>
    <w:rsid w:val="00724535"/>
    <w:rsid w:val="00724E70"/>
    <w:rsid w:val="007267DA"/>
    <w:rsid w:val="00727CDB"/>
    <w:rsid w:val="0073058B"/>
    <w:rsid w:val="00730596"/>
    <w:rsid w:val="00730D89"/>
    <w:rsid w:val="00730E0B"/>
    <w:rsid w:val="0073143F"/>
    <w:rsid w:val="00732DDF"/>
    <w:rsid w:val="00733108"/>
    <w:rsid w:val="00733550"/>
    <w:rsid w:val="00733D0E"/>
    <w:rsid w:val="00733E65"/>
    <w:rsid w:val="00734E8A"/>
    <w:rsid w:val="007350F1"/>
    <w:rsid w:val="00735791"/>
    <w:rsid w:val="0073639D"/>
    <w:rsid w:val="007365BD"/>
    <w:rsid w:val="0074065C"/>
    <w:rsid w:val="00741077"/>
    <w:rsid w:val="007412EF"/>
    <w:rsid w:val="00741868"/>
    <w:rsid w:val="0074210A"/>
    <w:rsid w:val="00744278"/>
    <w:rsid w:val="00745361"/>
    <w:rsid w:val="0075154F"/>
    <w:rsid w:val="00751BE7"/>
    <w:rsid w:val="00754914"/>
    <w:rsid w:val="0075563D"/>
    <w:rsid w:val="007578C9"/>
    <w:rsid w:val="007603A2"/>
    <w:rsid w:val="00760955"/>
    <w:rsid w:val="007611A1"/>
    <w:rsid w:val="00762027"/>
    <w:rsid w:val="00762198"/>
    <w:rsid w:val="00764715"/>
    <w:rsid w:val="00765680"/>
    <w:rsid w:val="00767E60"/>
    <w:rsid w:val="007700DF"/>
    <w:rsid w:val="007713FE"/>
    <w:rsid w:val="00771B1E"/>
    <w:rsid w:val="00772555"/>
    <w:rsid w:val="007733E2"/>
    <w:rsid w:val="007735A3"/>
    <w:rsid w:val="007743A4"/>
    <w:rsid w:val="00774BBF"/>
    <w:rsid w:val="007755D4"/>
    <w:rsid w:val="007757B1"/>
    <w:rsid w:val="00776814"/>
    <w:rsid w:val="00777344"/>
    <w:rsid w:val="00780533"/>
    <w:rsid w:val="00780EF7"/>
    <w:rsid w:val="00781909"/>
    <w:rsid w:val="00782065"/>
    <w:rsid w:val="00783C17"/>
    <w:rsid w:val="007850BA"/>
    <w:rsid w:val="007858BE"/>
    <w:rsid w:val="00785C50"/>
    <w:rsid w:val="007874D9"/>
    <w:rsid w:val="00787BF9"/>
    <w:rsid w:val="00790EF7"/>
    <w:rsid w:val="00791540"/>
    <w:rsid w:val="00792B25"/>
    <w:rsid w:val="007933D3"/>
    <w:rsid w:val="00793C23"/>
    <w:rsid w:val="00795154"/>
    <w:rsid w:val="0079655C"/>
    <w:rsid w:val="00796810"/>
    <w:rsid w:val="007973C4"/>
    <w:rsid w:val="007A114C"/>
    <w:rsid w:val="007A1791"/>
    <w:rsid w:val="007A28CF"/>
    <w:rsid w:val="007A580C"/>
    <w:rsid w:val="007A5820"/>
    <w:rsid w:val="007A6212"/>
    <w:rsid w:val="007A6A9D"/>
    <w:rsid w:val="007A7509"/>
    <w:rsid w:val="007B1593"/>
    <w:rsid w:val="007B1B1D"/>
    <w:rsid w:val="007B2720"/>
    <w:rsid w:val="007B2743"/>
    <w:rsid w:val="007B313E"/>
    <w:rsid w:val="007B319A"/>
    <w:rsid w:val="007B333C"/>
    <w:rsid w:val="007B3BF6"/>
    <w:rsid w:val="007C0863"/>
    <w:rsid w:val="007C17EF"/>
    <w:rsid w:val="007C202D"/>
    <w:rsid w:val="007C3C57"/>
    <w:rsid w:val="007C5A42"/>
    <w:rsid w:val="007C638C"/>
    <w:rsid w:val="007C7C61"/>
    <w:rsid w:val="007C7DA9"/>
    <w:rsid w:val="007D11BE"/>
    <w:rsid w:val="007D364D"/>
    <w:rsid w:val="007D40E1"/>
    <w:rsid w:val="007D48F3"/>
    <w:rsid w:val="007D4C35"/>
    <w:rsid w:val="007D6BAE"/>
    <w:rsid w:val="007D7104"/>
    <w:rsid w:val="007E21A2"/>
    <w:rsid w:val="007E2A8B"/>
    <w:rsid w:val="007E3974"/>
    <w:rsid w:val="007E494A"/>
    <w:rsid w:val="007E4E68"/>
    <w:rsid w:val="007E5864"/>
    <w:rsid w:val="007E5B8D"/>
    <w:rsid w:val="007E5BC8"/>
    <w:rsid w:val="007E7EC0"/>
    <w:rsid w:val="007E7EFF"/>
    <w:rsid w:val="007F00C2"/>
    <w:rsid w:val="007F0C8E"/>
    <w:rsid w:val="007F1311"/>
    <w:rsid w:val="007F17C2"/>
    <w:rsid w:val="007F2B6F"/>
    <w:rsid w:val="007F30AF"/>
    <w:rsid w:val="007F336E"/>
    <w:rsid w:val="007F3604"/>
    <w:rsid w:val="007F416F"/>
    <w:rsid w:val="007F5054"/>
    <w:rsid w:val="007F5E04"/>
    <w:rsid w:val="007F5F87"/>
    <w:rsid w:val="007F65A9"/>
    <w:rsid w:val="007F77D4"/>
    <w:rsid w:val="007F780E"/>
    <w:rsid w:val="007F7E01"/>
    <w:rsid w:val="008009BF"/>
    <w:rsid w:val="00801039"/>
    <w:rsid w:val="00801A23"/>
    <w:rsid w:val="0080533D"/>
    <w:rsid w:val="0080554C"/>
    <w:rsid w:val="00807BCF"/>
    <w:rsid w:val="00807BD9"/>
    <w:rsid w:val="00810E94"/>
    <w:rsid w:val="0081155A"/>
    <w:rsid w:val="008134BE"/>
    <w:rsid w:val="00814914"/>
    <w:rsid w:val="00814C8A"/>
    <w:rsid w:val="00815713"/>
    <w:rsid w:val="00816887"/>
    <w:rsid w:val="00817225"/>
    <w:rsid w:val="00817CD8"/>
    <w:rsid w:val="0082084A"/>
    <w:rsid w:val="00820C1C"/>
    <w:rsid w:val="0082166E"/>
    <w:rsid w:val="0082185E"/>
    <w:rsid w:val="00821C28"/>
    <w:rsid w:val="008226F4"/>
    <w:rsid w:val="008230BB"/>
    <w:rsid w:val="00823B59"/>
    <w:rsid w:val="00825244"/>
    <w:rsid w:val="00825D99"/>
    <w:rsid w:val="008269F5"/>
    <w:rsid w:val="00827012"/>
    <w:rsid w:val="008278D4"/>
    <w:rsid w:val="00827E7A"/>
    <w:rsid w:val="00832423"/>
    <w:rsid w:val="00832AFA"/>
    <w:rsid w:val="008333A0"/>
    <w:rsid w:val="00833865"/>
    <w:rsid w:val="00834315"/>
    <w:rsid w:val="008346E7"/>
    <w:rsid w:val="008349B9"/>
    <w:rsid w:val="00835941"/>
    <w:rsid w:val="0083608E"/>
    <w:rsid w:val="008373F5"/>
    <w:rsid w:val="00837C44"/>
    <w:rsid w:val="00840046"/>
    <w:rsid w:val="0084081A"/>
    <w:rsid w:val="008409D0"/>
    <w:rsid w:val="0084143D"/>
    <w:rsid w:val="008415DE"/>
    <w:rsid w:val="0084163F"/>
    <w:rsid w:val="00842F4D"/>
    <w:rsid w:val="00843172"/>
    <w:rsid w:val="008436ED"/>
    <w:rsid w:val="00843E5A"/>
    <w:rsid w:val="008443C6"/>
    <w:rsid w:val="00844704"/>
    <w:rsid w:val="00844BEE"/>
    <w:rsid w:val="008507C6"/>
    <w:rsid w:val="00851268"/>
    <w:rsid w:val="00851FA9"/>
    <w:rsid w:val="00852A35"/>
    <w:rsid w:val="00853D8B"/>
    <w:rsid w:val="0085449D"/>
    <w:rsid w:val="00856676"/>
    <w:rsid w:val="00857133"/>
    <w:rsid w:val="00860E5B"/>
    <w:rsid w:val="00861B97"/>
    <w:rsid w:val="00861DC7"/>
    <w:rsid w:val="008623F9"/>
    <w:rsid w:val="008625EE"/>
    <w:rsid w:val="00862FAC"/>
    <w:rsid w:val="008630A3"/>
    <w:rsid w:val="00863B8F"/>
    <w:rsid w:val="00863B91"/>
    <w:rsid w:val="00864A6D"/>
    <w:rsid w:val="00864ACF"/>
    <w:rsid w:val="00865790"/>
    <w:rsid w:val="00867515"/>
    <w:rsid w:val="00867CB8"/>
    <w:rsid w:val="00870FDC"/>
    <w:rsid w:val="0087207F"/>
    <w:rsid w:val="00872201"/>
    <w:rsid w:val="00872458"/>
    <w:rsid w:val="008739B5"/>
    <w:rsid w:val="008742FD"/>
    <w:rsid w:val="00875853"/>
    <w:rsid w:val="0087686B"/>
    <w:rsid w:val="00877E38"/>
    <w:rsid w:val="00880210"/>
    <w:rsid w:val="0088051E"/>
    <w:rsid w:val="00880E6E"/>
    <w:rsid w:val="00881B20"/>
    <w:rsid w:val="0088232E"/>
    <w:rsid w:val="008828C3"/>
    <w:rsid w:val="008828D9"/>
    <w:rsid w:val="00883301"/>
    <w:rsid w:val="00883A88"/>
    <w:rsid w:val="008850A5"/>
    <w:rsid w:val="008851A9"/>
    <w:rsid w:val="00885414"/>
    <w:rsid w:val="00885645"/>
    <w:rsid w:val="00885A87"/>
    <w:rsid w:val="00886051"/>
    <w:rsid w:val="0088645D"/>
    <w:rsid w:val="00887C9B"/>
    <w:rsid w:val="00887EAA"/>
    <w:rsid w:val="008919F1"/>
    <w:rsid w:val="00891E43"/>
    <w:rsid w:val="008920F3"/>
    <w:rsid w:val="008940AB"/>
    <w:rsid w:val="00896BA6"/>
    <w:rsid w:val="00897589"/>
    <w:rsid w:val="008977BC"/>
    <w:rsid w:val="008977F4"/>
    <w:rsid w:val="008A0A39"/>
    <w:rsid w:val="008A117A"/>
    <w:rsid w:val="008A1CD0"/>
    <w:rsid w:val="008A2768"/>
    <w:rsid w:val="008A3877"/>
    <w:rsid w:val="008A38BF"/>
    <w:rsid w:val="008A46A8"/>
    <w:rsid w:val="008A4FA1"/>
    <w:rsid w:val="008A5712"/>
    <w:rsid w:val="008A58DC"/>
    <w:rsid w:val="008A62FA"/>
    <w:rsid w:val="008A654C"/>
    <w:rsid w:val="008B02AC"/>
    <w:rsid w:val="008B083F"/>
    <w:rsid w:val="008B1E73"/>
    <w:rsid w:val="008B29BD"/>
    <w:rsid w:val="008B2BA1"/>
    <w:rsid w:val="008B5D52"/>
    <w:rsid w:val="008B7005"/>
    <w:rsid w:val="008B70D4"/>
    <w:rsid w:val="008B7B27"/>
    <w:rsid w:val="008C1B66"/>
    <w:rsid w:val="008C1C64"/>
    <w:rsid w:val="008C22B1"/>
    <w:rsid w:val="008C23F9"/>
    <w:rsid w:val="008C2768"/>
    <w:rsid w:val="008C2CDC"/>
    <w:rsid w:val="008C2DEB"/>
    <w:rsid w:val="008C3395"/>
    <w:rsid w:val="008C4667"/>
    <w:rsid w:val="008C500A"/>
    <w:rsid w:val="008C501E"/>
    <w:rsid w:val="008C5AF2"/>
    <w:rsid w:val="008C5BB1"/>
    <w:rsid w:val="008C6B94"/>
    <w:rsid w:val="008C78A0"/>
    <w:rsid w:val="008C7C13"/>
    <w:rsid w:val="008D13E2"/>
    <w:rsid w:val="008D1724"/>
    <w:rsid w:val="008D179D"/>
    <w:rsid w:val="008D17F0"/>
    <w:rsid w:val="008D2445"/>
    <w:rsid w:val="008D2452"/>
    <w:rsid w:val="008D3266"/>
    <w:rsid w:val="008D39E7"/>
    <w:rsid w:val="008D4588"/>
    <w:rsid w:val="008D4D2A"/>
    <w:rsid w:val="008D539A"/>
    <w:rsid w:val="008D5E91"/>
    <w:rsid w:val="008D6566"/>
    <w:rsid w:val="008D7101"/>
    <w:rsid w:val="008E00A9"/>
    <w:rsid w:val="008E096B"/>
    <w:rsid w:val="008E1029"/>
    <w:rsid w:val="008E1647"/>
    <w:rsid w:val="008E2C85"/>
    <w:rsid w:val="008E2CAC"/>
    <w:rsid w:val="008E31B0"/>
    <w:rsid w:val="008E36D8"/>
    <w:rsid w:val="008E5388"/>
    <w:rsid w:val="008E5AC5"/>
    <w:rsid w:val="008E60C7"/>
    <w:rsid w:val="008E6382"/>
    <w:rsid w:val="008E7AF9"/>
    <w:rsid w:val="008F00E4"/>
    <w:rsid w:val="008F2264"/>
    <w:rsid w:val="008F470C"/>
    <w:rsid w:val="008F5649"/>
    <w:rsid w:val="008F67C7"/>
    <w:rsid w:val="0090031D"/>
    <w:rsid w:val="00900EEB"/>
    <w:rsid w:val="00906877"/>
    <w:rsid w:val="009071DF"/>
    <w:rsid w:val="00910674"/>
    <w:rsid w:val="00910BB7"/>
    <w:rsid w:val="00911292"/>
    <w:rsid w:val="00912CB7"/>
    <w:rsid w:val="00913AD6"/>
    <w:rsid w:val="009146C8"/>
    <w:rsid w:val="00915B5D"/>
    <w:rsid w:val="009163C3"/>
    <w:rsid w:val="00920C64"/>
    <w:rsid w:val="00922735"/>
    <w:rsid w:val="00922927"/>
    <w:rsid w:val="00922A05"/>
    <w:rsid w:val="009230BD"/>
    <w:rsid w:val="0092360C"/>
    <w:rsid w:val="00923E50"/>
    <w:rsid w:val="00925804"/>
    <w:rsid w:val="00925942"/>
    <w:rsid w:val="009261EC"/>
    <w:rsid w:val="009263E3"/>
    <w:rsid w:val="009265A4"/>
    <w:rsid w:val="00926F46"/>
    <w:rsid w:val="009271E8"/>
    <w:rsid w:val="00927D00"/>
    <w:rsid w:val="00927EA9"/>
    <w:rsid w:val="009300BC"/>
    <w:rsid w:val="00932669"/>
    <w:rsid w:val="00932E66"/>
    <w:rsid w:val="00933D1F"/>
    <w:rsid w:val="0093409D"/>
    <w:rsid w:val="009348D3"/>
    <w:rsid w:val="00934F55"/>
    <w:rsid w:val="00935EC2"/>
    <w:rsid w:val="00941CBC"/>
    <w:rsid w:val="00942128"/>
    <w:rsid w:val="00944364"/>
    <w:rsid w:val="0094546F"/>
    <w:rsid w:val="009461BF"/>
    <w:rsid w:val="009478F8"/>
    <w:rsid w:val="00947B31"/>
    <w:rsid w:val="009506F7"/>
    <w:rsid w:val="009507D0"/>
    <w:rsid w:val="009509A0"/>
    <w:rsid w:val="00950D6B"/>
    <w:rsid w:val="0095124D"/>
    <w:rsid w:val="00951C6E"/>
    <w:rsid w:val="009527ED"/>
    <w:rsid w:val="0095330B"/>
    <w:rsid w:val="00953A5C"/>
    <w:rsid w:val="009549B7"/>
    <w:rsid w:val="0095675B"/>
    <w:rsid w:val="00956931"/>
    <w:rsid w:val="00957D24"/>
    <w:rsid w:val="0096001B"/>
    <w:rsid w:val="0096043C"/>
    <w:rsid w:val="00961148"/>
    <w:rsid w:val="009611D0"/>
    <w:rsid w:val="009612FE"/>
    <w:rsid w:val="00961F45"/>
    <w:rsid w:val="009624F2"/>
    <w:rsid w:val="00964345"/>
    <w:rsid w:val="00965882"/>
    <w:rsid w:val="0096606F"/>
    <w:rsid w:val="00967149"/>
    <w:rsid w:val="009672C0"/>
    <w:rsid w:val="009676E2"/>
    <w:rsid w:val="009706AB"/>
    <w:rsid w:val="009707CF"/>
    <w:rsid w:val="00971735"/>
    <w:rsid w:val="00973DAD"/>
    <w:rsid w:val="00974DB0"/>
    <w:rsid w:val="00975A82"/>
    <w:rsid w:val="00976300"/>
    <w:rsid w:val="00976E1D"/>
    <w:rsid w:val="009819B8"/>
    <w:rsid w:val="009819C5"/>
    <w:rsid w:val="0098323E"/>
    <w:rsid w:val="009832A4"/>
    <w:rsid w:val="0098412B"/>
    <w:rsid w:val="0098421D"/>
    <w:rsid w:val="00985182"/>
    <w:rsid w:val="00985E7D"/>
    <w:rsid w:val="00985F18"/>
    <w:rsid w:val="00986124"/>
    <w:rsid w:val="009877BF"/>
    <w:rsid w:val="00987904"/>
    <w:rsid w:val="009907A0"/>
    <w:rsid w:val="0099163E"/>
    <w:rsid w:val="00991960"/>
    <w:rsid w:val="00991E8A"/>
    <w:rsid w:val="0099273E"/>
    <w:rsid w:val="009931A0"/>
    <w:rsid w:val="00993511"/>
    <w:rsid w:val="009939C0"/>
    <w:rsid w:val="00994A1C"/>
    <w:rsid w:val="00995728"/>
    <w:rsid w:val="00995A09"/>
    <w:rsid w:val="009A01F9"/>
    <w:rsid w:val="009A0DCD"/>
    <w:rsid w:val="009A1B90"/>
    <w:rsid w:val="009A2CCC"/>
    <w:rsid w:val="009A2F7B"/>
    <w:rsid w:val="009A414E"/>
    <w:rsid w:val="009A43E6"/>
    <w:rsid w:val="009A5A77"/>
    <w:rsid w:val="009A64A0"/>
    <w:rsid w:val="009A70C1"/>
    <w:rsid w:val="009A7A9E"/>
    <w:rsid w:val="009B1FCA"/>
    <w:rsid w:val="009B1FCF"/>
    <w:rsid w:val="009B2AD5"/>
    <w:rsid w:val="009B2B4A"/>
    <w:rsid w:val="009B6F98"/>
    <w:rsid w:val="009B7B1E"/>
    <w:rsid w:val="009B7C14"/>
    <w:rsid w:val="009C0F37"/>
    <w:rsid w:val="009C153F"/>
    <w:rsid w:val="009C1667"/>
    <w:rsid w:val="009C173D"/>
    <w:rsid w:val="009C2532"/>
    <w:rsid w:val="009C2D61"/>
    <w:rsid w:val="009C3F08"/>
    <w:rsid w:val="009C5D2D"/>
    <w:rsid w:val="009C634C"/>
    <w:rsid w:val="009C647A"/>
    <w:rsid w:val="009C6633"/>
    <w:rsid w:val="009C6673"/>
    <w:rsid w:val="009C69F3"/>
    <w:rsid w:val="009C7406"/>
    <w:rsid w:val="009C7579"/>
    <w:rsid w:val="009D03B2"/>
    <w:rsid w:val="009D051A"/>
    <w:rsid w:val="009D066B"/>
    <w:rsid w:val="009D2824"/>
    <w:rsid w:val="009D35FC"/>
    <w:rsid w:val="009D39AF"/>
    <w:rsid w:val="009D434F"/>
    <w:rsid w:val="009D435A"/>
    <w:rsid w:val="009D5055"/>
    <w:rsid w:val="009D52EA"/>
    <w:rsid w:val="009D5FF9"/>
    <w:rsid w:val="009D6EE2"/>
    <w:rsid w:val="009E01A4"/>
    <w:rsid w:val="009E207D"/>
    <w:rsid w:val="009E2709"/>
    <w:rsid w:val="009E3394"/>
    <w:rsid w:val="009E3FC1"/>
    <w:rsid w:val="009E54D8"/>
    <w:rsid w:val="009E69FD"/>
    <w:rsid w:val="009E6C66"/>
    <w:rsid w:val="009F06E5"/>
    <w:rsid w:val="009F1C89"/>
    <w:rsid w:val="009F3237"/>
    <w:rsid w:val="009F3B43"/>
    <w:rsid w:val="009F4869"/>
    <w:rsid w:val="009F5450"/>
    <w:rsid w:val="009F649F"/>
    <w:rsid w:val="00A01273"/>
    <w:rsid w:val="00A022B8"/>
    <w:rsid w:val="00A02385"/>
    <w:rsid w:val="00A02460"/>
    <w:rsid w:val="00A02497"/>
    <w:rsid w:val="00A024EE"/>
    <w:rsid w:val="00A0335C"/>
    <w:rsid w:val="00A03A1C"/>
    <w:rsid w:val="00A04163"/>
    <w:rsid w:val="00A0508C"/>
    <w:rsid w:val="00A066EE"/>
    <w:rsid w:val="00A06D56"/>
    <w:rsid w:val="00A07519"/>
    <w:rsid w:val="00A106EC"/>
    <w:rsid w:val="00A120BE"/>
    <w:rsid w:val="00A124CC"/>
    <w:rsid w:val="00A13C7D"/>
    <w:rsid w:val="00A13E74"/>
    <w:rsid w:val="00A14B40"/>
    <w:rsid w:val="00A14F8D"/>
    <w:rsid w:val="00A1523C"/>
    <w:rsid w:val="00A153A6"/>
    <w:rsid w:val="00A15B5A"/>
    <w:rsid w:val="00A15C73"/>
    <w:rsid w:val="00A1625F"/>
    <w:rsid w:val="00A206BD"/>
    <w:rsid w:val="00A21146"/>
    <w:rsid w:val="00A212A6"/>
    <w:rsid w:val="00A22823"/>
    <w:rsid w:val="00A2346B"/>
    <w:rsid w:val="00A24281"/>
    <w:rsid w:val="00A2566E"/>
    <w:rsid w:val="00A26F1D"/>
    <w:rsid w:val="00A2770C"/>
    <w:rsid w:val="00A27B6F"/>
    <w:rsid w:val="00A27C0D"/>
    <w:rsid w:val="00A31378"/>
    <w:rsid w:val="00A35A52"/>
    <w:rsid w:val="00A35DEE"/>
    <w:rsid w:val="00A3698E"/>
    <w:rsid w:val="00A36DC8"/>
    <w:rsid w:val="00A36F2C"/>
    <w:rsid w:val="00A4322E"/>
    <w:rsid w:val="00A435B9"/>
    <w:rsid w:val="00A43B15"/>
    <w:rsid w:val="00A441CE"/>
    <w:rsid w:val="00A455A0"/>
    <w:rsid w:val="00A45849"/>
    <w:rsid w:val="00A46064"/>
    <w:rsid w:val="00A4707D"/>
    <w:rsid w:val="00A5079F"/>
    <w:rsid w:val="00A512E0"/>
    <w:rsid w:val="00A5400A"/>
    <w:rsid w:val="00A550F1"/>
    <w:rsid w:val="00A558A4"/>
    <w:rsid w:val="00A565CB"/>
    <w:rsid w:val="00A56767"/>
    <w:rsid w:val="00A56942"/>
    <w:rsid w:val="00A56F72"/>
    <w:rsid w:val="00A5749F"/>
    <w:rsid w:val="00A60A47"/>
    <w:rsid w:val="00A60FDD"/>
    <w:rsid w:val="00A62385"/>
    <w:rsid w:val="00A62484"/>
    <w:rsid w:val="00A62A73"/>
    <w:rsid w:val="00A637EC"/>
    <w:rsid w:val="00A63E73"/>
    <w:rsid w:val="00A63FBE"/>
    <w:rsid w:val="00A6434B"/>
    <w:rsid w:val="00A6452F"/>
    <w:rsid w:val="00A64D81"/>
    <w:rsid w:val="00A65572"/>
    <w:rsid w:val="00A66283"/>
    <w:rsid w:val="00A70FEA"/>
    <w:rsid w:val="00A7174F"/>
    <w:rsid w:val="00A71B07"/>
    <w:rsid w:val="00A71B70"/>
    <w:rsid w:val="00A7303D"/>
    <w:rsid w:val="00A73F58"/>
    <w:rsid w:val="00A749ED"/>
    <w:rsid w:val="00A74ECE"/>
    <w:rsid w:val="00A75714"/>
    <w:rsid w:val="00A76318"/>
    <w:rsid w:val="00A76A48"/>
    <w:rsid w:val="00A7729C"/>
    <w:rsid w:val="00A77564"/>
    <w:rsid w:val="00A77F00"/>
    <w:rsid w:val="00A811CE"/>
    <w:rsid w:val="00A9226F"/>
    <w:rsid w:val="00A923B0"/>
    <w:rsid w:val="00A930D9"/>
    <w:rsid w:val="00A93B4E"/>
    <w:rsid w:val="00A95822"/>
    <w:rsid w:val="00AA0440"/>
    <w:rsid w:val="00AA0783"/>
    <w:rsid w:val="00AA12CE"/>
    <w:rsid w:val="00AA1C6A"/>
    <w:rsid w:val="00AA354D"/>
    <w:rsid w:val="00AA36D5"/>
    <w:rsid w:val="00AA3AEA"/>
    <w:rsid w:val="00AA3F0C"/>
    <w:rsid w:val="00AA5DA4"/>
    <w:rsid w:val="00AB0501"/>
    <w:rsid w:val="00AB054D"/>
    <w:rsid w:val="00AB1892"/>
    <w:rsid w:val="00AB229C"/>
    <w:rsid w:val="00AB27C8"/>
    <w:rsid w:val="00AB3650"/>
    <w:rsid w:val="00AB4364"/>
    <w:rsid w:val="00AB5A3D"/>
    <w:rsid w:val="00AB5CAE"/>
    <w:rsid w:val="00AB6CCA"/>
    <w:rsid w:val="00AB6E87"/>
    <w:rsid w:val="00AB7016"/>
    <w:rsid w:val="00AB78E4"/>
    <w:rsid w:val="00AC0524"/>
    <w:rsid w:val="00AC1E07"/>
    <w:rsid w:val="00AC3345"/>
    <w:rsid w:val="00AC3526"/>
    <w:rsid w:val="00AC441F"/>
    <w:rsid w:val="00AC46E0"/>
    <w:rsid w:val="00AC50D2"/>
    <w:rsid w:val="00AC62A3"/>
    <w:rsid w:val="00AC758E"/>
    <w:rsid w:val="00AC77BC"/>
    <w:rsid w:val="00AC79CE"/>
    <w:rsid w:val="00AD1180"/>
    <w:rsid w:val="00AD118E"/>
    <w:rsid w:val="00AD2453"/>
    <w:rsid w:val="00AD2CCF"/>
    <w:rsid w:val="00AD5F35"/>
    <w:rsid w:val="00AD6419"/>
    <w:rsid w:val="00AD7BDE"/>
    <w:rsid w:val="00AE0A46"/>
    <w:rsid w:val="00AE2A6E"/>
    <w:rsid w:val="00AE2FE5"/>
    <w:rsid w:val="00AE30E0"/>
    <w:rsid w:val="00AE4524"/>
    <w:rsid w:val="00AE4CB6"/>
    <w:rsid w:val="00AE4F6F"/>
    <w:rsid w:val="00AE685D"/>
    <w:rsid w:val="00AF0E5F"/>
    <w:rsid w:val="00AF1011"/>
    <w:rsid w:val="00AF27F0"/>
    <w:rsid w:val="00AF2C28"/>
    <w:rsid w:val="00AF42EF"/>
    <w:rsid w:val="00AF53A1"/>
    <w:rsid w:val="00AF6538"/>
    <w:rsid w:val="00B0023E"/>
    <w:rsid w:val="00B0030D"/>
    <w:rsid w:val="00B0048D"/>
    <w:rsid w:val="00B004AD"/>
    <w:rsid w:val="00B0061A"/>
    <w:rsid w:val="00B00BFB"/>
    <w:rsid w:val="00B00E7A"/>
    <w:rsid w:val="00B01AD5"/>
    <w:rsid w:val="00B0380D"/>
    <w:rsid w:val="00B03C48"/>
    <w:rsid w:val="00B04E99"/>
    <w:rsid w:val="00B057DE"/>
    <w:rsid w:val="00B05EF3"/>
    <w:rsid w:val="00B06562"/>
    <w:rsid w:val="00B068B2"/>
    <w:rsid w:val="00B07A9A"/>
    <w:rsid w:val="00B1028A"/>
    <w:rsid w:val="00B10790"/>
    <w:rsid w:val="00B1154C"/>
    <w:rsid w:val="00B1392B"/>
    <w:rsid w:val="00B144C4"/>
    <w:rsid w:val="00B1606F"/>
    <w:rsid w:val="00B16A49"/>
    <w:rsid w:val="00B16AE4"/>
    <w:rsid w:val="00B20621"/>
    <w:rsid w:val="00B20ECA"/>
    <w:rsid w:val="00B235CE"/>
    <w:rsid w:val="00B237A7"/>
    <w:rsid w:val="00B24518"/>
    <w:rsid w:val="00B24CD9"/>
    <w:rsid w:val="00B254C1"/>
    <w:rsid w:val="00B257ED"/>
    <w:rsid w:val="00B25BED"/>
    <w:rsid w:val="00B26927"/>
    <w:rsid w:val="00B273B8"/>
    <w:rsid w:val="00B279AB"/>
    <w:rsid w:val="00B27AE5"/>
    <w:rsid w:val="00B27FD0"/>
    <w:rsid w:val="00B3195D"/>
    <w:rsid w:val="00B3305D"/>
    <w:rsid w:val="00B33E6E"/>
    <w:rsid w:val="00B34589"/>
    <w:rsid w:val="00B34FCC"/>
    <w:rsid w:val="00B368D8"/>
    <w:rsid w:val="00B36CE7"/>
    <w:rsid w:val="00B400BF"/>
    <w:rsid w:val="00B40A2D"/>
    <w:rsid w:val="00B414C4"/>
    <w:rsid w:val="00B429CD"/>
    <w:rsid w:val="00B44A9C"/>
    <w:rsid w:val="00B44C6F"/>
    <w:rsid w:val="00B451AF"/>
    <w:rsid w:val="00B45A1C"/>
    <w:rsid w:val="00B45E51"/>
    <w:rsid w:val="00B466F3"/>
    <w:rsid w:val="00B46957"/>
    <w:rsid w:val="00B47622"/>
    <w:rsid w:val="00B47D84"/>
    <w:rsid w:val="00B505D2"/>
    <w:rsid w:val="00B5158C"/>
    <w:rsid w:val="00B53989"/>
    <w:rsid w:val="00B56D7E"/>
    <w:rsid w:val="00B60E5B"/>
    <w:rsid w:val="00B61F1A"/>
    <w:rsid w:val="00B62273"/>
    <w:rsid w:val="00B6228E"/>
    <w:rsid w:val="00B624B9"/>
    <w:rsid w:val="00B62DA5"/>
    <w:rsid w:val="00B640F0"/>
    <w:rsid w:val="00B659D8"/>
    <w:rsid w:val="00B6725E"/>
    <w:rsid w:val="00B67EA3"/>
    <w:rsid w:val="00B67F5D"/>
    <w:rsid w:val="00B734E6"/>
    <w:rsid w:val="00B75A54"/>
    <w:rsid w:val="00B75CCA"/>
    <w:rsid w:val="00B75D49"/>
    <w:rsid w:val="00B765E5"/>
    <w:rsid w:val="00B7718C"/>
    <w:rsid w:val="00B81B92"/>
    <w:rsid w:val="00B824D5"/>
    <w:rsid w:val="00B84C5F"/>
    <w:rsid w:val="00B84EDE"/>
    <w:rsid w:val="00B85710"/>
    <w:rsid w:val="00B86CAE"/>
    <w:rsid w:val="00B91637"/>
    <w:rsid w:val="00B9296A"/>
    <w:rsid w:val="00B92BF7"/>
    <w:rsid w:val="00B96E42"/>
    <w:rsid w:val="00B96F78"/>
    <w:rsid w:val="00B97FD4"/>
    <w:rsid w:val="00BA1232"/>
    <w:rsid w:val="00BA18A2"/>
    <w:rsid w:val="00BA1C62"/>
    <w:rsid w:val="00BA3B25"/>
    <w:rsid w:val="00BA4D02"/>
    <w:rsid w:val="00BA60DD"/>
    <w:rsid w:val="00BA7168"/>
    <w:rsid w:val="00BB1551"/>
    <w:rsid w:val="00BB1B13"/>
    <w:rsid w:val="00BB54D4"/>
    <w:rsid w:val="00BB6D27"/>
    <w:rsid w:val="00BB72AF"/>
    <w:rsid w:val="00BB7701"/>
    <w:rsid w:val="00BC09AE"/>
    <w:rsid w:val="00BC0FF6"/>
    <w:rsid w:val="00BC2415"/>
    <w:rsid w:val="00BC30E4"/>
    <w:rsid w:val="00BC348A"/>
    <w:rsid w:val="00BC39EA"/>
    <w:rsid w:val="00BC4316"/>
    <w:rsid w:val="00BC5386"/>
    <w:rsid w:val="00BC6485"/>
    <w:rsid w:val="00BD0EC3"/>
    <w:rsid w:val="00BD14C7"/>
    <w:rsid w:val="00BD15A4"/>
    <w:rsid w:val="00BD25B1"/>
    <w:rsid w:val="00BD3104"/>
    <w:rsid w:val="00BD5112"/>
    <w:rsid w:val="00BD619A"/>
    <w:rsid w:val="00BD6888"/>
    <w:rsid w:val="00BE000D"/>
    <w:rsid w:val="00BE03D7"/>
    <w:rsid w:val="00BE1428"/>
    <w:rsid w:val="00BE226B"/>
    <w:rsid w:val="00BE2359"/>
    <w:rsid w:val="00BE2B0F"/>
    <w:rsid w:val="00BE33BC"/>
    <w:rsid w:val="00BE4C6A"/>
    <w:rsid w:val="00BE54AF"/>
    <w:rsid w:val="00BE64D1"/>
    <w:rsid w:val="00BE6920"/>
    <w:rsid w:val="00BE73EB"/>
    <w:rsid w:val="00BE78A9"/>
    <w:rsid w:val="00BF0192"/>
    <w:rsid w:val="00BF0A1B"/>
    <w:rsid w:val="00BF0A7B"/>
    <w:rsid w:val="00BF0F8F"/>
    <w:rsid w:val="00BF15D0"/>
    <w:rsid w:val="00BF18A1"/>
    <w:rsid w:val="00BF2B72"/>
    <w:rsid w:val="00BF2B8A"/>
    <w:rsid w:val="00BF3831"/>
    <w:rsid w:val="00BF3B98"/>
    <w:rsid w:val="00BF4198"/>
    <w:rsid w:val="00BF4D47"/>
    <w:rsid w:val="00BF6175"/>
    <w:rsid w:val="00BF7E90"/>
    <w:rsid w:val="00C0170B"/>
    <w:rsid w:val="00C02270"/>
    <w:rsid w:val="00C0331B"/>
    <w:rsid w:val="00C039C4"/>
    <w:rsid w:val="00C03F18"/>
    <w:rsid w:val="00C04D4A"/>
    <w:rsid w:val="00C05380"/>
    <w:rsid w:val="00C0598A"/>
    <w:rsid w:val="00C101FA"/>
    <w:rsid w:val="00C10F39"/>
    <w:rsid w:val="00C127D3"/>
    <w:rsid w:val="00C12886"/>
    <w:rsid w:val="00C12E18"/>
    <w:rsid w:val="00C13C7D"/>
    <w:rsid w:val="00C14A1F"/>
    <w:rsid w:val="00C14FFF"/>
    <w:rsid w:val="00C15127"/>
    <w:rsid w:val="00C16843"/>
    <w:rsid w:val="00C17268"/>
    <w:rsid w:val="00C20A2D"/>
    <w:rsid w:val="00C22F31"/>
    <w:rsid w:val="00C23254"/>
    <w:rsid w:val="00C23E9B"/>
    <w:rsid w:val="00C258EC"/>
    <w:rsid w:val="00C25CBD"/>
    <w:rsid w:val="00C25EBC"/>
    <w:rsid w:val="00C2652E"/>
    <w:rsid w:val="00C26BE0"/>
    <w:rsid w:val="00C27845"/>
    <w:rsid w:val="00C27B1C"/>
    <w:rsid w:val="00C30055"/>
    <w:rsid w:val="00C31FF4"/>
    <w:rsid w:val="00C3356F"/>
    <w:rsid w:val="00C357F6"/>
    <w:rsid w:val="00C3639A"/>
    <w:rsid w:val="00C36C14"/>
    <w:rsid w:val="00C3718E"/>
    <w:rsid w:val="00C37EAD"/>
    <w:rsid w:val="00C41CAE"/>
    <w:rsid w:val="00C4309F"/>
    <w:rsid w:val="00C43946"/>
    <w:rsid w:val="00C44B1D"/>
    <w:rsid w:val="00C47D98"/>
    <w:rsid w:val="00C5041E"/>
    <w:rsid w:val="00C5216B"/>
    <w:rsid w:val="00C52669"/>
    <w:rsid w:val="00C5298C"/>
    <w:rsid w:val="00C52A94"/>
    <w:rsid w:val="00C53025"/>
    <w:rsid w:val="00C53116"/>
    <w:rsid w:val="00C53601"/>
    <w:rsid w:val="00C539F1"/>
    <w:rsid w:val="00C53B40"/>
    <w:rsid w:val="00C53C6A"/>
    <w:rsid w:val="00C55943"/>
    <w:rsid w:val="00C55CEB"/>
    <w:rsid w:val="00C56721"/>
    <w:rsid w:val="00C5676B"/>
    <w:rsid w:val="00C6133B"/>
    <w:rsid w:val="00C61556"/>
    <w:rsid w:val="00C61971"/>
    <w:rsid w:val="00C61BFC"/>
    <w:rsid w:val="00C61FCA"/>
    <w:rsid w:val="00C62241"/>
    <w:rsid w:val="00C636B5"/>
    <w:rsid w:val="00C63955"/>
    <w:rsid w:val="00C63BB9"/>
    <w:rsid w:val="00C63C45"/>
    <w:rsid w:val="00C64794"/>
    <w:rsid w:val="00C65D2B"/>
    <w:rsid w:val="00C66A24"/>
    <w:rsid w:val="00C6713B"/>
    <w:rsid w:val="00C671F9"/>
    <w:rsid w:val="00C676BA"/>
    <w:rsid w:val="00C67D8E"/>
    <w:rsid w:val="00C710CC"/>
    <w:rsid w:val="00C71C39"/>
    <w:rsid w:val="00C71CD2"/>
    <w:rsid w:val="00C71E3E"/>
    <w:rsid w:val="00C7365D"/>
    <w:rsid w:val="00C751AA"/>
    <w:rsid w:val="00C8030E"/>
    <w:rsid w:val="00C806D3"/>
    <w:rsid w:val="00C808E2"/>
    <w:rsid w:val="00C81DF3"/>
    <w:rsid w:val="00C83287"/>
    <w:rsid w:val="00C83815"/>
    <w:rsid w:val="00C83AFC"/>
    <w:rsid w:val="00C85436"/>
    <w:rsid w:val="00C87499"/>
    <w:rsid w:val="00C87A33"/>
    <w:rsid w:val="00C87B6E"/>
    <w:rsid w:val="00C908FC"/>
    <w:rsid w:val="00C925AA"/>
    <w:rsid w:val="00C93FAF"/>
    <w:rsid w:val="00C95B9F"/>
    <w:rsid w:val="00C9780E"/>
    <w:rsid w:val="00CA0030"/>
    <w:rsid w:val="00CA0162"/>
    <w:rsid w:val="00CA11A6"/>
    <w:rsid w:val="00CA127F"/>
    <w:rsid w:val="00CA18B0"/>
    <w:rsid w:val="00CA28CA"/>
    <w:rsid w:val="00CA2BD2"/>
    <w:rsid w:val="00CA4782"/>
    <w:rsid w:val="00CA5428"/>
    <w:rsid w:val="00CA7E87"/>
    <w:rsid w:val="00CB09A8"/>
    <w:rsid w:val="00CB1708"/>
    <w:rsid w:val="00CB3576"/>
    <w:rsid w:val="00CB3C54"/>
    <w:rsid w:val="00CB4149"/>
    <w:rsid w:val="00CB4193"/>
    <w:rsid w:val="00CB52CE"/>
    <w:rsid w:val="00CB53E7"/>
    <w:rsid w:val="00CC029B"/>
    <w:rsid w:val="00CC1B36"/>
    <w:rsid w:val="00CC2492"/>
    <w:rsid w:val="00CC3739"/>
    <w:rsid w:val="00CC3DFE"/>
    <w:rsid w:val="00CC4E70"/>
    <w:rsid w:val="00CC6190"/>
    <w:rsid w:val="00CC69C8"/>
    <w:rsid w:val="00CC6CC0"/>
    <w:rsid w:val="00CC725C"/>
    <w:rsid w:val="00CC752B"/>
    <w:rsid w:val="00CC768A"/>
    <w:rsid w:val="00CD06A4"/>
    <w:rsid w:val="00CD09BC"/>
    <w:rsid w:val="00CD18E2"/>
    <w:rsid w:val="00CD428F"/>
    <w:rsid w:val="00CD51FF"/>
    <w:rsid w:val="00CD7EFC"/>
    <w:rsid w:val="00CE000C"/>
    <w:rsid w:val="00CE1465"/>
    <w:rsid w:val="00CE430B"/>
    <w:rsid w:val="00CE4ABA"/>
    <w:rsid w:val="00CE5CC4"/>
    <w:rsid w:val="00CF030D"/>
    <w:rsid w:val="00CF04B1"/>
    <w:rsid w:val="00CF254F"/>
    <w:rsid w:val="00CF31A9"/>
    <w:rsid w:val="00CF3D24"/>
    <w:rsid w:val="00CF5516"/>
    <w:rsid w:val="00CF66AE"/>
    <w:rsid w:val="00D006E5"/>
    <w:rsid w:val="00D02EEB"/>
    <w:rsid w:val="00D040E8"/>
    <w:rsid w:val="00D041DD"/>
    <w:rsid w:val="00D04965"/>
    <w:rsid w:val="00D04E7F"/>
    <w:rsid w:val="00D0629E"/>
    <w:rsid w:val="00D07193"/>
    <w:rsid w:val="00D10929"/>
    <w:rsid w:val="00D11FC0"/>
    <w:rsid w:val="00D12073"/>
    <w:rsid w:val="00D1257D"/>
    <w:rsid w:val="00D126FB"/>
    <w:rsid w:val="00D1274A"/>
    <w:rsid w:val="00D145AD"/>
    <w:rsid w:val="00D161BF"/>
    <w:rsid w:val="00D1622C"/>
    <w:rsid w:val="00D16909"/>
    <w:rsid w:val="00D170E8"/>
    <w:rsid w:val="00D172DC"/>
    <w:rsid w:val="00D1743D"/>
    <w:rsid w:val="00D17B19"/>
    <w:rsid w:val="00D17BBC"/>
    <w:rsid w:val="00D17FB6"/>
    <w:rsid w:val="00D213E0"/>
    <w:rsid w:val="00D21ED8"/>
    <w:rsid w:val="00D21FE3"/>
    <w:rsid w:val="00D22178"/>
    <w:rsid w:val="00D2246B"/>
    <w:rsid w:val="00D25047"/>
    <w:rsid w:val="00D25ACA"/>
    <w:rsid w:val="00D26A10"/>
    <w:rsid w:val="00D26B61"/>
    <w:rsid w:val="00D27962"/>
    <w:rsid w:val="00D31E0E"/>
    <w:rsid w:val="00D32DC0"/>
    <w:rsid w:val="00D32EF8"/>
    <w:rsid w:val="00D337B8"/>
    <w:rsid w:val="00D33E33"/>
    <w:rsid w:val="00D34E47"/>
    <w:rsid w:val="00D353D3"/>
    <w:rsid w:val="00D35E2E"/>
    <w:rsid w:val="00D37AA2"/>
    <w:rsid w:val="00D37BCA"/>
    <w:rsid w:val="00D37CBA"/>
    <w:rsid w:val="00D40BD1"/>
    <w:rsid w:val="00D40E50"/>
    <w:rsid w:val="00D420FC"/>
    <w:rsid w:val="00D42555"/>
    <w:rsid w:val="00D4327E"/>
    <w:rsid w:val="00D4407A"/>
    <w:rsid w:val="00D4443F"/>
    <w:rsid w:val="00D45454"/>
    <w:rsid w:val="00D464AF"/>
    <w:rsid w:val="00D464E0"/>
    <w:rsid w:val="00D47C3A"/>
    <w:rsid w:val="00D505AC"/>
    <w:rsid w:val="00D506A3"/>
    <w:rsid w:val="00D51B3F"/>
    <w:rsid w:val="00D52295"/>
    <w:rsid w:val="00D5335E"/>
    <w:rsid w:val="00D542A7"/>
    <w:rsid w:val="00D54C73"/>
    <w:rsid w:val="00D56077"/>
    <w:rsid w:val="00D5711F"/>
    <w:rsid w:val="00D628EC"/>
    <w:rsid w:val="00D62AF6"/>
    <w:rsid w:val="00D632F8"/>
    <w:rsid w:val="00D63F6D"/>
    <w:rsid w:val="00D64304"/>
    <w:rsid w:val="00D66268"/>
    <w:rsid w:val="00D66650"/>
    <w:rsid w:val="00D71272"/>
    <w:rsid w:val="00D71F56"/>
    <w:rsid w:val="00D721DD"/>
    <w:rsid w:val="00D727C9"/>
    <w:rsid w:val="00D742CA"/>
    <w:rsid w:val="00D74A2E"/>
    <w:rsid w:val="00D75403"/>
    <w:rsid w:val="00D76FC0"/>
    <w:rsid w:val="00D80ADA"/>
    <w:rsid w:val="00D80BB0"/>
    <w:rsid w:val="00D83B7B"/>
    <w:rsid w:val="00D8454D"/>
    <w:rsid w:val="00D84C89"/>
    <w:rsid w:val="00D84CC2"/>
    <w:rsid w:val="00D85C91"/>
    <w:rsid w:val="00D85F14"/>
    <w:rsid w:val="00D868A0"/>
    <w:rsid w:val="00D9099E"/>
    <w:rsid w:val="00D91AEA"/>
    <w:rsid w:val="00D920EC"/>
    <w:rsid w:val="00D9321D"/>
    <w:rsid w:val="00D947C3"/>
    <w:rsid w:val="00D9569A"/>
    <w:rsid w:val="00D95B92"/>
    <w:rsid w:val="00D960BD"/>
    <w:rsid w:val="00D965DD"/>
    <w:rsid w:val="00D96850"/>
    <w:rsid w:val="00D97BB8"/>
    <w:rsid w:val="00DA03D4"/>
    <w:rsid w:val="00DA34CF"/>
    <w:rsid w:val="00DA5330"/>
    <w:rsid w:val="00DA536E"/>
    <w:rsid w:val="00DA551D"/>
    <w:rsid w:val="00DA6476"/>
    <w:rsid w:val="00DB00D5"/>
    <w:rsid w:val="00DB1072"/>
    <w:rsid w:val="00DB1C61"/>
    <w:rsid w:val="00DB1DF5"/>
    <w:rsid w:val="00DB1E8F"/>
    <w:rsid w:val="00DB2BCA"/>
    <w:rsid w:val="00DB3FC6"/>
    <w:rsid w:val="00DB4D73"/>
    <w:rsid w:val="00DB5632"/>
    <w:rsid w:val="00DB6207"/>
    <w:rsid w:val="00DB65E0"/>
    <w:rsid w:val="00DB6E1B"/>
    <w:rsid w:val="00DB7E50"/>
    <w:rsid w:val="00DC1334"/>
    <w:rsid w:val="00DC287A"/>
    <w:rsid w:val="00DC2C9A"/>
    <w:rsid w:val="00DC2F84"/>
    <w:rsid w:val="00DC320A"/>
    <w:rsid w:val="00DC453A"/>
    <w:rsid w:val="00DC48EE"/>
    <w:rsid w:val="00DC4C92"/>
    <w:rsid w:val="00DC5F8C"/>
    <w:rsid w:val="00DC770D"/>
    <w:rsid w:val="00DC7B77"/>
    <w:rsid w:val="00DC7EF7"/>
    <w:rsid w:val="00DD017B"/>
    <w:rsid w:val="00DD13FD"/>
    <w:rsid w:val="00DD47DB"/>
    <w:rsid w:val="00DD526B"/>
    <w:rsid w:val="00DD728F"/>
    <w:rsid w:val="00DD7F10"/>
    <w:rsid w:val="00DE0083"/>
    <w:rsid w:val="00DE06C1"/>
    <w:rsid w:val="00DE0E7F"/>
    <w:rsid w:val="00DE2B5E"/>
    <w:rsid w:val="00DE387C"/>
    <w:rsid w:val="00DE4380"/>
    <w:rsid w:val="00DE486B"/>
    <w:rsid w:val="00DE5E1D"/>
    <w:rsid w:val="00DE614B"/>
    <w:rsid w:val="00DE6A60"/>
    <w:rsid w:val="00DF168A"/>
    <w:rsid w:val="00DF1A3C"/>
    <w:rsid w:val="00DF2A99"/>
    <w:rsid w:val="00DF34EC"/>
    <w:rsid w:val="00DF3CF4"/>
    <w:rsid w:val="00DF3E85"/>
    <w:rsid w:val="00DF4909"/>
    <w:rsid w:val="00DF4E54"/>
    <w:rsid w:val="00DF634F"/>
    <w:rsid w:val="00DF6991"/>
    <w:rsid w:val="00E01474"/>
    <w:rsid w:val="00E01FDF"/>
    <w:rsid w:val="00E02BCF"/>
    <w:rsid w:val="00E03048"/>
    <w:rsid w:val="00E0319D"/>
    <w:rsid w:val="00E0384C"/>
    <w:rsid w:val="00E03A2B"/>
    <w:rsid w:val="00E03C6B"/>
    <w:rsid w:val="00E03C9F"/>
    <w:rsid w:val="00E04462"/>
    <w:rsid w:val="00E0594A"/>
    <w:rsid w:val="00E07ED6"/>
    <w:rsid w:val="00E104E4"/>
    <w:rsid w:val="00E11E60"/>
    <w:rsid w:val="00E13312"/>
    <w:rsid w:val="00E1374F"/>
    <w:rsid w:val="00E13B91"/>
    <w:rsid w:val="00E146A7"/>
    <w:rsid w:val="00E14888"/>
    <w:rsid w:val="00E14A90"/>
    <w:rsid w:val="00E155C3"/>
    <w:rsid w:val="00E156A3"/>
    <w:rsid w:val="00E170D6"/>
    <w:rsid w:val="00E17260"/>
    <w:rsid w:val="00E22C12"/>
    <w:rsid w:val="00E22F7D"/>
    <w:rsid w:val="00E23DC5"/>
    <w:rsid w:val="00E23F99"/>
    <w:rsid w:val="00E244F0"/>
    <w:rsid w:val="00E2524F"/>
    <w:rsid w:val="00E25612"/>
    <w:rsid w:val="00E26C0F"/>
    <w:rsid w:val="00E2745F"/>
    <w:rsid w:val="00E2760A"/>
    <w:rsid w:val="00E319B5"/>
    <w:rsid w:val="00E32C81"/>
    <w:rsid w:val="00E33F86"/>
    <w:rsid w:val="00E34153"/>
    <w:rsid w:val="00E34688"/>
    <w:rsid w:val="00E35637"/>
    <w:rsid w:val="00E36996"/>
    <w:rsid w:val="00E40C74"/>
    <w:rsid w:val="00E4176C"/>
    <w:rsid w:val="00E4181D"/>
    <w:rsid w:val="00E42080"/>
    <w:rsid w:val="00E423B5"/>
    <w:rsid w:val="00E4590C"/>
    <w:rsid w:val="00E46199"/>
    <w:rsid w:val="00E46FE9"/>
    <w:rsid w:val="00E473AC"/>
    <w:rsid w:val="00E474D0"/>
    <w:rsid w:val="00E50531"/>
    <w:rsid w:val="00E50FD2"/>
    <w:rsid w:val="00E5184E"/>
    <w:rsid w:val="00E52E2F"/>
    <w:rsid w:val="00E53D33"/>
    <w:rsid w:val="00E549A0"/>
    <w:rsid w:val="00E564DF"/>
    <w:rsid w:val="00E5723D"/>
    <w:rsid w:val="00E608F4"/>
    <w:rsid w:val="00E60EF5"/>
    <w:rsid w:val="00E611EB"/>
    <w:rsid w:val="00E6172C"/>
    <w:rsid w:val="00E62328"/>
    <w:rsid w:val="00E63234"/>
    <w:rsid w:val="00E641E9"/>
    <w:rsid w:val="00E64559"/>
    <w:rsid w:val="00E651D0"/>
    <w:rsid w:val="00E655A9"/>
    <w:rsid w:val="00E6565E"/>
    <w:rsid w:val="00E664F7"/>
    <w:rsid w:val="00E70476"/>
    <w:rsid w:val="00E71736"/>
    <w:rsid w:val="00E72BF5"/>
    <w:rsid w:val="00E72ECC"/>
    <w:rsid w:val="00E7338E"/>
    <w:rsid w:val="00E73D22"/>
    <w:rsid w:val="00E75339"/>
    <w:rsid w:val="00E77787"/>
    <w:rsid w:val="00E77AF1"/>
    <w:rsid w:val="00E77D57"/>
    <w:rsid w:val="00E8006D"/>
    <w:rsid w:val="00E82E0C"/>
    <w:rsid w:val="00E85198"/>
    <w:rsid w:val="00E85FD1"/>
    <w:rsid w:val="00E86F96"/>
    <w:rsid w:val="00E900F9"/>
    <w:rsid w:val="00E903A2"/>
    <w:rsid w:val="00E916A2"/>
    <w:rsid w:val="00E922B5"/>
    <w:rsid w:val="00E92C5E"/>
    <w:rsid w:val="00E936DA"/>
    <w:rsid w:val="00E95539"/>
    <w:rsid w:val="00E95EA4"/>
    <w:rsid w:val="00EA0872"/>
    <w:rsid w:val="00EA0958"/>
    <w:rsid w:val="00EA22D0"/>
    <w:rsid w:val="00EA3088"/>
    <w:rsid w:val="00EA41C5"/>
    <w:rsid w:val="00EA50EE"/>
    <w:rsid w:val="00EA5744"/>
    <w:rsid w:val="00EA5CEA"/>
    <w:rsid w:val="00EA5F8C"/>
    <w:rsid w:val="00EA5FDC"/>
    <w:rsid w:val="00EA7275"/>
    <w:rsid w:val="00EA7347"/>
    <w:rsid w:val="00EA7B3B"/>
    <w:rsid w:val="00EA7BE6"/>
    <w:rsid w:val="00EB0ED8"/>
    <w:rsid w:val="00EB42AC"/>
    <w:rsid w:val="00EB48B2"/>
    <w:rsid w:val="00EB4A27"/>
    <w:rsid w:val="00EB4E69"/>
    <w:rsid w:val="00EB57DB"/>
    <w:rsid w:val="00EB58A8"/>
    <w:rsid w:val="00EB70B6"/>
    <w:rsid w:val="00EB7416"/>
    <w:rsid w:val="00EB7EA6"/>
    <w:rsid w:val="00EC075C"/>
    <w:rsid w:val="00EC0D5D"/>
    <w:rsid w:val="00EC1DC0"/>
    <w:rsid w:val="00EC33E0"/>
    <w:rsid w:val="00EC3DB7"/>
    <w:rsid w:val="00EC4052"/>
    <w:rsid w:val="00EC442B"/>
    <w:rsid w:val="00EC457B"/>
    <w:rsid w:val="00EC4B74"/>
    <w:rsid w:val="00EC5008"/>
    <w:rsid w:val="00EC6921"/>
    <w:rsid w:val="00EC6C92"/>
    <w:rsid w:val="00EC6D81"/>
    <w:rsid w:val="00EC71EE"/>
    <w:rsid w:val="00ED07EC"/>
    <w:rsid w:val="00ED254D"/>
    <w:rsid w:val="00ED46DD"/>
    <w:rsid w:val="00ED523D"/>
    <w:rsid w:val="00ED61A6"/>
    <w:rsid w:val="00ED674C"/>
    <w:rsid w:val="00ED6915"/>
    <w:rsid w:val="00EE0EE9"/>
    <w:rsid w:val="00EE13A7"/>
    <w:rsid w:val="00EE13D1"/>
    <w:rsid w:val="00EE1412"/>
    <w:rsid w:val="00EE176F"/>
    <w:rsid w:val="00EE1BB7"/>
    <w:rsid w:val="00EE229E"/>
    <w:rsid w:val="00EE2A16"/>
    <w:rsid w:val="00EE45DE"/>
    <w:rsid w:val="00EE4C4E"/>
    <w:rsid w:val="00EE4D11"/>
    <w:rsid w:val="00EE4FC1"/>
    <w:rsid w:val="00EE50F2"/>
    <w:rsid w:val="00EE5912"/>
    <w:rsid w:val="00EE6161"/>
    <w:rsid w:val="00EE63C9"/>
    <w:rsid w:val="00EE6AB5"/>
    <w:rsid w:val="00EE6D06"/>
    <w:rsid w:val="00EE782E"/>
    <w:rsid w:val="00EE7C9E"/>
    <w:rsid w:val="00EF0805"/>
    <w:rsid w:val="00EF08E3"/>
    <w:rsid w:val="00EF0D76"/>
    <w:rsid w:val="00EF134F"/>
    <w:rsid w:val="00EF15E3"/>
    <w:rsid w:val="00EF179F"/>
    <w:rsid w:val="00EF20AE"/>
    <w:rsid w:val="00EF2AAD"/>
    <w:rsid w:val="00EF3185"/>
    <w:rsid w:val="00EF4C39"/>
    <w:rsid w:val="00EF4EE8"/>
    <w:rsid w:val="00EF5B26"/>
    <w:rsid w:val="00EF6204"/>
    <w:rsid w:val="00EF64CB"/>
    <w:rsid w:val="00EF6C32"/>
    <w:rsid w:val="00EF76B3"/>
    <w:rsid w:val="00EF7DA0"/>
    <w:rsid w:val="00F0072C"/>
    <w:rsid w:val="00F0150B"/>
    <w:rsid w:val="00F01D35"/>
    <w:rsid w:val="00F02B5E"/>
    <w:rsid w:val="00F06193"/>
    <w:rsid w:val="00F1137C"/>
    <w:rsid w:val="00F11A0E"/>
    <w:rsid w:val="00F1257B"/>
    <w:rsid w:val="00F1261B"/>
    <w:rsid w:val="00F12AE7"/>
    <w:rsid w:val="00F12EEA"/>
    <w:rsid w:val="00F13724"/>
    <w:rsid w:val="00F13962"/>
    <w:rsid w:val="00F1423F"/>
    <w:rsid w:val="00F1601B"/>
    <w:rsid w:val="00F16E65"/>
    <w:rsid w:val="00F20406"/>
    <w:rsid w:val="00F224A4"/>
    <w:rsid w:val="00F22AF2"/>
    <w:rsid w:val="00F2549F"/>
    <w:rsid w:val="00F25D07"/>
    <w:rsid w:val="00F27DE4"/>
    <w:rsid w:val="00F313CE"/>
    <w:rsid w:val="00F314CF"/>
    <w:rsid w:val="00F31A3C"/>
    <w:rsid w:val="00F33A4C"/>
    <w:rsid w:val="00F34678"/>
    <w:rsid w:val="00F348D7"/>
    <w:rsid w:val="00F35555"/>
    <w:rsid w:val="00F3621E"/>
    <w:rsid w:val="00F36E49"/>
    <w:rsid w:val="00F37464"/>
    <w:rsid w:val="00F37E59"/>
    <w:rsid w:val="00F40014"/>
    <w:rsid w:val="00F408F3"/>
    <w:rsid w:val="00F415C8"/>
    <w:rsid w:val="00F42ADB"/>
    <w:rsid w:val="00F43221"/>
    <w:rsid w:val="00F44068"/>
    <w:rsid w:val="00F445B5"/>
    <w:rsid w:val="00F44CD3"/>
    <w:rsid w:val="00F456C4"/>
    <w:rsid w:val="00F4636C"/>
    <w:rsid w:val="00F46B0A"/>
    <w:rsid w:val="00F500EF"/>
    <w:rsid w:val="00F50E2F"/>
    <w:rsid w:val="00F51437"/>
    <w:rsid w:val="00F5153A"/>
    <w:rsid w:val="00F519B0"/>
    <w:rsid w:val="00F52C5B"/>
    <w:rsid w:val="00F5447A"/>
    <w:rsid w:val="00F55C7C"/>
    <w:rsid w:val="00F57759"/>
    <w:rsid w:val="00F5797A"/>
    <w:rsid w:val="00F6079F"/>
    <w:rsid w:val="00F60D6C"/>
    <w:rsid w:val="00F61D5F"/>
    <w:rsid w:val="00F62640"/>
    <w:rsid w:val="00F63441"/>
    <w:rsid w:val="00F666FB"/>
    <w:rsid w:val="00F6712D"/>
    <w:rsid w:val="00F67DE3"/>
    <w:rsid w:val="00F67F32"/>
    <w:rsid w:val="00F712FD"/>
    <w:rsid w:val="00F72475"/>
    <w:rsid w:val="00F73CFB"/>
    <w:rsid w:val="00F74A57"/>
    <w:rsid w:val="00F74A5F"/>
    <w:rsid w:val="00F7503D"/>
    <w:rsid w:val="00F75061"/>
    <w:rsid w:val="00F76823"/>
    <w:rsid w:val="00F776BD"/>
    <w:rsid w:val="00F8155A"/>
    <w:rsid w:val="00F8322D"/>
    <w:rsid w:val="00F83CC7"/>
    <w:rsid w:val="00F844A6"/>
    <w:rsid w:val="00F84572"/>
    <w:rsid w:val="00F846AB"/>
    <w:rsid w:val="00F84F42"/>
    <w:rsid w:val="00F86118"/>
    <w:rsid w:val="00F8652B"/>
    <w:rsid w:val="00F8778A"/>
    <w:rsid w:val="00F87C04"/>
    <w:rsid w:val="00F87EA5"/>
    <w:rsid w:val="00F87F3E"/>
    <w:rsid w:val="00F9101B"/>
    <w:rsid w:val="00F91193"/>
    <w:rsid w:val="00F92ECC"/>
    <w:rsid w:val="00F946DB"/>
    <w:rsid w:val="00F95A6C"/>
    <w:rsid w:val="00F96A6D"/>
    <w:rsid w:val="00F97522"/>
    <w:rsid w:val="00F97A40"/>
    <w:rsid w:val="00F97E12"/>
    <w:rsid w:val="00FA3960"/>
    <w:rsid w:val="00FA4B18"/>
    <w:rsid w:val="00FA50F1"/>
    <w:rsid w:val="00FA5172"/>
    <w:rsid w:val="00FA7831"/>
    <w:rsid w:val="00FA7A98"/>
    <w:rsid w:val="00FA7D81"/>
    <w:rsid w:val="00FB1122"/>
    <w:rsid w:val="00FB228D"/>
    <w:rsid w:val="00FB2A36"/>
    <w:rsid w:val="00FB3BD3"/>
    <w:rsid w:val="00FB4BAB"/>
    <w:rsid w:val="00FB5BC4"/>
    <w:rsid w:val="00FB6C08"/>
    <w:rsid w:val="00FC2A81"/>
    <w:rsid w:val="00FC2D71"/>
    <w:rsid w:val="00FC2EDA"/>
    <w:rsid w:val="00FC4C77"/>
    <w:rsid w:val="00FC762B"/>
    <w:rsid w:val="00FC7C1F"/>
    <w:rsid w:val="00FC7EC7"/>
    <w:rsid w:val="00FD0802"/>
    <w:rsid w:val="00FD27FB"/>
    <w:rsid w:val="00FD333B"/>
    <w:rsid w:val="00FD4C01"/>
    <w:rsid w:val="00FD5AF3"/>
    <w:rsid w:val="00FD6494"/>
    <w:rsid w:val="00FE14F2"/>
    <w:rsid w:val="00FE2A64"/>
    <w:rsid w:val="00FE4449"/>
    <w:rsid w:val="00FE4886"/>
    <w:rsid w:val="00FE4B78"/>
    <w:rsid w:val="00FE59F4"/>
    <w:rsid w:val="00FE7293"/>
    <w:rsid w:val="00FE7BCA"/>
    <w:rsid w:val="00FF16C1"/>
    <w:rsid w:val="00FF1986"/>
    <w:rsid w:val="00FF2989"/>
    <w:rsid w:val="00FF3DD9"/>
    <w:rsid w:val="00FF41F3"/>
    <w:rsid w:val="00FF41FF"/>
    <w:rsid w:val="00FF5CC1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1B980-7DD9-4985-93BE-A5FB5F06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58A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879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25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drv.ms/b/s!AmPWxBzwi1HTictTXWH8yGpjCBIjWw?e=eBfo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f/s!AmPWxBzwi1HTictsqz7oYOrqV7qAVA?e=IEgaBU" TargetMode="External"/><Relationship Id="rId5" Type="http://schemas.openxmlformats.org/officeDocument/2006/relationships/hyperlink" Target="https://budapest.hu/Lapok/2023/lakossagi-forum-es-partnersegi-egyeztetes-a-fovarosi-telepulesrendezesi-eszkozok-modositasarol-szegedi-u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5</Pages>
  <Words>2450</Words>
  <Characters>16908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Fehérné Tölgyesi Ildikó</cp:lastModifiedBy>
  <cp:revision>1128</cp:revision>
  <dcterms:created xsi:type="dcterms:W3CDTF">2023-03-23T20:06:00Z</dcterms:created>
  <dcterms:modified xsi:type="dcterms:W3CDTF">2023-08-17T11:41:00Z</dcterms:modified>
</cp:coreProperties>
</file>