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BE8" w:rsidRPr="00A53DB3" w:rsidRDefault="00385BE8" w:rsidP="00A53DB3">
      <w:pPr>
        <w:pStyle w:val="Cmsor1"/>
        <w:spacing w:before="120" w:after="120" w:line="276" w:lineRule="auto"/>
        <w:rPr>
          <w:sz w:val="24"/>
          <w:szCs w:val="24"/>
        </w:rPr>
      </w:pPr>
      <w:r w:rsidRPr="00A53DB3">
        <w:rPr>
          <w:sz w:val="24"/>
          <w:szCs w:val="24"/>
        </w:rPr>
        <w:t>Budapest Főváros XIV. Kerület Zugló</w:t>
      </w:r>
    </w:p>
    <w:p w:rsidR="00385BE8" w:rsidRPr="00A53DB3" w:rsidRDefault="00385BE8" w:rsidP="00A53DB3">
      <w:pPr>
        <w:spacing w:before="120" w:after="120" w:line="276" w:lineRule="auto"/>
        <w:rPr>
          <w:b/>
          <w:bCs/>
        </w:rPr>
      </w:pPr>
      <w:r w:rsidRPr="00A53DB3">
        <w:rPr>
          <w:b/>
          <w:bCs/>
        </w:rPr>
        <w:t>Polgármestere</w:t>
      </w:r>
    </w:p>
    <w:p w:rsidR="00385BE8" w:rsidRPr="00A53DB3" w:rsidRDefault="00385BE8" w:rsidP="00A53DB3">
      <w:pPr>
        <w:spacing w:before="120" w:after="120" w:line="276" w:lineRule="auto"/>
        <w:rPr>
          <w:b/>
          <w:bCs/>
        </w:rPr>
      </w:pPr>
    </w:p>
    <w:p w:rsidR="00385BE8" w:rsidRPr="00A53DB3" w:rsidRDefault="00385BE8" w:rsidP="00A53DB3">
      <w:pPr>
        <w:spacing w:before="120" w:after="120" w:line="276" w:lineRule="auto"/>
      </w:pPr>
      <w:r w:rsidRPr="00A53DB3">
        <w:rPr>
          <w:b/>
          <w:bCs/>
        </w:rPr>
        <w:t>Szám:</w:t>
      </w:r>
      <w:r w:rsidRPr="00A53DB3">
        <w:t xml:space="preserve"> 123-</w:t>
      </w:r>
      <w:r w:rsidR="006D56B8">
        <w:t>2397</w:t>
      </w:r>
      <w:r w:rsidR="00790EC9" w:rsidRPr="00A53DB3">
        <w:t>/2018</w:t>
      </w:r>
      <w:r w:rsidR="00FA4586">
        <w:t>.</w:t>
      </w:r>
    </w:p>
    <w:p w:rsidR="00385BE8" w:rsidRPr="00A53DB3" w:rsidRDefault="00385BE8" w:rsidP="00A53DB3">
      <w:pPr>
        <w:spacing w:before="120" w:after="120" w:line="276" w:lineRule="auto"/>
        <w:jc w:val="right"/>
      </w:pPr>
      <w:r w:rsidRPr="00A53DB3">
        <w:t>Nyilvános ülésen tárgyalandó!</w:t>
      </w:r>
    </w:p>
    <w:p w:rsidR="00385BE8" w:rsidRPr="00A53DB3" w:rsidRDefault="00385BE8" w:rsidP="00A53DB3">
      <w:pPr>
        <w:spacing w:before="120" w:after="120" w:line="276" w:lineRule="auto"/>
        <w:jc w:val="center"/>
        <w:rPr>
          <w:b/>
          <w:bCs/>
        </w:rPr>
      </w:pPr>
    </w:p>
    <w:p w:rsidR="00385BE8" w:rsidRPr="00A53DB3" w:rsidRDefault="00385BE8" w:rsidP="00A53DB3">
      <w:pPr>
        <w:spacing w:before="120" w:after="120" w:line="276" w:lineRule="auto"/>
        <w:jc w:val="center"/>
        <w:rPr>
          <w:b/>
          <w:bCs/>
        </w:rPr>
      </w:pPr>
    </w:p>
    <w:p w:rsidR="00385BE8" w:rsidRPr="00A53DB3" w:rsidRDefault="00385BE8" w:rsidP="00A53DB3">
      <w:pPr>
        <w:spacing w:before="120" w:after="120" w:line="276" w:lineRule="auto"/>
        <w:jc w:val="center"/>
        <w:rPr>
          <w:b/>
          <w:bCs/>
        </w:rPr>
      </w:pPr>
      <w:r w:rsidRPr="00A53DB3">
        <w:rPr>
          <w:b/>
          <w:bCs/>
        </w:rPr>
        <w:t>Napirend száma:………………..</w:t>
      </w:r>
    </w:p>
    <w:p w:rsidR="00385BE8" w:rsidRPr="00A53DB3" w:rsidRDefault="00385BE8" w:rsidP="00A53DB3">
      <w:pPr>
        <w:pStyle w:val="BodyText31"/>
        <w:numPr>
          <w:ilvl w:val="12"/>
          <w:numId w:val="0"/>
        </w:numPr>
        <w:spacing w:before="120" w:after="120" w:line="276" w:lineRule="auto"/>
        <w:rPr>
          <w:b/>
          <w:bCs/>
          <w:i w:val="0"/>
          <w:iCs w:val="0"/>
        </w:rPr>
      </w:pPr>
    </w:p>
    <w:p w:rsidR="00385BE8" w:rsidRPr="00A53DB3" w:rsidRDefault="00385BE8" w:rsidP="00A53DB3">
      <w:pPr>
        <w:pStyle w:val="BodyText31"/>
        <w:numPr>
          <w:ilvl w:val="12"/>
          <w:numId w:val="0"/>
        </w:numPr>
        <w:spacing w:before="120" w:after="120" w:line="276" w:lineRule="auto"/>
        <w:jc w:val="center"/>
        <w:rPr>
          <w:b/>
          <w:bCs/>
          <w:i w:val="0"/>
          <w:iCs w:val="0"/>
        </w:rPr>
      </w:pPr>
      <w:r w:rsidRPr="00A53DB3">
        <w:rPr>
          <w:b/>
          <w:bCs/>
          <w:i w:val="0"/>
          <w:iCs w:val="0"/>
        </w:rPr>
        <w:t>Képviselő-testület</w:t>
      </w:r>
    </w:p>
    <w:p w:rsidR="00385BE8" w:rsidRPr="00A53DB3" w:rsidRDefault="00385BE8" w:rsidP="00A53DB3">
      <w:pPr>
        <w:pStyle w:val="BodyText31"/>
        <w:numPr>
          <w:ilvl w:val="12"/>
          <w:numId w:val="0"/>
        </w:numPr>
        <w:spacing w:before="120" w:after="120" w:line="276" w:lineRule="auto"/>
        <w:jc w:val="center"/>
        <w:rPr>
          <w:b/>
          <w:bCs/>
          <w:i w:val="0"/>
          <w:iCs w:val="0"/>
        </w:rPr>
      </w:pPr>
      <w:r w:rsidRPr="00A53DB3">
        <w:rPr>
          <w:b/>
          <w:bCs/>
          <w:i w:val="0"/>
          <w:iCs w:val="0"/>
        </w:rPr>
        <w:t>201</w:t>
      </w:r>
      <w:r w:rsidR="00790EC9" w:rsidRPr="00A53DB3">
        <w:rPr>
          <w:b/>
          <w:bCs/>
          <w:i w:val="0"/>
          <w:iCs w:val="0"/>
        </w:rPr>
        <w:t>8</w:t>
      </w:r>
      <w:r w:rsidRPr="00A53DB3">
        <w:rPr>
          <w:b/>
          <w:bCs/>
          <w:i w:val="0"/>
          <w:iCs w:val="0"/>
        </w:rPr>
        <w:t xml:space="preserve">. </w:t>
      </w:r>
      <w:r w:rsidR="004460AA">
        <w:rPr>
          <w:b/>
          <w:bCs/>
          <w:i w:val="0"/>
          <w:iCs w:val="0"/>
        </w:rPr>
        <w:t>november 22-ei</w:t>
      </w:r>
      <w:r w:rsidRPr="00A53DB3">
        <w:rPr>
          <w:b/>
          <w:bCs/>
          <w:i w:val="0"/>
          <w:iCs w:val="0"/>
        </w:rPr>
        <w:t xml:space="preserve"> ülésére</w:t>
      </w:r>
    </w:p>
    <w:p w:rsidR="00385BE8" w:rsidRPr="00A53DB3" w:rsidRDefault="00385BE8" w:rsidP="00A53DB3">
      <w:pPr>
        <w:pStyle w:val="BodyText31"/>
        <w:numPr>
          <w:ilvl w:val="12"/>
          <w:numId w:val="0"/>
        </w:numPr>
        <w:spacing w:before="120" w:after="120" w:line="276" w:lineRule="auto"/>
        <w:jc w:val="center"/>
        <w:rPr>
          <w:b/>
          <w:bCs/>
          <w:i w:val="0"/>
          <w:iCs w:val="0"/>
        </w:rPr>
      </w:pPr>
    </w:p>
    <w:p w:rsidR="00385BE8" w:rsidRPr="00A53DB3" w:rsidRDefault="00385BE8" w:rsidP="00A53DB3">
      <w:pPr>
        <w:pStyle w:val="BodyText31"/>
        <w:numPr>
          <w:ilvl w:val="12"/>
          <w:numId w:val="0"/>
        </w:numPr>
        <w:spacing w:before="120" w:after="120" w:line="276" w:lineRule="auto"/>
        <w:jc w:val="center"/>
        <w:rPr>
          <w:b/>
          <w:bCs/>
          <w:i w:val="0"/>
          <w:iCs w:val="0"/>
        </w:rPr>
      </w:pPr>
      <w:r w:rsidRPr="00A53DB3">
        <w:rPr>
          <w:b/>
          <w:bCs/>
          <w:i w:val="0"/>
          <w:iCs w:val="0"/>
        </w:rPr>
        <w:t>Tisztelt Képviselő-testület!</w:t>
      </w:r>
    </w:p>
    <w:p w:rsidR="00385BE8" w:rsidRPr="00A53DB3" w:rsidRDefault="00385BE8" w:rsidP="00A53DB3">
      <w:pPr>
        <w:pStyle w:val="BodyText31"/>
        <w:numPr>
          <w:ilvl w:val="12"/>
          <w:numId w:val="0"/>
        </w:numPr>
        <w:spacing w:before="120" w:after="120" w:line="276" w:lineRule="auto"/>
        <w:jc w:val="center"/>
        <w:rPr>
          <w:b/>
          <w:bCs/>
          <w:i w:val="0"/>
          <w:iCs w:val="0"/>
        </w:rPr>
      </w:pPr>
    </w:p>
    <w:p w:rsidR="00385BE8" w:rsidRPr="00A53DB3" w:rsidRDefault="00385BE8" w:rsidP="00A53DB3">
      <w:pPr>
        <w:pStyle w:val="Szvegtrzs"/>
        <w:autoSpaceDE w:val="0"/>
        <w:autoSpaceDN w:val="0"/>
        <w:adjustRightInd w:val="0"/>
        <w:spacing w:after="120" w:line="276" w:lineRule="auto"/>
      </w:pPr>
      <w:r w:rsidRPr="00A53DB3">
        <w:t>Tárgy:</w:t>
      </w:r>
    </w:p>
    <w:p w:rsidR="001A0A6B" w:rsidRPr="00A53DB3" w:rsidRDefault="004B65E0" w:rsidP="00A53DB3">
      <w:pPr>
        <w:jc w:val="center"/>
        <w:rPr>
          <w:b/>
        </w:rPr>
      </w:pPr>
      <w:r w:rsidRPr="00A53DB3">
        <w:rPr>
          <w:b/>
          <w:bCs/>
          <w:color w:val="000000"/>
        </w:rPr>
        <w:t xml:space="preserve">Javaslat </w:t>
      </w:r>
      <w:r w:rsidR="001A0A6B" w:rsidRPr="00A53DB3">
        <w:rPr>
          <w:b/>
        </w:rPr>
        <w:t>az önkormányzati elismerések alapításáról és adományozásuk rendjéről</w:t>
      </w:r>
    </w:p>
    <w:p w:rsidR="00385BE8" w:rsidRPr="00A53DB3" w:rsidRDefault="004B65E0" w:rsidP="00A53DB3">
      <w:pPr>
        <w:jc w:val="center"/>
        <w:rPr>
          <w:b/>
          <w:bCs/>
        </w:rPr>
      </w:pPr>
      <w:r w:rsidRPr="00A53DB3">
        <w:rPr>
          <w:b/>
          <w:bCs/>
        </w:rPr>
        <w:t>szóló</w:t>
      </w:r>
      <w:r w:rsidR="001A0A6B" w:rsidRPr="00A53DB3">
        <w:rPr>
          <w:b/>
          <w:bCs/>
        </w:rPr>
        <w:t xml:space="preserve"> </w:t>
      </w:r>
      <w:r w:rsidRPr="00A53DB3">
        <w:rPr>
          <w:b/>
          <w:bCs/>
        </w:rPr>
        <w:t>rendelet megalkotására</w:t>
      </w:r>
    </w:p>
    <w:p w:rsidR="00385BE8" w:rsidRPr="00A53DB3" w:rsidRDefault="00385BE8" w:rsidP="00A53DB3">
      <w:pPr>
        <w:pStyle w:val="BodyText31"/>
        <w:numPr>
          <w:ilvl w:val="12"/>
          <w:numId w:val="0"/>
        </w:numPr>
        <w:pBdr>
          <w:bottom w:val="single" w:sz="12" w:space="1" w:color="auto"/>
        </w:pBdr>
        <w:spacing w:before="120" w:after="120" w:line="276" w:lineRule="auto"/>
        <w:jc w:val="left"/>
        <w:rPr>
          <w:b/>
          <w:bCs/>
          <w:i w:val="0"/>
          <w:iCs w:val="0"/>
        </w:rPr>
      </w:pPr>
      <w:r w:rsidRPr="00A53DB3">
        <w:rPr>
          <w:b/>
          <w:bCs/>
          <w:i w:val="0"/>
          <w:iCs w:val="0"/>
        </w:rPr>
        <w:t>I. Előzmények:</w:t>
      </w:r>
    </w:p>
    <w:p w:rsidR="001A0A6B" w:rsidRPr="00A53DB3" w:rsidRDefault="001A0A6B" w:rsidP="00A53DB3">
      <w:pPr>
        <w:spacing w:before="120" w:after="120" w:line="276" w:lineRule="auto"/>
        <w:jc w:val="both"/>
        <w:outlineLvl w:val="0"/>
        <w:rPr>
          <w:b/>
          <w:bCs/>
        </w:rPr>
      </w:pPr>
      <w:r w:rsidRPr="00A53DB3">
        <w:t xml:space="preserve">A Magyarország címerének és zászlajának használatáról, valamint állami kitüntetéseiről szóló 2011. évi CCII. törvény az állami kitüntetésekre vonatkozó szabályok megállapítása mellett lehetővé teszi, hogy egyes szervek kitüntető címet, díjat, oklevelet, plakettet vagy más </w:t>
      </w:r>
      <w:r w:rsidRPr="00A53DB3">
        <w:rPr>
          <w:rStyle w:val="hl"/>
        </w:rPr>
        <w:t>elismerést</w:t>
      </w:r>
      <w:r w:rsidRPr="00A53DB3">
        <w:t xml:space="preserve"> alapítsanak és adományozzanak olyan személyeknek, akiknek a feladatkörükkel összefüggő kiemelkedő tevékenységét, teljesítményét ilyen módon is </w:t>
      </w:r>
      <w:r w:rsidRPr="00A53DB3">
        <w:rPr>
          <w:rStyle w:val="hl"/>
        </w:rPr>
        <w:t>el kívánják ismerni.</w:t>
      </w:r>
      <w:r w:rsidRPr="00A53DB3">
        <w:t xml:space="preserve"> </w:t>
      </w:r>
    </w:p>
    <w:p w:rsidR="001A0A6B" w:rsidRPr="00A53DB3" w:rsidRDefault="001A0A6B" w:rsidP="00A53DB3">
      <w:pPr>
        <w:spacing w:before="120" w:after="120" w:line="276" w:lineRule="auto"/>
        <w:jc w:val="both"/>
      </w:pPr>
      <w:r w:rsidRPr="00A53DB3">
        <w:t xml:space="preserve">A helyi önkormányzat képviselő-testülete számára a törvény 24. § (9) bekezdése ad felhatalmazást arra, hogy „rendeletben szabályozza az </w:t>
      </w:r>
      <w:r w:rsidRPr="00A53DB3">
        <w:rPr>
          <w:rStyle w:val="hl"/>
        </w:rPr>
        <w:t>elismerés</w:t>
      </w:r>
      <w:r w:rsidRPr="00A53DB3">
        <w:t xml:space="preserve"> alapítását, az </w:t>
      </w:r>
      <w:r w:rsidRPr="00A53DB3">
        <w:rPr>
          <w:rStyle w:val="hl"/>
        </w:rPr>
        <w:t>elismerés</w:t>
      </w:r>
      <w:r w:rsidRPr="00A53DB3">
        <w:t xml:space="preserve"> elnevezését, fajtáit, az </w:t>
      </w:r>
      <w:r w:rsidRPr="00A53DB3">
        <w:rPr>
          <w:rStyle w:val="hl"/>
        </w:rPr>
        <w:t>elismerésben</w:t>
      </w:r>
      <w:r w:rsidRPr="00A53DB3">
        <w:t xml:space="preserve"> részesíthető személyek körét, az évente adományozható </w:t>
      </w:r>
      <w:r w:rsidRPr="00A53DB3">
        <w:rPr>
          <w:rStyle w:val="hl"/>
        </w:rPr>
        <w:t>elismerések</w:t>
      </w:r>
      <w:r w:rsidRPr="00A53DB3">
        <w:t xml:space="preserve"> számát, az </w:t>
      </w:r>
      <w:r w:rsidRPr="00A53DB3">
        <w:rPr>
          <w:rStyle w:val="hl"/>
        </w:rPr>
        <w:t>elismerés</w:t>
      </w:r>
      <w:r w:rsidRPr="00A53DB3">
        <w:t xml:space="preserve"> leírását, az adományozás feltételeit és rendjét, valamint az </w:t>
      </w:r>
      <w:r w:rsidRPr="00A53DB3">
        <w:rPr>
          <w:rStyle w:val="hl"/>
        </w:rPr>
        <w:t>elismerés</w:t>
      </w:r>
      <w:r w:rsidRPr="00A53DB3">
        <w:t xml:space="preserve"> viselésének rendjét, továbbá a díjjal járó jutalom mértékét, formáját és járadék esetében annak időtartamát”.</w:t>
      </w:r>
    </w:p>
    <w:p w:rsidR="00E60F13" w:rsidRPr="00A53DB3" w:rsidRDefault="001A0A6B" w:rsidP="00A53DB3">
      <w:pPr>
        <w:spacing w:before="120" w:after="120" w:line="276" w:lineRule="auto"/>
        <w:jc w:val="both"/>
      </w:pPr>
      <w:r w:rsidRPr="00A53DB3">
        <w:t xml:space="preserve">A Képviselő-testület a szabályozási felhatalmazásnak a helyi kitüntetések és elismerő címek alapításáról és adományozásáról szóló 25/2016. (V. 19.) önkormányzati rendelet </w:t>
      </w:r>
      <w:r w:rsidR="00E60F13" w:rsidRPr="00A53DB3">
        <w:t xml:space="preserve">megalkotásával tett eleget, a rendelet </w:t>
      </w:r>
      <w:r w:rsidRPr="00A53DB3">
        <w:t>módosítására a hatályba</w:t>
      </w:r>
      <w:r w:rsidR="00E60F13" w:rsidRPr="00A53DB3">
        <w:t xml:space="preserve"> </w:t>
      </w:r>
      <w:r w:rsidRPr="00A53DB3">
        <w:t xml:space="preserve">lépése óta számos alkalommal sor került. </w:t>
      </w:r>
    </w:p>
    <w:p w:rsidR="00E60F13" w:rsidRPr="00A53DB3" w:rsidRDefault="00E60F13" w:rsidP="00A53DB3">
      <w:pPr>
        <w:spacing w:before="120" w:after="120" w:line="276" w:lineRule="auto"/>
        <w:jc w:val="both"/>
      </w:pPr>
      <w:r w:rsidRPr="00A53DB3">
        <w:t>A</w:t>
      </w:r>
      <w:r w:rsidR="001A0A6B" w:rsidRPr="00A53DB3">
        <w:t xml:space="preserve"> módosításokat a kiváló teljesítmény minél szélesebb körű elismerésének szándéka jellemezte, de ez egy strukturálatlan szabályozási keretet</w:t>
      </w:r>
      <w:r w:rsidR="00B92E21">
        <w:t xml:space="preserve"> és ellentmondásos tartalmat</w:t>
      </w:r>
      <w:r w:rsidR="001A0A6B" w:rsidRPr="00A53DB3">
        <w:t xml:space="preserve"> eredményezett, amelyből a fokozatossági szemlélet éppúgy hiányzik, mint az adományozás eljárásrendjének a szabályozása.</w:t>
      </w:r>
      <w:r w:rsidRPr="00A53DB3">
        <w:t xml:space="preserve"> A hatályos rendelet nem minden tekintetben van összhangban a kitüntetési törvénnyel sem, továbbá a normaszöveg és a mellékletek közötti megfelelő kapcsolat is hiányzik. </w:t>
      </w:r>
    </w:p>
    <w:p w:rsidR="001A0A6B" w:rsidRPr="00A53DB3" w:rsidRDefault="00E60F13" w:rsidP="00A53DB3">
      <w:pPr>
        <w:spacing w:before="120" w:after="120" w:line="276" w:lineRule="auto"/>
        <w:jc w:val="both"/>
      </w:pPr>
      <w:r w:rsidRPr="00A53DB3">
        <w:t>Mindezek miatt új önkormányzati rendelet megalkotása vált szükségessé.</w:t>
      </w:r>
    </w:p>
    <w:p w:rsidR="00385BE8" w:rsidRPr="00A53DB3" w:rsidRDefault="00385BE8" w:rsidP="00A53DB3">
      <w:pPr>
        <w:pStyle w:val="BodyText31"/>
        <w:numPr>
          <w:ilvl w:val="12"/>
          <w:numId w:val="0"/>
        </w:numPr>
        <w:pBdr>
          <w:bottom w:val="single" w:sz="12" w:space="1" w:color="auto"/>
        </w:pBdr>
        <w:spacing w:before="120" w:after="120" w:line="276" w:lineRule="auto"/>
        <w:jc w:val="left"/>
        <w:rPr>
          <w:b/>
          <w:bCs/>
          <w:i w:val="0"/>
          <w:iCs w:val="0"/>
        </w:rPr>
      </w:pPr>
      <w:r w:rsidRPr="00A53DB3">
        <w:rPr>
          <w:b/>
          <w:bCs/>
          <w:i w:val="0"/>
          <w:iCs w:val="0"/>
        </w:rPr>
        <w:lastRenderedPageBreak/>
        <w:t>II. Vélemények</w:t>
      </w:r>
      <w:r w:rsidR="00060335" w:rsidRPr="00A53DB3">
        <w:rPr>
          <w:b/>
          <w:bCs/>
          <w:i w:val="0"/>
          <w:iCs w:val="0"/>
        </w:rPr>
        <w:t xml:space="preserve"> és előzetes hatásvizsgálat</w:t>
      </w:r>
      <w:r w:rsidRPr="00A53DB3">
        <w:rPr>
          <w:b/>
          <w:bCs/>
          <w:i w:val="0"/>
          <w:iCs w:val="0"/>
        </w:rPr>
        <w:t>:</w:t>
      </w:r>
    </w:p>
    <w:p w:rsidR="00F06C5A" w:rsidRPr="00A53DB3" w:rsidRDefault="002C4915" w:rsidP="00A53DB3">
      <w:pPr>
        <w:spacing w:before="120" w:after="120" w:line="276" w:lineRule="auto"/>
        <w:jc w:val="both"/>
      </w:pPr>
      <w:r w:rsidRPr="00A53DB3">
        <w:t xml:space="preserve">Az önkormányzati elismerések alapításáról és adományozásának rendjéről szóló új önkormányzati rendeletre vonatkozó javaslat (a továbbiakban: Javaslat) </w:t>
      </w:r>
      <w:r w:rsidR="00F06C5A" w:rsidRPr="00A53DB3">
        <w:t xml:space="preserve">szerint </w:t>
      </w:r>
      <w:r w:rsidR="00A53DB3" w:rsidRPr="00A53DB3">
        <w:t xml:space="preserve">a </w:t>
      </w:r>
      <w:r w:rsidR="00F06C5A" w:rsidRPr="00A53DB3">
        <w:t>Képviselő-testület 28 olyan elismerést alapít, amelyek a kimagasló teljesítmény iránti megbecsülést, a zuglói lakcímmel rendelkező vagy zuglói kötődésű személyek kimagasló teljesítményének elismerését hivatottak kifejezni.</w:t>
      </w:r>
    </w:p>
    <w:p w:rsidR="00F06C5A" w:rsidRPr="00A53DB3" w:rsidRDefault="00F06C5A" w:rsidP="00A53DB3">
      <w:pPr>
        <w:spacing w:before="120" w:after="120" w:line="276" w:lineRule="auto"/>
        <w:jc w:val="both"/>
      </w:pPr>
      <w:r w:rsidRPr="00A53DB3">
        <w:t>A 28 elismerésből 18 adományozásáról a Képviselő-testület, 5 elismerésről a Közbiztonsági Bizottság, 5 elismerésről pedig a polgármester dönt.</w:t>
      </w:r>
    </w:p>
    <w:p w:rsidR="00F06C5A" w:rsidRPr="00A53DB3" w:rsidRDefault="00F06C5A" w:rsidP="00A53DB3">
      <w:pPr>
        <w:spacing w:before="120" w:after="120" w:line="276" w:lineRule="auto"/>
        <w:jc w:val="both"/>
      </w:pPr>
      <w:r w:rsidRPr="00A53DB3">
        <w:t xml:space="preserve">A Javaslat a mellékleteiben határozza meg az elismerésben részesíthető személyek körét, az évente adományozható elismerések számát, leírását, adományozásának a feltételeit és rendjét, a </w:t>
      </w:r>
      <w:r w:rsidR="00A53DB3">
        <w:t xml:space="preserve">jelölésre </w:t>
      </w:r>
      <w:r w:rsidRPr="00A53DB3">
        <w:t xml:space="preserve">jogosultakat, a javaslat </w:t>
      </w:r>
      <w:r w:rsidR="00A53DB3">
        <w:t xml:space="preserve">megtételére </w:t>
      </w:r>
      <w:r w:rsidRPr="00A53DB3">
        <w:t xml:space="preserve">jogosultat, az önkormányzati elismeréssel járó jutalom mértékét és formáját, valamint az adományozás időpontját. </w:t>
      </w:r>
    </w:p>
    <w:p w:rsidR="00F06C5A" w:rsidRPr="00A53DB3" w:rsidRDefault="00F06C5A" w:rsidP="00A53DB3">
      <w:pPr>
        <w:spacing w:before="120" w:after="120" w:line="276" w:lineRule="auto"/>
        <w:jc w:val="both"/>
      </w:pPr>
      <w:r w:rsidRPr="00A53DB3">
        <w:t>A Javaslat normaszövege foglalja össze azokat a szabályokat, amelyek közösek valamennyi elismerésnél: így többek között az elismeréssel járó pénzjutalom számításának az alapját, a posztumusz adományozható elismerésekre vonatkozó vagy az elismerések átadását érintő általános rendelkezéseket.</w:t>
      </w:r>
    </w:p>
    <w:p w:rsidR="00F06C5A" w:rsidRPr="00A53DB3" w:rsidRDefault="00F06C5A" w:rsidP="00A53DB3">
      <w:pPr>
        <w:spacing w:before="120" w:after="120" w:line="276" w:lineRule="auto"/>
        <w:jc w:val="both"/>
      </w:pPr>
      <w:r w:rsidRPr="00A53DB3">
        <w:t>Új szabály, hogy az önkormányzati elismerést vissza kell vonni, ha az elismerésben részesült személy arra érdemtelenné válik. Érdemtelen az, akit szándékos bűncselekmény elkövetése miatt kiszabott jogerős ítélet hatálya alatt áll.</w:t>
      </w:r>
    </w:p>
    <w:p w:rsidR="00F06C5A" w:rsidRPr="00A53DB3" w:rsidRDefault="00F06C5A" w:rsidP="00A53DB3">
      <w:pPr>
        <w:spacing w:before="120" w:after="120" w:line="276" w:lineRule="auto"/>
        <w:jc w:val="both"/>
      </w:pPr>
      <w:r w:rsidRPr="00A53DB3">
        <w:t>A Javaslat nem a mellékletekben, hanem külön rendelkezik három olyan elismerési formáról, amelyek speciálisak, nem vonhatók közös szabályok alá.</w:t>
      </w:r>
      <w:r w:rsidR="00A53DB3">
        <w:t xml:space="preserve"> </w:t>
      </w:r>
      <w:r w:rsidRPr="00A53DB3">
        <w:t>A Zugló Lakosságának Szolgálatáért Díj elismerés olyan elismerési forma, amely mindenkinek jár, aki az önkormányzati rendeletben meghatározott feltételeknek megfelel. A Jubileumi Emlékérem bármelyik zuglói önkormányzati intézmény fennállásának az évfordulóihoz, az 5., 10. vagy ezek többszöröséhez kapcsolódó jubileumi elismerés, amely szintén minden érintett intézménynek jár.</w:t>
      </w:r>
      <w:r w:rsidR="00A53DB3">
        <w:t xml:space="preserve"> </w:t>
      </w:r>
      <w:r w:rsidRPr="00A53DB3">
        <w:t>Speciális önkormányzati elismerés a Zugló saját halottjává nyilvánítás, ami alanyi jogon Zugló díszpolgárának jár, de adományozható a Javaslatban meghatározott feltételekkel rendelkező más személy halálára tekintettel is.</w:t>
      </w:r>
    </w:p>
    <w:p w:rsidR="00F06C5A" w:rsidRPr="00A53DB3" w:rsidRDefault="00F06C5A" w:rsidP="00A53DB3">
      <w:pPr>
        <w:spacing w:before="120" w:after="120" w:line="276" w:lineRule="auto"/>
        <w:jc w:val="both"/>
      </w:pPr>
      <w:r w:rsidRPr="00A53DB3">
        <w:t xml:space="preserve">A Javaslat kiegészül eljárási szabályokkal, amelyek a szabályozásból eddig hiányoztak. A </w:t>
      </w:r>
      <w:r w:rsidR="00A53DB3" w:rsidRPr="00A53DB3">
        <w:t xml:space="preserve">jelölés és a </w:t>
      </w:r>
      <w:r w:rsidRPr="00A53DB3">
        <w:t>javaslat megtételének határideje, formája és a javaslat tartalma a jövőben egységesebbé válik majd.</w:t>
      </w:r>
    </w:p>
    <w:p w:rsidR="00F06C5A" w:rsidRPr="00A53DB3" w:rsidRDefault="00F06C5A" w:rsidP="00A53DB3">
      <w:pPr>
        <w:spacing w:before="120" w:after="120" w:line="276" w:lineRule="auto"/>
        <w:jc w:val="both"/>
      </w:pPr>
      <w:r w:rsidRPr="00A53DB3">
        <w:t xml:space="preserve">A Javaslat hiányt </w:t>
      </w:r>
      <w:r w:rsidR="00A53DB3" w:rsidRPr="00A53DB3">
        <w:t xml:space="preserve">is </w:t>
      </w:r>
      <w:r w:rsidRPr="00A53DB3">
        <w:t xml:space="preserve">pótol, rendelkezik az elismerésre javasolt és az abban részesülő személy személyes adatainak kezeléséről. </w:t>
      </w:r>
    </w:p>
    <w:p w:rsidR="00F06C5A" w:rsidRPr="00A53DB3" w:rsidRDefault="00F06C5A" w:rsidP="00A53DB3">
      <w:pPr>
        <w:spacing w:before="120" w:after="120" w:line="276" w:lineRule="auto"/>
        <w:jc w:val="both"/>
      </w:pPr>
      <w:r w:rsidRPr="00A53DB3">
        <w:t>A Javaslat kiemeli az önkormányzati elismerések köréből a Fiatal Zuglói Sportolók Díját és a Jó Sportoló, Jó Tanuló Díját. Ezek ugyan a kiváló teljesítmény elismerését jelentik, azonban mégsem tekinthetők a kitüntetési törvény rendeletalkotási felhatalmazásán alapuló elismerési fajtának, hiszen ezeket a díjakat pályázati úton lehet elnyerni. A két díj tekintetében a szabályokat a jövőben a Képviselő-testület az önkormányzat által államháztartáson kívülre nyújtott forrás átadásáról és államháztartáson kívüli forrás átvételéről szóló 6/2015. (III. 3.) önkormányzati rendelete határozza meg.</w:t>
      </w:r>
    </w:p>
    <w:p w:rsidR="00A53DB3" w:rsidRPr="00A53DB3" w:rsidRDefault="00A53DB3" w:rsidP="00A53DB3">
      <w:pPr>
        <w:spacing w:before="120" w:after="120" w:line="276" w:lineRule="auto"/>
        <w:jc w:val="both"/>
      </w:pPr>
      <w:r w:rsidRPr="00A53DB3">
        <w:t>Az önkormányzati elismerésekről szóló új rendelet 2019. január 1-jén lép hatályba.</w:t>
      </w:r>
    </w:p>
    <w:p w:rsidR="00F06C5A" w:rsidRPr="00A53DB3" w:rsidRDefault="00F06C5A" w:rsidP="00A53DB3">
      <w:pPr>
        <w:pStyle w:val="Szvegtrzs21"/>
        <w:overflowPunct/>
        <w:autoSpaceDE/>
        <w:autoSpaceDN/>
        <w:adjustRightInd/>
        <w:spacing w:before="120" w:after="120" w:line="276" w:lineRule="auto"/>
        <w:textAlignment w:val="auto"/>
      </w:pPr>
    </w:p>
    <w:p w:rsidR="00060335" w:rsidRPr="00A53DB3" w:rsidRDefault="00060335" w:rsidP="00A53DB3">
      <w:pPr>
        <w:pBdr>
          <w:top w:val="single" w:sz="4" w:space="1" w:color="auto"/>
          <w:left w:val="single" w:sz="4" w:space="4" w:color="auto"/>
          <w:bottom w:val="single" w:sz="4" w:space="1" w:color="auto"/>
          <w:right w:val="single" w:sz="4" w:space="4" w:color="auto"/>
        </w:pBdr>
        <w:spacing w:before="120" w:after="120" w:line="276" w:lineRule="auto"/>
        <w:ind w:right="23"/>
        <w:jc w:val="both"/>
        <w:rPr>
          <w:b/>
        </w:rPr>
      </w:pPr>
      <w:r w:rsidRPr="00A53DB3">
        <w:rPr>
          <w:b/>
        </w:rPr>
        <w:lastRenderedPageBreak/>
        <w:t xml:space="preserve">A jogalkotásról szóló 2010. évi CXXX. törvény 17. §-a alapján a rendeletalkotás várható hatásai a </w:t>
      </w:r>
      <w:r w:rsidRPr="00A53DB3">
        <w:rPr>
          <w:rFonts w:eastAsia="HiddenHorzOCR"/>
          <w:b/>
        </w:rPr>
        <w:t>következők</w:t>
      </w:r>
      <w:r w:rsidRPr="00A53DB3">
        <w:rPr>
          <w:rFonts w:eastAsia="HiddenHorzOCR"/>
          <w:b/>
          <w:color w:val="808000"/>
        </w:rPr>
        <w:t xml:space="preserve">: </w:t>
      </w:r>
    </w:p>
    <w:p w:rsidR="00060335" w:rsidRPr="00A53DB3" w:rsidRDefault="00060335" w:rsidP="00A53DB3">
      <w:pPr>
        <w:pStyle w:val="Szvegtrzs21"/>
        <w:pBdr>
          <w:top w:val="single" w:sz="4" w:space="1" w:color="auto"/>
          <w:left w:val="single" w:sz="4" w:space="4" w:color="auto"/>
          <w:bottom w:val="single" w:sz="4" w:space="1" w:color="auto"/>
          <w:right w:val="single" w:sz="4" w:space="4" w:color="auto"/>
        </w:pBdr>
        <w:overflowPunct/>
        <w:autoSpaceDE/>
        <w:autoSpaceDN/>
        <w:adjustRightInd/>
        <w:spacing w:before="120" w:after="120" w:line="276" w:lineRule="auto"/>
        <w:textAlignment w:val="auto"/>
        <w:rPr>
          <w:bCs/>
          <w:iCs/>
        </w:rPr>
      </w:pPr>
      <w:r w:rsidRPr="00A53DB3">
        <w:rPr>
          <w:iCs/>
        </w:rPr>
        <w:t xml:space="preserve">- </w:t>
      </w:r>
      <w:r w:rsidRPr="00A53DB3">
        <w:rPr>
          <w:bCs/>
          <w:iCs/>
        </w:rPr>
        <w:t>A rendelet-</w:t>
      </w:r>
      <w:r w:rsidR="005225B6">
        <w:rPr>
          <w:bCs/>
          <w:iCs/>
        </w:rPr>
        <w:t>elfogadásának</w:t>
      </w:r>
      <w:r w:rsidRPr="00A53DB3">
        <w:rPr>
          <w:bCs/>
          <w:iCs/>
        </w:rPr>
        <w:t xml:space="preserve"> társadalmi, gazdasági, költségvetési kihatása: </w:t>
      </w:r>
      <w:r w:rsidR="00A53DB3" w:rsidRPr="00A53DB3">
        <w:rPr>
          <w:bCs/>
          <w:iCs/>
        </w:rPr>
        <w:t>A rendelet alkalmazása évente legkevesebb 23 millió 230 e Ft költségvetési forrásigénnyel jár. Ezt az összeget növeli a szervezeti vagy személyi jubileumhoz kapcsolódó elismerésekkel járó pénzjutalom összege, valamint a Zugló saját halottja elismerés esetén az elhunyt illő eltemettetésének költsége.</w:t>
      </w:r>
    </w:p>
    <w:p w:rsidR="00060335" w:rsidRPr="00A53DB3" w:rsidRDefault="00060335" w:rsidP="00A53DB3">
      <w:pPr>
        <w:pStyle w:val="Szvegtrzs21"/>
        <w:pBdr>
          <w:top w:val="single" w:sz="4" w:space="1" w:color="auto"/>
          <w:left w:val="single" w:sz="4" w:space="4" w:color="auto"/>
          <w:bottom w:val="single" w:sz="4" w:space="1" w:color="auto"/>
          <w:right w:val="single" w:sz="4" w:space="4" w:color="auto"/>
        </w:pBdr>
        <w:overflowPunct/>
        <w:autoSpaceDE/>
        <w:autoSpaceDN/>
        <w:adjustRightInd/>
        <w:spacing w:before="120" w:after="120" w:line="276" w:lineRule="auto"/>
        <w:textAlignment w:val="auto"/>
      </w:pPr>
      <w:r w:rsidRPr="00A53DB3">
        <w:t xml:space="preserve"> - Környezeti és egészségi következmények: az önkormányzati rendelet</w:t>
      </w:r>
      <w:r w:rsidR="005225B6">
        <w:t>nek</w:t>
      </w:r>
      <w:r w:rsidRPr="00A53DB3">
        <w:t xml:space="preserve"> környezeti és egészségügyi hatása: nincs</w:t>
      </w:r>
      <w:r w:rsidR="00A53DB3" w:rsidRPr="00A53DB3">
        <w:t>.</w:t>
      </w:r>
    </w:p>
    <w:p w:rsidR="00060335" w:rsidRPr="00A53DB3" w:rsidRDefault="00060335" w:rsidP="00A53DB3">
      <w:pPr>
        <w:pBdr>
          <w:top w:val="single" w:sz="4" w:space="1" w:color="auto"/>
          <w:left w:val="single" w:sz="4" w:space="4" w:color="auto"/>
          <w:bottom w:val="single" w:sz="4" w:space="1" w:color="auto"/>
          <w:right w:val="single" w:sz="4" w:space="4" w:color="auto"/>
        </w:pBdr>
        <w:spacing w:before="120" w:after="120" w:line="276" w:lineRule="auto"/>
        <w:jc w:val="both"/>
      </w:pPr>
      <w:r w:rsidRPr="00A53DB3">
        <w:t>- Az önkormányzati rendelet adminisztratív terhe: adminisztrációs teher növekedés</w:t>
      </w:r>
      <w:r w:rsidR="005225B6">
        <w:t>e</w:t>
      </w:r>
      <w:r w:rsidRPr="00A53DB3">
        <w:t xml:space="preserve"> nem jelentkezik.</w:t>
      </w:r>
    </w:p>
    <w:p w:rsidR="00060335" w:rsidRPr="00A53DB3" w:rsidRDefault="00060335" w:rsidP="00A53DB3">
      <w:pPr>
        <w:pStyle w:val="Nincstrkz1"/>
        <w:pBdr>
          <w:top w:val="single" w:sz="4" w:space="1" w:color="auto"/>
          <w:left w:val="single" w:sz="4" w:space="4" w:color="auto"/>
          <w:bottom w:val="single" w:sz="4" w:space="1" w:color="auto"/>
          <w:right w:val="single" w:sz="4" w:space="4" w:color="auto"/>
        </w:pBdr>
        <w:spacing w:before="120" w:after="120" w:line="276" w:lineRule="auto"/>
        <w:jc w:val="both"/>
        <w:rPr>
          <w:bCs/>
          <w:sz w:val="24"/>
          <w:szCs w:val="24"/>
        </w:rPr>
      </w:pPr>
      <w:r w:rsidRPr="00A53DB3">
        <w:rPr>
          <w:sz w:val="24"/>
          <w:szCs w:val="24"/>
        </w:rPr>
        <w:t xml:space="preserve">- A jogalkotás elmaradásának várható következménye: normavilágosság követelményének </w:t>
      </w:r>
      <w:r w:rsidR="005225B6">
        <w:rPr>
          <w:sz w:val="24"/>
          <w:szCs w:val="24"/>
        </w:rPr>
        <w:t xml:space="preserve">a </w:t>
      </w:r>
      <w:r w:rsidRPr="00A53DB3">
        <w:rPr>
          <w:sz w:val="24"/>
          <w:szCs w:val="24"/>
        </w:rPr>
        <w:t>sérelme.</w:t>
      </w:r>
    </w:p>
    <w:p w:rsidR="00060335" w:rsidRPr="00A53DB3" w:rsidRDefault="00060335" w:rsidP="00A53DB3">
      <w:pPr>
        <w:pStyle w:val="Nincstrkz1"/>
        <w:pBdr>
          <w:top w:val="single" w:sz="4" w:space="1" w:color="auto"/>
          <w:left w:val="single" w:sz="4" w:space="4" w:color="auto"/>
          <w:bottom w:val="single" w:sz="4" w:space="1" w:color="auto"/>
          <w:right w:val="single" w:sz="4" w:space="4" w:color="auto"/>
        </w:pBdr>
        <w:spacing w:before="120" w:after="120" w:line="276" w:lineRule="auto"/>
        <w:jc w:val="both"/>
        <w:rPr>
          <w:sz w:val="24"/>
          <w:szCs w:val="24"/>
        </w:rPr>
      </w:pPr>
      <w:r w:rsidRPr="00A53DB3">
        <w:rPr>
          <w:sz w:val="24"/>
          <w:szCs w:val="24"/>
        </w:rPr>
        <w:t>- Az önkormányzati rendelet végrehajtásához személyi, tárgyi többletfeltétel: nem szükséges.</w:t>
      </w:r>
    </w:p>
    <w:p w:rsidR="002C4915" w:rsidRPr="00A53DB3" w:rsidRDefault="002C4915" w:rsidP="00A53DB3">
      <w:pPr>
        <w:pStyle w:val="Listaszerbekezds"/>
        <w:spacing w:before="120" w:after="120" w:line="276" w:lineRule="auto"/>
        <w:ind w:left="0"/>
        <w:jc w:val="both"/>
      </w:pPr>
      <w:r w:rsidRPr="00A53DB3">
        <w:t>Jogi Osztály véleménye: az előterjesztésben közölt adatok, egyéb információk alapján  az előterjesztéshez jogi észrevételt nem tesz.</w:t>
      </w:r>
    </w:p>
    <w:p w:rsidR="004B65E0" w:rsidRPr="00A53DB3" w:rsidRDefault="00092A68" w:rsidP="00A53DB3">
      <w:pPr>
        <w:pStyle w:val="Szvegtrzs21"/>
        <w:overflowPunct/>
        <w:autoSpaceDE/>
        <w:autoSpaceDN/>
        <w:adjustRightInd/>
        <w:spacing w:before="120" w:after="120" w:line="276" w:lineRule="auto"/>
        <w:textAlignment w:val="auto"/>
      </w:pPr>
      <w:r w:rsidRPr="00A53DB3">
        <w:t xml:space="preserve">Kérem a </w:t>
      </w:r>
      <w:r w:rsidRPr="00A53DB3">
        <w:rPr>
          <w:b/>
        </w:rPr>
        <w:t>T. Képviselő-testületet</w:t>
      </w:r>
      <w:r w:rsidRPr="00A53DB3">
        <w:t>, hogy a tervezetet tárgyalja meg és döntsön a rendeletalkotási javaslatról.</w:t>
      </w:r>
    </w:p>
    <w:p w:rsidR="00385BE8" w:rsidRPr="00A53DB3" w:rsidRDefault="00385BE8" w:rsidP="00A53DB3">
      <w:pPr>
        <w:pStyle w:val="Szvegtrzs3"/>
        <w:numPr>
          <w:ilvl w:val="12"/>
          <w:numId w:val="0"/>
        </w:numPr>
        <w:pBdr>
          <w:bottom w:val="single" w:sz="12" w:space="1" w:color="auto"/>
        </w:pBdr>
        <w:spacing w:before="120" w:after="120" w:line="276" w:lineRule="auto"/>
        <w:rPr>
          <w:b/>
          <w:bCs/>
          <w:i w:val="0"/>
          <w:iCs w:val="0"/>
        </w:rPr>
      </w:pPr>
      <w:r w:rsidRPr="00A53DB3">
        <w:rPr>
          <w:b/>
          <w:bCs/>
          <w:i w:val="0"/>
          <w:iCs w:val="0"/>
        </w:rPr>
        <w:t>III. Bizottsági vélemények</w:t>
      </w:r>
    </w:p>
    <w:p w:rsidR="00385BE8" w:rsidRPr="00A53DB3" w:rsidRDefault="00062BD1" w:rsidP="00A53DB3">
      <w:pPr>
        <w:pStyle w:val="Szvegtrzs21"/>
        <w:overflowPunct/>
        <w:autoSpaceDE/>
        <w:autoSpaceDN/>
        <w:adjustRightInd/>
        <w:spacing w:before="120" w:after="120" w:line="276" w:lineRule="auto"/>
        <w:textAlignment w:val="auto"/>
      </w:pPr>
      <w:r w:rsidRPr="00A53DB3">
        <w:t>Az előterjesztést a</w:t>
      </w:r>
      <w:r w:rsidR="00FF2327" w:rsidRPr="00A53DB3">
        <w:t xml:space="preserve"> Jogi és Ü</w:t>
      </w:r>
      <w:r w:rsidRPr="00A53DB3">
        <w:t xml:space="preserve">gyrendi </w:t>
      </w:r>
      <w:r w:rsidR="00385BE8" w:rsidRPr="00A53DB3">
        <w:t xml:space="preserve">Bizottság, a </w:t>
      </w:r>
      <w:r w:rsidR="000906F1" w:rsidRPr="00A53DB3">
        <w:t xml:space="preserve">Közbiztonsági </w:t>
      </w:r>
      <w:r w:rsidR="00385BE8" w:rsidRPr="00A53DB3">
        <w:t>Bizottság, a</w:t>
      </w:r>
      <w:r w:rsidR="00060335" w:rsidRPr="00A53DB3">
        <w:t xml:space="preserve"> </w:t>
      </w:r>
      <w:r w:rsidR="000906F1" w:rsidRPr="00A53DB3">
        <w:t>Köznevelési, Kulturális, Ifjúsági és Sport B</w:t>
      </w:r>
      <w:r w:rsidR="00060335" w:rsidRPr="00A53DB3">
        <w:t>izottság</w:t>
      </w:r>
      <w:r w:rsidR="00CC31E8" w:rsidRPr="00A53DB3">
        <w:t>, a Szociális Bizottság</w:t>
      </w:r>
      <w:r w:rsidR="0045551E">
        <w:t xml:space="preserve">, valamint </w:t>
      </w:r>
      <w:bookmarkStart w:id="0" w:name="_GoBack"/>
      <w:bookmarkEnd w:id="0"/>
      <w:r w:rsidR="00CC31E8" w:rsidRPr="00A53DB3">
        <w:t xml:space="preserve">a Pénzügyi </w:t>
      </w:r>
      <w:r w:rsidR="0045551E">
        <w:t xml:space="preserve">és Költségvetési </w:t>
      </w:r>
      <w:r w:rsidR="00CC31E8" w:rsidRPr="00A53DB3">
        <w:t>Bizottság</w:t>
      </w:r>
      <w:r w:rsidR="00060335" w:rsidRPr="00A53DB3">
        <w:t xml:space="preserve"> </w:t>
      </w:r>
      <w:r w:rsidR="00385BE8" w:rsidRPr="00A53DB3">
        <w:t>tárgyalja</w:t>
      </w:r>
      <w:r w:rsidR="00060335" w:rsidRPr="00A53DB3">
        <w:t xml:space="preserve"> meg</w:t>
      </w:r>
      <w:r w:rsidR="00385BE8" w:rsidRPr="00A53DB3">
        <w:t>. A bizottsági véleményeket az elnökök a Képviselő-testület ülésén ismertetik.</w:t>
      </w:r>
    </w:p>
    <w:p w:rsidR="00385BE8" w:rsidRPr="00A53DB3" w:rsidRDefault="00385BE8" w:rsidP="00A53DB3">
      <w:pPr>
        <w:pStyle w:val="BodyText31"/>
        <w:numPr>
          <w:ilvl w:val="12"/>
          <w:numId w:val="0"/>
        </w:numPr>
        <w:pBdr>
          <w:bottom w:val="single" w:sz="12" w:space="1" w:color="auto"/>
        </w:pBdr>
        <w:spacing w:before="120" w:after="120" w:line="276" w:lineRule="auto"/>
        <w:jc w:val="left"/>
        <w:rPr>
          <w:b/>
          <w:bCs/>
          <w:i w:val="0"/>
          <w:iCs w:val="0"/>
        </w:rPr>
      </w:pPr>
      <w:r w:rsidRPr="00A53DB3">
        <w:rPr>
          <w:b/>
          <w:bCs/>
          <w:i w:val="0"/>
          <w:iCs w:val="0"/>
        </w:rPr>
        <w:t>IV. Rendeletalkotási javaslat:</w:t>
      </w:r>
    </w:p>
    <w:p w:rsidR="00092A68" w:rsidRPr="00A53DB3" w:rsidRDefault="00385BE8" w:rsidP="00A53DB3">
      <w:pPr>
        <w:spacing w:before="120" w:after="120" w:line="276" w:lineRule="auto"/>
        <w:jc w:val="both"/>
        <w:rPr>
          <w:bCs/>
        </w:rPr>
      </w:pPr>
      <w:r w:rsidRPr="00A53DB3">
        <w:rPr>
          <w:iCs/>
        </w:rPr>
        <w:t xml:space="preserve">Budapest Főváros XIV. Kerület Zugló Önkormányzat Képviselő-testülete megalkotja az előterjesztés 1. mellékletét képező </w:t>
      </w:r>
      <w:r w:rsidR="00060335" w:rsidRPr="00A53DB3">
        <w:t>az önkormányzati elismerések alapításáról és adományozásuk rendjéről</w:t>
      </w:r>
      <w:r w:rsidR="00A53DB3" w:rsidRPr="00A53DB3">
        <w:t xml:space="preserve"> </w:t>
      </w:r>
      <w:r w:rsidR="00060335" w:rsidRPr="00A53DB3">
        <w:rPr>
          <w:bCs/>
        </w:rPr>
        <w:t>szóló</w:t>
      </w:r>
      <w:r w:rsidR="00060335" w:rsidRPr="00A53DB3">
        <w:rPr>
          <w:iCs/>
        </w:rPr>
        <w:t xml:space="preserve"> </w:t>
      </w:r>
      <w:r w:rsidRPr="00A53DB3">
        <w:rPr>
          <w:iCs/>
        </w:rPr>
        <w:t>…/201</w:t>
      </w:r>
      <w:r w:rsidR="00F106DD" w:rsidRPr="00A53DB3">
        <w:rPr>
          <w:iCs/>
        </w:rPr>
        <w:t>8</w:t>
      </w:r>
      <w:r w:rsidRPr="00A53DB3">
        <w:rPr>
          <w:iCs/>
        </w:rPr>
        <w:t>. (……) önkormányzati rendeletet</w:t>
      </w:r>
      <w:r w:rsidR="00092A68" w:rsidRPr="00A53DB3">
        <w:rPr>
          <w:bCs/>
        </w:rPr>
        <w:t>.</w:t>
      </w:r>
    </w:p>
    <w:p w:rsidR="00385BE8" w:rsidRPr="00A53DB3" w:rsidRDefault="00385BE8" w:rsidP="00A53DB3">
      <w:pPr>
        <w:spacing w:before="120" w:after="120" w:line="276" w:lineRule="auto"/>
        <w:jc w:val="both"/>
      </w:pPr>
      <w:r w:rsidRPr="00A53DB3">
        <w:t>A rendeletalkotás</w:t>
      </w:r>
      <w:r w:rsidR="001420AE" w:rsidRPr="00A53DB3">
        <w:t>hoz</w:t>
      </w:r>
      <w:r w:rsidRPr="00A53DB3">
        <w:t xml:space="preserve"> </w:t>
      </w:r>
      <w:r w:rsidRPr="00A53DB3">
        <w:rPr>
          <w:b/>
          <w:bCs/>
          <w:i/>
          <w:iCs/>
        </w:rPr>
        <w:t>minősített szavazattöbbség</w:t>
      </w:r>
      <w:r w:rsidR="001420AE" w:rsidRPr="00A53DB3">
        <w:t xml:space="preserve"> szükséges a</w:t>
      </w:r>
      <w:r w:rsidRPr="00A53DB3">
        <w:t xml:space="preserve"> Magyarország helyi önkormányzatairól szóló 2011. évi CLXXXIX. t</w:t>
      </w:r>
      <w:r w:rsidR="001420AE" w:rsidRPr="00A53DB3">
        <w:t>örvény</w:t>
      </w:r>
      <w:r w:rsidRPr="00A53DB3">
        <w:t xml:space="preserve"> 42. § 1. pontja és 50. §-a alapján.</w:t>
      </w:r>
    </w:p>
    <w:p w:rsidR="00385BE8" w:rsidRPr="00A53DB3" w:rsidRDefault="00385BE8" w:rsidP="00A53DB3">
      <w:pPr>
        <w:pStyle w:val="BodyText31"/>
        <w:numPr>
          <w:ilvl w:val="12"/>
          <w:numId w:val="0"/>
        </w:numPr>
        <w:spacing w:before="120" w:after="120" w:line="276" w:lineRule="auto"/>
      </w:pPr>
    </w:p>
    <w:p w:rsidR="00385BE8" w:rsidRPr="00A53DB3" w:rsidRDefault="00385BE8" w:rsidP="00A53DB3">
      <w:pPr>
        <w:pStyle w:val="BodyText31"/>
        <w:numPr>
          <w:ilvl w:val="12"/>
          <w:numId w:val="0"/>
        </w:numPr>
        <w:spacing w:before="120" w:after="120" w:line="276" w:lineRule="auto"/>
        <w:jc w:val="left"/>
        <w:rPr>
          <w:i w:val="0"/>
          <w:iCs w:val="0"/>
        </w:rPr>
      </w:pPr>
      <w:r w:rsidRPr="00A53DB3">
        <w:rPr>
          <w:i w:val="0"/>
          <w:iCs w:val="0"/>
        </w:rPr>
        <w:t>Budapest, 201</w:t>
      </w:r>
      <w:r w:rsidR="00F106DD" w:rsidRPr="00A53DB3">
        <w:rPr>
          <w:i w:val="0"/>
          <w:iCs w:val="0"/>
        </w:rPr>
        <w:t>8</w:t>
      </w:r>
      <w:r w:rsidRPr="00A53DB3">
        <w:rPr>
          <w:i w:val="0"/>
          <w:iCs w:val="0"/>
        </w:rPr>
        <w:t xml:space="preserve">. </w:t>
      </w:r>
      <w:r w:rsidR="00060335" w:rsidRPr="00A53DB3">
        <w:rPr>
          <w:i w:val="0"/>
          <w:iCs w:val="0"/>
        </w:rPr>
        <w:t xml:space="preserve">november </w:t>
      </w:r>
      <w:r w:rsidR="00A53DB3" w:rsidRPr="00A53DB3">
        <w:rPr>
          <w:i w:val="0"/>
          <w:iCs w:val="0"/>
        </w:rPr>
        <w:t>„      „</w:t>
      </w:r>
    </w:p>
    <w:p w:rsidR="00385BE8" w:rsidRPr="00A53DB3" w:rsidRDefault="00385BE8" w:rsidP="00A53DB3">
      <w:pPr>
        <w:pStyle w:val="BodyText31"/>
        <w:numPr>
          <w:ilvl w:val="12"/>
          <w:numId w:val="0"/>
        </w:numPr>
        <w:tabs>
          <w:tab w:val="center" w:pos="7380"/>
        </w:tabs>
        <w:ind w:left="3969"/>
        <w:jc w:val="center"/>
        <w:rPr>
          <w:b/>
          <w:bCs/>
          <w:i w:val="0"/>
          <w:iCs w:val="0"/>
        </w:rPr>
      </w:pPr>
      <w:r w:rsidRPr="00A53DB3">
        <w:rPr>
          <w:b/>
          <w:bCs/>
          <w:i w:val="0"/>
          <w:iCs w:val="0"/>
        </w:rPr>
        <w:t>Karácsony Gergely</w:t>
      </w:r>
    </w:p>
    <w:p w:rsidR="00320B33" w:rsidRPr="00A53DB3" w:rsidRDefault="002C4915" w:rsidP="00A53DB3">
      <w:pPr>
        <w:pStyle w:val="BodyText31"/>
        <w:numPr>
          <w:ilvl w:val="12"/>
          <w:numId w:val="0"/>
        </w:numPr>
        <w:tabs>
          <w:tab w:val="center" w:pos="7380"/>
        </w:tabs>
        <w:ind w:left="3969"/>
        <w:jc w:val="center"/>
        <w:rPr>
          <w:b/>
          <w:bCs/>
          <w:i w:val="0"/>
          <w:iCs w:val="0"/>
        </w:rPr>
      </w:pPr>
      <w:r w:rsidRPr="00A53DB3">
        <w:rPr>
          <w:b/>
          <w:bCs/>
          <w:i w:val="0"/>
          <w:iCs w:val="0"/>
        </w:rPr>
        <w:t>p</w:t>
      </w:r>
      <w:r w:rsidR="00385BE8" w:rsidRPr="00A53DB3">
        <w:rPr>
          <w:b/>
          <w:bCs/>
          <w:i w:val="0"/>
          <w:iCs w:val="0"/>
        </w:rPr>
        <w:t>olgármester</w:t>
      </w:r>
    </w:p>
    <w:p w:rsidR="00320B33" w:rsidRPr="00A53DB3" w:rsidRDefault="00320B33" w:rsidP="00A53DB3">
      <w:pPr>
        <w:numPr>
          <w:ilvl w:val="12"/>
          <w:numId w:val="0"/>
        </w:numPr>
        <w:overflowPunct w:val="0"/>
        <w:autoSpaceDE w:val="0"/>
        <w:autoSpaceDN w:val="0"/>
        <w:adjustRightInd w:val="0"/>
        <w:spacing w:before="120" w:after="120" w:line="276" w:lineRule="auto"/>
        <w:jc w:val="both"/>
        <w:outlineLvl w:val="0"/>
        <w:rPr>
          <w:b/>
          <w:bCs/>
          <w:u w:val="single"/>
        </w:rPr>
      </w:pPr>
      <w:r w:rsidRPr="00A53DB3">
        <w:rPr>
          <w:b/>
          <w:bCs/>
          <w:u w:val="single"/>
        </w:rPr>
        <w:t>Mellékletek</w:t>
      </w:r>
      <w:r w:rsidRPr="00A53DB3">
        <w:rPr>
          <w:u w:val="single"/>
        </w:rPr>
        <w:t xml:space="preserve"> felsorolása:</w:t>
      </w:r>
    </w:p>
    <w:p w:rsidR="00320B33" w:rsidRPr="00A53DB3" w:rsidRDefault="00320B33" w:rsidP="00A53DB3">
      <w:pPr>
        <w:numPr>
          <w:ilvl w:val="0"/>
          <w:numId w:val="1"/>
        </w:numPr>
        <w:spacing w:before="120" w:after="120" w:line="276" w:lineRule="auto"/>
      </w:pPr>
      <w:r w:rsidRPr="00A53DB3">
        <w:t xml:space="preserve">melléklet: </w:t>
      </w:r>
      <w:r w:rsidRPr="00A53DB3">
        <w:rPr>
          <w:color w:val="000000"/>
        </w:rPr>
        <w:t>rendeletalkotási javaslat</w:t>
      </w:r>
    </w:p>
    <w:p w:rsidR="006044CA" w:rsidRPr="00A53DB3" w:rsidRDefault="00A53DB3" w:rsidP="00A53DB3">
      <w:pPr>
        <w:numPr>
          <w:ilvl w:val="0"/>
          <w:numId w:val="1"/>
        </w:numPr>
        <w:spacing w:before="120" w:after="120" w:line="276" w:lineRule="auto"/>
      </w:pPr>
      <w:r w:rsidRPr="00A53DB3">
        <w:rPr>
          <w:color w:val="000000"/>
        </w:rPr>
        <w:t>az elismerések</w:t>
      </w:r>
      <w:r w:rsidR="006044CA" w:rsidRPr="00A53DB3">
        <w:rPr>
          <w:color w:val="000000"/>
        </w:rPr>
        <w:t xml:space="preserve"> összefoglaló táblája</w:t>
      </w:r>
    </w:p>
    <w:p w:rsidR="00320B33" w:rsidRPr="00A53DB3" w:rsidRDefault="00320B33" w:rsidP="00A53DB3">
      <w:pPr>
        <w:numPr>
          <w:ilvl w:val="0"/>
          <w:numId w:val="1"/>
        </w:numPr>
        <w:spacing w:before="120" w:after="120" w:line="276" w:lineRule="auto"/>
      </w:pPr>
      <w:r w:rsidRPr="00A53DB3">
        <w:t>melléklet: hatályos rendelet</w:t>
      </w:r>
    </w:p>
    <w:p w:rsidR="00385BE8" w:rsidRPr="00A53DB3" w:rsidRDefault="00385BE8" w:rsidP="00A53DB3">
      <w:pPr>
        <w:spacing w:before="120" w:after="120" w:line="276" w:lineRule="auto"/>
        <w:ind w:left="2124" w:hanging="2124"/>
        <w:rPr>
          <w:b/>
          <w:bCs/>
        </w:rPr>
      </w:pPr>
      <w:r w:rsidRPr="00A53DB3">
        <w:rPr>
          <w:b/>
          <w:bCs/>
        </w:rPr>
        <w:t>Előterjesztést készítette:</w:t>
      </w:r>
    </w:p>
    <w:p w:rsidR="00385BE8" w:rsidRPr="00A53DB3" w:rsidRDefault="00060335" w:rsidP="00A53DB3">
      <w:pPr>
        <w:spacing w:before="120" w:after="120" w:line="276" w:lineRule="auto"/>
      </w:pPr>
      <w:r w:rsidRPr="00A53DB3">
        <w:t>Jegyzői Kabinet</w:t>
      </w:r>
    </w:p>
    <w:sectPr w:rsidR="00385BE8" w:rsidRPr="00A53DB3" w:rsidSect="00EF3449">
      <w:footerReference w:type="default" r:id="rId8"/>
      <w:pgSz w:w="11906" w:h="16838"/>
      <w:pgMar w:top="1079" w:right="849"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D5C" w:rsidRDefault="006C4D5C">
      <w:r>
        <w:separator/>
      </w:r>
    </w:p>
  </w:endnote>
  <w:endnote w:type="continuationSeparator" w:id="0">
    <w:p w:rsidR="006C4D5C" w:rsidRDefault="006C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iddenHorzOCR">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E0" w:rsidRDefault="00520164">
    <w:pPr>
      <w:pStyle w:val="llb"/>
      <w:framePr w:wrap="auto" w:vAnchor="text" w:hAnchor="margin" w:xAlign="right" w:y="1"/>
      <w:rPr>
        <w:rStyle w:val="Oldalszm"/>
      </w:rPr>
    </w:pPr>
    <w:r>
      <w:rPr>
        <w:rStyle w:val="Oldalszm"/>
      </w:rPr>
      <w:fldChar w:fldCharType="begin"/>
    </w:r>
    <w:r w:rsidR="004B65E0">
      <w:rPr>
        <w:rStyle w:val="Oldalszm"/>
      </w:rPr>
      <w:instrText xml:space="preserve">PAGE  </w:instrText>
    </w:r>
    <w:r>
      <w:rPr>
        <w:rStyle w:val="Oldalszm"/>
      </w:rPr>
      <w:fldChar w:fldCharType="separate"/>
    </w:r>
    <w:r w:rsidR="0045551E">
      <w:rPr>
        <w:rStyle w:val="Oldalszm"/>
        <w:noProof/>
      </w:rPr>
      <w:t>3</w:t>
    </w:r>
    <w:r>
      <w:rPr>
        <w:rStyle w:val="Oldalszm"/>
      </w:rPr>
      <w:fldChar w:fldCharType="end"/>
    </w:r>
  </w:p>
  <w:p w:rsidR="004B65E0" w:rsidRDefault="004B65E0">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D5C" w:rsidRDefault="006C4D5C">
      <w:r>
        <w:separator/>
      </w:r>
    </w:p>
  </w:footnote>
  <w:footnote w:type="continuationSeparator" w:id="0">
    <w:p w:rsidR="006C4D5C" w:rsidRDefault="006C4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5B46"/>
    <w:multiLevelType w:val="hybridMultilevel"/>
    <w:tmpl w:val="9CE47230"/>
    <w:lvl w:ilvl="0" w:tplc="040E000F">
      <w:start w:val="1"/>
      <w:numFmt w:val="decimal"/>
      <w:lvlText w:val="%1."/>
      <w:lvlJc w:val="left"/>
      <w:pPr>
        <w:ind w:left="720" w:hanging="360"/>
      </w:pPr>
      <w:rPr>
        <w:rFonts w:ascii="Times New Roman" w:hAnsi="Times New Roman" w:cs="Times New Roman" w:hint="default"/>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1" w15:restartNumberingAfterBreak="0">
    <w:nsid w:val="1B084029"/>
    <w:multiLevelType w:val="hybridMultilevel"/>
    <w:tmpl w:val="2BB044FA"/>
    <w:lvl w:ilvl="0" w:tplc="1CF8DF32">
      <w:start w:val="1"/>
      <w:numFmt w:val="lowerLetter"/>
      <w:lvlText w:val="%1)"/>
      <w:lvlJc w:val="left"/>
      <w:pPr>
        <w:tabs>
          <w:tab w:val="num" w:pos="360"/>
        </w:tabs>
        <w:ind w:left="0" w:firstLine="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240F1077"/>
    <w:multiLevelType w:val="hybridMultilevel"/>
    <w:tmpl w:val="C2BAE3AE"/>
    <w:lvl w:ilvl="0" w:tplc="71149F54">
      <w:start w:val="20"/>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48C58AA"/>
    <w:multiLevelType w:val="hybridMultilevel"/>
    <w:tmpl w:val="0E82DA76"/>
    <w:lvl w:ilvl="0" w:tplc="143ED2C2">
      <w:start w:val="7"/>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2CED499B"/>
    <w:multiLevelType w:val="hybridMultilevel"/>
    <w:tmpl w:val="0986A8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FF636FB"/>
    <w:multiLevelType w:val="hybridMultilevel"/>
    <w:tmpl w:val="7F2AFA88"/>
    <w:lvl w:ilvl="0" w:tplc="A69E9764">
      <w:start w:val="1"/>
      <w:numFmt w:val="lowerLetter"/>
      <w:lvlText w:val="%1)"/>
      <w:lvlJc w:val="left"/>
      <w:pPr>
        <w:tabs>
          <w:tab w:val="num" w:pos="900"/>
        </w:tabs>
        <w:ind w:left="900" w:hanging="36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6" w15:restartNumberingAfterBreak="0">
    <w:nsid w:val="42F32B0B"/>
    <w:multiLevelType w:val="hybridMultilevel"/>
    <w:tmpl w:val="F6746D9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63E014D"/>
    <w:multiLevelType w:val="hybridMultilevel"/>
    <w:tmpl w:val="A36AA72A"/>
    <w:lvl w:ilvl="0" w:tplc="28CA3968">
      <w:start w:val="13"/>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8" w15:restartNumberingAfterBreak="0">
    <w:nsid w:val="49DD6ED7"/>
    <w:multiLevelType w:val="hybridMultilevel"/>
    <w:tmpl w:val="BB5E96B8"/>
    <w:lvl w:ilvl="0" w:tplc="040E0017">
      <w:start w:val="1"/>
      <w:numFmt w:val="lowerLetter"/>
      <w:lvlText w:val="%1)"/>
      <w:lvlJc w:val="left"/>
      <w:pPr>
        <w:tabs>
          <w:tab w:val="num" w:pos="1560"/>
        </w:tabs>
        <w:ind w:left="1560" w:hanging="360"/>
      </w:pPr>
      <w:rPr>
        <w:rFonts w:hint="default"/>
      </w:rPr>
    </w:lvl>
    <w:lvl w:ilvl="1" w:tplc="B69639DC">
      <w:start w:val="10"/>
      <w:numFmt w:val="decimal"/>
      <w:lvlText w:val="%2."/>
      <w:lvlJc w:val="left"/>
      <w:pPr>
        <w:tabs>
          <w:tab w:val="num" w:pos="2280"/>
        </w:tabs>
        <w:ind w:left="2280" w:hanging="360"/>
      </w:pPr>
      <w:rPr>
        <w:rFonts w:hint="default"/>
      </w:rPr>
    </w:lvl>
    <w:lvl w:ilvl="2" w:tplc="040E0005" w:tentative="1">
      <w:start w:val="1"/>
      <w:numFmt w:val="bullet"/>
      <w:lvlText w:val=""/>
      <w:lvlJc w:val="left"/>
      <w:pPr>
        <w:tabs>
          <w:tab w:val="num" w:pos="3000"/>
        </w:tabs>
        <w:ind w:left="3000" w:hanging="360"/>
      </w:pPr>
      <w:rPr>
        <w:rFonts w:ascii="Wingdings" w:hAnsi="Wingdings" w:hint="default"/>
      </w:rPr>
    </w:lvl>
    <w:lvl w:ilvl="3" w:tplc="040E0001" w:tentative="1">
      <w:start w:val="1"/>
      <w:numFmt w:val="bullet"/>
      <w:lvlText w:val=""/>
      <w:lvlJc w:val="left"/>
      <w:pPr>
        <w:tabs>
          <w:tab w:val="num" w:pos="3720"/>
        </w:tabs>
        <w:ind w:left="3720" w:hanging="360"/>
      </w:pPr>
      <w:rPr>
        <w:rFonts w:ascii="Symbol" w:hAnsi="Symbol" w:hint="default"/>
      </w:rPr>
    </w:lvl>
    <w:lvl w:ilvl="4" w:tplc="040E0003" w:tentative="1">
      <w:start w:val="1"/>
      <w:numFmt w:val="bullet"/>
      <w:lvlText w:val="o"/>
      <w:lvlJc w:val="left"/>
      <w:pPr>
        <w:tabs>
          <w:tab w:val="num" w:pos="4440"/>
        </w:tabs>
        <w:ind w:left="4440" w:hanging="360"/>
      </w:pPr>
      <w:rPr>
        <w:rFonts w:ascii="Courier New" w:hAnsi="Courier New" w:hint="default"/>
      </w:rPr>
    </w:lvl>
    <w:lvl w:ilvl="5" w:tplc="040E0005" w:tentative="1">
      <w:start w:val="1"/>
      <w:numFmt w:val="bullet"/>
      <w:lvlText w:val=""/>
      <w:lvlJc w:val="left"/>
      <w:pPr>
        <w:tabs>
          <w:tab w:val="num" w:pos="5160"/>
        </w:tabs>
        <w:ind w:left="5160" w:hanging="360"/>
      </w:pPr>
      <w:rPr>
        <w:rFonts w:ascii="Wingdings" w:hAnsi="Wingdings" w:hint="default"/>
      </w:rPr>
    </w:lvl>
    <w:lvl w:ilvl="6" w:tplc="040E0001" w:tentative="1">
      <w:start w:val="1"/>
      <w:numFmt w:val="bullet"/>
      <w:lvlText w:val=""/>
      <w:lvlJc w:val="left"/>
      <w:pPr>
        <w:tabs>
          <w:tab w:val="num" w:pos="5880"/>
        </w:tabs>
        <w:ind w:left="5880" w:hanging="360"/>
      </w:pPr>
      <w:rPr>
        <w:rFonts w:ascii="Symbol" w:hAnsi="Symbol" w:hint="default"/>
      </w:rPr>
    </w:lvl>
    <w:lvl w:ilvl="7" w:tplc="040E0003" w:tentative="1">
      <w:start w:val="1"/>
      <w:numFmt w:val="bullet"/>
      <w:lvlText w:val="o"/>
      <w:lvlJc w:val="left"/>
      <w:pPr>
        <w:tabs>
          <w:tab w:val="num" w:pos="6600"/>
        </w:tabs>
        <w:ind w:left="6600" w:hanging="360"/>
      </w:pPr>
      <w:rPr>
        <w:rFonts w:ascii="Courier New" w:hAnsi="Courier New" w:hint="default"/>
      </w:rPr>
    </w:lvl>
    <w:lvl w:ilvl="8" w:tplc="040E0005"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4AA26B3E"/>
    <w:multiLevelType w:val="hybridMultilevel"/>
    <w:tmpl w:val="F2F8A8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AE3394F"/>
    <w:multiLevelType w:val="hybridMultilevel"/>
    <w:tmpl w:val="C2164FE2"/>
    <w:lvl w:ilvl="0" w:tplc="B3C075C0">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 w15:restartNumberingAfterBreak="0">
    <w:nsid w:val="4C243701"/>
    <w:multiLevelType w:val="hybridMultilevel"/>
    <w:tmpl w:val="E3E0B02A"/>
    <w:lvl w:ilvl="0" w:tplc="1CF8DF32">
      <w:start w:val="1"/>
      <w:numFmt w:val="lowerLetter"/>
      <w:lvlText w:val="%1)"/>
      <w:lvlJc w:val="left"/>
      <w:pPr>
        <w:tabs>
          <w:tab w:val="num" w:pos="360"/>
        </w:tabs>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C297F5B"/>
    <w:multiLevelType w:val="hybridMultilevel"/>
    <w:tmpl w:val="231068E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0EC2A85"/>
    <w:multiLevelType w:val="hybridMultilevel"/>
    <w:tmpl w:val="E62E3272"/>
    <w:lvl w:ilvl="0" w:tplc="040E000F">
      <w:start w:val="1"/>
      <w:numFmt w:val="decimal"/>
      <w:lvlText w:val="%1."/>
      <w:lvlJc w:val="left"/>
      <w:pPr>
        <w:tabs>
          <w:tab w:val="num" w:pos="720"/>
        </w:tabs>
        <w:ind w:left="720" w:hanging="360"/>
      </w:pPr>
    </w:lvl>
    <w:lvl w:ilvl="1" w:tplc="3A26317A">
      <w:start w:val="1"/>
      <w:numFmt w:val="upperRoman"/>
      <w:lvlText w:val="%2."/>
      <w:lvlJc w:val="left"/>
      <w:pPr>
        <w:tabs>
          <w:tab w:val="num" w:pos="1800"/>
        </w:tabs>
        <w:ind w:left="1800" w:hanging="720"/>
      </w:pPr>
      <w:rPr>
        <w:rFonts w:hint="default"/>
      </w:rPr>
    </w:lvl>
    <w:lvl w:ilvl="2" w:tplc="AAE0C718">
      <w:start w:val="5"/>
      <w:numFmt w:val="lowerLetter"/>
      <w:lvlText w:val="%3)"/>
      <w:lvlJc w:val="left"/>
      <w:pPr>
        <w:tabs>
          <w:tab w:val="num" w:pos="2340"/>
        </w:tabs>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4260C51"/>
    <w:multiLevelType w:val="hybridMultilevel"/>
    <w:tmpl w:val="146A701C"/>
    <w:lvl w:ilvl="0" w:tplc="756074D0">
      <w:start w:val="1"/>
      <w:numFmt w:val="upperRoman"/>
      <w:pStyle w:val="Cmsor3"/>
      <w:lvlText w:val="%1."/>
      <w:lvlJc w:val="left"/>
      <w:pPr>
        <w:tabs>
          <w:tab w:val="num" w:pos="1080"/>
        </w:tabs>
        <w:ind w:left="1080" w:hanging="720"/>
      </w:pPr>
      <w:rPr>
        <w:rFonts w:hint="default"/>
      </w:rPr>
    </w:lvl>
    <w:lvl w:ilvl="1" w:tplc="E8FEDBBA">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56E85A43"/>
    <w:multiLevelType w:val="hybridMultilevel"/>
    <w:tmpl w:val="5420C546"/>
    <w:lvl w:ilvl="0" w:tplc="71149F54">
      <w:start w:val="20"/>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A970B4E"/>
    <w:multiLevelType w:val="hybridMultilevel"/>
    <w:tmpl w:val="E3E0B02A"/>
    <w:lvl w:ilvl="0" w:tplc="1CF8DF32">
      <w:start w:val="1"/>
      <w:numFmt w:val="lowerLetter"/>
      <w:lvlText w:val="%1)"/>
      <w:lvlJc w:val="left"/>
      <w:pPr>
        <w:tabs>
          <w:tab w:val="num" w:pos="360"/>
        </w:tabs>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3283BD6"/>
    <w:multiLevelType w:val="hybridMultilevel"/>
    <w:tmpl w:val="15D8648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69E016C0"/>
    <w:multiLevelType w:val="hybridMultilevel"/>
    <w:tmpl w:val="499A1D7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1022CA6"/>
    <w:multiLevelType w:val="hybridMultilevel"/>
    <w:tmpl w:val="5858A4FE"/>
    <w:lvl w:ilvl="0" w:tplc="A00E9F3C">
      <w:start w:val="9"/>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0" w15:restartNumberingAfterBreak="0">
    <w:nsid w:val="79E8109F"/>
    <w:multiLevelType w:val="hybridMultilevel"/>
    <w:tmpl w:val="B5D43A7A"/>
    <w:lvl w:ilvl="0" w:tplc="12DE387E">
      <w:start w:val="13"/>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num w:numId="1">
    <w:abstractNumId w:val="0"/>
  </w:num>
  <w:num w:numId="2">
    <w:abstractNumId w:val="15"/>
  </w:num>
  <w:num w:numId="3">
    <w:abstractNumId w:val="14"/>
  </w:num>
  <w:num w:numId="4">
    <w:abstractNumId w:val="17"/>
  </w:num>
  <w:num w:numId="5">
    <w:abstractNumId w:val="5"/>
  </w:num>
  <w:num w:numId="6">
    <w:abstractNumId w:val="13"/>
  </w:num>
  <w:num w:numId="7">
    <w:abstractNumId w:val="3"/>
  </w:num>
  <w:num w:numId="8">
    <w:abstractNumId w:val="1"/>
  </w:num>
  <w:num w:numId="9">
    <w:abstractNumId w:val="18"/>
  </w:num>
  <w:num w:numId="10">
    <w:abstractNumId w:val="12"/>
  </w:num>
  <w:num w:numId="11">
    <w:abstractNumId w:val="11"/>
  </w:num>
  <w:num w:numId="12">
    <w:abstractNumId w:val="6"/>
  </w:num>
  <w:num w:numId="13">
    <w:abstractNumId w:val="16"/>
  </w:num>
  <w:num w:numId="14">
    <w:abstractNumId w:val="9"/>
  </w:num>
  <w:num w:numId="15">
    <w:abstractNumId w:val="4"/>
  </w:num>
  <w:num w:numId="16">
    <w:abstractNumId w:val="8"/>
  </w:num>
  <w:num w:numId="17">
    <w:abstractNumId w:val="19"/>
  </w:num>
  <w:num w:numId="18">
    <w:abstractNumId w:val="10"/>
  </w:num>
  <w:num w:numId="19">
    <w:abstractNumId w:val="7"/>
  </w:num>
  <w:num w:numId="20">
    <w:abstractNumId w:val="20"/>
  </w:num>
  <w:num w:numId="2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815DC"/>
    <w:rsid w:val="00055316"/>
    <w:rsid w:val="00060335"/>
    <w:rsid w:val="00062501"/>
    <w:rsid w:val="00062BD1"/>
    <w:rsid w:val="000906F1"/>
    <w:rsid w:val="00092A68"/>
    <w:rsid w:val="000B3361"/>
    <w:rsid w:val="000D032B"/>
    <w:rsid w:val="001242AA"/>
    <w:rsid w:val="001370E8"/>
    <w:rsid w:val="00137CBE"/>
    <w:rsid w:val="001420AE"/>
    <w:rsid w:val="001425F8"/>
    <w:rsid w:val="0016549E"/>
    <w:rsid w:val="00171BB6"/>
    <w:rsid w:val="00194650"/>
    <w:rsid w:val="0019528B"/>
    <w:rsid w:val="001A0A6B"/>
    <w:rsid w:val="001B184E"/>
    <w:rsid w:val="001C5C15"/>
    <w:rsid w:val="001D6080"/>
    <w:rsid w:val="001F4AF9"/>
    <w:rsid w:val="002022DA"/>
    <w:rsid w:val="0022140E"/>
    <w:rsid w:val="00225099"/>
    <w:rsid w:val="00226397"/>
    <w:rsid w:val="00241089"/>
    <w:rsid w:val="002476F8"/>
    <w:rsid w:val="002517B1"/>
    <w:rsid w:val="00277693"/>
    <w:rsid w:val="002B3A61"/>
    <w:rsid w:val="002B5F1E"/>
    <w:rsid w:val="002C4915"/>
    <w:rsid w:val="002D445C"/>
    <w:rsid w:val="002E0C94"/>
    <w:rsid w:val="00307371"/>
    <w:rsid w:val="00320B33"/>
    <w:rsid w:val="003237FE"/>
    <w:rsid w:val="003435EA"/>
    <w:rsid w:val="00344D80"/>
    <w:rsid w:val="003677EC"/>
    <w:rsid w:val="00382D6E"/>
    <w:rsid w:val="00385BE8"/>
    <w:rsid w:val="003952B0"/>
    <w:rsid w:val="003972F8"/>
    <w:rsid w:val="003A3DB2"/>
    <w:rsid w:val="003B3981"/>
    <w:rsid w:val="003B63B5"/>
    <w:rsid w:val="003C760D"/>
    <w:rsid w:val="003F2C88"/>
    <w:rsid w:val="00402E89"/>
    <w:rsid w:val="0044568B"/>
    <w:rsid w:val="004460AA"/>
    <w:rsid w:val="0045551E"/>
    <w:rsid w:val="00456BF4"/>
    <w:rsid w:val="00475FE3"/>
    <w:rsid w:val="00483DA2"/>
    <w:rsid w:val="004A2E61"/>
    <w:rsid w:val="004B1C65"/>
    <w:rsid w:val="004B65E0"/>
    <w:rsid w:val="004C2448"/>
    <w:rsid w:val="004C62F7"/>
    <w:rsid w:val="004C6467"/>
    <w:rsid w:val="004F173E"/>
    <w:rsid w:val="004F71E7"/>
    <w:rsid w:val="00500D0E"/>
    <w:rsid w:val="00520164"/>
    <w:rsid w:val="005225B6"/>
    <w:rsid w:val="005476ED"/>
    <w:rsid w:val="0058514F"/>
    <w:rsid w:val="005C56F7"/>
    <w:rsid w:val="005D150F"/>
    <w:rsid w:val="005D6BF8"/>
    <w:rsid w:val="00600050"/>
    <w:rsid w:val="006044CA"/>
    <w:rsid w:val="00636755"/>
    <w:rsid w:val="006562E6"/>
    <w:rsid w:val="006603B3"/>
    <w:rsid w:val="00682584"/>
    <w:rsid w:val="006A5259"/>
    <w:rsid w:val="006A7D34"/>
    <w:rsid w:val="006C4D5C"/>
    <w:rsid w:val="006C748A"/>
    <w:rsid w:val="006D56B8"/>
    <w:rsid w:val="00706E08"/>
    <w:rsid w:val="00747DD2"/>
    <w:rsid w:val="00751716"/>
    <w:rsid w:val="00790EC9"/>
    <w:rsid w:val="007A57E3"/>
    <w:rsid w:val="007B1E46"/>
    <w:rsid w:val="007B29BE"/>
    <w:rsid w:val="007B2C26"/>
    <w:rsid w:val="007B3AC0"/>
    <w:rsid w:val="007E1074"/>
    <w:rsid w:val="00810EA5"/>
    <w:rsid w:val="008132B7"/>
    <w:rsid w:val="0081531D"/>
    <w:rsid w:val="008211DB"/>
    <w:rsid w:val="00870A07"/>
    <w:rsid w:val="00870D38"/>
    <w:rsid w:val="00874B56"/>
    <w:rsid w:val="00885B4D"/>
    <w:rsid w:val="008C519F"/>
    <w:rsid w:val="008D1123"/>
    <w:rsid w:val="00904443"/>
    <w:rsid w:val="00914FDC"/>
    <w:rsid w:val="009605DA"/>
    <w:rsid w:val="00973239"/>
    <w:rsid w:val="009B01FD"/>
    <w:rsid w:val="009B7415"/>
    <w:rsid w:val="009C1252"/>
    <w:rsid w:val="009C6607"/>
    <w:rsid w:val="009D62ED"/>
    <w:rsid w:val="009E33BB"/>
    <w:rsid w:val="00A07500"/>
    <w:rsid w:val="00A2761E"/>
    <w:rsid w:val="00A53DB3"/>
    <w:rsid w:val="00A55620"/>
    <w:rsid w:val="00A741AC"/>
    <w:rsid w:val="00A829FF"/>
    <w:rsid w:val="00A976FD"/>
    <w:rsid w:val="00AA2552"/>
    <w:rsid w:val="00AC714A"/>
    <w:rsid w:val="00AE4E93"/>
    <w:rsid w:val="00AF7FCD"/>
    <w:rsid w:val="00B07103"/>
    <w:rsid w:val="00B13CB4"/>
    <w:rsid w:val="00B6049A"/>
    <w:rsid w:val="00B6402F"/>
    <w:rsid w:val="00B92E21"/>
    <w:rsid w:val="00B96E8A"/>
    <w:rsid w:val="00BA0169"/>
    <w:rsid w:val="00BE22D5"/>
    <w:rsid w:val="00C65B82"/>
    <w:rsid w:val="00C815DC"/>
    <w:rsid w:val="00C837A1"/>
    <w:rsid w:val="00C84C76"/>
    <w:rsid w:val="00C87013"/>
    <w:rsid w:val="00C940DA"/>
    <w:rsid w:val="00CC2A8F"/>
    <w:rsid w:val="00CC31E8"/>
    <w:rsid w:val="00CC7068"/>
    <w:rsid w:val="00CE13AE"/>
    <w:rsid w:val="00CE64B0"/>
    <w:rsid w:val="00D3182F"/>
    <w:rsid w:val="00D32931"/>
    <w:rsid w:val="00D4429A"/>
    <w:rsid w:val="00D71B8A"/>
    <w:rsid w:val="00D8411A"/>
    <w:rsid w:val="00DA6A6C"/>
    <w:rsid w:val="00DB0339"/>
    <w:rsid w:val="00DB11B7"/>
    <w:rsid w:val="00DB45B1"/>
    <w:rsid w:val="00DE573D"/>
    <w:rsid w:val="00E170F4"/>
    <w:rsid w:val="00E57AF8"/>
    <w:rsid w:val="00E60F13"/>
    <w:rsid w:val="00E638C8"/>
    <w:rsid w:val="00E7393E"/>
    <w:rsid w:val="00E86D76"/>
    <w:rsid w:val="00EE55B0"/>
    <w:rsid w:val="00EF3449"/>
    <w:rsid w:val="00F06C5A"/>
    <w:rsid w:val="00F106DD"/>
    <w:rsid w:val="00F40EAA"/>
    <w:rsid w:val="00F65E8C"/>
    <w:rsid w:val="00F714E8"/>
    <w:rsid w:val="00F9150A"/>
    <w:rsid w:val="00FA4586"/>
    <w:rsid w:val="00FC6C84"/>
    <w:rsid w:val="00FD67CB"/>
    <w:rsid w:val="00FF23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CFE5B4-9296-4447-A5AE-EA6FB3DE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517B1"/>
    <w:rPr>
      <w:rFonts w:ascii="Times New Roman" w:hAnsi="Times New Roman"/>
      <w:sz w:val="24"/>
      <w:szCs w:val="24"/>
    </w:rPr>
  </w:style>
  <w:style w:type="paragraph" w:styleId="Cmsor1">
    <w:name w:val="heading 1"/>
    <w:basedOn w:val="Norml"/>
    <w:next w:val="Norml"/>
    <w:qFormat/>
    <w:rsid w:val="002517B1"/>
    <w:pPr>
      <w:keepNext/>
      <w:overflowPunct w:val="0"/>
      <w:autoSpaceDE w:val="0"/>
      <w:autoSpaceDN w:val="0"/>
      <w:adjustRightInd w:val="0"/>
      <w:textAlignment w:val="baseline"/>
      <w:outlineLvl w:val="0"/>
    </w:pPr>
    <w:rPr>
      <w:b/>
      <w:bCs/>
      <w:sz w:val="22"/>
      <w:szCs w:val="22"/>
    </w:rPr>
  </w:style>
  <w:style w:type="paragraph" w:styleId="Cmsor3">
    <w:name w:val="heading 3"/>
    <w:basedOn w:val="Norml"/>
    <w:next w:val="Norml"/>
    <w:qFormat/>
    <w:rsid w:val="002517B1"/>
    <w:pPr>
      <w:keepNext/>
      <w:numPr>
        <w:numId w:val="3"/>
      </w:numPr>
      <w:jc w:val="center"/>
      <w:outlineLvl w:val="2"/>
    </w:pPr>
    <w:rPr>
      <w:b/>
      <w:bCs/>
    </w:rPr>
  </w:style>
  <w:style w:type="paragraph" w:styleId="Cmsor6">
    <w:name w:val="heading 6"/>
    <w:basedOn w:val="Norml"/>
    <w:next w:val="Norml"/>
    <w:qFormat/>
    <w:rsid w:val="002517B1"/>
    <w:pPr>
      <w:keepNext/>
      <w:spacing w:before="240" w:after="240"/>
      <w:jc w:val="center"/>
      <w:outlineLvl w:val="5"/>
    </w:pPr>
    <w:rPr>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
    <w:name w:val="Heading 1 Char"/>
    <w:basedOn w:val="Bekezdsalapbettpusa"/>
    <w:rsid w:val="002517B1"/>
    <w:rPr>
      <w:rFonts w:ascii="Cambria" w:hAnsi="Cambria" w:cs="Cambria"/>
      <w:b/>
      <w:bCs/>
      <w:kern w:val="32"/>
      <w:sz w:val="32"/>
      <w:szCs w:val="32"/>
    </w:rPr>
  </w:style>
  <w:style w:type="character" w:customStyle="1" w:styleId="Heading6Char">
    <w:name w:val="Heading 6 Char"/>
    <w:basedOn w:val="Bekezdsalapbettpusa"/>
    <w:rsid w:val="002517B1"/>
    <w:rPr>
      <w:rFonts w:ascii="Times New Roman" w:hAnsi="Times New Roman" w:cs="Times New Roman"/>
      <w:b/>
      <w:bCs/>
    </w:rPr>
  </w:style>
  <w:style w:type="paragraph" w:customStyle="1" w:styleId="BodyText31">
    <w:name w:val="Body Text 31"/>
    <w:basedOn w:val="Norml"/>
    <w:rsid w:val="002517B1"/>
    <w:pPr>
      <w:overflowPunct w:val="0"/>
      <w:autoSpaceDE w:val="0"/>
      <w:autoSpaceDN w:val="0"/>
      <w:adjustRightInd w:val="0"/>
      <w:jc w:val="both"/>
      <w:textAlignment w:val="baseline"/>
    </w:pPr>
    <w:rPr>
      <w:i/>
      <w:iCs/>
    </w:rPr>
  </w:style>
  <w:style w:type="paragraph" w:customStyle="1" w:styleId="Buborkszveg1">
    <w:name w:val="Buborékszöveg1"/>
    <w:basedOn w:val="Norml"/>
    <w:rsid w:val="002517B1"/>
    <w:rPr>
      <w:rFonts w:ascii="Tahoma" w:hAnsi="Tahoma" w:cs="Tahoma"/>
      <w:sz w:val="16"/>
      <w:szCs w:val="16"/>
    </w:rPr>
  </w:style>
  <w:style w:type="character" w:customStyle="1" w:styleId="BalloonTextChar">
    <w:name w:val="Balloon Text Char"/>
    <w:basedOn w:val="Bekezdsalapbettpusa"/>
    <w:rsid w:val="002517B1"/>
    <w:rPr>
      <w:rFonts w:ascii="Times New Roman" w:hAnsi="Times New Roman" w:cs="Times New Roman"/>
      <w:sz w:val="2"/>
      <w:szCs w:val="2"/>
    </w:rPr>
  </w:style>
  <w:style w:type="paragraph" w:customStyle="1" w:styleId="Szvegtrzs21">
    <w:name w:val="Szövegtörzs 21"/>
    <w:basedOn w:val="Norml"/>
    <w:uiPriority w:val="99"/>
    <w:rsid w:val="002517B1"/>
    <w:pPr>
      <w:overflowPunct w:val="0"/>
      <w:autoSpaceDE w:val="0"/>
      <w:autoSpaceDN w:val="0"/>
      <w:adjustRightInd w:val="0"/>
      <w:jc w:val="both"/>
      <w:textAlignment w:val="baseline"/>
    </w:pPr>
  </w:style>
  <w:style w:type="paragraph" w:styleId="Szvegtrzsbehzssal3">
    <w:name w:val="Body Text Indent 3"/>
    <w:basedOn w:val="Norml"/>
    <w:semiHidden/>
    <w:rsid w:val="002517B1"/>
    <w:pPr>
      <w:spacing w:after="120"/>
      <w:ind w:left="283"/>
    </w:pPr>
    <w:rPr>
      <w:sz w:val="16"/>
      <w:szCs w:val="16"/>
    </w:rPr>
  </w:style>
  <w:style w:type="character" w:customStyle="1" w:styleId="BodyTextIndent3Char">
    <w:name w:val="Body Text Indent 3 Char"/>
    <w:basedOn w:val="Bekezdsalapbettpusa"/>
    <w:rsid w:val="002517B1"/>
    <w:rPr>
      <w:rFonts w:ascii="Times New Roman" w:hAnsi="Times New Roman" w:cs="Times New Roman"/>
      <w:sz w:val="16"/>
      <w:szCs w:val="16"/>
    </w:rPr>
  </w:style>
  <w:style w:type="paragraph" w:styleId="Szvegtrzs2">
    <w:name w:val="Body Text 2"/>
    <w:basedOn w:val="Norml"/>
    <w:semiHidden/>
    <w:rsid w:val="002517B1"/>
    <w:pPr>
      <w:jc w:val="both"/>
    </w:pPr>
  </w:style>
  <w:style w:type="character" w:customStyle="1" w:styleId="BodyText2Char">
    <w:name w:val="Body Text 2 Char"/>
    <w:basedOn w:val="Bekezdsalapbettpusa"/>
    <w:rsid w:val="002517B1"/>
    <w:rPr>
      <w:rFonts w:ascii="Times New Roman" w:hAnsi="Times New Roman" w:cs="Times New Roman"/>
      <w:sz w:val="24"/>
      <w:szCs w:val="24"/>
    </w:rPr>
  </w:style>
  <w:style w:type="paragraph" w:styleId="NormlWeb">
    <w:name w:val="Normal (Web)"/>
    <w:basedOn w:val="Norml"/>
    <w:uiPriority w:val="99"/>
    <w:rsid w:val="002517B1"/>
    <w:pPr>
      <w:spacing w:before="100" w:beforeAutospacing="1" w:after="100" w:afterAutospacing="1"/>
    </w:pPr>
    <w:rPr>
      <w:rFonts w:ascii="Arial Unicode MS" w:eastAsia="Arial Unicode MS" w:hAnsi="Arial Unicode MS" w:cs="Arial Unicode MS"/>
    </w:rPr>
  </w:style>
  <w:style w:type="paragraph" w:styleId="Szvegtrzsbehzssal2">
    <w:name w:val="Body Text Indent 2"/>
    <w:basedOn w:val="Norml"/>
    <w:semiHidden/>
    <w:rsid w:val="002517B1"/>
    <w:pPr>
      <w:spacing w:after="120" w:line="480" w:lineRule="auto"/>
      <w:ind w:left="283"/>
    </w:pPr>
  </w:style>
  <w:style w:type="character" w:customStyle="1" w:styleId="BodyTextIndent2Char">
    <w:name w:val="Body Text Indent 2 Char"/>
    <w:basedOn w:val="Bekezdsalapbettpusa"/>
    <w:rsid w:val="002517B1"/>
    <w:rPr>
      <w:rFonts w:ascii="Times New Roman" w:hAnsi="Times New Roman" w:cs="Times New Roman"/>
      <w:sz w:val="24"/>
      <w:szCs w:val="24"/>
    </w:rPr>
  </w:style>
  <w:style w:type="paragraph" w:customStyle="1" w:styleId="Szvegtrzs31">
    <w:name w:val="Szövegtörzs 31"/>
    <w:basedOn w:val="Norml"/>
    <w:rsid w:val="002517B1"/>
    <w:pPr>
      <w:overflowPunct w:val="0"/>
      <w:autoSpaceDE w:val="0"/>
      <w:autoSpaceDN w:val="0"/>
      <w:adjustRightInd w:val="0"/>
      <w:jc w:val="both"/>
    </w:pPr>
    <w:rPr>
      <w:i/>
      <w:iCs/>
    </w:rPr>
  </w:style>
  <w:style w:type="paragraph" w:styleId="llb">
    <w:name w:val="footer"/>
    <w:basedOn w:val="Norml"/>
    <w:semiHidden/>
    <w:rsid w:val="002517B1"/>
    <w:pPr>
      <w:tabs>
        <w:tab w:val="center" w:pos="4536"/>
        <w:tab w:val="right" w:pos="9072"/>
      </w:tabs>
    </w:pPr>
  </w:style>
  <w:style w:type="character" w:customStyle="1" w:styleId="FooterChar">
    <w:name w:val="Footer Char"/>
    <w:basedOn w:val="Bekezdsalapbettpusa"/>
    <w:rsid w:val="002517B1"/>
    <w:rPr>
      <w:rFonts w:ascii="Times New Roman" w:hAnsi="Times New Roman" w:cs="Times New Roman"/>
      <w:sz w:val="24"/>
      <w:szCs w:val="24"/>
    </w:rPr>
  </w:style>
  <w:style w:type="character" w:styleId="Oldalszm">
    <w:name w:val="page number"/>
    <w:basedOn w:val="Bekezdsalapbettpusa"/>
    <w:semiHidden/>
    <w:rsid w:val="002517B1"/>
    <w:rPr>
      <w:rFonts w:ascii="Times New Roman" w:hAnsi="Times New Roman" w:cs="Times New Roman"/>
    </w:rPr>
  </w:style>
  <w:style w:type="paragraph" w:styleId="Szvegtrzsbehzssal">
    <w:name w:val="Body Text Indent"/>
    <w:basedOn w:val="Norml"/>
    <w:semiHidden/>
    <w:rsid w:val="002517B1"/>
    <w:pPr>
      <w:ind w:left="1928" w:hanging="1928"/>
      <w:jc w:val="both"/>
    </w:pPr>
  </w:style>
  <w:style w:type="character" w:customStyle="1" w:styleId="BodyTextIndentChar">
    <w:name w:val="Body Text Indent Char"/>
    <w:basedOn w:val="Bekezdsalapbettpusa"/>
    <w:rsid w:val="002517B1"/>
    <w:rPr>
      <w:rFonts w:ascii="Times New Roman" w:hAnsi="Times New Roman" w:cs="Times New Roman"/>
      <w:sz w:val="24"/>
      <w:szCs w:val="24"/>
    </w:rPr>
  </w:style>
  <w:style w:type="paragraph" w:styleId="Szvegtrzs">
    <w:name w:val="Body Text"/>
    <w:basedOn w:val="Norml"/>
    <w:semiHidden/>
    <w:rsid w:val="002517B1"/>
    <w:pPr>
      <w:spacing w:before="120"/>
      <w:jc w:val="both"/>
    </w:pPr>
    <w:rPr>
      <w:b/>
      <w:bCs/>
    </w:rPr>
  </w:style>
  <w:style w:type="character" w:customStyle="1" w:styleId="BodyTextChar">
    <w:name w:val="Body Text Char"/>
    <w:basedOn w:val="Bekezdsalapbettpusa"/>
    <w:rsid w:val="002517B1"/>
    <w:rPr>
      <w:rFonts w:ascii="Times New Roman" w:hAnsi="Times New Roman" w:cs="Times New Roman"/>
      <w:sz w:val="24"/>
      <w:szCs w:val="24"/>
    </w:rPr>
  </w:style>
  <w:style w:type="paragraph" w:styleId="Szvegtrzs3">
    <w:name w:val="Body Text 3"/>
    <w:basedOn w:val="Norml"/>
    <w:semiHidden/>
    <w:rsid w:val="002517B1"/>
    <w:pPr>
      <w:overflowPunct w:val="0"/>
      <w:autoSpaceDE w:val="0"/>
      <w:autoSpaceDN w:val="0"/>
      <w:adjustRightInd w:val="0"/>
      <w:jc w:val="both"/>
      <w:textAlignment w:val="baseline"/>
    </w:pPr>
    <w:rPr>
      <w:i/>
      <w:iCs/>
    </w:rPr>
  </w:style>
  <w:style w:type="character" w:customStyle="1" w:styleId="BodyText3Char">
    <w:name w:val="Body Text 3 Char"/>
    <w:basedOn w:val="Bekezdsalapbettpusa"/>
    <w:rsid w:val="002517B1"/>
    <w:rPr>
      <w:rFonts w:ascii="Times New Roman" w:hAnsi="Times New Roman" w:cs="Times New Roman"/>
      <w:sz w:val="16"/>
      <w:szCs w:val="16"/>
    </w:rPr>
  </w:style>
  <w:style w:type="paragraph" w:styleId="Cm">
    <w:name w:val="Title"/>
    <w:basedOn w:val="Norml"/>
    <w:qFormat/>
    <w:rsid w:val="002517B1"/>
    <w:pPr>
      <w:jc w:val="center"/>
    </w:pPr>
    <w:rPr>
      <w:b/>
      <w:bCs/>
      <w:sz w:val="28"/>
      <w:szCs w:val="28"/>
    </w:rPr>
  </w:style>
  <w:style w:type="character" w:customStyle="1" w:styleId="TitleChar">
    <w:name w:val="Title Char"/>
    <w:basedOn w:val="Bekezdsalapbettpusa"/>
    <w:rsid w:val="002517B1"/>
    <w:rPr>
      <w:rFonts w:ascii="Cambria" w:hAnsi="Cambria" w:cs="Cambria"/>
      <w:b/>
      <w:bCs/>
      <w:kern w:val="28"/>
      <w:sz w:val="32"/>
      <w:szCs w:val="32"/>
    </w:rPr>
  </w:style>
  <w:style w:type="character" w:styleId="Hiperhivatkozs">
    <w:name w:val="Hyperlink"/>
    <w:basedOn w:val="Bekezdsalapbettpusa"/>
    <w:uiPriority w:val="99"/>
    <w:semiHidden/>
    <w:rsid w:val="002517B1"/>
    <w:rPr>
      <w:rFonts w:ascii="Times New Roman" w:hAnsi="Times New Roman" w:cs="Times New Roman"/>
      <w:color w:val="0000FF"/>
      <w:u w:val="single"/>
    </w:rPr>
  </w:style>
  <w:style w:type="paragraph" w:customStyle="1" w:styleId="Default">
    <w:name w:val="Default"/>
    <w:rsid w:val="002517B1"/>
    <w:pPr>
      <w:autoSpaceDE w:val="0"/>
      <w:autoSpaceDN w:val="0"/>
      <w:adjustRightInd w:val="0"/>
    </w:pPr>
    <w:rPr>
      <w:rFonts w:ascii="Times New Roman" w:hAnsi="Times New Roman"/>
      <w:color w:val="000000"/>
      <w:sz w:val="24"/>
      <w:szCs w:val="24"/>
    </w:rPr>
  </w:style>
  <w:style w:type="character" w:styleId="Mrltotthiperhivatkozs">
    <w:name w:val="FollowedHyperlink"/>
    <w:basedOn w:val="Bekezdsalapbettpusa"/>
    <w:uiPriority w:val="99"/>
    <w:semiHidden/>
    <w:rsid w:val="002517B1"/>
    <w:rPr>
      <w:color w:val="800080"/>
      <w:u w:val="single"/>
    </w:rPr>
  </w:style>
  <w:style w:type="paragraph" w:styleId="Listaszerbekezds">
    <w:name w:val="List Paragraph"/>
    <w:basedOn w:val="Norml"/>
    <w:uiPriority w:val="34"/>
    <w:qFormat/>
    <w:rsid w:val="007B2C26"/>
    <w:pPr>
      <w:ind w:left="708"/>
    </w:pPr>
  </w:style>
  <w:style w:type="character" w:customStyle="1" w:styleId="JegyzetszvegChar">
    <w:name w:val="Jegyzetszöveg Char"/>
    <w:basedOn w:val="Bekezdsalapbettpusa"/>
    <w:rsid w:val="00E170F4"/>
  </w:style>
  <w:style w:type="table" w:styleId="Rcsostblzat">
    <w:name w:val="Table Grid"/>
    <w:basedOn w:val="Normltblzat"/>
    <w:uiPriority w:val="59"/>
    <w:rsid w:val="004C646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483DA2"/>
    <w:rPr>
      <w:b/>
      <w:bCs/>
    </w:rPr>
  </w:style>
  <w:style w:type="paragraph" w:styleId="Buborkszveg">
    <w:name w:val="Balloon Text"/>
    <w:basedOn w:val="Norml"/>
    <w:link w:val="BuborkszvegChar"/>
    <w:uiPriority w:val="99"/>
    <w:semiHidden/>
    <w:unhideWhenUsed/>
    <w:rsid w:val="008D112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D1123"/>
    <w:rPr>
      <w:rFonts w:ascii="Segoe UI" w:hAnsi="Segoe UI" w:cs="Segoe UI"/>
      <w:sz w:val="18"/>
      <w:szCs w:val="18"/>
    </w:rPr>
  </w:style>
  <w:style w:type="character" w:styleId="Jegyzethivatkozs">
    <w:name w:val="annotation reference"/>
    <w:basedOn w:val="Bekezdsalapbettpusa"/>
    <w:uiPriority w:val="99"/>
    <w:semiHidden/>
    <w:unhideWhenUsed/>
    <w:rsid w:val="001420AE"/>
    <w:rPr>
      <w:sz w:val="16"/>
      <w:szCs w:val="16"/>
    </w:rPr>
  </w:style>
  <w:style w:type="paragraph" w:styleId="Jegyzetszveg">
    <w:name w:val="annotation text"/>
    <w:basedOn w:val="Norml"/>
    <w:link w:val="JegyzetszvegChar1"/>
    <w:uiPriority w:val="99"/>
    <w:semiHidden/>
    <w:unhideWhenUsed/>
    <w:rsid w:val="001420AE"/>
    <w:rPr>
      <w:sz w:val="20"/>
      <w:szCs w:val="20"/>
    </w:rPr>
  </w:style>
  <w:style w:type="character" w:customStyle="1" w:styleId="JegyzetszvegChar1">
    <w:name w:val="Jegyzetszöveg Char1"/>
    <w:basedOn w:val="Bekezdsalapbettpusa"/>
    <w:link w:val="Jegyzetszveg"/>
    <w:uiPriority w:val="99"/>
    <w:semiHidden/>
    <w:rsid w:val="001420AE"/>
    <w:rPr>
      <w:rFonts w:ascii="Times New Roman" w:hAnsi="Times New Roman"/>
    </w:rPr>
  </w:style>
  <w:style w:type="paragraph" w:styleId="Megjegyzstrgya">
    <w:name w:val="annotation subject"/>
    <w:basedOn w:val="Jegyzetszveg"/>
    <w:next w:val="Jegyzetszveg"/>
    <w:link w:val="MegjegyzstrgyaChar"/>
    <w:uiPriority w:val="99"/>
    <w:semiHidden/>
    <w:unhideWhenUsed/>
    <w:rsid w:val="001420AE"/>
    <w:rPr>
      <w:b/>
      <w:bCs/>
    </w:rPr>
  </w:style>
  <w:style w:type="character" w:customStyle="1" w:styleId="MegjegyzstrgyaChar">
    <w:name w:val="Megjegyzés tárgya Char"/>
    <w:basedOn w:val="JegyzetszvegChar1"/>
    <w:link w:val="Megjegyzstrgya"/>
    <w:uiPriority w:val="99"/>
    <w:semiHidden/>
    <w:rsid w:val="001420AE"/>
    <w:rPr>
      <w:rFonts w:ascii="Times New Roman" w:hAnsi="Times New Roman"/>
      <w:b/>
      <w:bCs/>
    </w:rPr>
  </w:style>
  <w:style w:type="paragraph" w:styleId="Vltozat">
    <w:name w:val="Revision"/>
    <w:hidden/>
    <w:uiPriority w:val="99"/>
    <w:semiHidden/>
    <w:rsid w:val="001420AE"/>
    <w:rPr>
      <w:rFonts w:ascii="Times New Roman" w:hAnsi="Times New Roman"/>
      <w:sz w:val="24"/>
      <w:szCs w:val="24"/>
    </w:rPr>
  </w:style>
  <w:style w:type="character" w:customStyle="1" w:styleId="hl">
    <w:name w:val="hl"/>
    <w:basedOn w:val="Bekezdsalapbettpusa"/>
    <w:rsid w:val="001A0A6B"/>
  </w:style>
  <w:style w:type="paragraph" w:customStyle="1" w:styleId="Nincstrkz1">
    <w:name w:val="Nincs térköz1"/>
    <w:basedOn w:val="Norml"/>
    <w:uiPriority w:val="99"/>
    <w:rsid w:val="000603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7613">
      <w:bodyDiv w:val="1"/>
      <w:marLeft w:val="0"/>
      <w:marRight w:val="0"/>
      <w:marTop w:val="0"/>
      <w:marBottom w:val="0"/>
      <w:divBdr>
        <w:top w:val="none" w:sz="0" w:space="0" w:color="auto"/>
        <w:left w:val="none" w:sz="0" w:space="0" w:color="auto"/>
        <w:bottom w:val="none" w:sz="0" w:space="0" w:color="auto"/>
        <w:right w:val="none" w:sz="0" w:space="0" w:color="auto"/>
      </w:divBdr>
    </w:div>
    <w:div w:id="5796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26559-538D-40FB-945C-2FE818C5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933</Words>
  <Characters>6445</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Budapest Főváros XIV</vt:lpstr>
    </vt:vector>
  </TitlesOfParts>
  <Company>ZPH</Company>
  <LinksUpToDate>false</LinksUpToDate>
  <CharactersWithSpaces>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 Főváros XIV</dc:title>
  <dc:creator>molnarz</dc:creator>
  <cp:lastModifiedBy>Ledniczkiné Kálmán Erika</cp:lastModifiedBy>
  <cp:revision>12</cp:revision>
  <cp:lastPrinted>2018-11-07T12:11:00Z</cp:lastPrinted>
  <dcterms:created xsi:type="dcterms:W3CDTF">2018-11-07T12:05:00Z</dcterms:created>
  <dcterms:modified xsi:type="dcterms:W3CDTF">2018-11-13T12:01:00Z</dcterms:modified>
</cp:coreProperties>
</file>