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999B" w14:textId="22B86EE2" w:rsidR="001D41C7" w:rsidRDefault="003000FA" w:rsidP="002D6DBB">
      <w:pPr>
        <w:pStyle w:val="Bekezds"/>
        <w:keepLines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szCs w:val="24"/>
        </w:rPr>
      </w:pPr>
      <w:r>
        <w:rPr>
          <w:szCs w:val="24"/>
        </w:rPr>
        <w:t>2.</w:t>
      </w:r>
      <w:r w:rsidR="0053298A">
        <w:rPr>
          <w:szCs w:val="24"/>
        </w:rPr>
        <w:t xml:space="preserve"> melléklet a 123</w:t>
      </w:r>
      <w:r w:rsidR="000422EB">
        <w:rPr>
          <w:szCs w:val="24"/>
        </w:rPr>
        <w:t>-852</w:t>
      </w:r>
      <w:r w:rsidR="0053298A">
        <w:rPr>
          <w:szCs w:val="24"/>
        </w:rPr>
        <w:t>/2025</w:t>
      </w:r>
      <w:r>
        <w:rPr>
          <w:szCs w:val="24"/>
        </w:rPr>
        <w:t xml:space="preserve"> előterjesztéshez</w:t>
      </w:r>
    </w:p>
    <w:p w14:paraId="700CE82D" w14:textId="77777777" w:rsidR="00C857E0" w:rsidRDefault="00C857E0" w:rsidP="0053298A">
      <w:pPr>
        <w:pStyle w:val="Bekezds"/>
        <w:keepLines w:val="0"/>
        <w:overflowPunct w:val="0"/>
        <w:autoSpaceDE w:val="0"/>
        <w:autoSpaceDN w:val="0"/>
        <w:adjustRightInd w:val="0"/>
        <w:ind w:left="360"/>
        <w:jc w:val="right"/>
        <w:textAlignment w:val="baseline"/>
        <w:rPr>
          <w:szCs w:val="24"/>
        </w:rPr>
      </w:pPr>
    </w:p>
    <w:p w14:paraId="7C3F0AD0" w14:textId="77777777" w:rsidR="000422EB" w:rsidRDefault="000422EB" w:rsidP="0053298A">
      <w:pPr>
        <w:pStyle w:val="Bekezds"/>
        <w:keepLines w:val="0"/>
        <w:overflowPunct w:val="0"/>
        <w:autoSpaceDE w:val="0"/>
        <w:autoSpaceDN w:val="0"/>
        <w:adjustRightInd w:val="0"/>
        <w:ind w:left="360"/>
        <w:jc w:val="right"/>
        <w:textAlignment w:val="baseline"/>
        <w:rPr>
          <w:szCs w:val="24"/>
        </w:rPr>
      </w:pPr>
    </w:p>
    <w:p w14:paraId="4CE2FA9E" w14:textId="0897DE5F" w:rsidR="00814584" w:rsidRDefault="003E026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 xml:space="preserve">ÁLTALÁNOS </w:t>
      </w:r>
      <w:r w:rsidR="00814584" w:rsidRPr="00814584">
        <w:rPr>
          <w:b/>
          <w:bCs/>
          <w:szCs w:val="24"/>
        </w:rPr>
        <w:t>INDOKOLÁS</w:t>
      </w:r>
    </w:p>
    <w:p w14:paraId="2681A0FF" w14:textId="77777777" w:rsidR="003C4084" w:rsidRDefault="003C408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</w:p>
    <w:p w14:paraId="41E15637" w14:textId="19B6A1FC" w:rsidR="00ED7442" w:rsidRPr="009B53DB" w:rsidRDefault="00277983" w:rsidP="00ED7442">
      <w:pPr>
        <w:pStyle w:val="Szvegtrzs32"/>
        <w:numPr>
          <w:ilvl w:val="12"/>
          <w:numId w:val="0"/>
        </w:numPr>
        <w:outlineLvl w:val="0"/>
        <w:rPr>
          <w:i w:val="0"/>
          <w:iCs/>
        </w:rPr>
      </w:pPr>
      <w:r>
        <w:rPr>
          <w:i w:val="0"/>
          <w:iCs/>
          <w:szCs w:val="24"/>
        </w:rPr>
        <w:t xml:space="preserve">Budapest Főváros </w:t>
      </w:r>
      <w:r w:rsidR="007B25ED" w:rsidRPr="00ED7442">
        <w:rPr>
          <w:i w:val="0"/>
          <w:iCs/>
          <w:szCs w:val="24"/>
        </w:rPr>
        <w:t xml:space="preserve">XIV. </w:t>
      </w:r>
      <w:r>
        <w:rPr>
          <w:i w:val="0"/>
          <w:iCs/>
          <w:szCs w:val="24"/>
        </w:rPr>
        <w:t>K</w:t>
      </w:r>
      <w:r w:rsidR="007B25ED" w:rsidRPr="00ED7442">
        <w:rPr>
          <w:i w:val="0"/>
          <w:iCs/>
          <w:szCs w:val="24"/>
        </w:rPr>
        <w:t>erület</w:t>
      </w:r>
      <w:r>
        <w:rPr>
          <w:i w:val="0"/>
          <w:iCs/>
          <w:szCs w:val="24"/>
        </w:rPr>
        <w:t xml:space="preserve"> Zugló Önkormányzata közigazgatási területén </w:t>
      </w:r>
      <w:r w:rsidR="000422EB" w:rsidRPr="00ED7442">
        <w:rPr>
          <w:bCs w:val="0"/>
          <w:i w:val="0"/>
          <w:iCs/>
          <w:szCs w:val="24"/>
        </w:rPr>
        <w:t>jelenleg 6 betöltetlen felnőtt háziorvosi és 7 betöltetlen házi gyermekorvosi praxis van. Annak érdekében, hogy a</w:t>
      </w:r>
      <w:r w:rsidR="000422EB" w:rsidRPr="00ED7442">
        <w:rPr>
          <w:i w:val="0"/>
          <w:iCs/>
          <w:szCs w:val="24"/>
        </w:rPr>
        <w:t xml:space="preserve"> betöltetlen </w:t>
      </w:r>
      <w:r w:rsidR="000422EB" w:rsidRPr="00ED7442">
        <w:rPr>
          <w:bCs w:val="0"/>
          <w:i w:val="0"/>
          <w:iCs/>
          <w:szCs w:val="24"/>
        </w:rPr>
        <w:t xml:space="preserve">praxisaink népszerűek legyenek a pályázó orvosok körében, szükséges, hogy a </w:t>
      </w:r>
      <w:r>
        <w:rPr>
          <w:bCs w:val="0"/>
          <w:i w:val="0"/>
          <w:iCs/>
          <w:szCs w:val="24"/>
        </w:rPr>
        <w:t xml:space="preserve">Budapest Főváros XIV. Kerület Zugló </w:t>
      </w:r>
      <w:r w:rsidR="000422EB" w:rsidRPr="00ED7442">
        <w:rPr>
          <w:bCs w:val="0"/>
          <w:i w:val="0"/>
          <w:iCs/>
          <w:szCs w:val="24"/>
        </w:rPr>
        <w:t>Önkormányzat</w:t>
      </w:r>
      <w:r>
        <w:rPr>
          <w:bCs w:val="0"/>
          <w:i w:val="0"/>
          <w:iCs/>
          <w:szCs w:val="24"/>
        </w:rPr>
        <w:t>a</w:t>
      </w:r>
      <w:r w:rsidR="000422EB" w:rsidRPr="00ED7442">
        <w:rPr>
          <w:bCs w:val="0"/>
          <w:i w:val="0"/>
          <w:iCs/>
          <w:szCs w:val="24"/>
        </w:rPr>
        <w:t xml:space="preserve"> a lehetséges kereteken belül ösztönző lépéseket tegyen. </w:t>
      </w:r>
      <w:r w:rsidR="00ED7442" w:rsidRPr="00ED7442">
        <w:rPr>
          <w:bCs w:val="0"/>
          <w:i w:val="0"/>
          <w:iCs/>
          <w:szCs w:val="24"/>
        </w:rPr>
        <w:t xml:space="preserve">Ennek elősegítése céljából </w:t>
      </w:r>
      <w:r w:rsidR="00D91355">
        <w:rPr>
          <w:bCs w:val="0"/>
          <w:i w:val="0"/>
          <w:iCs/>
          <w:szCs w:val="24"/>
        </w:rPr>
        <w:t xml:space="preserve">indokolt </w:t>
      </w:r>
      <w:r w:rsidR="00ED7442" w:rsidRPr="00ED7442">
        <w:rPr>
          <w:bCs w:val="0"/>
          <w:i w:val="0"/>
          <w:iCs/>
        </w:rPr>
        <w:t>a</w:t>
      </w:r>
      <w:r>
        <w:rPr>
          <w:bCs w:val="0"/>
          <w:i w:val="0"/>
          <w:iCs/>
        </w:rPr>
        <w:t>z</w:t>
      </w:r>
      <w:r w:rsidR="00ED7442" w:rsidRPr="00ED7442">
        <w:rPr>
          <w:bCs w:val="0"/>
          <w:i w:val="0"/>
          <w:iCs/>
        </w:rPr>
        <w:t xml:space="preserve"> </w:t>
      </w:r>
      <w:r w:rsidRPr="00CC4988">
        <w:rPr>
          <w:bCs w:val="0"/>
          <w:i w:val="0"/>
        </w:rPr>
        <w:t xml:space="preserve">Önkormányzat vagyonáról, a vagyontárgyak feletti tulajdonosi jogok gyakorlásáról szóló 18/2016. (III. </w:t>
      </w:r>
      <w:r w:rsidR="002D6DBB">
        <w:rPr>
          <w:bCs w:val="0"/>
          <w:i w:val="0"/>
        </w:rPr>
        <w:t>0</w:t>
      </w:r>
      <w:r w:rsidRPr="00CC4988">
        <w:rPr>
          <w:bCs w:val="0"/>
          <w:i w:val="0"/>
        </w:rPr>
        <w:t>4.) önkormányzati rendelet</w:t>
      </w:r>
      <w:r>
        <w:rPr>
          <w:bCs w:val="0"/>
          <w:i w:val="0"/>
        </w:rPr>
        <w:t xml:space="preserve"> </w:t>
      </w:r>
      <w:r w:rsidR="00ED7442" w:rsidRPr="00ED7442">
        <w:rPr>
          <w:bCs w:val="0"/>
          <w:i w:val="0"/>
          <w:iCs/>
        </w:rPr>
        <w:t>módosítás</w:t>
      </w:r>
      <w:r w:rsidR="00D91355">
        <w:rPr>
          <w:bCs w:val="0"/>
          <w:i w:val="0"/>
          <w:iCs/>
        </w:rPr>
        <w:t>a</w:t>
      </w:r>
      <w:r w:rsidR="009B53DB">
        <w:rPr>
          <w:bCs w:val="0"/>
          <w:i w:val="0"/>
          <w:iCs/>
        </w:rPr>
        <w:t xml:space="preserve"> </w:t>
      </w:r>
      <w:r w:rsidR="00ED7442" w:rsidRPr="00ED7442">
        <w:rPr>
          <w:bCs w:val="0"/>
          <w:i w:val="0"/>
          <w:iCs/>
        </w:rPr>
        <w:t xml:space="preserve">azzal, hogy </w:t>
      </w:r>
      <w:r w:rsidR="00ED7442" w:rsidRPr="00ED7442">
        <w:rPr>
          <w:i w:val="0"/>
          <w:iCs/>
        </w:rPr>
        <w:t>a</w:t>
      </w:r>
      <w:r w:rsidR="00ED7442">
        <w:rPr>
          <w:i w:val="0"/>
          <w:iCs/>
        </w:rPr>
        <w:t xml:space="preserve">z egészségügyi alapellátást végző egészségügyi szolgáltatók használatában lévő </w:t>
      </w:r>
      <w:r w:rsidR="00F47031">
        <w:rPr>
          <w:i w:val="0"/>
          <w:iCs/>
        </w:rPr>
        <w:t>ingatlanvagyon hasznosítása során</w:t>
      </w:r>
      <w:r w:rsidR="00ED7442">
        <w:rPr>
          <w:i w:val="0"/>
          <w:iCs/>
        </w:rPr>
        <w:t xml:space="preserve"> </w:t>
      </w:r>
      <w:r w:rsidR="00783E3B">
        <w:rPr>
          <w:i w:val="0"/>
          <w:iCs/>
        </w:rPr>
        <w:t xml:space="preserve">(orvosi rendelők) </w:t>
      </w:r>
      <w:r w:rsidR="00ED7442">
        <w:rPr>
          <w:i w:val="0"/>
          <w:iCs/>
        </w:rPr>
        <w:t xml:space="preserve">a Zuglói Egészségügyi Szolgálat vezetője </w:t>
      </w:r>
      <w:r w:rsidR="00783E3B">
        <w:rPr>
          <w:i w:val="0"/>
          <w:iCs/>
        </w:rPr>
        <w:t xml:space="preserve">2026. január 1. napjától </w:t>
      </w:r>
      <w:r>
        <w:rPr>
          <w:i w:val="0"/>
          <w:iCs/>
        </w:rPr>
        <w:t xml:space="preserve">eltekinthet az üzemeltetési költségek mértékét elérő </w:t>
      </w:r>
      <w:r w:rsidR="00ED7442">
        <w:rPr>
          <w:i w:val="0"/>
          <w:iCs/>
        </w:rPr>
        <w:t>díj</w:t>
      </w:r>
      <w:r>
        <w:rPr>
          <w:i w:val="0"/>
          <w:iCs/>
        </w:rPr>
        <w:t xml:space="preserve"> megállapításától.</w:t>
      </w:r>
      <w:r w:rsidR="002A7785">
        <w:rPr>
          <w:i w:val="0"/>
          <w:iCs/>
        </w:rPr>
        <w:t xml:space="preserve"> </w:t>
      </w:r>
    </w:p>
    <w:p w14:paraId="3936C551" w14:textId="7CB54542" w:rsidR="000422EB" w:rsidRPr="00ED7442" w:rsidRDefault="000422EB" w:rsidP="00495564">
      <w:pPr>
        <w:pStyle w:val="Bekezds"/>
        <w:keepLines w:val="0"/>
        <w:overflowPunct w:val="0"/>
        <w:autoSpaceDE w:val="0"/>
        <w:autoSpaceDN w:val="0"/>
        <w:adjustRightInd w:val="0"/>
        <w:textAlignment w:val="baseline"/>
        <w:rPr>
          <w:bCs/>
          <w:iCs/>
          <w:szCs w:val="24"/>
        </w:rPr>
      </w:pPr>
    </w:p>
    <w:p w14:paraId="3CE87488" w14:textId="77777777" w:rsidR="003E0264" w:rsidRDefault="003E026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</w:p>
    <w:p w14:paraId="453A916B" w14:textId="77777777" w:rsidR="003E0264" w:rsidRDefault="003E026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</w:p>
    <w:p w14:paraId="72E98478" w14:textId="3CF39175" w:rsidR="003E0264" w:rsidRPr="00814584" w:rsidRDefault="003E026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RÉSZLETES INDOK</w:t>
      </w:r>
      <w:r w:rsidR="00CC5559">
        <w:rPr>
          <w:b/>
          <w:bCs/>
          <w:szCs w:val="24"/>
        </w:rPr>
        <w:t>O</w:t>
      </w:r>
      <w:r>
        <w:rPr>
          <w:b/>
          <w:bCs/>
          <w:szCs w:val="24"/>
        </w:rPr>
        <w:t>LÁS</w:t>
      </w:r>
    </w:p>
    <w:p w14:paraId="5C4112E8" w14:textId="7F6D26BA" w:rsidR="00814584" w:rsidRDefault="0081458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szCs w:val="24"/>
        </w:rPr>
      </w:pPr>
    </w:p>
    <w:p w14:paraId="3DC58C60" w14:textId="2B33D362" w:rsidR="00964B25" w:rsidRDefault="0081458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  <w:r w:rsidRPr="00814584">
        <w:rPr>
          <w:b/>
          <w:bCs/>
          <w:szCs w:val="24"/>
        </w:rPr>
        <w:t>A</w:t>
      </w:r>
      <w:r w:rsidR="00C15332">
        <w:rPr>
          <w:b/>
          <w:bCs/>
          <w:szCs w:val="24"/>
        </w:rPr>
        <w:t xml:space="preserve"> </w:t>
      </w:r>
      <w:r w:rsidR="00277983">
        <w:rPr>
          <w:b/>
          <w:bCs/>
          <w:szCs w:val="24"/>
        </w:rPr>
        <w:t>1.</w:t>
      </w:r>
      <w:r w:rsidR="00964B25" w:rsidRPr="00814584">
        <w:rPr>
          <w:b/>
          <w:bCs/>
          <w:szCs w:val="24"/>
        </w:rPr>
        <w:t xml:space="preserve"> </w:t>
      </w:r>
      <w:r w:rsidR="00DF0BB0" w:rsidRPr="00814584">
        <w:rPr>
          <w:b/>
          <w:bCs/>
          <w:szCs w:val="24"/>
        </w:rPr>
        <w:t>§</w:t>
      </w:r>
      <w:r w:rsidRPr="00814584">
        <w:rPr>
          <w:b/>
          <w:bCs/>
          <w:szCs w:val="24"/>
        </w:rPr>
        <w:t>-hoz</w:t>
      </w:r>
    </w:p>
    <w:p w14:paraId="167AFB15" w14:textId="77777777" w:rsidR="00CC5559" w:rsidRDefault="00CC5559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</w:p>
    <w:p w14:paraId="06FF1BD1" w14:textId="0E70F812" w:rsidR="00CC5559" w:rsidRPr="002D6DBB" w:rsidRDefault="00CC5559" w:rsidP="002D6DBB">
      <w:pPr>
        <w:pStyle w:val="Bekezds"/>
        <w:keepLines w:val="0"/>
        <w:overflowPunct w:val="0"/>
        <w:autoSpaceDE w:val="0"/>
        <w:autoSpaceDN w:val="0"/>
        <w:adjustRightInd w:val="0"/>
        <w:textAlignment w:val="baseline"/>
        <w:rPr>
          <w:bCs/>
          <w:szCs w:val="24"/>
        </w:rPr>
      </w:pPr>
      <w:r w:rsidRPr="002D6DBB">
        <w:rPr>
          <w:bCs/>
          <w:szCs w:val="24"/>
        </w:rPr>
        <w:t xml:space="preserve">A módosító javaslat megteremti a lehetőséget, hogy </w:t>
      </w:r>
      <w:r w:rsidR="0051126E">
        <w:rPr>
          <w:szCs w:val="24"/>
        </w:rPr>
        <w:t xml:space="preserve">Budapest Főváros XIV. Kerület </w:t>
      </w:r>
      <w:r w:rsidR="00772133">
        <w:rPr>
          <w:szCs w:val="24"/>
        </w:rPr>
        <w:t xml:space="preserve">Önkormányzatának fenntartásában álló költségvetési szerv vezetője </w:t>
      </w:r>
      <w:r w:rsidRPr="00CC5559">
        <w:rPr>
          <w:szCs w:val="24"/>
        </w:rPr>
        <w:t>a használatában levő ingatlanvagyon hasznosítás</w:t>
      </w:r>
      <w:r w:rsidR="00A86279">
        <w:rPr>
          <w:szCs w:val="24"/>
        </w:rPr>
        <w:t>a</w:t>
      </w:r>
      <w:r w:rsidRPr="00CC5559">
        <w:rPr>
          <w:szCs w:val="24"/>
        </w:rPr>
        <w:t xml:space="preserve"> során</w:t>
      </w:r>
      <w:r w:rsidRPr="002D6DBB">
        <w:rPr>
          <w:bCs/>
          <w:szCs w:val="24"/>
        </w:rPr>
        <w:t xml:space="preserve"> </w:t>
      </w:r>
      <w:r w:rsidR="00A86279" w:rsidRPr="00CC5559">
        <w:rPr>
          <w:szCs w:val="24"/>
        </w:rPr>
        <w:t>az egészségügyi alapellátást végző egészségügyi szolgáltató</w:t>
      </w:r>
      <w:r w:rsidR="00A86279">
        <w:rPr>
          <w:szCs w:val="24"/>
        </w:rPr>
        <w:t>k</w:t>
      </w:r>
      <w:r w:rsidR="00A86279" w:rsidRPr="00CC5559">
        <w:rPr>
          <w:szCs w:val="24"/>
        </w:rPr>
        <w:t xml:space="preserve"> </w:t>
      </w:r>
      <w:r w:rsidR="00A86279">
        <w:rPr>
          <w:szCs w:val="24"/>
        </w:rPr>
        <w:t>esetében</w:t>
      </w:r>
      <w:r w:rsidR="00A86279">
        <w:rPr>
          <w:bCs/>
          <w:szCs w:val="24"/>
        </w:rPr>
        <w:t xml:space="preserve"> </w:t>
      </w:r>
      <w:r>
        <w:rPr>
          <w:bCs/>
          <w:szCs w:val="24"/>
        </w:rPr>
        <w:t>eltekinthessen</w:t>
      </w:r>
      <w:r w:rsidRPr="002D6DBB">
        <w:rPr>
          <w:bCs/>
          <w:szCs w:val="24"/>
        </w:rPr>
        <w:t xml:space="preserve"> az üzemeltetési költsége</w:t>
      </w:r>
      <w:r>
        <w:rPr>
          <w:bCs/>
          <w:szCs w:val="24"/>
        </w:rPr>
        <w:t>k</w:t>
      </w:r>
      <w:r w:rsidRPr="002D6DBB">
        <w:rPr>
          <w:bCs/>
          <w:szCs w:val="24"/>
        </w:rPr>
        <w:t xml:space="preserve"> mértékét elérő </w:t>
      </w:r>
      <w:r>
        <w:rPr>
          <w:bCs/>
          <w:szCs w:val="24"/>
        </w:rPr>
        <w:t xml:space="preserve">használati </w:t>
      </w:r>
      <w:r w:rsidRPr="002D6DBB">
        <w:rPr>
          <w:bCs/>
          <w:szCs w:val="24"/>
        </w:rPr>
        <w:t>díj meg</w:t>
      </w:r>
      <w:r>
        <w:rPr>
          <w:bCs/>
          <w:szCs w:val="24"/>
        </w:rPr>
        <w:t>állapításá</w:t>
      </w:r>
      <w:r w:rsidR="00772133">
        <w:rPr>
          <w:bCs/>
          <w:szCs w:val="24"/>
        </w:rPr>
        <w:t>tól,</w:t>
      </w:r>
      <w:r w:rsidR="002D6DBB">
        <w:rPr>
          <w:bCs/>
          <w:szCs w:val="24"/>
        </w:rPr>
        <w:t xml:space="preserve"> </w:t>
      </w:r>
      <w:r w:rsidRPr="002D6DBB">
        <w:rPr>
          <w:bCs/>
          <w:szCs w:val="24"/>
        </w:rPr>
        <w:t>ez a</w:t>
      </w:r>
      <w:r>
        <w:rPr>
          <w:bCs/>
          <w:szCs w:val="24"/>
        </w:rPr>
        <w:t>z intézkedés</w:t>
      </w:r>
      <w:r w:rsidRPr="002D6DBB">
        <w:rPr>
          <w:bCs/>
          <w:szCs w:val="24"/>
        </w:rPr>
        <w:t xml:space="preserve"> </w:t>
      </w:r>
      <w:r>
        <w:rPr>
          <w:bCs/>
          <w:szCs w:val="24"/>
        </w:rPr>
        <w:t>ösztönző</w:t>
      </w:r>
      <w:r w:rsidRPr="002D6DBB">
        <w:rPr>
          <w:bCs/>
          <w:szCs w:val="24"/>
        </w:rPr>
        <w:t xml:space="preserve"> lehet az üres praxisok betöltésére pályázó orvosok körében. </w:t>
      </w:r>
    </w:p>
    <w:p w14:paraId="08A265FD" w14:textId="77777777" w:rsidR="00814584" w:rsidRDefault="00814584" w:rsidP="00495564">
      <w:pPr>
        <w:pStyle w:val="Bekezds"/>
        <w:keepLine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</w:p>
    <w:p w14:paraId="18D0A418" w14:textId="65FCC52E" w:rsidR="00DF0BB0" w:rsidRDefault="00814584" w:rsidP="00495564">
      <w:pPr>
        <w:pStyle w:val="Bekezds"/>
        <w:keepLines w:val="0"/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  <w:r w:rsidRPr="00814584">
        <w:rPr>
          <w:b/>
          <w:bCs/>
          <w:szCs w:val="24"/>
        </w:rPr>
        <w:t xml:space="preserve">A </w:t>
      </w:r>
      <w:r w:rsidR="00CC5559">
        <w:rPr>
          <w:b/>
          <w:bCs/>
          <w:szCs w:val="24"/>
        </w:rPr>
        <w:t>2</w:t>
      </w:r>
      <w:r w:rsidR="00DF0BB0" w:rsidRPr="00814584">
        <w:rPr>
          <w:b/>
          <w:bCs/>
          <w:szCs w:val="24"/>
        </w:rPr>
        <w:t>. §</w:t>
      </w:r>
      <w:r w:rsidRPr="00814584">
        <w:rPr>
          <w:b/>
          <w:bCs/>
          <w:szCs w:val="24"/>
        </w:rPr>
        <w:t>-hoz</w:t>
      </w:r>
    </w:p>
    <w:p w14:paraId="20965097" w14:textId="77777777" w:rsidR="00814584" w:rsidRPr="00814584" w:rsidRDefault="00814584" w:rsidP="00495564">
      <w:pPr>
        <w:pStyle w:val="Bekezds"/>
        <w:keepLines w:val="0"/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4"/>
        </w:rPr>
      </w:pPr>
    </w:p>
    <w:p w14:paraId="2CBACFDF" w14:textId="77777777" w:rsidR="00C15332" w:rsidRPr="00EF15FD" w:rsidRDefault="00C15332" w:rsidP="00C15332">
      <w:pPr>
        <w:pStyle w:val="Bekezds"/>
        <w:keepLines w:val="0"/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bCs/>
          <w:szCs w:val="24"/>
        </w:rPr>
      </w:pPr>
      <w:r w:rsidRPr="00EF15FD">
        <w:rPr>
          <w:bCs/>
          <w:szCs w:val="24"/>
        </w:rPr>
        <w:t>Hatályba léptető rendelkezést tartalmaz.</w:t>
      </w:r>
    </w:p>
    <w:p w14:paraId="477C56BD" w14:textId="240E1F3E" w:rsidR="003D4105" w:rsidRDefault="003D4105" w:rsidP="00270F1B">
      <w:pPr>
        <w:pStyle w:val="Bekezds"/>
        <w:keepLines w:val="0"/>
        <w:overflowPunct w:val="0"/>
        <w:autoSpaceDE w:val="0"/>
        <w:autoSpaceDN w:val="0"/>
        <w:adjustRightInd w:val="0"/>
        <w:textAlignment w:val="baseline"/>
      </w:pPr>
    </w:p>
    <w:sectPr w:rsidR="003D4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B25"/>
    <w:rsid w:val="0001684A"/>
    <w:rsid w:val="000422EB"/>
    <w:rsid w:val="000A62DC"/>
    <w:rsid w:val="000D4294"/>
    <w:rsid w:val="001110FB"/>
    <w:rsid w:val="00111D32"/>
    <w:rsid w:val="001302DC"/>
    <w:rsid w:val="00164471"/>
    <w:rsid w:val="00175CF8"/>
    <w:rsid w:val="00195EDA"/>
    <w:rsid w:val="001C1EB0"/>
    <w:rsid w:val="001D41C7"/>
    <w:rsid w:val="002160E5"/>
    <w:rsid w:val="002508C6"/>
    <w:rsid w:val="00264E6E"/>
    <w:rsid w:val="00270F1B"/>
    <w:rsid w:val="00277983"/>
    <w:rsid w:val="00283A1D"/>
    <w:rsid w:val="002A7785"/>
    <w:rsid w:val="002C5364"/>
    <w:rsid w:val="002D6DBB"/>
    <w:rsid w:val="002E05E4"/>
    <w:rsid w:val="002F785E"/>
    <w:rsid w:val="003000FA"/>
    <w:rsid w:val="00312009"/>
    <w:rsid w:val="00331D0F"/>
    <w:rsid w:val="003C4084"/>
    <w:rsid w:val="003D4105"/>
    <w:rsid w:val="003E0264"/>
    <w:rsid w:val="003E07C2"/>
    <w:rsid w:val="003E7A06"/>
    <w:rsid w:val="004656F8"/>
    <w:rsid w:val="00495564"/>
    <w:rsid w:val="004B002C"/>
    <w:rsid w:val="0051126E"/>
    <w:rsid w:val="0053298A"/>
    <w:rsid w:val="00560E3B"/>
    <w:rsid w:val="005A0DC6"/>
    <w:rsid w:val="005B51E4"/>
    <w:rsid w:val="005D5C73"/>
    <w:rsid w:val="005F7A32"/>
    <w:rsid w:val="00607517"/>
    <w:rsid w:val="00652BFC"/>
    <w:rsid w:val="006F2D67"/>
    <w:rsid w:val="00772133"/>
    <w:rsid w:val="00783E3B"/>
    <w:rsid w:val="007A662B"/>
    <w:rsid w:val="007B25ED"/>
    <w:rsid w:val="007F041F"/>
    <w:rsid w:val="00814584"/>
    <w:rsid w:val="008A1DF5"/>
    <w:rsid w:val="008C3513"/>
    <w:rsid w:val="009422B5"/>
    <w:rsid w:val="00964B25"/>
    <w:rsid w:val="009B53DB"/>
    <w:rsid w:val="009D77B6"/>
    <w:rsid w:val="00A14537"/>
    <w:rsid w:val="00A56C97"/>
    <w:rsid w:val="00A86279"/>
    <w:rsid w:val="00AA1CDC"/>
    <w:rsid w:val="00AA2380"/>
    <w:rsid w:val="00AE7C25"/>
    <w:rsid w:val="00B04CCE"/>
    <w:rsid w:val="00BB66F2"/>
    <w:rsid w:val="00BD201E"/>
    <w:rsid w:val="00BE7595"/>
    <w:rsid w:val="00C1531F"/>
    <w:rsid w:val="00C15332"/>
    <w:rsid w:val="00C71A74"/>
    <w:rsid w:val="00C857E0"/>
    <w:rsid w:val="00CB1DDE"/>
    <w:rsid w:val="00CC486D"/>
    <w:rsid w:val="00CC5559"/>
    <w:rsid w:val="00CE5A08"/>
    <w:rsid w:val="00CF2035"/>
    <w:rsid w:val="00CF29B6"/>
    <w:rsid w:val="00D25B46"/>
    <w:rsid w:val="00D6451E"/>
    <w:rsid w:val="00D77474"/>
    <w:rsid w:val="00D91355"/>
    <w:rsid w:val="00DE5C24"/>
    <w:rsid w:val="00DF0BB0"/>
    <w:rsid w:val="00E758BB"/>
    <w:rsid w:val="00E838A8"/>
    <w:rsid w:val="00ED7442"/>
    <w:rsid w:val="00EF15FD"/>
    <w:rsid w:val="00F47031"/>
    <w:rsid w:val="00F710D9"/>
    <w:rsid w:val="00F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C9AD"/>
  <w15:chartTrackingRefBased/>
  <w15:docId w15:val="{791159D7-7B00-4AC1-BD80-CC366D6B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rsid w:val="00964B25"/>
    <w:pPr>
      <w:keepLines/>
      <w:spacing w:after="0" w:line="240" w:lineRule="auto"/>
      <w:jc w:val="both"/>
    </w:pPr>
    <w:rPr>
      <w:rFonts w:eastAsia="Times New Roman" w:cs="Times New Roman"/>
      <w:szCs w:val="20"/>
      <w:lang w:eastAsia="hu-HU"/>
    </w:rPr>
  </w:style>
  <w:style w:type="paragraph" w:customStyle="1" w:styleId="Szvegtrzs32">
    <w:name w:val="Szövegtörzs 32"/>
    <w:basedOn w:val="Norml"/>
    <w:rsid w:val="00ED744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bCs/>
      <w:i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77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7983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C351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C351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C351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C35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C3513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2D6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Krisztina dr.</dc:creator>
  <cp:keywords/>
  <dc:description/>
  <cp:lastModifiedBy>Krisztina Szűcs</cp:lastModifiedBy>
  <cp:revision>2</cp:revision>
  <dcterms:created xsi:type="dcterms:W3CDTF">2025-11-19T12:00:00Z</dcterms:created>
  <dcterms:modified xsi:type="dcterms:W3CDTF">2025-11-19T12:00:00Z</dcterms:modified>
</cp:coreProperties>
</file>