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353F0E" w14:textId="7641DDC7" w:rsidR="006808AE" w:rsidRPr="0097735B" w:rsidRDefault="00023B66" w:rsidP="0097735B">
      <w:pPr>
        <w:spacing w:after="0" w:line="276" w:lineRule="auto"/>
        <w:jc w:val="right"/>
        <w:rPr>
          <w:rFonts w:ascii="Times New Roman" w:hAnsi="Times New Roman" w:cs="Times New Roman"/>
          <w:i/>
          <w:sz w:val="24"/>
          <w:szCs w:val="24"/>
        </w:rPr>
      </w:pPr>
      <w:r>
        <w:rPr>
          <w:rFonts w:ascii="Times New Roman" w:hAnsi="Times New Roman" w:cs="Times New Roman"/>
          <w:i/>
          <w:sz w:val="24"/>
          <w:szCs w:val="24"/>
        </w:rPr>
        <w:t>1</w:t>
      </w:r>
      <w:r w:rsidR="006808AE" w:rsidRPr="0097735B">
        <w:rPr>
          <w:rFonts w:ascii="Times New Roman" w:hAnsi="Times New Roman" w:cs="Times New Roman"/>
          <w:i/>
          <w:sz w:val="24"/>
          <w:szCs w:val="24"/>
        </w:rPr>
        <w:t>. melléklet a 123-</w:t>
      </w:r>
      <w:r w:rsidR="00266D40">
        <w:rPr>
          <w:rFonts w:ascii="Times New Roman" w:hAnsi="Times New Roman" w:cs="Times New Roman"/>
          <w:i/>
          <w:sz w:val="24"/>
          <w:szCs w:val="24"/>
        </w:rPr>
        <w:t>27</w:t>
      </w:r>
      <w:r w:rsidR="009A6FA2">
        <w:rPr>
          <w:rFonts w:ascii="Times New Roman" w:hAnsi="Times New Roman" w:cs="Times New Roman"/>
          <w:i/>
          <w:sz w:val="24"/>
          <w:szCs w:val="24"/>
        </w:rPr>
        <w:t>/</w:t>
      </w:r>
      <w:r w:rsidR="002E7CB1">
        <w:rPr>
          <w:rFonts w:ascii="Times New Roman" w:hAnsi="Times New Roman" w:cs="Times New Roman"/>
          <w:i/>
          <w:sz w:val="24"/>
          <w:szCs w:val="24"/>
        </w:rPr>
        <w:t>2023</w:t>
      </w:r>
      <w:r w:rsidR="002E7CB1" w:rsidRPr="0097735B">
        <w:rPr>
          <w:rFonts w:ascii="Times New Roman" w:hAnsi="Times New Roman" w:cs="Times New Roman"/>
          <w:i/>
          <w:sz w:val="24"/>
          <w:szCs w:val="24"/>
        </w:rPr>
        <w:t xml:space="preserve"> előterjesztéshez</w:t>
      </w:r>
    </w:p>
    <w:p w14:paraId="7BC0C5F6" w14:textId="77777777" w:rsidR="006808AE" w:rsidRPr="0097735B" w:rsidRDefault="006808AE" w:rsidP="0097735B">
      <w:pPr>
        <w:spacing w:after="0" w:line="276" w:lineRule="auto"/>
        <w:jc w:val="both"/>
        <w:rPr>
          <w:rFonts w:ascii="Times New Roman" w:hAnsi="Times New Roman" w:cs="Times New Roman"/>
          <w:sz w:val="24"/>
          <w:szCs w:val="24"/>
        </w:rPr>
      </w:pPr>
    </w:p>
    <w:p w14:paraId="2D777251" w14:textId="77777777" w:rsidR="00334E07" w:rsidRDefault="00932CB7" w:rsidP="0097735B">
      <w:pPr>
        <w:spacing w:after="0" w:line="276" w:lineRule="auto"/>
        <w:jc w:val="center"/>
        <w:rPr>
          <w:rFonts w:ascii="Times New Roman" w:hAnsi="Times New Roman" w:cs="Times New Roman"/>
          <w:b/>
          <w:sz w:val="24"/>
          <w:szCs w:val="24"/>
        </w:rPr>
      </w:pPr>
      <w:r w:rsidRPr="00474332">
        <w:rPr>
          <w:rFonts w:ascii="Times New Roman" w:hAnsi="Times New Roman" w:cs="Times New Roman"/>
          <w:b/>
          <w:sz w:val="24"/>
          <w:szCs w:val="24"/>
        </w:rPr>
        <w:t xml:space="preserve">Budapest Főváros XIV. Kerület </w:t>
      </w:r>
      <w:r w:rsidR="008323DE">
        <w:rPr>
          <w:rFonts w:ascii="Times New Roman" w:hAnsi="Times New Roman" w:cs="Times New Roman"/>
          <w:b/>
          <w:sz w:val="24"/>
          <w:szCs w:val="24"/>
        </w:rPr>
        <w:t xml:space="preserve">Zugló Önkormányzata </w:t>
      </w:r>
      <w:r w:rsidR="009A6FA2" w:rsidRPr="00474332">
        <w:rPr>
          <w:rFonts w:ascii="Times New Roman" w:hAnsi="Times New Roman" w:cs="Times New Roman"/>
          <w:b/>
          <w:sz w:val="24"/>
          <w:szCs w:val="24"/>
        </w:rPr>
        <w:t>Képviselő-testületének</w:t>
      </w:r>
    </w:p>
    <w:p w14:paraId="5A696251" w14:textId="790A2800" w:rsidR="00334E07" w:rsidRDefault="009A6FA2" w:rsidP="0097735B">
      <w:pPr>
        <w:spacing w:after="0" w:line="276" w:lineRule="auto"/>
        <w:jc w:val="center"/>
        <w:rPr>
          <w:rFonts w:ascii="Times New Roman" w:hAnsi="Times New Roman" w:cs="Times New Roman"/>
          <w:b/>
          <w:sz w:val="24"/>
          <w:szCs w:val="24"/>
        </w:rPr>
      </w:pPr>
      <w:r w:rsidRPr="00474332">
        <w:rPr>
          <w:rFonts w:ascii="Times New Roman" w:hAnsi="Times New Roman" w:cs="Times New Roman"/>
          <w:b/>
          <w:sz w:val="24"/>
          <w:szCs w:val="24"/>
        </w:rPr>
        <w:t>…</w:t>
      </w:r>
      <w:r w:rsidR="00932CB7" w:rsidRPr="00474332">
        <w:rPr>
          <w:rFonts w:ascii="Times New Roman" w:hAnsi="Times New Roman" w:cs="Times New Roman"/>
          <w:b/>
          <w:sz w:val="24"/>
          <w:szCs w:val="24"/>
        </w:rPr>
        <w:t>/20</w:t>
      </w:r>
      <w:r>
        <w:rPr>
          <w:rFonts w:ascii="Times New Roman" w:hAnsi="Times New Roman" w:cs="Times New Roman"/>
          <w:b/>
          <w:sz w:val="24"/>
          <w:szCs w:val="24"/>
        </w:rPr>
        <w:t>2</w:t>
      </w:r>
      <w:r w:rsidR="00266D40">
        <w:rPr>
          <w:rFonts w:ascii="Times New Roman" w:hAnsi="Times New Roman" w:cs="Times New Roman"/>
          <w:b/>
          <w:sz w:val="24"/>
          <w:szCs w:val="24"/>
        </w:rPr>
        <w:t>4</w:t>
      </w:r>
      <w:r w:rsidR="00932CB7" w:rsidRPr="00474332">
        <w:rPr>
          <w:rFonts w:ascii="Times New Roman" w:hAnsi="Times New Roman" w:cs="Times New Roman"/>
          <w:b/>
          <w:sz w:val="24"/>
          <w:szCs w:val="24"/>
        </w:rPr>
        <w:t>. (</w:t>
      </w:r>
      <w:r w:rsidR="00266D40">
        <w:rPr>
          <w:rFonts w:ascii="Times New Roman" w:hAnsi="Times New Roman" w:cs="Times New Roman"/>
          <w:b/>
          <w:sz w:val="24"/>
          <w:szCs w:val="24"/>
        </w:rPr>
        <w:t>II</w:t>
      </w:r>
      <w:r w:rsidR="00A254E5">
        <w:rPr>
          <w:rFonts w:ascii="Times New Roman" w:hAnsi="Times New Roman" w:cs="Times New Roman"/>
          <w:b/>
          <w:sz w:val="24"/>
          <w:szCs w:val="24"/>
        </w:rPr>
        <w:t>. 2</w:t>
      </w:r>
      <w:r w:rsidR="00266D40">
        <w:rPr>
          <w:rFonts w:ascii="Times New Roman" w:hAnsi="Times New Roman" w:cs="Times New Roman"/>
          <w:b/>
          <w:sz w:val="24"/>
          <w:szCs w:val="24"/>
        </w:rPr>
        <w:t>9</w:t>
      </w:r>
      <w:r w:rsidR="00932CB7" w:rsidRPr="00474332">
        <w:rPr>
          <w:rFonts w:ascii="Times New Roman" w:hAnsi="Times New Roman" w:cs="Times New Roman"/>
          <w:b/>
          <w:sz w:val="24"/>
          <w:szCs w:val="24"/>
        </w:rPr>
        <w:t>.) önkormányzati rendelete</w:t>
      </w:r>
      <w:r w:rsidR="0097735B" w:rsidRPr="00474332">
        <w:rPr>
          <w:rFonts w:ascii="Times New Roman" w:hAnsi="Times New Roman" w:cs="Times New Roman"/>
          <w:b/>
          <w:sz w:val="24"/>
          <w:szCs w:val="24"/>
        </w:rPr>
        <w:t xml:space="preserve"> </w:t>
      </w:r>
    </w:p>
    <w:p w14:paraId="17EDB5EA" w14:textId="77777777" w:rsidR="00932CB7" w:rsidRPr="00474332" w:rsidRDefault="00932CB7" w:rsidP="0097735B">
      <w:pPr>
        <w:spacing w:after="0" w:line="276" w:lineRule="auto"/>
        <w:jc w:val="center"/>
        <w:rPr>
          <w:rFonts w:ascii="Times New Roman" w:hAnsi="Times New Roman" w:cs="Times New Roman"/>
          <w:b/>
          <w:sz w:val="24"/>
          <w:szCs w:val="24"/>
        </w:rPr>
      </w:pPr>
      <w:r w:rsidRPr="00474332">
        <w:rPr>
          <w:rFonts w:ascii="Times New Roman" w:hAnsi="Times New Roman" w:cs="Times New Roman"/>
          <w:b/>
          <w:sz w:val="24"/>
          <w:szCs w:val="24"/>
        </w:rPr>
        <w:t>az önkormányzati elismerések alapításáról és adományozásuk rendjéről</w:t>
      </w:r>
      <w:r w:rsidR="0097735B" w:rsidRPr="00474332">
        <w:rPr>
          <w:rFonts w:ascii="Times New Roman" w:hAnsi="Times New Roman" w:cs="Times New Roman"/>
          <w:b/>
          <w:sz w:val="24"/>
          <w:szCs w:val="24"/>
        </w:rPr>
        <w:t xml:space="preserve"> szóló </w:t>
      </w:r>
      <w:r w:rsidR="00CD58DB" w:rsidRPr="00474332">
        <w:rPr>
          <w:rFonts w:ascii="Times New Roman" w:hAnsi="Times New Roman" w:cs="Times New Roman"/>
          <w:b/>
          <w:sz w:val="24"/>
          <w:szCs w:val="24"/>
        </w:rPr>
        <w:t>29/2018. (XI. 23.) önkormányzati rendelet</w:t>
      </w:r>
      <w:r w:rsidR="0097735B" w:rsidRPr="00474332">
        <w:rPr>
          <w:rFonts w:ascii="Times New Roman" w:hAnsi="Times New Roman" w:cs="Times New Roman"/>
          <w:b/>
          <w:sz w:val="24"/>
          <w:szCs w:val="24"/>
        </w:rPr>
        <w:t xml:space="preserve"> módosításáról</w:t>
      </w:r>
    </w:p>
    <w:p w14:paraId="1568887C" w14:textId="77777777" w:rsidR="00932CB7" w:rsidRDefault="00932CB7" w:rsidP="0097735B">
      <w:pPr>
        <w:spacing w:after="0" w:line="276" w:lineRule="auto"/>
        <w:jc w:val="both"/>
        <w:rPr>
          <w:rFonts w:ascii="Times New Roman" w:hAnsi="Times New Roman" w:cs="Times New Roman"/>
          <w:sz w:val="24"/>
          <w:szCs w:val="24"/>
        </w:rPr>
      </w:pPr>
    </w:p>
    <w:p w14:paraId="6648B28B" w14:textId="77777777" w:rsidR="0097735B" w:rsidRPr="0097735B" w:rsidRDefault="0097735B" w:rsidP="0097735B">
      <w:pPr>
        <w:spacing w:after="0" w:line="276" w:lineRule="auto"/>
        <w:jc w:val="both"/>
        <w:rPr>
          <w:rFonts w:ascii="Times New Roman" w:hAnsi="Times New Roman" w:cs="Times New Roman"/>
          <w:sz w:val="24"/>
          <w:szCs w:val="24"/>
        </w:rPr>
      </w:pPr>
    </w:p>
    <w:p w14:paraId="0DF672DD" w14:textId="186CE418" w:rsidR="00932CB7" w:rsidRPr="0097735B" w:rsidRDefault="00932CB7" w:rsidP="0097735B">
      <w:pPr>
        <w:spacing w:after="0" w:line="276" w:lineRule="auto"/>
        <w:jc w:val="both"/>
        <w:rPr>
          <w:rFonts w:ascii="Times New Roman" w:hAnsi="Times New Roman" w:cs="Times New Roman"/>
          <w:sz w:val="24"/>
          <w:szCs w:val="24"/>
        </w:rPr>
      </w:pPr>
      <w:r w:rsidRPr="0097735B">
        <w:rPr>
          <w:rFonts w:ascii="Times New Roman" w:hAnsi="Times New Roman" w:cs="Times New Roman"/>
          <w:sz w:val="24"/>
          <w:szCs w:val="24"/>
        </w:rPr>
        <w:t>Budapest Főváros XIV. Kerület Zugló Önkormányzatának Képviselő-testülete a Magyarország címerének és zászlajának használatáról, valamint állami kitüntetéseiről szóló 2011. évi CCII. törvény 24. § (9) bekezdésében kapott felhatalmazás alapján, az Alaptörvény 32. cikk (1) bekezdés</w:t>
      </w:r>
      <w:r w:rsidR="00BB4A26">
        <w:rPr>
          <w:rFonts w:ascii="Times New Roman" w:hAnsi="Times New Roman" w:cs="Times New Roman"/>
          <w:sz w:val="24"/>
          <w:szCs w:val="24"/>
        </w:rPr>
        <w:t xml:space="preserve"> a) és</w:t>
      </w:r>
      <w:r w:rsidRPr="0097735B">
        <w:rPr>
          <w:rFonts w:ascii="Times New Roman" w:hAnsi="Times New Roman" w:cs="Times New Roman"/>
          <w:sz w:val="24"/>
          <w:szCs w:val="24"/>
        </w:rPr>
        <w:t xml:space="preserve"> i) pontjában meghatározott feladatkörében eljárva</w:t>
      </w:r>
      <w:r w:rsidR="00BB4A26">
        <w:rPr>
          <w:rFonts w:ascii="Times New Roman" w:hAnsi="Times New Roman" w:cs="Times New Roman"/>
          <w:sz w:val="24"/>
          <w:szCs w:val="24"/>
        </w:rPr>
        <w:t xml:space="preserve"> </w:t>
      </w:r>
      <w:r w:rsidRPr="0097735B">
        <w:rPr>
          <w:rFonts w:ascii="Times New Roman" w:hAnsi="Times New Roman" w:cs="Times New Roman"/>
          <w:sz w:val="24"/>
          <w:szCs w:val="24"/>
        </w:rPr>
        <w:t>a következőket rendeli el:</w:t>
      </w:r>
    </w:p>
    <w:p w14:paraId="42A13F22" w14:textId="77777777" w:rsidR="00932CB7" w:rsidRPr="0097735B" w:rsidRDefault="00932CB7" w:rsidP="0097735B">
      <w:pPr>
        <w:spacing w:after="0" w:line="276" w:lineRule="auto"/>
        <w:jc w:val="both"/>
        <w:rPr>
          <w:rFonts w:ascii="Times New Roman" w:hAnsi="Times New Roman" w:cs="Times New Roman"/>
          <w:sz w:val="24"/>
          <w:szCs w:val="24"/>
        </w:rPr>
      </w:pPr>
    </w:p>
    <w:p w14:paraId="3EFFD3B1" w14:textId="77777777" w:rsidR="001F0C51" w:rsidRDefault="001F0C51" w:rsidP="001F0C51">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1. § </w:t>
      </w:r>
    </w:p>
    <w:p w14:paraId="77690D0E" w14:textId="77777777" w:rsidR="008323DE" w:rsidRPr="008323DE" w:rsidRDefault="008323DE" w:rsidP="008323DE">
      <w:pPr>
        <w:pStyle w:val="Listaszerbekezds"/>
        <w:spacing w:after="0" w:line="276" w:lineRule="auto"/>
        <w:rPr>
          <w:rFonts w:ascii="Times New Roman" w:hAnsi="Times New Roman" w:cs="Times New Roman"/>
          <w:b/>
          <w:sz w:val="24"/>
          <w:szCs w:val="24"/>
        </w:rPr>
      </w:pPr>
    </w:p>
    <w:p w14:paraId="1426D789" w14:textId="77777777" w:rsidR="000C2A62" w:rsidRPr="000C2A62" w:rsidRDefault="00932CB7" w:rsidP="000C2A62">
      <w:pPr>
        <w:spacing w:after="0" w:line="276" w:lineRule="auto"/>
        <w:jc w:val="both"/>
        <w:rPr>
          <w:rFonts w:ascii="Times New Roman" w:hAnsi="Times New Roman" w:cs="Times New Roman"/>
          <w:sz w:val="24"/>
          <w:szCs w:val="24"/>
        </w:rPr>
      </w:pPr>
      <w:r w:rsidRPr="0097735B">
        <w:rPr>
          <w:rFonts w:ascii="Times New Roman" w:hAnsi="Times New Roman" w:cs="Times New Roman"/>
          <w:sz w:val="24"/>
          <w:szCs w:val="24"/>
        </w:rPr>
        <w:t>Budapest Főváros XIV. Kerület Zugló Önkormányzata Képviselő-testület</w:t>
      </w:r>
      <w:r w:rsidR="0097735B">
        <w:rPr>
          <w:rFonts w:ascii="Times New Roman" w:hAnsi="Times New Roman" w:cs="Times New Roman"/>
          <w:sz w:val="24"/>
          <w:szCs w:val="24"/>
        </w:rPr>
        <w:t>ének</w:t>
      </w:r>
      <w:r w:rsidRPr="0097735B">
        <w:rPr>
          <w:rFonts w:ascii="Times New Roman" w:hAnsi="Times New Roman" w:cs="Times New Roman"/>
          <w:sz w:val="24"/>
          <w:szCs w:val="24"/>
        </w:rPr>
        <w:t xml:space="preserve"> </w:t>
      </w:r>
      <w:r w:rsidR="0097735B" w:rsidRPr="0097735B">
        <w:rPr>
          <w:rFonts w:ascii="Times New Roman" w:hAnsi="Times New Roman" w:cs="Times New Roman"/>
          <w:sz w:val="24"/>
          <w:szCs w:val="24"/>
        </w:rPr>
        <w:t>az önkormányzati elismerések alapításáról és adományozásuk rendjéről szóló 29/2018. (XI. 23.) önkormányzati rendelet</w:t>
      </w:r>
      <w:r w:rsidR="0097735B">
        <w:rPr>
          <w:rFonts w:ascii="Times New Roman" w:hAnsi="Times New Roman" w:cs="Times New Roman"/>
          <w:sz w:val="24"/>
          <w:szCs w:val="24"/>
        </w:rPr>
        <w:t>e (a továbbiakban: Ör)</w:t>
      </w:r>
      <w:r w:rsidR="0097735B" w:rsidRPr="0097735B">
        <w:rPr>
          <w:rFonts w:ascii="Times New Roman" w:hAnsi="Times New Roman" w:cs="Times New Roman"/>
          <w:sz w:val="24"/>
          <w:szCs w:val="24"/>
        </w:rPr>
        <w:t xml:space="preserve"> </w:t>
      </w:r>
      <w:r w:rsidR="00E831CB">
        <w:rPr>
          <w:rFonts w:ascii="Times New Roman" w:hAnsi="Times New Roman" w:cs="Times New Roman"/>
          <w:sz w:val="24"/>
          <w:szCs w:val="24"/>
        </w:rPr>
        <w:t>7. § (2) bekezdés</w:t>
      </w:r>
      <w:r w:rsidR="000C2A62">
        <w:rPr>
          <w:rFonts w:ascii="Times New Roman" w:hAnsi="Times New Roman" w:cs="Times New Roman"/>
          <w:sz w:val="24"/>
          <w:szCs w:val="24"/>
        </w:rPr>
        <w:t xml:space="preserve"> helyébe az alábbi rendelkezés lép:</w:t>
      </w:r>
    </w:p>
    <w:p w14:paraId="31276994" w14:textId="6E8B16E4" w:rsidR="000C2A62" w:rsidRPr="00A57193" w:rsidRDefault="00E831CB" w:rsidP="00023B66">
      <w:pPr>
        <w:spacing w:after="0" w:line="276" w:lineRule="auto"/>
        <w:jc w:val="both"/>
        <w:rPr>
          <w:rFonts w:ascii="Times New Roman" w:hAnsi="Times New Roman" w:cs="Times New Roman"/>
          <w:sz w:val="24"/>
          <w:szCs w:val="24"/>
        </w:rPr>
      </w:pPr>
      <w:r w:rsidRPr="00D4425A">
        <w:rPr>
          <w:rFonts w:ascii="Times New Roman" w:hAnsi="Times New Roman" w:cs="Times New Roman"/>
          <w:sz w:val="24"/>
          <w:szCs w:val="24"/>
        </w:rPr>
        <w:t xml:space="preserve"> </w:t>
      </w:r>
      <w:r w:rsidR="00D4425A" w:rsidRPr="00D4425A">
        <w:rPr>
          <w:rFonts w:ascii="Times New Roman" w:hAnsi="Times New Roman" w:cs="Times New Roman"/>
          <w:sz w:val="24"/>
          <w:szCs w:val="24"/>
        </w:rPr>
        <w:t>„</w:t>
      </w:r>
      <w:r w:rsidRPr="00E831CB">
        <w:rPr>
          <w:rFonts w:ascii="Times New Roman" w:hAnsi="Times New Roman" w:cs="Times New Roman"/>
          <w:sz w:val="24"/>
          <w:szCs w:val="24"/>
        </w:rPr>
        <w:t>(</w:t>
      </w:r>
      <w:r w:rsidR="00CE0D81">
        <w:rPr>
          <w:rFonts w:ascii="Times New Roman" w:hAnsi="Times New Roman" w:cs="Times New Roman"/>
          <w:sz w:val="24"/>
          <w:szCs w:val="24"/>
        </w:rPr>
        <w:t>2</w:t>
      </w:r>
      <w:r w:rsidRPr="00E831CB">
        <w:rPr>
          <w:rFonts w:ascii="Times New Roman" w:hAnsi="Times New Roman" w:cs="Times New Roman"/>
          <w:sz w:val="24"/>
          <w:szCs w:val="24"/>
        </w:rPr>
        <w:t xml:space="preserve">) </w:t>
      </w:r>
      <w:r w:rsidR="00CE0D81" w:rsidRPr="00CE0D81">
        <w:rPr>
          <w:rFonts w:ascii="Times New Roman" w:hAnsi="Times New Roman" w:cs="Times New Roman"/>
          <w:sz w:val="24"/>
          <w:szCs w:val="24"/>
        </w:rPr>
        <w:t>A Díj a Budapest Főváros XIV. Kerület Zugló Önkormányzata által fenntartott vagy 2013. január 1. és 2016. december 31. közötti időszakban működtetett intézményben legalább 25 éve foglalkoztatott és a Díj átadására alkalmat adó naptári napot megelőző három naptári éven belül nyugállományba vonult természetes személynek jár.”</w:t>
      </w:r>
    </w:p>
    <w:p w14:paraId="500A1F31" w14:textId="77777777" w:rsidR="0028205F" w:rsidRPr="00A57193" w:rsidRDefault="0028205F" w:rsidP="000C2A62">
      <w:pPr>
        <w:spacing w:after="0" w:line="276" w:lineRule="auto"/>
        <w:jc w:val="center"/>
        <w:rPr>
          <w:rFonts w:ascii="Times New Roman" w:hAnsi="Times New Roman" w:cs="Times New Roman"/>
          <w:sz w:val="24"/>
          <w:szCs w:val="24"/>
        </w:rPr>
      </w:pPr>
    </w:p>
    <w:p w14:paraId="2F5B7F22" w14:textId="77777777" w:rsidR="00316369" w:rsidRPr="00266D40" w:rsidRDefault="00316369" w:rsidP="000C2A62">
      <w:pPr>
        <w:spacing w:after="0" w:line="276" w:lineRule="auto"/>
        <w:jc w:val="center"/>
        <w:rPr>
          <w:rFonts w:ascii="Times New Roman" w:hAnsi="Times New Roman" w:cs="Times New Roman"/>
          <w:b/>
          <w:sz w:val="24"/>
          <w:szCs w:val="24"/>
        </w:rPr>
      </w:pPr>
      <w:r w:rsidRPr="00266D40">
        <w:rPr>
          <w:rFonts w:ascii="Times New Roman" w:hAnsi="Times New Roman" w:cs="Times New Roman"/>
          <w:b/>
          <w:sz w:val="24"/>
          <w:szCs w:val="24"/>
        </w:rPr>
        <w:t xml:space="preserve">2. § </w:t>
      </w:r>
    </w:p>
    <w:p w14:paraId="6428F724" w14:textId="77777777" w:rsidR="00AC437E" w:rsidRPr="00A57193" w:rsidRDefault="00AC437E" w:rsidP="00316369">
      <w:pPr>
        <w:spacing w:after="0" w:line="276" w:lineRule="auto"/>
        <w:rPr>
          <w:rFonts w:ascii="Times New Roman" w:hAnsi="Times New Roman" w:cs="Times New Roman"/>
          <w:sz w:val="24"/>
          <w:szCs w:val="24"/>
        </w:rPr>
      </w:pPr>
    </w:p>
    <w:p w14:paraId="3A124C18" w14:textId="77777777" w:rsidR="007142DE" w:rsidRDefault="007142DE" w:rsidP="004A1EFE">
      <w:pPr>
        <w:spacing w:after="0" w:line="276" w:lineRule="auto"/>
        <w:rPr>
          <w:rFonts w:ascii="Times New Roman" w:hAnsi="Times New Roman" w:cs="Times New Roman"/>
          <w:sz w:val="24"/>
          <w:szCs w:val="24"/>
        </w:rPr>
      </w:pPr>
      <w:r>
        <w:rPr>
          <w:rFonts w:ascii="Times New Roman" w:hAnsi="Times New Roman" w:cs="Times New Roman"/>
          <w:sz w:val="24"/>
          <w:szCs w:val="24"/>
        </w:rPr>
        <w:t>Az Ör. 1. melléklete helyébe e rendelet 1. melléklete lép.</w:t>
      </w:r>
    </w:p>
    <w:p w14:paraId="12DCBD62" w14:textId="77777777" w:rsidR="00DE6967" w:rsidRDefault="00DE6967" w:rsidP="004A1EFE">
      <w:pPr>
        <w:spacing w:after="0" w:line="276" w:lineRule="auto"/>
        <w:rPr>
          <w:rFonts w:ascii="Times New Roman" w:hAnsi="Times New Roman" w:cs="Times New Roman"/>
          <w:sz w:val="24"/>
          <w:szCs w:val="24"/>
        </w:rPr>
      </w:pPr>
    </w:p>
    <w:p w14:paraId="4E0FC1C0" w14:textId="2D7D92E0" w:rsidR="002E7CB1" w:rsidRPr="005F064D" w:rsidRDefault="007142DE" w:rsidP="00BF1C40">
      <w:pPr>
        <w:jc w:val="center"/>
      </w:pPr>
      <w:r>
        <w:rPr>
          <w:rFonts w:ascii="Times New Roman" w:hAnsi="Times New Roman" w:cs="Times New Roman"/>
          <w:b/>
          <w:sz w:val="24"/>
          <w:szCs w:val="24"/>
        </w:rPr>
        <w:t>3</w:t>
      </w:r>
      <w:r w:rsidR="002E7CB1" w:rsidRPr="00BF1C40">
        <w:rPr>
          <w:rFonts w:ascii="Times New Roman" w:hAnsi="Times New Roman" w:cs="Times New Roman"/>
          <w:b/>
          <w:sz w:val="24"/>
          <w:szCs w:val="24"/>
        </w:rPr>
        <w:t>. §</w:t>
      </w:r>
    </w:p>
    <w:p w14:paraId="329DBF64" w14:textId="28EFC838" w:rsidR="005F064D" w:rsidRPr="005F064D" w:rsidRDefault="0021488A" w:rsidP="005F064D">
      <w:pPr>
        <w:pStyle w:val="Listaszerbekezds"/>
        <w:spacing w:after="0" w:line="240" w:lineRule="auto"/>
        <w:ind w:left="0"/>
        <w:rPr>
          <w:rFonts w:ascii="Times New Roman" w:eastAsia="Calibri" w:hAnsi="Times New Roman" w:cs="Times New Roman"/>
          <w:color w:val="000000"/>
          <w:sz w:val="24"/>
          <w:szCs w:val="24"/>
        </w:rPr>
      </w:pPr>
      <w:r w:rsidRPr="00A57193">
        <w:rPr>
          <w:rFonts w:ascii="Times New Roman" w:hAnsi="Times New Roman" w:cs="Times New Roman"/>
          <w:sz w:val="24"/>
          <w:szCs w:val="24"/>
        </w:rPr>
        <w:t xml:space="preserve">Az Ör. </w:t>
      </w:r>
      <w:r w:rsidRPr="0021488A">
        <w:rPr>
          <w:rFonts w:ascii="Times New Roman" w:hAnsi="Times New Roman" w:cs="Times New Roman"/>
          <w:sz w:val="24"/>
          <w:szCs w:val="24"/>
        </w:rPr>
        <w:t>5. melléklet</w:t>
      </w:r>
      <w:r w:rsidR="00694890">
        <w:rPr>
          <w:rFonts w:ascii="Times New Roman" w:hAnsi="Times New Roman" w:cs="Times New Roman"/>
          <w:sz w:val="24"/>
          <w:szCs w:val="24"/>
        </w:rPr>
        <w:t>e</w:t>
      </w:r>
      <w:r w:rsidRPr="0021488A">
        <w:rPr>
          <w:rFonts w:ascii="Times New Roman" w:hAnsi="Times New Roman" w:cs="Times New Roman"/>
          <w:sz w:val="24"/>
          <w:szCs w:val="24"/>
        </w:rPr>
        <w:t xml:space="preserve"> </w:t>
      </w:r>
      <w:r w:rsidRPr="00A57193">
        <w:rPr>
          <w:rFonts w:ascii="Times New Roman" w:hAnsi="Times New Roman" w:cs="Times New Roman"/>
          <w:sz w:val="24"/>
          <w:szCs w:val="24"/>
        </w:rPr>
        <w:t>helyébe</w:t>
      </w:r>
      <w:r w:rsidR="005F064D" w:rsidRPr="005F064D">
        <w:rPr>
          <w:rFonts w:ascii="Times New Roman" w:eastAsia="Calibri" w:hAnsi="Times New Roman" w:cs="Times New Roman"/>
          <w:color w:val="000000"/>
          <w:sz w:val="24"/>
          <w:szCs w:val="24"/>
        </w:rPr>
        <w:t xml:space="preserve"> e rendelet </w:t>
      </w:r>
      <w:r w:rsidR="007142DE">
        <w:rPr>
          <w:rFonts w:ascii="Times New Roman" w:eastAsia="Calibri" w:hAnsi="Times New Roman" w:cs="Times New Roman"/>
          <w:color w:val="000000"/>
          <w:sz w:val="24"/>
          <w:szCs w:val="24"/>
        </w:rPr>
        <w:t>2</w:t>
      </w:r>
      <w:r w:rsidR="005F064D" w:rsidRPr="005F064D">
        <w:rPr>
          <w:rFonts w:ascii="Times New Roman" w:eastAsia="Calibri" w:hAnsi="Times New Roman" w:cs="Times New Roman"/>
          <w:color w:val="000000"/>
          <w:sz w:val="24"/>
          <w:szCs w:val="24"/>
        </w:rPr>
        <w:t xml:space="preserve">. melléklete lép.                                       </w:t>
      </w:r>
    </w:p>
    <w:p w14:paraId="15E29AC3" w14:textId="04618048" w:rsidR="00375B72" w:rsidRDefault="0021488A">
      <w:pPr>
        <w:pStyle w:val="Szvegtrzs"/>
        <w:spacing w:before="90"/>
        <w:ind w:left="3776" w:firstLine="472"/>
        <w:rPr>
          <w:rFonts w:ascii="Times New Roman" w:hAnsi="Times New Roman" w:cs="Times New Roman"/>
        </w:rPr>
      </w:pPr>
      <w:r w:rsidRPr="0021488A">
        <w:rPr>
          <w:rFonts w:ascii="Times New Roman" w:hAnsi="Times New Roman" w:cs="Times New Roman"/>
        </w:rPr>
        <w:tab/>
      </w:r>
      <w:r w:rsidRPr="0021488A">
        <w:rPr>
          <w:rFonts w:ascii="Times New Roman" w:hAnsi="Times New Roman" w:cs="Times New Roman"/>
        </w:rPr>
        <w:tab/>
      </w:r>
    </w:p>
    <w:p w14:paraId="5464ED5A" w14:textId="5CB8F0F8" w:rsidR="00BB12AB" w:rsidRPr="007C1CA8" w:rsidRDefault="00787866" w:rsidP="00BB12AB">
      <w:pPr>
        <w:pStyle w:val="szakasz"/>
        <w:numPr>
          <w:ilvl w:val="0"/>
          <w:numId w:val="0"/>
        </w:numPr>
      </w:pPr>
      <w:r>
        <w:t>4</w:t>
      </w:r>
      <w:r w:rsidR="00BB12AB">
        <w:t>. §</w:t>
      </w:r>
    </w:p>
    <w:p w14:paraId="797F0078" w14:textId="22CA6FDB" w:rsidR="00BB12AB" w:rsidRPr="007C1CA8" w:rsidRDefault="00BB12AB" w:rsidP="00BB12AB">
      <w:pPr>
        <w:pStyle w:val="bekezds"/>
        <w:ind w:firstLine="0"/>
      </w:pPr>
      <w:r w:rsidRPr="007C1CA8">
        <w:t>E</w:t>
      </w:r>
      <w:r w:rsidR="005F064D">
        <w:t>z a</w:t>
      </w:r>
      <w:r w:rsidRPr="007C1CA8">
        <w:t xml:space="preserve"> rendelet a kihirdeté</w:t>
      </w:r>
      <w:r w:rsidR="00BB379A">
        <w:t>s</w:t>
      </w:r>
      <w:r w:rsidR="007142DE">
        <w:t xml:space="preserve">t követő napon </w:t>
      </w:r>
      <w:r w:rsidRPr="007C1CA8">
        <w:t xml:space="preserve">lép </w:t>
      </w:r>
      <w:r>
        <w:t>hatályba</w:t>
      </w:r>
      <w:r w:rsidRPr="007C1CA8">
        <w:t>.</w:t>
      </w:r>
    </w:p>
    <w:p w14:paraId="1841E745" w14:textId="77777777" w:rsidR="00BB12AB" w:rsidRPr="007C1CA8" w:rsidRDefault="00BB12AB" w:rsidP="00BB12AB">
      <w:pPr>
        <w:pStyle w:val="bekezds"/>
        <w:ind w:firstLine="0"/>
      </w:pPr>
    </w:p>
    <w:p w14:paraId="6A6265DF" w14:textId="77777777" w:rsidR="00DF157E" w:rsidRDefault="00DF157E" w:rsidP="00BB12AB">
      <w:pPr>
        <w:pStyle w:val="bekezds"/>
        <w:ind w:firstLine="0"/>
      </w:pPr>
    </w:p>
    <w:p w14:paraId="5BEB18EA" w14:textId="77777777" w:rsidR="00DF157E" w:rsidRDefault="00DF157E" w:rsidP="00BB12AB">
      <w:pPr>
        <w:pStyle w:val="bekezds"/>
        <w:ind w:firstLine="0"/>
      </w:pPr>
    </w:p>
    <w:p w14:paraId="6527C157" w14:textId="77777777" w:rsidR="00DF157E" w:rsidRDefault="00DF157E" w:rsidP="00BB12AB">
      <w:pPr>
        <w:pStyle w:val="bekezds"/>
        <w:ind w:firstLine="0"/>
      </w:pPr>
    </w:p>
    <w:p w14:paraId="41311BDE" w14:textId="77777777" w:rsidR="00DF157E" w:rsidRPr="007C1CA8" w:rsidRDefault="00DF157E" w:rsidP="00BB12AB">
      <w:pPr>
        <w:pStyle w:val="bekezds"/>
        <w:ind w:firstLine="0"/>
      </w:pPr>
    </w:p>
    <w:p w14:paraId="1406F7C1" w14:textId="77777777" w:rsidR="00BB12AB" w:rsidRPr="007C1CA8" w:rsidRDefault="00BB12AB" w:rsidP="00BB12AB">
      <w:pPr>
        <w:pStyle w:val="bekezds"/>
        <w:tabs>
          <w:tab w:val="center" w:pos="2268"/>
          <w:tab w:val="center" w:pos="6237"/>
        </w:tabs>
        <w:ind w:firstLine="0"/>
      </w:pPr>
      <w:r w:rsidRPr="007C1CA8">
        <w:tab/>
        <w:t>Horváth Csaba</w:t>
      </w:r>
      <w:r w:rsidRPr="007C1CA8">
        <w:tab/>
        <w:t>Dr. Tiba Zsolt</w:t>
      </w:r>
    </w:p>
    <w:p w14:paraId="6A5B745D" w14:textId="77777777" w:rsidR="00BB12AB" w:rsidRPr="007C1CA8" w:rsidRDefault="00BB12AB" w:rsidP="00BB12AB">
      <w:pPr>
        <w:pStyle w:val="bekezds"/>
        <w:tabs>
          <w:tab w:val="center" w:pos="2268"/>
          <w:tab w:val="center" w:pos="6237"/>
        </w:tabs>
        <w:ind w:firstLine="0"/>
      </w:pPr>
      <w:r w:rsidRPr="007C1CA8">
        <w:tab/>
        <w:t>polgármester</w:t>
      </w:r>
      <w:r w:rsidRPr="007C1CA8">
        <w:tab/>
        <w:t>jegyző</w:t>
      </w:r>
    </w:p>
    <w:p w14:paraId="518BF80A" w14:textId="77777777" w:rsidR="00BB12AB" w:rsidRPr="007C1CA8" w:rsidRDefault="00BB12AB" w:rsidP="00BB12AB">
      <w:pPr>
        <w:pStyle w:val="bekezds"/>
        <w:ind w:firstLine="0"/>
      </w:pPr>
    </w:p>
    <w:p w14:paraId="01B772D3" w14:textId="77777777" w:rsidR="00BB12AB" w:rsidRDefault="00BB12AB" w:rsidP="00BB12AB">
      <w:pPr>
        <w:pStyle w:val="bekezds"/>
        <w:ind w:firstLine="0"/>
      </w:pPr>
    </w:p>
    <w:p w14:paraId="5D72D0F0" w14:textId="77777777" w:rsidR="00DE6967" w:rsidRDefault="00DE6967">
      <w:pP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br w:type="page"/>
      </w:r>
    </w:p>
    <w:p w14:paraId="317D69DD" w14:textId="77777777" w:rsidR="007142DE" w:rsidRPr="006950C0" w:rsidRDefault="007142DE" w:rsidP="007142DE">
      <w:pPr>
        <w:pStyle w:val="Listaszerbekezds"/>
        <w:numPr>
          <w:ilvl w:val="0"/>
          <w:numId w:val="10"/>
        </w:numPr>
        <w:suppressAutoHyphens/>
        <w:spacing w:line="276" w:lineRule="auto"/>
        <w:jc w:val="right"/>
        <w:rPr>
          <w:rFonts w:ascii="Times New Roman" w:eastAsia="Calibri" w:hAnsi="Times New Roman" w:cs="Times New Roman"/>
          <w:sz w:val="24"/>
          <w:szCs w:val="24"/>
          <w:lang w:eastAsia="ar-SA"/>
        </w:rPr>
      </w:pPr>
      <w:r w:rsidRPr="00DA2DC4">
        <w:rPr>
          <w:rFonts w:ascii="Times New Roman" w:eastAsia="Calibri" w:hAnsi="Times New Roman" w:cs="Times New Roman"/>
          <w:sz w:val="24"/>
          <w:szCs w:val="24"/>
          <w:lang w:eastAsia="ar-SA"/>
        </w:rPr>
        <w:lastRenderedPageBreak/>
        <w:t xml:space="preserve">melléklet a  …./2024. (   ) önkormányzati rendelethez </w:t>
      </w:r>
    </w:p>
    <w:p w14:paraId="33530B38" w14:textId="77777777" w:rsidR="007142DE" w:rsidRPr="006950C0" w:rsidRDefault="007142DE" w:rsidP="007142DE">
      <w:pPr>
        <w:pStyle w:val="MellkletCm"/>
        <w:spacing w:before="240"/>
        <w:jc w:val="right"/>
      </w:pPr>
      <w:r w:rsidRPr="006950C0">
        <w:t xml:space="preserve">1. melléklet a 29/2018. (XI. 23.) önkormányzati rendelethez </w:t>
      </w:r>
    </w:p>
    <w:p w14:paraId="13E22535" w14:textId="77777777" w:rsidR="007142DE" w:rsidRDefault="007142DE" w:rsidP="007142DE">
      <w:pPr>
        <w:pStyle w:val="FejezetCm"/>
        <w:spacing w:before="240"/>
        <w:outlineLvl w:val="3"/>
        <w:rPr>
          <w:sz w:val="28"/>
          <w:szCs w:val="28"/>
        </w:rPr>
      </w:pPr>
      <w:r>
        <w:rPr>
          <w:sz w:val="28"/>
          <w:szCs w:val="28"/>
        </w:rPr>
        <w:t xml:space="preserve">I. Zugló díszpolgára </w:t>
      </w:r>
    </w:p>
    <w:p w14:paraId="65BA2F21" w14:textId="77777777" w:rsidR="007142DE" w:rsidRDefault="007142DE" w:rsidP="007142DE">
      <w:pPr>
        <w:pStyle w:val="Bekezds0"/>
        <w:ind w:firstLine="204"/>
        <w:jc w:val="both"/>
      </w:pPr>
      <w:r>
        <w:rPr>
          <w:b/>
          <w:bCs/>
        </w:rPr>
        <w:t xml:space="preserve">1. </w:t>
      </w:r>
      <w:r>
        <w:t xml:space="preserve">A Zugló díszpolgára kitüntetés annak a zuglói kötődésű természetes személynek adományozható, aki </w:t>
      </w:r>
    </w:p>
    <w:p w14:paraId="32AEECC4" w14:textId="77777777" w:rsidR="007142DE" w:rsidRDefault="007142DE" w:rsidP="007142DE">
      <w:pPr>
        <w:pStyle w:val="Bekezds0"/>
        <w:ind w:firstLine="204"/>
        <w:jc w:val="both"/>
      </w:pPr>
      <w:r>
        <w:t xml:space="preserve">1.1. a gazdaság, a kultúra, a művészet, az egészségügy, a sport vagy a tudományos élet területén a kerület határain túlmutató, nemzeti vagy nemzetközi szinten kiemelkedő eredményt ért el, vagy </w:t>
      </w:r>
    </w:p>
    <w:p w14:paraId="7BBDE4A1" w14:textId="77777777" w:rsidR="007142DE" w:rsidRDefault="007142DE" w:rsidP="007142DE">
      <w:pPr>
        <w:pStyle w:val="Bekezds0"/>
        <w:ind w:firstLine="204"/>
        <w:jc w:val="both"/>
      </w:pPr>
      <w:r>
        <w:t xml:space="preserve">1.2. a társadalom érdekében kifejtett tevékenységével, magatartásával eredményesen elősegítette a kerület anyagi és szellemi értékeinek a gyarapítását. </w:t>
      </w:r>
    </w:p>
    <w:p w14:paraId="3EF8F4FE" w14:textId="77777777" w:rsidR="007142DE" w:rsidRDefault="007142DE" w:rsidP="007142DE">
      <w:pPr>
        <w:pStyle w:val="Bekezds0"/>
        <w:ind w:firstLine="204"/>
        <w:jc w:val="both"/>
      </w:pPr>
      <w:r>
        <w:t xml:space="preserve">1a. Ha a jelölt személy nem érdemtelen a díszpolgári címre, a </w:t>
      </w:r>
      <w:r>
        <w:rPr>
          <w:i/>
          <w:iCs/>
        </w:rPr>
        <w:t xml:space="preserve">Képviselő-testület – átruházott hatáskörben hozott polgármesteri döntéssel </w:t>
      </w:r>
      <w:r>
        <w:t>– díszpolgári címet adományoz annak, az érem megszerzésének időpontjában zuglói lakcímmel rendelkező, vagy zuglói székhelyű egyesületben sportoló természetes személynek, aki olimpián, sakkolimpián, paralimpián, a sportról szóló 2004. évi I. törvény 77. §</w:t>
      </w:r>
      <w:r>
        <w:rPr>
          <w:i/>
          <w:iCs/>
        </w:rPr>
        <w:t xml:space="preserve"> g)</w:t>
      </w:r>
      <w:r>
        <w:t xml:space="preserve"> pontja szerinti speciális világjátékokon, illetve Speciális Olimpián az első divízióban vagy az adott sportág világbajnokságán, fogyatékos sportolók számára rendezett világbajnokságán felnőtt kategóriában első helyezést ér el. </w:t>
      </w:r>
    </w:p>
    <w:p w14:paraId="6FDB7B87" w14:textId="77777777" w:rsidR="007142DE" w:rsidRDefault="007142DE" w:rsidP="007142DE">
      <w:pPr>
        <w:pStyle w:val="Bekezds0"/>
        <w:ind w:firstLine="204"/>
        <w:jc w:val="both"/>
      </w:pPr>
      <w:r>
        <w:rPr>
          <w:b/>
          <w:bCs/>
        </w:rPr>
        <w:t xml:space="preserve">2. </w:t>
      </w:r>
      <w:r>
        <w:t xml:space="preserve">Az adományozásra jelölhet: </w:t>
      </w:r>
    </w:p>
    <w:p w14:paraId="521EE047" w14:textId="77777777" w:rsidR="007142DE" w:rsidRDefault="007142DE" w:rsidP="007142DE">
      <w:pPr>
        <w:pStyle w:val="Bekezds0"/>
        <w:ind w:firstLine="204"/>
        <w:jc w:val="both"/>
      </w:pPr>
      <w:r>
        <w:t xml:space="preserve">2.1. a polgármester, </w:t>
      </w:r>
    </w:p>
    <w:p w14:paraId="058EF5EA" w14:textId="77777777" w:rsidR="007142DE" w:rsidRDefault="007142DE" w:rsidP="007142DE">
      <w:pPr>
        <w:pStyle w:val="Bekezds0"/>
        <w:ind w:firstLine="204"/>
        <w:jc w:val="both"/>
      </w:pPr>
      <w:r>
        <w:t xml:space="preserve">2.2. az alpolgármester, </w:t>
      </w:r>
    </w:p>
    <w:p w14:paraId="587CB79F" w14:textId="77777777" w:rsidR="007142DE" w:rsidRDefault="007142DE" w:rsidP="007142DE">
      <w:pPr>
        <w:pStyle w:val="Bekezds0"/>
        <w:ind w:firstLine="204"/>
        <w:jc w:val="both"/>
      </w:pPr>
      <w:r>
        <w:t xml:space="preserve">2.3. az önkormányzati képviselő, </w:t>
      </w:r>
    </w:p>
    <w:p w14:paraId="439D2FA5" w14:textId="77777777" w:rsidR="007142DE" w:rsidRDefault="007142DE" w:rsidP="007142DE">
      <w:pPr>
        <w:pStyle w:val="Bekezds0"/>
        <w:ind w:firstLine="204"/>
        <w:jc w:val="both"/>
      </w:pPr>
      <w:r>
        <w:t xml:space="preserve">2.4. a Képviselő-testület bizottsága, </w:t>
      </w:r>
    </w:p>
    <w:p w14:paraId="0039A177" w14:textId="77777777" w:rsidR="007142DE" w:rsidRDefault="007142DE" w:rsidP="007142DE">
      <w:pPr>
        <w:pStyle w:val="Bekezds0"/>
        <w:ind w:firstLine="204"/>
        <w:jc w:val="both"/>
      </w:pPr>
      <w:r>
        <w:t xml:space="preserve">2.5. a kerületi nemzetiségi önkormányzat vagy </w:t>
      </w:r>
    </w:p>
    <w:p w14:paraId="3DF40183" w14:textId="77777777" w:rsidR="007142DE" w:rsidRDefault="007142DE" w:rsidP="007142DE">
      <w:pPr>
        <w:pStyle w:val="Bekezds0"/>
        <w:ind w:firstLine="204"/>
        <w:jc w:val="both"/>
      </w:pPr>
      <w:r>
        <w:t xml:space="preserve">2.6. a kerületi nemzetiségi önkormányzat képviselője. </w:t>
      </w:r>
    </w:p>
    <w:p w14:paraId="54EAC9AB" w14:textId="77777777" w:rsidR="007142DE" w:rsidRDefault="007142DE" w:rsidP="007142DE">
      <w:pPr>
        <w:pStyle w:val="Bekezds0"/>
        <w:ind w:firstLine="204"/>
        <w:jc w:val="both"/>
      </w:pPr>
      <w:r>
        <w:t xml:space="preserve">2a. Az (1a) alpontban meghatározott díszpolgári címre az arra jogosult személyt a polgármester jelöli, a 2.2.–2.6. pontokban felsoroltak jelölhetik. </w:t>
      </w:r>
    </w:p>
    <w:p w14:paraId="4E478D7F" w14:textId="77777777" w:rsidR="007142DE" w:rsidRDefault="007142DE" w:rsidP="007142DE">
      <w:pPr>
        <w:pStyle w:val="Bekezds0"/>
        <w:ind w:firstLine="204"/>
        <w:jc w:val="both"/>
      </w:pPr>
      <w:r>
        <w:t xml:space="preserve">A jelölésre a jogosultságról történő tudomásszerzést követően 60 napon belül, az adományozásról szóló döntés meghozatalára a jelölést követő első képviselő-testületi ülésen kerül sor. </w:t>
      </w:r>
    </w:p>
    <w:p w14:paraId="2A0C1BF4" w14:textId="77777777" w:rsidR="007142DE" w:rsidRDefault="007142DE" w:rsidP="007142DE">
      <w:pPr>
        <w:pStyle w:val="Bekezds0"/>
        <w:ind w:firstLine="204"/>
        <w:jc w:val="both"/>
      </w:pPr>
      <w:r>
        <w:rPr>
          <w:b/>
          <w:bCs/>
        </w:rPr>
        <w:t xml:space="preserve">3. </w:t>
      </w:r>
      <w:r>
        <w:t xml:space="preserve">A Zugló díszpolgára kitüntetés adományozására a jelöltek közül a polgármester tesz javaslatot. </w:t>
      </w:r>
    </w:p>
    <w:p w14:paraId="2D9918D0" w14:textId="77777777" w:rsidR="007142DE" w:rsidRDefault="007142DE" w:rsidP="007142DE">
      <w:pPr>
        <w:pStyle w:val="Bekezds0"/>
        <w:ind w:firstLine="204"/>
        <w:jc w:val="both"/>
      </w:pPr>
      <w:r>
        <w:rPr>
          <w:b/>
          <w:bCs/>
        </w:rPr>
        <w:t>4.</w:t>
      </w:r>
      <w:r>
        <w:t xml:space="preserve"> Életben lévő természetes személyek részére évente legfeljebb 5 Zugló díszpolgára kitüntetés adományozható, továbbá a posztumusz adományozott díszpolgári kitüntetés korlátlan számban adományozható. </w:t>
      </w:r>
    </w:p>
    <w:p w14:paraId="6559ADBD" w14:textId="77777777" w:rsidR="007142DE" w:rsidRDefault="007142DE" w:rsidP="007142DE">
      <w:pPr>
        <w:pStyle w:val="Bekezds0"/>
        <w:ind w:firstLine="204"/>
        <w:jc w:val="both"/>
      </w:pPr>
      <w:r>
        <w:t xml:space="preserve">4a. Az 1a. alpont alapján díszpolgári kitüntetés korlátlan számban adományozható, s az nem számít bele a 4. pontban írt mennyiségi lehetőségbe. </w:t>
      </w:r>
    </w:p>
    <w:p w14:paraId="3C6B251F" w14:textId="77777777" w:rsidR="007142DE" w:rsidRPr="0037302B" w:rsidRDefault="007142DE" w:rsidP="007142DE">
      <w:pPr>
        <w:pStyle w:val="Bekezds0"/>
        <w:ind w:firstLine="204"/>
        <w:jc w:val="both"/>
        <w:rPr>
          <w:i/>
          <w:color w:val="000000" w:themeColor="text1"/>
        </w:rPr>
      </w:pPr>
      <w:r w:rsidRPr="0037302B">
        <w:rPr>
          <w:b/>
          <w:bCs/>
        </w:rPr>
        <w:t xml:space="preserve">5. </w:t>
      </w:r>
      <w:r w:rsidRPr="0037302B">
        <w:rPr>
          <w:i/>
          <w:color w:val="000000" w:themeColor="text1"/>
        </w:rPr>
        <w:t xml:space="preserve">A Zugló díszpolgára kitüntetéssel tárgyi emlék jár. </w:t>
      </w:r>
    </w:p>
    <w:p w14:paraId="757BDA98" w14:textId="77777777" w:rsidR="007142DE" w:rsidRDefault="007142DE" w:rsidP="007142DE">
      <w:pPr>
        <w:pStyle w:val="Bekezds0"/>
        <w:ind w:firstLine="204"/>
        <w:jc w:val="both"/>
      </w:pPr>
      <w:r>
        <w:rPr>
          <w:b/>
          <w:bCs/>
        </w:rPr>
        <w:t xml:space="preserve">6. </w:t>
      </w:r>
      <w:r>
        <w:t xml:space="preserve">A kitüntetéssel járó pénzjutalom a 3. § (4) bekezdésében meghatározott számítási alap hússzorosa. </w:t>
      </w:r>
    </w:p>
    <w:p w14:paraId="2B7DEC3C" w14:textId="77777777" w:rsidR="007142DE" w:rsidRDefault="007142DE" w:rsidP="007142DE">
      <w:pPr>
        <w:pStyle w:val="Bekezds0"/>
        <w:ind w:firstLine="204"/>
        <w:jc w:val="both"/>
      </w:pPr>
      <w:r>
        <w:rPr>
          <w:b/>
          <w:bCs/>
        </w:rPr>
        <w:t xml:space="preserve">7. </w:t>
      </w:r>
      <w:r>
        <w:t xml:space="preserve">A kitüntetés átadására az önálló zuglói közigazgatás létrejöttének alkalmából szervezett ünnepségen kerül sor. </w:t>
      </w:r>
    </w:p>
    <w:p w14:paraId="18DC8CBF" w14:textId="77777777" w:rsidR="007142DE" w:rsidRDefault="007142DE" w:rsidP="007142DE">
      <w:pPr>
        <w:pStyle w:val="FejezetCm"/>
        <w:spacing w:before="240"/>
        <w:outlineLvl w:val="3"/>
        <w:rPr>
          <w:sz w:val="28"/>
          <w:szCs w:val="28"/>
        </w:rPr>
      </w:pPr>
      <w:r>
        <w:rPr>
          <w:sz w:val="28"/>
          <w:szCs w:val="28"/>
        </w:rPr>
        <w:t xml:space="preserve">II. Zuglóért Emlékérem </w:t>
      </w:r>
    </w:p>
    <w:p w14:paraId="601031C8" w14:textId="77777777" w:rsidR="007142DE" w:rsidRDefault="007142DE" w:rsidP="007142DE">
      <w:pPr>
        <w:pStyle w:val="Bekezds0"/>
        <w:ind w:firstLine="204"/>
        <w:jc w:val="both"/>
      </w:pPr>
      <w:r>
        <w:rPr>
          <w:b/>
          <w:bCs/>
        </w:rPr>
        <w:t xml:space="preserve">8. </w:t>
      </w:r>
      <w:r>
        <w:t xml:space="preserve">A Zuglóért Emlékérem elismerés annak a magyar állampolgár természetes személynek, szervezetnek, intézménynek, jogi személyiséggel nem rendelkező közösségnek adományozható, </w:t>
      </w:r>
    </w:p>
    <w:p w14:paraId="6852C0E9" w14:textId="77777777" w:rsidR="007142DE" w:rsidRDefault="007142DE" w:rsidP="007142DE">
      <w:pPr>
        <w:pStyle w:val="Bekezds0"/>
        <w:ind w:firstLine="204"/>
        <w:jc w:val="both"/>
      </w:pPr>
      <w:r>
        <w:t xml:space="preserve">8.1. aki vagy amely a kerületben legalább 5 éven át kiemelkedő munkát végzett a városépítés, a városrendezés, a kultúra, a köznevelés, az egészségügy, a szociálpolitika, a sport, a közigazgatás vagy a tűz- és rendvédelem területén, vagy </w:t>
      </w:r>
    </w:p>
    <w:p w14:paraId="49BFA321" w14:textId="77777777" w:rsidR="007142DE" w:rsidRDefault="007142DE" w:rsidP="007142DE">
      <w:pPr>
        <w:pStyle w:val="Bekezds0"/>
        <w:ind w:firstLine="204"/>
        <w:jc w:val="both"/>
      </w:pPr>
      <w:r>
        <w:t xml:space="preserve">8.2. aki külföldi állampolgár, és Zugló külkapcsolatai fejlesztésében, nemzetközi ismertségének terjesztésében, a két- vagy többoldalú kapcsolatok kialakításában és ápolásában jelentős szerepet játszott. </w:t>
      </w:r>
    </w:p>
    <w:p w14:paraId="57E205D3" w14:textId="77777777" w:rsidR="007142DE" w:rsidRDefault="007142DE" w:rsidP="007142DE">
      <w:pPr>
        <w:pStyle w:val="Bekezds0"/>
        <w:ind w:firstLine="204"/>
        <w:jc w:val="both"/>
      </w:pPr>
      <w:r>
        <w:rPr>
          <w:b/>
          <w:bCs/>
        </w:rPr>
        <w:t xml:space="preserve">9. </w:t>
      </w:r>
      <w:r>
        <w:t xml:space="preserve">Az elismerés adományozására jelölhet: </w:t>
      </w:r>
    </w:p>
    <w:p w14:paraId="15064B84" w14:textId="77777777" w:rsidR="007142DE" w:rsidRDefault="007142DE" w:rsidP="007142DE">
      <w:pPr>
        <w:pStyle w:val="Bekezds0"/>
        <w:ind w:firstLine="204"/>
        <w:jc w:val="both"/>
      </w:pPr>
      <w:r>
        <w:t xml:space="preserve">9.1. a polgármester, </w:t>
      </w:r>
    </w:p>
    <w:p w14:paraId="2D8BD4F4" w14:textId="77777777" w:rsidR="007142DE" w:rsidRDefault="007142DE" w:rsidP="007142DE">
      <w:pPr>
        <w:pStyle w:val="Bekezds0"/>
        <w:ind w:firstLine="204"/>
        <w:jc w:val="both"/>
      </w:pPr>
      <w:r>
        <w:t xml:space="preserve">9.2. az alpolgármester, </w:t>
      </w:r>
    </w:p>
    <w:p w14:paraId="687571D9" w14:textId="77777777" w:rsidR="007142DE" w:rsidRDefault="007142DE" w:rsidP="007142DE">
      <w:pPr>
        <w:pStyle w:val="Bekezds0"/>
        <w:ind w:firstLine="204"/>
        <w:jc w:val="both"/>
      </w:pPr>
      <w:r>
        <w:t xml:space="preserve">9.3. az önkormányzati képviselő, </w:t>
      </w:r>
    </w:p>
    <w:p w14:paraId="7C9D9088" w14:textId="77777777" w:rsidR="007142DE" w:rsidRDefault="007142DE" w:rsidP="007142DE">
      <w:pPr>
        <w:pStyle w:val="Bekezds0"/>
        <w:ind w:firstLine="204"/>
        <w:jc w:val="both"/>
      </w:pPr>
      <w:r>
        <w:t xml:space="preserve">9.4. a Képviselő-testület bizottsági elnökeinek többsége, </w:t>
      </w:r>
    </w:p>
    <w:p w14:paraId="43BEB787" w14:textId="77777777" w:rsidR="007142DE" w:rsidRDefault="007142DE" w:rsidP="007142DE">
      <w:pPr>
        <w:pStyle w:val="Bekezds0"/>
        <w:ind w:firstLine="204"/>
        <w:jc w:val="both"/>
      </w:pPr>
      <w:r>
        <w:t xml:space="preserve">9.5. a képviselőcsoport, </w:t>
      </w:r>
    </w:p>
    <w:p w14:paraId="06939548" w14:textId="77777777" w:rsidR="007142DE" w:rsidRDefault="007142DE" w:rsidP="007142DE">
      <w:pPr>
        <w:pStyle w:val="Bekezds0"/>
        <w:ind w:firstLine="204"/>
        <w:jc w:val="both"/>
      </w:pPr>
      <w:r>
        <w:t xml:space="preserve">9.6. a kerületben működő civil szervezet, </w:t>
      </w:r>
    </w:p>
    <w:p w14:paraId="66D29976" w14:textId="77777777" w:rsidR="007142DE" w:rsidRDefault="007142DE" w:rsidP="007142DE">
      <w:pPr>
        <w:pStyle w:val="Bekezds0"/>
        <w:ind w:firstLine="204"/>
        <w:jc w:val="both"/>
      </w:pPr>
      <w:r>
        <w:t xml:space="preserve">9.7. a kulturális, köznevelési, egészségügyi, szociális és sport intézmény vezetője, </w:t>
      </w:r>
    </w:p>
    <w:p w14:paraId="38562773" w14:textId="77777777" w:rsidR="007142DE" w:rsidRDefault="007142DE" w:rsidP="007142DE">
      <w:pPr>
        <w:pStyle w:val="Bekezds0"/>
        <w:ind w:firstLine="204"/>
        <w:jc w:val="both"/>
      </w:pPr>
      <w:r>
        <w:t xml:space="preserve">9.8. a nemzetiségi önkormányzat és a nemzetiségi önkormányzati képviselő, valamint </w:t>
      </w:r>
    </w:p>
    <w:p w14:paraId="5C34299D" w14:textId="77777777" w:rsidR="007142DE" w:rsidRDefault="007142DE" w:rsidP="007142DE">
      <w:pPr>
        <w:pStyle w:val="Bekezds0"/>
        <w:ind w:firstLine="204"/>
        <w:jc w:val="both"/>
      </w:pPr>
      <w:r>
        <w:t xml:space="preserve">9.9. a Polgármesteri Kabinet útján az a személy, aki Zuglóban legalább 5 éve bejelentett lakóhellyel rendelkezik. </w:t>
      </w:r>
    </w:p>
    <w:p w14:paraId="582D46C6" w14:textId="77777777" w:rsidR="007142DE" w:rsidRDefault="007142DE" w:rsidP="007142DE">
      <w:pPr>
        <w:pStyle w:val="Bekezds0"/>
        <w:ind w:firstLine="204"/>
        <w:jc w:val="both"/>
      </w:pPr>
      <w:r>
        <w:rPr>
          <w:b/>
          <w:bCs/>
        </w:rPr>
        <w:t xml:space="preserve">10. </w:t>
      </w:r>
      <w:r>
        <w:t xml:space="preserve">Az elismerés adományozására a jelöltek közül a polgármester tesz javaslatot. </w:t>
      </w:r>
    </w:p>
    <w:p w14:paraId="5C00F27E" w14:textId="77777777" w:rsidR="007142DE" w:rsidRDefault="007142DE" w:rsidP="007142DE">
      <w:pPr>
        <w:pStyle w:val="Bekezds0"/>
        <w:ind w:firstLine="204"/>
        <w:jc w:val="both"/>
      </w:pPr>
      <w:r>
        <w:rPr>
          <w:b/>
          <w:bCs/>
        </w:rPr>
        <w:t xml:space="preserve">11. </w:t>
      </w:r>
      <w:r>
        <w:t xml:space="preserve">Évente legfeljebb 6 Zuglóért Emlékérem elismerés adományozható, amelyből legfeljebb kettő csoport részére, legfeljebb 1 külföldi állampolgár számára adományozható. </w:t>
      </w:r>
    </w:p>
    <w:p w14:paraId="2B63C070" w14:textId="77777777" w:rsidR="007142DE" w:rsidRDefault="007142DE" w:rsidP="007142DE">
      <w:pPr>
        <w:pStyle w:val="Bekezds0"/>
        <w:ind w:firstLine="204"/>
        <w:jc w:val="both"/>
      </w:pPr>
      <w:r>
        <w:rPr>
          <w:b/>
          <w:bCs/>
        </w:rPr>
        <w:t xml:space="preserve">12. </w:t>
      </w:r>
      <w:r>
        <w:t xml:space="preserve">Az elismerés nem adományozható Budapest Főváros XIV. kerület Zugló Önkormányzat Képviselő-testülete tagjának és a polgármesternek. </w:t>
      </w:r>
    </w:p>
    <w:p w14:paraId="2CDA5B69" w14:textId="3B09DD18" w:rsidR="007142DE" w:rsidRPr="0037302B" w:rsidRDefault="00152941" w:rsidP="009519AB">
      <w:pPr>
        <w:tabs>
          <w:tab w:val="left" w:pos="426"/>
        </w:tabs>
        <w:spacing w:after="0" w:line="240" w:lineRule="auto"/>
        <w:ind w:left="142"/>
        <w:jc w:val="both"/>
        <w:rPr>
          <w:rFonts w:ascii="Times New Roman" w:hAnsi="Times New Roman" w:cs="Times New Roman"/>
          <w:i/>
          <w:color w:val="000000" w:themeColor="text1"/>
          <w:sz w:val="24"/>
          <w:szCs w:val="24"/>
        </w:rPr>
      </w:pPr>
      <w:r>
        <w:rPr>
          <w:b/>
          <w:bCs/>
        </w:rPr>
        <w:t xml:space="preserve"> </w:t>
      </w:r>
      <w:r w:rsidR="007142DE" w:rsidRPr="009519AB">
        <w:rPr>
          <w:rFonts w:ascii="Times New Roman" w:hAnsi="Times New Roman" w:cs="Times New Roman"/>
          <w:b/>
          <w:bCs/>
          <w:i/>
          <w:sz w:val="24"/>
          <w:szCs w:val="24"/>
        </w:rPr>
        <w:t>13</w:t>
      </w:r>
      <w:r w:rsidR="007142DE" w:rsidRPr="009519AB">
        <w:rPr>
          <w:b/>
          <w:bCs/>
          <w:i/>
        </w:rPr>
        <w:t>.</w:t>
      </w:r>
      <w:r w:rsidR="007142DE">
        <w:rPr>
          <w:b/>
          <w:bCs/>
        </w:rPr>
        <w:t xml:space="preserve"> </w:t>
      </w:r>
      <w:r w:rsidR="007142DE" w:rsidRPr="0037302B">
        <w:rPr>
          <w:rFonts w:ascii="Times New Roman" w:hAnsi="Times New Roman" w:cs="Times New Roman"/>
          <w:i/>
          <w:color w:val="000000" w:themeColor="text1"/>
          <w:sz w:val="24"/>
          <w:szCs w:val="24"/>
        </w:rPr>
        <w:t xml:space="preserve">Annak a természetes személynek, szervezetnek vagy intézménynek, amely egyéb önkormányzati elismerésben, díjban részesült, az elismerés csak a korábbi elismerés adományozását követő 5 év elteltével adományozható, kivéve, ha </w:t>
      </w:r>
    </w:p>
    <w:p w14:paraId="4FF19300" w14:textId="77777777" w:rsidR="007142DE" w:rsidRPr="0037302B" w:rsidRDefault="007142DE" w:rsidP="009519AB">
      <w:pPr>
        <w:pStyle w:val="Listaszerbekezds"/>
        <w:numPr>
          <w:ilvl w:val="0"/>
          <w:numId w:val="7"/>
        </w:numPr>
        <w:tabs>
          <w:tab w:val="left" w:pos="426"/>
        </w:tabs>
        <w:spacing w:after="0" w:line="240" w:lineRule="auto"/>
        <w:jc w:val="both"/>
        <w:rPr>
          <w:rFonts w:ascii="Times New Roman" w:hAnsi="Times New Roman" w:cs="Times New Roman"/>
          <w:i/>
          <w:color w:val="000000" w:themeColor="text1"/>
          <w:sz w:val="24"/>
          <w:szCs w:val="24"/>
        </w:rPr>
      </w:pPr>
      <w:r w:rsidRPr="0037302B">
        <w:rPr>
          <w:rFonts w:ascii="Times New Roman" w:hAnsi="Times New Roman" w:cs="Times New Roman"/>
          <w:i/>
          <w:color w:val="000000" w:themeColor="text1"/>
          <w:sz w:val="24"/>
          <w:szCs w:val="24"/>
        </w:rPr>
        <w:t>a természetes személy Zugló Lakosságának Szolgálatáért díjban részesült, vagy</w:t>
      </w:r>
    </w:p>
    <w:p w14:paraId="01A14843" w14:textId="77777777" w:rsidR="007142DE" w:rsidRPr="0037302B" w:rsidRDefault="007142DE" w:rsidP="009519AB">
      <w:pPr>
        <w:pStyle w:val="Bekezds0"/>
        <w:ind w:firstLine="204"/>
        <w:jc w:val="both"/>
        <w:rPr>
          <w:i/>
          <w:color w:val="000000" w:themeColor="text1"/>
        </w:rPr>
      </w:pPr>
      <w:r w:rsidRPr="0037302B">
        <w:rPr>
          <w:i/>
          <w:color w:val="000000" w:themeColor="text1"/>
        </w:rPr>
        <w:t xml:space="preserve">  b) a természetes személynek a Képviselő-testület a korábbi elismerést is posztumusz adományozta.</w:t>
      </w:r>
    </w:p>
    <w:p w14:paraId="235DDCFA" w14:textId="77777777" w:rsidR="007142DE" w:rsidRDefault="007142DE" w:rsidP="007142DE">
      <w:pPr>
        <w:pStyle w:val="Bekezds0"/>
        <w:ind w:firstLine="204"/>
        <w:jc w:val="both"/>
      </w:pPr>
      <w:r>
        <w:rPr>
          <w:b/>
          <w:bCs/>
        </w:rPr>
        <w:t xml:space="preserve">14. </w:t>
      </w:r>
      <w:r>
        <w:t xml:space="preserve">Az elismerést megtestesítő emlékérem leírása: patinázott bronzból készült, 8 cm átmérőjű érem, amelyen a Vajdahunyad várának domborműve (vésete) és „Zuglóért” felirat van. Az érem hátlapján az adományozás éve és az adományozott neve áll. </w:t>
      </w:r>
    </w:p>
    <w:p w14:paraId="62F323DC" w14:textId="77777777" w:rsidR="007142DE" w:rsidRDefault="007142DE" w:rsidP="007142DE">
      <w:pPr>
        <w:pStyle w:val="Bekezds0"/>
        <w:ind w:firstLine="204"/>
        <w:jc w:val="both"/>
      </w:pPr>
      <w:r>
        <w:rPr>
          <w:b/>
          <w:bCs/>
        </w:rPr>
        <w:t xml:space="preserve">15. </w:t>
      </w:r>
      <w:r>
        <w:t xml:space="preserve">Az elismeréssel járó pénzjutalom a 3. § (4) bekezdésében meghatározott számítási alap tízszerese. </w:t>
      </w:r>
    </w:p>
    <w:p w14:paraId="24B38760" w14:textId="77777777" w:rsidR="007142DE" w:rsidRDefault="007142DE" w:rsidP="007142DE">
      <w:pPr>
        <w:pStyle w:val="Bekezds0"/>
        <w:ind w:firstLine="204"/>
        <w:jc w:val="both"/>
      </w:pPr>
      <w:r>
        <w:rPr>
          <w:b/>
          <w:bCs/>
        </w:rPr>
        <w:t xml:space="preserve">16. </w:t>
      </w:r>
      <w:r>
        <w:t xml:space="preserve">Az elismerés átadására az önálló zuglói közigazgatás létrejöttének alkalmából szervezett ünnepségen kerül sor. </w:t>
      </w:r>
    </w:p>
    <w:p w14:paraId="165D44F2" w14:textId="77777777" w:rsidR="007142DE" w:rsidRDefault="007142DE" w:rsidP="007142DE">
      <w:pPr>
        <w:pStyle w:val="FejezetCm"/>
        <w:spacing w:before="240"/>
        <w:outlineLvl w:val="3"/>
        <w:rPr>
          <w:sz w:val="28"/>
          <w:szCs w:val="28"/>
        </w:rPr>
      </w:pPr>
      <w:r>
        <w:rPr>
          <w:sz w:val="28"/>
          <w:szCs w:val="28"/>
        </w:rPr>
        <w:t xml:space="preserve">III. Zirzen Janka Díj </w:t>
      </w:r>
    </w:p>
    <w:p w14:paraId="132AADF1" w14:textId="77777777" w:rsidR="007142DE" w:rsidRDefault="007142DE" w:rsidP="007142DE">
      <w:pPr>
        <w:pStyle w:val="Bekezds0"/>
        <w:ind w:firstLine="204"/>
        <w:jc w:val="both"/>
      </w:pPr>
      <w:r>
        <w:rPr>
          <w:b/>
          <w:bCs/>
        </w:rPr>
        <w:t xml:space="preserve">17. </w:t>
      </w:r>
      <w:r>
        <w:t xml:space="preserve">A Zirzen Janka Díj elismerés az Önkormányzat által fenntartott vagy 2013. január 1. és 2016. december 31. közötti időszakban működtetett nevelési-oktatási intézményben dolgozó pedagógusnak, </w:t>
      </w:r>
    </w:p>
    <w:p w14:paraId="675FA89A" w14:textId="77777777" w:rsidR="007142DE" w:rsidRDefault="007142DE" w:rsidP="007142DE">
      <w:pPr>
        <w:pStyle w:val="Bekezds0"/>
        <w:ind w:firstLine="204"/>
        <w:jc w:val="both"/>
      </w:pPr>
      <w:r>
        <w:t xml:space="preserve">17.1. új pedagógia-szakmai program kidolgozásáért, kikísérletezéséért, bevezetéséért és hatékony működtetéséért vagy </w:t>
      </w:r>
    </w:p>
    <w:p w14:paraId="5BD402AC" w14:textId="77777777" w:rsidR="007142DE" w:rsidRDefault="007142DE" w:rsidP="007142DE">
      <w:pPr>
        <w:pStyle w:val="Bekezds0"/>
        <w:ind w:firstLine="204"/>
        <w:jc w:val="both"/>
      </w:pPr>
      <w:r>
        <w:t xml:space="preserve">17.2. az Év Pedagógusa díj birtokosának e díj adományozását követő 3 év elteltével, a folyamatosan végzett kimagasló munkáért adományozható. </w:t>
      </w:r>
    </w:p>
    <w:p w14:paraId="6F775B72" w14:textId="77777777" w:rsidR="007142DE" w:rsidRDefault="007142DE" w:rsidP="007142DE">
      <w:pPr>
        <w:pStyle w:val="Bekezds0"/>
        <w:ind w:firstLine="204"/>
        <w:jc w:val="both"/>
      </w:pPr>
      <w:r>
        <w:rPr>
          <w:b/>
          <w:bCs/>
        </w:rPr>
        <w:t xml:space="preserve">18. </w:t>
      </w:r>
      <w:r>
        <w:t xml:space="preserve">Az adományozásra jelölhet: </w:t>
      </w:r>
    </w:p>
    <w:p w14:paraId="50FC11E2" w14:textId="77777777" w:rsidR="007142DE" w:rsidRDefault="007142DE" w:rsidP="007142DE">
      <w:pPr>
        <w:pStyle w:val="Bekezds0"/>
        <w:ind w:firstLine="204"/>
        <w:jc w:val="both"/>
      </w:pPr>
      <w:r>
        <w:t xml:space="preserve">18.1. a munkáltató, </w:t>
      </w:r>
    </w:p>
    <w:p w14:paraId="7146F379" w14:textId="77777777" w:rsidR="007142DE" w:rsidRDefault="007142DE" w:rsidP="007142DE">
      <w:pPr>
        <w:pStyle w:val="Bekezds0"/>
        <w:ind w:firstLine="204"/>
        <w:jc w:val="both"/>
      </w:pPr>
      <w:r>
        <w:t xml:space="preserve">18.2. az intézményvezető, </w:t>
      </w:r>
    </w:p>
    <w:p w14:paraId="49F76A22" w14:textId="77777777" w:rsidR="007142DE" w:rsidRDefault="007142DE" w:rsidP="007142DE">
      <w:pPr>
        <w:pStyle w:val="Bekezds0"/>
        <w:ind w:firstLine="204"/>
        <w:jc w:val="both"/>
      </w:pPr>
      <w:r>
        <w:t xml:space="preserve">18.3. a Népjóléti Bizottság tagja, </w:t>
      </w:r>
    </w:p>
    <w:p w14:paraId="33AF79E3" w14:textId="77777777" w:rsidR="007142DE" w:rsidRDefault="007142DE" w:rsidP="007142DE">
      <w:pPr>
        <w:pStyle w:val="Bekezds0"/>
        <w:ind w:firstLine="204"/>
        <w:jc w:val="both"/>
      </w:pPr>
      <w:r>
        <w:t xml:space="preserve">18.4. a nevelőtestület, </w:t>
      </w:r>
    </w:p>
    <w:p w14:paraId="6DE3C3A4" w14:textId="77777777" w:rsidR="007142DE" w:rsidRDefault="007142DE" w:rsidP="007142DE">
      <w:pPr>
        <w:pStyle w:val="Bekezds0"/>
        <w:ind w:firstLine="204"/>
        <w:jc w:val="both"/>
      </w:pPr>
      <w:r>
        <w:t xml:space="preserve">18.5. az intézményi tanács, </w:t>
      </w:r>
    </w:p>
    <w:p w14:paraId="55D56409" w14:textId="77777777" w:rsidR="007142DE" w:rsidRDefault="007142DE" w:rsidP="007142DE">
      <w:pPr>
        <w:pStyle w:val="Bekezds0"/>
        <w:ind w:firstLine="204"/>
        <w:jc w:val="both"/>
      </w:pPr>
      <w:r>
        <w:t xml:space="preserve">18.6. az iskolaszék vagy óvodaszék, </w:t>
      </w:r>
    </w:p>
    <w:p w14:paraId="766B980A" w14:textId="77777777" w:rsidR="007142DE" w:rsidRDefault="007142DE" w:rsidP="007142DE">
      <w:pPr>
        <w:pStyle w:val="Bekezds0"/>
        <w:ind w:firstLine="204"/>
        <w:jc w:val="both"/>
      </w:pPr>
      <w:r>
        <w:t xml:space="preserve">18.7. a tankerület vezetője. </w:t>
      </w:r>
    </w:p>
    <w:p w14:paraId="18B4B19E" w14:textId="77777777" w:rsidR="007142DE" w:rsidRDefault="007142DE" w:rsidP="007142DE">
      <w:pPr>
        <w:pStyle w:val="Bekezds0"/>
        <w:ind w:firstLine="204"/>
        <w:jc w:val="both"/>
      </w:pPr>
      <w:r>
        <w:rPr>
          <w:b/>
          <w:bCs/>
        </w:rPr>
        <w:t>19.</w:t>
      </w:r>
      <w:r>
        <w:t xml:space="preserve"> A kitüntetés adományozására a jelöltek közül a Népjóléti Bizottság tesz javaslatot. </w:t>
      </w:r>
    </w:p>
    <w:p w14:paraId="670EC925" w14:textId="77777777" w:rsidR="007142DE" w:rsidRDefault="007142DE" w:rsidP="007142DE">
      <w:pPr>
        <w:pStyle w:val="Bekezds0"/>
        <w:ind w:firstLine="204"/>
        <w:jc w:val="both"/>
      </w:pPr>
      <w:r>
        <w:rPr>
          <w:b/>
          <w:bCs/>
        </w:rPr>
        <w:t xml:space="preserve">20. </w:t>
      </w:r>
      <w:r>
        <w:t xml:space="preserve">Évente legfeljebb 1 Zirzen Janka Díj elismerés adományozható. </w:t>
      </w:r>
    </w:p>
    <w:p w14:paraId="3D478CF9" w14:textId="77777777" w:rsidR="007142DE" w:rsidRDefault="007142DE" w:rsidP="007142DE">
      <w:pPr>
        <w:pStyle w:val="Bekezds0"/>
        <w:ind w:firstLine="204"/>
        <w:jc w:val="both"/>
      </w:pPr>
      <w:r>
        <w:rPr>
          <w:b/>
          <w:bCs/>
        </w:rPr>
        <w:t xml:space="preserve">21. </w:t>
      </w:r>
      <w:r>
        <w:t xml:space="preserve">Az elismeréssel járó pénzjutalom a 3. § (4) bekezdésében meghatározott számítási alap tízszerese. </w:t>
      </w:r>
    </w:p>
    <w:p w14:paraId="7CF801F2" w14:textId="77777777" w:rsidR="007142DE" w:rsidRDefault="007142DE" w:rsidP="007142DE">
      <w:pPr>
        <w:pStyle w:val="Bekezds0"/>
        <w:ind w:firstLine="204"/>
        <w:jc w:val="both"/>
      </w:pPr>
      <w:r>
        <w:rPr>
          <w:b/>
          <w:bCs/>
        </w:rPr>
        <w:t xml:space="preserve">22. </w:t>
      </w:r>
      <w:r>
        <w:t xml:space="preserve">Az elismerés átadására a Pedagógusnap alkalmából szervezett ünnepségen kerül sor. </w:t>
      </w:r>
    </w:p>
    <w:p w14:paraId="516FAAC8" w14:textId="77777777" w:rsidR="007142DE" w:rsidRDefault="007142DE" w:rsidP="007142DE">
      <w:pPr>
        <w:pStyle w:val="FejezetCm"/>
        <w:spacing w:before="240"/>
        <w:outlineLvl w:val="3"/>
        <w:rPr>
          <w:sz w:val="28"/>
          <w:szCs w:val="28"/>
        </w:rPr>
      </w:pPr>
      <w:r>
        <w:rPr>
          <w:sz w:val="28"/>
          <w:szCs w:val="28"/>
        </w:rPr>
        <w:t xml:space="preserve">IV. Zugló Közoktatásáért Díj </w:t>
      </w:r>
    </w:p>
    <w:p w14:paraId="43F79CE3" w14:textId="77777777" w:rsidR="007142DE" w:rsidRDefault="007142DE" w:rsidP="007142DE">
      <w:pPr>
        <w:pStyle w:val="Bekezds0"/>
        <w:ind w:firstLine="204"/>
        <w:jc w:val="both"/>
      </w:pPr>
      <w:r>
        <w:rPr>
          <w:b/>
          <w:bCs/>
        </w:rPr>
        <w:t xml:space="preserve">23. </w:t>
      </w:r>
      <w:r>
        <w:t xml:space="preserve">A Zugló Közoktatásáért Díj elismerés annak a személynek adományozható, aki a nemzeti köznevelésről szóló törvény szerinti pedagógus munkakörben legalább 20 éve a Budapest Főváros XIV. Kerület Zugló Önkormányzata által fenntartott vagy 2013. január 1. és 2016. december 31. közötti időszakban működtetett köznevelési intézményben folyamatosan kimagasló munkát végezve dolgozik, és életútja mások előtt példaértékű. </w:t>
      </w:r>
    </w:p>
    <w:p w14:paraId="0D4A8F54" w14:textId="77777777" w:rsidR="007142DE" w:rsidRDefault="007142DE" w:rsidP="007142DE">
      <w:pPr>
        <w:pStyle w:val="Bekezds0"/>
        <w:ind w:firstLine="204"/>
        <w:jc w:val="both"/>
      </w:pPr>
      <w:r>
        <w:rPr>
          <w:b/>
          <w:bCs/>
        </w:rPr>
        <w:t xml:space="preserve">24. </w:t>
      </w:r>
      <w:r>
        <w:t xml:space="preserve">Az elismerésre jelölhet: </w:t>
      </w:r>
    </w:p>
    <w:p w14:paraId="00693B59" w14:textId="77777777" w:rsidR="007142DE" w:rsidRDefault="007142DE" w:rsidP="007142DE">
      <w:pPr>
        <w:pStyle w:val="Bekezds0"/>
        <w:ind w:firstLine="204"/>
        <w:jc w:val="both"/>
      </w:pPr>
      <w:r>
        <w:t xml:space="preserve">24.1. az intézményvezető, </w:t>
      </w:r>
    </w:p>
    <w:p w14:paraId="601670CA" w14:textId="77777777" w:rsidR="007142DE" w:rsidRDefault="007142DE" w:rsidP="007142DE">
      <w:pPr>
        <w:pStyle w:val="Bekezds0"/>
        <w:ind w:firstLine="204"/>
        <w:jc w:val="both"/>
      </w:pPr>
      <w:r>
        <w:t xml:space="preserve">24.2. a munkáltató, </w:t>
      </w:r>
    </w:p>
    <w:p w14:paraId="57F1DCB6" w14:textId="77777777" w:rsidR="007142DE" w:rsidRDefault="007142DE" w:rsidP="007142DE">
      <w:pPr>
        <w:pStyle w:val="Bekezds0"/>
        <w:ind w:firstLine="204"/>
        <w:jc w:val="both"/>
      </w:pPr>
      <w:r>
        <w:t xml:space="preserve">24.3. a tankerület vezetője. </w:t>
      </w:r>
    </w:p>
    <w:p w14:paraId="74AD067C" w14:textId="77777777" w:rsidR="007142DE" w:rsidRDefault="007142DE" w:rsidP="007142DE">
      <w:pPr>
        <w:pStyle w:val="Bekezds0"/>
        <w:ind w:firstLine="204"/>
        <w:jc w:val="both"/>
      </w:pPr>
      <w:r>
        <w:rPr>
          <w:b/>
          <w:bCs/>
        </w:rPr>
        <w:t>25.</w:t>
      </w:r>
      <w:r>
        <w:t xml:space="preserve"> Az elismerés adományozására a jelöltek közül a Népjóléti Bizottság tesz javaslatot. </w:t>
      </w:r>
    </w:p>
    <w:p w14:paraId="2CDEB11E" w14:textId="77777777" w:rsidR="007142DE" w:rsidRDefault="007142DE" w:rsidP="007142DE">
      <w:pPr>
        <w:pStyle w:val="Bekezds0"/>
        <w:ind w:firstLine="204"/>
        <w:jc w:val="both"/>
      </w:pPr>
      <w:r>
        <w:rPr>
          <w:b/>
          <w:bCs/>
        </w:rPr>
        <w:t xml:space="preserve">26. </w:t>
      </w:r>
      <w:r>
        <w:t xml:space="preserve">Évente legfeljebb 5 Zugló Közoktatásáért Díj elismerés adományozható. </w:t>
      </w:r>
    </w:p>
    <w:p w14:paraId="763D9F4A" w14:textId="77777777" w:rsidR="007142DE" w:rsidRDefault="007142DE" w:rsidP="007142DE">
      <w:pPr>
        <w:pStyle w:val="Bekezds0"/>
        <w:ind w:firstLine="204"/>
        <w:jc w:val="both"/>
      </w:pPr>
      <w:r>
        <w:rPr>
          <w:b/>
          <w:bCs/>
        </w:rPr>
        <w:t xml:space="preserve">27. </w:t>
      </w:r>
      <w:r>
        <w:t xml:space="preserve">Az elismeréssel járó pénzjutalom a 3. § (4) bekezdésében meghatározott számítási alap hétszerese. </w:t>
      </w:r>
    </w:p>
    <w:p w14:paraId="3514E074" w14:textId="77777777" w:rsidR="007142DE" w:rsidRDefault="007142DE" w:rsidP="007142DE">
      <w:pPr>
        <w:pStyle w:val="Bekezds0"/>
        <w:ind w:firstLine="204"/>
        <w:jc w:val="both"/>
      </w:pPr>
      <w:r>
        <w:rPr>
          <w:b/>
          <w:bCs/>
        </w:rPr>
        <w:t xml:space="preserve">28. </w:t>
      </w:r>
      <w:r>
        <w:t xml:space="preserve">Az elismerés átadására a Pedagógusnap alkalmából szervezett ünnepségen kerül sor. </w:t>
      </w:r>
    </w:p>
    <w:p w14:paraId="7CF3A4AB" w14:textId="77777777" w:rsidR="007142DE" w:rsidRDefault="007142DE" w:rsidP="007142DE">
      <w:pPr>
        <w:pStyle w:val="FejezetCm"/>
        <w:spacing w:before="240"/>
        <w:outlineLvl w:val="3"/>
        <w:rPr>
          <w:sz w:val="28"/>
          <w:szCs w:val="28"/>
        </w:rPr>
      </w:pPr>
      <w:r>
        <w:rPr>
          <w:sz w:val="28"/>
          <w:szCs w:val="28"/>
        </w:rPr>
        <w:t xml:space="preserve">V. Az Év Pedagógusa Díj </w:t>
      </w:r>
    </w:p>
    <w:p w14:paraId="2A012EDB" w14:textId="77777777" w:rsidR="007142DE" w:rsidRDefault="007142DE" w:rsidP="007142DE">
      <w:pPr>
        <w:pStyle w:val="Bekezds0"/>
        <w:ind w:firstLine="204"/>
        <w:jc w:val="both"/>
      </w:pPr>
      <w:r>
        <w:rPr>
          <w:b/>
          <w:bCs/>
        </w:rPr>
        <w:t xml:space="preserve">29. </w:t>
      </w:r>
      <w:r>
        <w:t xml:space="preserve">Az Év Pedagógusa Díj elismerés annak a személynek adományozható, aki a Budapest Főváros XIV. Kerület Zugló Önkormányzata által fenntartott vagy 2013. január 1. és 2016. december 31. közötti időszakban működtetett nevelési-oktatási intézményben példamutató oktató-nevelő munkát végző pedagógusként dolgozik, és aki a diákok, a gyermekek és a szülők körében köztiszteletnek örvend, továbbá: </w:t>
      </w:r>
    </w:p>
    <w:p w14:paraId="0A6F4F6B" w14:textId="77777777" w:rsidR="007142DE" w:rsidRDefault="007142DE" w:rsidP="007142DE">
      <w:pPr>
        <w:pStyle w:val="Bekezds0"/>
        <w:ind w:firstLine="204"/>
        <w:jc w:val="both"/>
      </w:pPr>
      <w:r>
        <w:t xml:space="preserve">29.1. az általa felkészített diák fővárosi vagy magasabb szintű tantárgyi versenyen legalább VI. helyezést ért el, </w:t>
      </w:r>
    </w:p>
    <w:p w14:paraId="6B4676C3" w14:textId="77777777" w:rsidR="007142DE" w:rsidRDefault="007142DE" w:rsidP="007142DE">
      <w:pPr>
        <w:pStyle w:val="Bekezds0"/>
        <w:ind w:firstLine="204"/>
        <w:jc w:val="both"/>
      </w:pPr>
      <w:r>
        <w:t xml:space="preserve">29.2. világversenyen részt vevő diákot készített fel, vagy </w:t>
      </w:r>
    </w:p>
    <w:p w14:paraId="09470E34" w14:textId="77777777" w:rsidR="007142DE" w:rsidRDefault="007142DE" w:rsidP="007142DE">
      <w:pPr>
        <w:pStyle w:val="Bekezds0"/>
        <w:ind w:firstLine="204"/>
        <w:jc w:val="both"/>
      </w:pPr>
      <w:r>
        <w:t xml:space="preserve">29.3. a kerületért vagy közvetlen környezetéért önként vállalt, díjazás nélküli kiemelkedő nevelőmunkát végez. </w:t>
      </w:r>
    </w:p>
    <w:p w14:paraId="05F8A202" w14:textId="77777777" w:rsidR="007142DE" w:rsidRDefault="007142DE" w:rsidP="007142DE">
      <w:pPr>
        <w:pStyle w:val="Bekezds0"/>
        <w:ind w:firstLine="204"/>
        <w:jc w:val="both"/>
      </w:pPr>
      <w:r>
        <w:rPr>
          <w:b/>
          <w:bCs/>
        </w:rPr>
        <w:t xml:space="preserve">30. </w:t>
      </w:r>
      <w:r>
        <w:t xml:space="preserve">Az Év Pedagógusa Díj adományozására való jogosultság megítélésénél előnyben részesül az, aki a tanév rendjéről szóló miniszteri rendelet szerint az oktatásért felelős miniszter által meghirdetett és finanszírozott tanulmányi versenyekre felkészített tanítványaival ért el eredményt. </w:t>
      </w:r>
    </w:p>
    <w:p w14:paraId="2E6BD449" w14:textId="77777777" w:rsidR="007142DE" w:rsidRDefault="007142DE" w:rsidP="007142DE">
      <w:pPr>
        <w:pStyle w:val="Bekezds0"/>
        <w:ind w:firstLine="204"/>
        <w:jc w:val="both"/>
      </w:pPr>
      <w:r>
        <w:rPr>
          <w:b/>
          <w:bCs/>
        </w:rPr>
        <w:t xml:space="preserve">31. </w:t>
      </w:r>
      <w:r>
        <w:t xml:space="preserve">Az elismerésre jelölhet: </w:t>
      </w:r>
    </w:p>
    <w:p w14:paraId="79BBB8C7" w14:textId="77777777" w:rsidR="007142DE" w:rsidRDefault="007142DE" w:rsidP="007142DE">
      <w:pPr>
        <w:pStyle w:val="Bekezds0"/>
        <w:ind w:firstLine="204"/>
        <w:jc w:val="both"/>
      </w:pPr>
      <w:r>
        <w:t xml:space="preserve">31.1. a munkáltató, </w:t>
      </w:r>
    </w:p>
    <w:p w14:paraId="31AC9657" w14:textId="77777777" w:rsidR="007142DE" w:rsidRDefault="007142DE" w:rsidP="007142DE">
      <w:pPr>
        <w:pStyle w:val="Bekezds0"/>
        <w:ind w:firstLine="204"/>
        <w:jc w:val="both"/>
      </w:pPr>
      <w:r>
        <w:t xml:space="preserve">31.2. az intézményvezető, </w:t>
      </w:r>
    </w:p>
    <w:p w14:paraId="45105EBF" w14:textId="77777777" w:rsidR="007142DE" w:rsidRDefault="007142DE" w:rsidP="007142DE">
      <w:pPr>
        <w:pStyle w:val="Bekezds0"/>
        <w:ind w:firstLine="204"/>
        <w:jc w:val="both"/>
      </w:pPr>
      <w:r>
        <w:t xml:space="preserve">31.3. a tankerület vezetője. </w:t>
      </w:r>
    </w:p>
    <w:p w14:paraId="200FA8BE" w14:textId="77777777" w:rsidR="007142DE" w:rsidRDefault="007142DE" w:rsidP="007142DE">
      <w:pPr>
        <w:pStyle w:val="Bekezds0"/>
        <w:ind w:firstLine="204"/>
        <w:jc w:val="both"/>
      </w:pPr>
      <w:r>
        <w:rPr>
          <w:b/>
          <w:bCs/>
        </w:rPr>
        <w:t>32.</w:t>
      </w:r>
      <w:r>
        <w:t xml:space="preserve"> Az elismerés adományozására a jelöltek közül a Népjóléti Bizottság tesz javaslatot. </w:t>
      </w:r>
    </w:p>
    <w:p w14:paraId="13C95552" w14:textId="77777777" w:rsidR="007142DE" w:rsidRDefault="007142DE" w:rsidP="007142DE">
      <w:pPr>
        <w:pStyle w:val="Bekezds0"/>
        <w:ind w:firstLine="204"/>
        <w:jc w:val="both"/>
      </w:pPr>
      <w:r>
        <w:rPr>
          <w:b/>
          <w:bCs/>
        </w:rPr>
        <w:t xml:space="preserve">33. </w:t>
      </w:r>
      <w:r>
        <w:t xml:space="preserve">Évente legfeljebb 3 Év Pedagógusa Díj adományozható. </w:t>
      </w:r>
    </w:p>
    <w:p w14:paraId="2DDAEB87" w14:textId="77777777" w:rsidR="007142DE" w:rsidRDefault="007142DE" w:rsidP="007142DE">
      <w:pPr>
        <w:pStyle w:val="Bekezds0"/>
        <w:ind w:firstLine="204"/>
        <w:jc w:val="both"/>
      </w:pPr>
      <w:r>
        <w:rPr>
          <w:b/>
          <w:bCs/>
        </w:rPr>
        <w:t xml:space="preserve">34. </w:t>
      </w:r>
      <w:r>
        <w:t xml:space="preserve">Az elismeréssel járó pénzjutalom a 3. § (4) bekezdésében meghatározott számítási alap hétszerese. </w:t>
      </w:r>
    </w:p>
    <w:p w14:paraId="428A717C" w14:textId="77777777" w:rsidR="007142DE" w:rsidRDefault="007142DE" w:rsidP="007142DE">
      <w:pPr>
        <w:pStyle w:val="Bekezds0"/>
        <w:ind w:firstLine="204"/>
        <w:jc w:val="both"/>
      </w:pPr>
      <w:r>
        <w:rPr>
          <w:b/>
          <w:bCs/>
        </w:rPr>
        <w:t xml:space="preserve">35. </w:t>
      </w:r>
      <w:r>
        <w:t xml:space="preserve">Az elismerés átadására a Kerületi tanévnyitó alkalmából szervezett ünnepségen kerül sor. </w:t>
      </w:r>
    </w:p>
    <w:p w14:paraId="54307AE9" w14:textId="77777777" w:rsidR="007142DE" w:rsidRDefault="007142DE" w:rsidP="007142DE">
      <w:pPr>
        <w:pStyle w:val="FejezetCm"/>
        <w:spacing w:before="240"/>
        <w:outlineLvl w:val="3"/>
        <w:rPr>
          <w:sz w:val="28"/>
          <w:szCs w:val="28"/>
        </w:rPr>
      </w:pPr>
      <w:r>
        <w:rPr>
          <w:sz w:val="28"/>
          <w:szCs w:val="28"/>
        </w:rPr>
        <w:t xml:space="preserve">VI. Zuglói Gyermekekért Rényi Péter Díj </w:t>
      </w:r>
    </w:p>
    <w:p w14:paraId="62E826D1" w14:textId="77777777" w:rsidR="007142DE" w:rsidRDefault="007142DE" w:rsidP="007142DE">
      <w:pPr>
        <w:pStyle w:val="Bekezds0"/>
        <w:ind w:firstLine="204"/>
        <w:jc w:val="both"/>
      </w:pPr>
      <w:r>
        <w:rPr>
          <w:b/>
          <w:bCs/>
        </w:rPr>
        <w:t xml:space="preserve">36. </w:t>
      </w:r>
      <w:r>
        <w:t xml:space="preserve">A </w:t>
      </w:r>
      <w:r>
        <w:rPr>
          <w:b/>
          <w:bCs/>
          <w:i/>
          <w:iCs/>
        </w:rPr>
        <w:t>Zuglói Gyermekekért Rényi Péter Díj</w:t>
      </w:r>
      <w:r>
        <w:t xml:space="preserve"> elnevezésű kitüntetés Budapest Főváros XIV. Kerület Zugló Önkormányzata által fenntartott vagy 2013. január 1. és 2016. december 31. közötti időszakban működtetett nevelési-oktatási intézményben dolgozó pedagógusnak, az oktatónevelő munkát közvetlenül segítő pedagógus végzettségű munkatársnak adható, aki kimagasló szakmai tevékenységet végez. </w:t>
      </w:r>
    </w:p>
    <w:p w14:paraId="7F260886" w14:textId="77777777" w:rsidR="007142DE" w:rsidRDefault="007142DE" w:rsidP="007142DE">
      <w:pPr>
        <w:pStyle w:val="Bekezds0"/>
        <w:ind w:firstLine="204"/>
        <w:jc w:val="both"/>
      </w:pPr>
      <w:r>
        <w:rPr>
          <w:b/>
          <w:bCs/>
        </w:rPr>
        <w:t xml:space="preserve">37. </w:t>
      </w:r>
      <w:r>
        <w:t xml:space="preserve">Az adományozásra jelölhet: </w:t>
      </w:r>
    </w:p>
    <w:p w14:paraId="7121EC65" w14:textId="77777777" w:rsidR="007142DE" w:rsidRDefault="007142DE" w:rsidP="007142DE">
      <w:pPr>
        <w:pStyle w:val="Bekezds0"/>
        <w:ind w:firstLine="204"/>
        <w:jc w:val="both"/>
      </w:pPr>
      <w:r>
        <w:t xml:space="preserve">37.1. a munkáltató, </w:t>
      </w:r>
    </w:p>
    <w:p w14:paraId="3D76D84D" w14:textId="77777777" w:rsidR="007142DE" w:rsidRDefault="007142DE" w:rsidP="007142DE">
      <w:pPr>
        <w:pStyle w:val="Bekezds0"/>
        <w:ind w:firstLine="204"/>
        <w:jc w:val="both"/>
      </w:pPr>
      <w:r>
        <w:t xml:space="preserve">37.2. az intézményvezető, </w:t>
      </w:r>
    </w:p>
    <w:p w14:paraId="1354D452" w14:textId="77777777" w:rsidR="007142DE" w:rsidRDefault="007142DE" w:rsidP="007142DE">
      <w:pPr>
        <w:pStyle w:val="Bekezds0"/>
        <w:ind w:firstLine="204"/>
        <w:jc w:val="both"/>
      </w:pPr>
      <w:r>
        <w:t xml:space="preserve">37.3. a Népjóléti Bizottság tagja, </w:t>
      </w:r>
    </w:p>
    <w:p w14:paraId="3862192B" w14:textId="77777777" w:rsidR="007142DE" w:rsidRDefault="007142DE" w:rsidP="007142DE">
      <w:pPr>
        <w:pStyle w:val="Bekezds0"/>
        <w:ind w:firstLine="204"/>
        <w:jc w:val="both"/>
      </w:pPr>
      <w:r>
        <w:t xml:space="preserve">37.4. a nevelőtestület, </w:t>
      </w:r>
    </w:p>
    <w:p w14:paraId="266C561F" w14:textId="77777777" w:rsidR="007142DE" w:rsidRDefault="007142DE" w:rsidP="007142DE">
      <w:pPr>
        <w:pStyle w:val="Bekezds0"/>
        <w:ind w:firstLine="204"/>
        <w:jc w:val="both"/>
      </w:pPr>
      <w:r>
        <w:t xml:space="preserve">37.5. az intézményi tanács, </w:t>
      </w:r>
    </w:p>
    <w:p w14:paraId="2530B263" w14:textId="77777777" w:rsidR="007142DE" w:rsidRDefault="007142DE" w:rsidP="007142DE">
      <w:pPr>
        <w:pStyle w:val="Bekezds0"/>
        <w:ind w:firstLine="204"/>
        <w:jc w:val="both"/>
      </w:pPr>
      <w:r>
        <w:t xml:space="preserve">37.6. az iskolaszék vagy óvodaszék, </w:t>
      </w:r>
    </w:p>
    <w:p w14:paraId="5838529C" w14:textId="77777777" w:rsidR="007142DE" w:rsidRDefault="007142DE" w:rsidP="007142DE">
      <w:pPr>
        <w:pStyle w:val="Bekezds0"/>
        <w:ind w:firstLine="204"/>
        <w:jc w:val="both"/>
      </w:pPr>
      <w:r>
        <w:t xml:space="preserve">37.7. a tankerület vezetője. </w:t>
      </w:r>
    </w:p>
    <w:p w14:paraId="03C611ED" w14:textId="77777777" w:rsidR="007142DE" w:rsidRDefault="007142DE" w:rsidP="007142DE">
      <w:pPr>
        <w:pStyle w:val="Bekezds0"/>
        <w:ind w:firstLine="204"/>
        <w:jc w:val="both"/>
      </w:pPr>
      <w:r>
        <w:rPr>
          <w:b/>
          <w:bCs/>
        </w:rPr>
        <w:t>38.</w:t>
      </w:r>
      <w:r>
        <w:t xml:space="preserve"> Az elismerést adományozására a jelöltek közül a Népjóléti Bizottság tesz javaslatot. </w:t>
      </w:r>
    </w:p>
    <w:p w14:paraId="60AA701C" w14:textId="77777777" w:rsidR="007142DE" w:rsidRDefault="007142DE" w:rsidP="007142DE">
      <w:pPr>
        <w:pStyle w:val="Bekezds0"/>
        <w:ind w:firstLine="204"/>
        <w:jc w:val="both"/>
      </w:pPr>
      <w:r>
        <w:rPr>
          <w:b/>
          <w:bCs/>
        </w:rPr>
        <w:t xml:space="preserve">39. </w:t>
      </w:r>
      <w:r>
        <w:t xml:space="preserve">Évente legfeljebb 7 </w:t>
      </w:r>
      <w:r>
        <w:rPr>
          <w:b/>
          <w:bCs/>
          <w:i/>
          <w:iCs/>
        </w:rPr>
        <w:t>Zuglói Gyermekekért Rényi Péter Díj</w:t>
      </w:r>
      <w:r>
        <w:t xml:space="preserve"> adományozható. </w:t>
      </w:r>
    </w:p>
    <w:p w14:paraId="059BD929" w14:textId="77777777" w:rsidR="007142DE" w:rsidRDefault="007142DE" w:rsidP="007142DE">
      <w:pPr>
        <w:pStyle w:val="Bekezds0"/>
        <w:ind w:firstLine="204"/>
        <w:jc w:val="both"/>
      </w:pPr>
      <w:r>
        <w:rPr>
          <w:b/>
          <w:bCs/>
        </w:rPr>
        <w:t xml:space="preserve">40. </w:t>
      </w:r>
      <w:r>
        <w:t xml:space="preserve">Az elismeréssel járó pénzjutalom a 3. § (4) bekezdésében meghatározott számítási alap ötszöröse. </w:t>
      </w:r>
    </w:p>
    <w:p w14:paraId="46E6BE74" w14:textId="77777777" w:rsidR="007142DE" w:rsidRDefault="007142DE" w:rsidP="007142DE">
      <w:pPr>
        <w:pStyle w:val="Bekezds0"/>
        <w:ind w:firstLine="204"/>
        <w:jc w:val="both"/>
      </w:pPr>
      <w:r>
        <w:rPr>
          <w:b/>
          <w:bCs/>
        </w:rPr>
        <w:t xml:space="preserve">41. </w:t>
      </w:r>
      <w:r>
        <w:t xml:space="preserve">Az elismerés átadására a Pedagógusnap alkalmából szervezett ünnepségen kerül sor. </w:t>
      </w:r>
    </w:p>
    <w:p w14:paraId="1D2549B3" w14:textId="77777777" w:rsidR="007142DE" w:rsidRDefault="007142DE" w:rsidP="007142DE">
      <w:pPr>
        <w:pStyle w:val="FejezetCm"/>
        <w:spacing w:before="240"/>
        <w:outlineLvl w:val="3"/>
        <w:rPr>
          <w:sz w:val="28"/>
          <w:szCs w:val="28"/>
        </w:rPr>
      </w:pPr>
      <w:r>
        <w:rPr>
          <w:sz w:val="28"/>
          <w:szCs w:val="28"/>
        </w:rPr>
        <w:t xml:space="preserve">VII. Fiatal Pedagógusok Elismerő Oklevél </w:t>
      </w:r>
    </w:p>
    <w:p w14:paraId="3A891E89" w14:textId="77777777" w:rsidR="007142DE" w:rsidRDefault="007142DE" w:rsidP="007142DE">
      <w:pPr>
        <w:pStyle w:val="Bekezds0"/>
        <w:ind w:firstLine="204"/>
        <w:jc w:val="both"/>
      </w:pPr>
      <w:r>
        <w:rPr>
          <w:b/>
          <w:bCs/>
        </w:rPr>
        <w:t xml:space="preserve">42. </w:t>
      </w:r>
      <w:r>
        <w:t xml:space="preserve">A Fiatal Pedagógus Elismerő Oklevél elismerés annak a 35 év alatti pedagógusnak adományozható, aki legalább 3 éve Budapest Főváros XIV. Kerület Zugló Önkormányzata által fenntartott vagy 2013. január 1. és 2016. december 31. közötti időszakban működtetett nevelési-oktatási intézményben kiemelkedő szakmai tevékenységet végzett. </w:t>
      </w:r>
    </w:p>
    <w:p w14:paraId="396544B0" w14:textId="77777777" w:rsidR="007142DE" w:rsidRDefault="007142DE" w:rsidP="007142DE">
      <w:pPr>
        <w:pStyle w:val="Bekezds0"/>
        <w:ind w:firstLine="204"/>
        <w:jc w:val="both"/>
      </w:pPr>
      <w:r>
        <w:rPr>
          <w:b/>
          <w:bCs/>
        </w:rPr>
        <w:t xml:space="preserve">43. </w:t>
      </w:r>
      <w:r>
        <w:t xml:space="preserve">Az adományozásra jelölhet: </w:t>
      </w:r>
    </w:p>
    <w:p w14:paraId="7D08E262" w14:textId="77777777" w:rsidR="007142DE" w:rsidRDefault="007142DE" w:rsidP="007142DE">
      <w:pPr>
        <w:pStyle w:val="Bekezds0"/>
        <w:ind w:firstLine="204"/>
        <w:jc w:val="both"/>
      </w:pPr>
      <w:r>
        <w:t xml:space="preserve">43.1. a munkáltató, </w:t>
      </w:r>
    </w:p>
    <w:p w14:paraId="58E1D09F" w14:textId="77777777" w:rsidR="007142DE" w:rsidRDefault="007142DE" w:rsidP="007142DE">
      <w:pPr>
        <w:pStyle w:val="Bekezds0"/>
        <w:ind w:firstLine="204"/>
        <w:jc w:val="both"/>
      </w:pPr>
      <w:r>
        <w:t xml:space="preserve">43.2. az intézményvezető, </w:t>
      </w:r>
    </w:p>
    <w:p w14:paraId="6A0D49E3" w14:textId="77777777" w:rsidR="007142DE" w:rsidRDefault="007142DE" w:rsidP="007142DE">
      <w:pPr>
        <w:pStyle w:val="Bekezds0"/>
        <w:ind w:firstLine="204"/>
        <w:jc w:val="both"/>
      </w:pPr>
      <w:r>
        <w:t xml:space="preserve">43.3. a tankerület vezetője, </w:t>
      </w:r>
    </w:p>
    <w:p w14:paraId="1AD87969" w14:textId="77777777" w:rsidR="007142DE" w:rsidRDefault="007142DE" w:rsidP="007142DE">
      <w:pPr>
        <w:pStyle w:val="Bekezds0"/>
        <w:ind w:firstLine="204"/>
        <w:jc w:val="both"/>
      </w:pPr>
      <w:r>
        <w:t xml:space="preserve">43.4. a diákönkormányzat. </w:t>
      </w:r>
    </w:p>
    <w:p w14:paraId="7DB672DA" w14:textId="77777777" w:rsidR="007142DE" w:rsidRDefault="007142DE" w:rsidP="007142DE">
      <w:pPr>
        <w:pStyle w:val="Bekezds0"/>
        <w:ind w:firstLine="204"/>
        <w:jc w:val="both"/>
      </w:pPr>
      <w:r>
        <w:rPr>
          <w:b/>
          <w:bCs/>
        </w:rPr>
        <w:t>44.</w:t>
      </w:r>
      <w:r>
        <w:t xml:space="preserve"> Az elismerés adományozására a jelöltek közül a Népjóléti Bizottság tesz javaslatot. </w:t>
      </w:r>
    </w:p>
    <w:p w14:paraId="5B6120DC" w14:textId="77777777" w:rsidR="007142DE" w:rsidRDefault="007142DE" w:rsidP="007142DE">
      <w:pPr>
        <w:pStyle w:val="Bekezds0"/>
        <w:ind w:firstLine="204"/>
        <w:jc w:val="both"/>
      </w:pPr>
      <w:r>
        <w:rPr>
          <w:b/>
          <w:bCs/>
        </w:rPr>
        <w:t xml:space="preserve">45. </w:t>
      </w:r>
      <w:r>
        <w:t xml:space="preserve">Évente legfeljebb 3 Fiatal Pedagógus Elismerő Oklevél adományozható. </w:t>
      </w:r>
    </w:p>
    <w:p w14:paraId="383687F1" w14:textId="77777777" w:rsidR="007142DE" w:rsidRDefault="007142DE" w:rsidP="007142DE">
      <w:pPr>
        <w:pStyle w:val="Bekezds0"/>
        <w:ind w:firstLine="204"/>
        <w:jc w:val="both"/>
      </w:pPr>
      <w:r>
        <w:rPr>
          <w:b/>
          <w:bCs/>
        </w:rPr>
        <w:t xml:space="preserve">46. </w:t>
      </w:r>
      <w:r>
        <w:t xml:space="preserve">Az elismeréssel járó pénzjutalom a 3. § (4) bekezdésében meghatározott számítási alap négyszerese. </w:t>
      </w:r>
    </w:p>
    <w:p w14:paraId="1F09F13C" w14:textId="77777777" w:rsidR="007142DE" w:rsidRDefault="007142DE" w:rsidP="007142DE">
      <w:pPr>
        <w:pStyle w:val="Bekezds0"/>
        <w:ind w:firstLine="204"/>
        <w:jc w:val="both"/>
      </w:pPr>
      <w:r>
        <w:rPr>
          <w:b/>
          <w:bCs/>
        </w:rPr>
        <w:t xml:space="preserve">47. </w:t>
      </w:r>
      <w:r>
        <w:t xml:space="preserve">Az elismerés átadására a Pedagógusnap alkalmából szervezett ünnepségen kerül sor. </w:t>
      </w:r>
    </w:p>
    <w:p w14:paraId="5B78459D" w14:textId="77777777" w:rsidR="007142DE" w:rsidRDefault="007142DE" w:rsidP="007142DE">
      <w:pPr>
        <w:pStyle w:val="FejezetCm"/>
        <w:spacing w:before="240"/>
        <w:outlineLvl w:val="3"/>
        <w:rPr>
          <w:sz w:val="28"/>
          <w:szCs w:val="28"/>
        </w:rPr>
      </w:pPr>
      <w:r>
        <w:rPr>
          <w:sz w:val="28"/>
          <w:szCs w:val="28"/>
        </w:rPr>
        <w:t xml:space="preserve">VIII. Az Év Diákja Díj </w:t>
      </w:r>
    </w:p>
    <w:p w14:paraId="3013886E" w14:textId="77777777" w:rsidR="007142DE" w:rsidRDefault="007142DE" w:rsidP="007142DE">
      <w:pPr>
        <w:pStyle w:val="Bekezds0"/>
        <w:ind w:firstLine="204"/>
        <w:jc w:val="both"/>
      </w:pPr>
      <w:r>
        <w:rPr>
          <w:b/>
          <w:bCs/>
        </w:rPr>
        <w:t xml:space="preserve">48. </w:t>
      </w:r>
      <w:r>
        <w:t xml:space="preserve">Az Év Diákja Díj elismerés a Budapest Főváros XIV. Kerület Zugló Önkormányzata által fenntartott vagy 2013. január 1. és 2016. december 31. közötti időszakban működtetett nevelési-oktatási intézménnyel jogviszonyban álló diáknak adományozható, akinek a tanulmányi átlaga eléri a 4,5 eredményt, továbbá aki </w:t>
      </w:r>
    </w:p>
    <w:p w14:paraId="7865A91E" w14:textId="77777777" w:rsidR="007142DE" w:rsidRDefault="007142DE" w:rsidP="007142DE">
      <w:pPr>
        <w:pStyle w:val="Bekezds0"/>
        <w:ind w:firstLine="204"/>
        <w:jc w:val="both"/>
      </w:pPr>
      <w:r>
        <w:t xml:space="preserve">48.1. Zugló határain túlmutató eredményeket ér el, </w:t>
      </w:r>
    </w:p>
    <w:p w14:paraId="6F15D6D6" w14:textId="77777777" w:rsidR="007142DE" w:rsidRDefault="007142DE" w:rsidP="007142DE">
      <w:pPr>
        <w:pStyle w:val="Bekezds0"/>
        <w:ind w:firstLine="204"/>
        <w:jc w:val="both"/>
      </w:pPr>
      <w:r>
        <w:t xml:space="preserve">48.2. a fővárosi vagy magasabb szintű tanulmányi vagy kulturális versenyen legalább VI. helyezést ér el, vagy </w:t>
      </w:r>
    </w:p>
    <w:p w14:paraId="33DFC229" w14:textId="77777777" w:rsidR="007142DE" w:rsidRDefault="007142DE" w:rsidP="007142DE">
      <w:pPr>
        <w:pStyle w:val="Bekezds0"/>
        <w:ind w:firstLine="204"/>
        <w:jc w:val="both"/>
      </w:pPr>
      <w:r>
        <w:t xml:space="preserve">48.3. a kerületért vagy közvetlen környezetéért önként vállalt kiemelkedő munkát végez. </w:t>
      </w:r>
    </w:p>
    <w:p w14:paraId="2A286075" w14:textId="77777777" w:rsidR="007142DE" w:rsidRDefault="007142DE" w:rsidP="007142DE">
      <w:pPr>
        <w:pStyle w:val="Bekezds0"/>
        <w:ind w:firstLine="204"/>
        <w:jc w:val="both"/>
      </w:pPr>
      <w:r>
        <w:rPr>
          <w:b/>
          <w:bCs/>
        </w:rPr>
        <w:t xml:space="preserve">49. </w:t>
      </w:r>
      <w:r>
        <w:t xml:space="preserve">Az adományozásra való jogosultság megítélésénél előnyben részesül az, aki a tanév rendjéről szóló miniszteri rendelet szerint az oktatásért felelős miniszter által meghirdetett és finanszírozott tanulmányi versenyen ért el eredményt. </w:t>
      </w:r>
    </w:p>
    <w:p w14:paraId="6A093FDE" w14:textId="77777777" w:rsidR="007142DE" w:rsidRDefault="007142DE" w:rsidP="007142DE">
      <w:pPr>
        <w:pStyle w:val="Bekezds0"/>
        <w:ind w:firstLine="204"/>
        <w:jc w:val="both"/>
      </w:pPr>
      <w:r>
        <w:rPr>
          <w:b/>
          <w:bCs/>
        </w:rPr>
        <w:t xml:space="preserve">50. </w:t>
      </w:r>
      <w:r>
        <w:t xml:space="preserve">Az adományozásra a helyi diákönkormányzattal egyetértésben jelölhet: </w:t>
      </w:r>
    </w:p>
    <w:p w14:paraId="7FE41FE8" w14:textId="77777777" w:rsidR="007142DE" w:rsidRDefault="007142DE" w:rsidP="007142DE">
      <w:pPr>
        <w:pStyle w:val="Bekezds0"/>
        <w:ind w:firstLine="204"/>
        <w:jc w:val="both"/>
      </w:pPr>
      <w:r>
        <w:t xml:space="preserve">50.1. az intézményvezető, </w:t>
      </w:r>
    </w:p>
    <w:p w14:paraId="6DA8F593" w14:textId="77777777" w:rsidR="007142DE" w:rsidRDefault="007142DE" w:rsidP="007142DE">
      <w:pPr>
        <w:pStyle w:val="Bekezds0"/>
        <w:ind w:firstLine="204"/>
        <w:jc w:val="both"/>
      </w:pPr>
      <w:r>
        <w:t xml:space="preserve">50.2. a tankerület vezetője, </w:t>
      </w:r>
    </w:p>
    <w:p w14:paraId="05E1F0A2" w14:textId="77777777" w:rsidR="007142DE" w:rsidRDefault="007142DE" w:rsidP="007142DE">
      <w:pPr>
        <w:pStyle w:val="Bekezds0"/>
        <w:ind w:firstLine="204"/>
        <w:jc w:val="both"/>
      </w:pPr>
      <w:r>
        <w:t xml:space="preserve">50.3. a Zuglói Gyermek és Ifjúsági Önkormányzat. </w:t>
      </w:r>
    </w:p>
    <w:p w14:paraId="47D91D71" w14:textId="77777777" w:rsidR="007142DE" w:rsidRDefault="007142DE" w:rsidP="007142DE">
      <w:pPr>
        <w:pStyle w:val="Bekezds0"/>
        <w:ind w:firstLine="204"/>
        <w:jc w:val="both"/>
      </w:pPr>
      <w:r>
        <w:rPr>
          <w:b/>
          <w:bCs/>
        </w:rPr>
        <w:t>51.</w:t>
      </w:r>
      <w:r>
        <w:t xml:space="preserve"> Az elismerés adományozására a jelöltek közül a Népjóléti Bizottság tesz javaslatot. </w:t>
      </w:r>
    </w:p>
    <w:p w14:paraId="6F4B406E" w14:textId="77777777" w:rsidR="007142DE" w:rsidRDefault="007142DE" w:rsidP="007142DE">
      <w:pPr>
        <w:pStyle w:val="Bekezds0"/>
        <w:ind w:firstLine="204"/>
        <w:jc w:val="both"/>
      </w:pPr>
      <w:r>
        <w:rPr>
          <w:b/>
          <w:bCs/>
        </w:rPr>
        <w:t xml:space="preserve">52. </w:t>
      </w:r>
      <w:r>
        <w:t xml:space="preserve">Évente legfeljebb 5 Év Diákja Díj adományozható. </w:t>
      </w:r>
    </w:p>
    <w:p w14:paraId="34F3A7A2" w14:textId="77777777" w:rsidR="007142DE" w:rsidRDefault="007142DE" w:rsidP="007142DE">
      <w:pPr>
        <w:pStyle w:val="Bekezds0"/>
        <w:ind w:firstLine="204"/>
        <w:jc w:val="both"/>
      </w:pPr>
      <w:r>
        <w:rPr>
          <w:b/>
          <w:bCs/>
        </w:rPr>
        <w:t xml:space="preserve">53. </w:t>
      </w:r>
      <w:r>
        <w:t xml:space="preserve">Az elismeréssel a 3. § (4) bekezdésében meghatározott számítási alap három és félszerese összegű pénzjutalom vagy ennek megfelelő értékű tárgyjutalom jár. </w:t>
      </w:r>
    </w:p>
    <w:p w14:paraId="0272CC72" w14:textId="77777777" w:rsidR="007142DE" w:rsidRDefault="007142DE" w:rsidP="007142DE">
      <w:pPr>
        <w:pStyle w:val="Bekezds0"/>
        <w:ind w:firstLine="204"/>
        <w:jc w:val="both"/>
      </w:pPr>
      <w:r>
        <w:rPr>
          <w:b/>
          <w:bCs/>
        </w:rPr>
        <w:t xml:space="preserve">54. </w:t>
      </w:r>
      <w:r>
        <w:t xml:space="preserve">Az elismerés átadására a Kerületi tanévnyitó alkalmából szervezett ünnepségen keiül sor. </w:t>
      </w:r>
    </w:p>
    <w:p w14:paraId="0919D5AF" w14:textId="77777777" w:rsidR="007142DE" w:rsidRDefault="007142DE" w:rsidP="007142DE">
      <w:pPr>
        <w:pStyle w:val="FejezetCm"/>
        <w:spacing w:before="240"/>
        <w:outlineLvl w:val="3"/>
        <w:rPr>
          <w:sz w:val="28"/>
          <w:szCs w:val="28"/>
        </w:rPr>
      </w:pPr>
      <w:r>
        <w:rPr>
          <w:sz w:val="28"/>
          <w:szCs w:val="28"/>
        </w:rPr>
        <w:t xml:space="preserve">IX. Zugló Önkormányzata Dicsérő Oklevele </w:t>
      </w:r>
    </w:p>
    <w:p w14:paraId="3F274AC1" w14:textId="77777777" w:rsidR="007142DE" w:rsidRDefault="007142DE" w:rsidP="007142DE">
      <w:pPr>
        <w:pStyle w:val="Bekezds0"/>
        <w:ind w:firstLine="204"/>
        <w:jc w:val="both"/>
      </w:pPr>
      <w:r>
        <w:rPr>
          <w:b/>
          <w:bCs/>
        </w:rPr>
        <w:t xml:space="preserve">55. </w:t>
      </w:r>
      <w:r>
        <w:t xml:space="preserve">A Zugló Önkormányzata Dicsérő Oklevele elismerés a Budapest Főváros XIV. Kerület Zugló Önkormányzata által fenntartott vagy 2013. január 1. és 2016. december 31. közötti időszakban működtetett köznevelési intézményben az oktató-nevelő tevékenységet segítő, közművelődési intézményben a közművelődési tevékenységet segítő, valamint a nevelésioktatási vagy közművelődési intézményben technikai dolgozóként foglalkoztatott személy számára, kimagasló munkájának az elismeréseként adományozható. </w:t>
      </w:r>
    </w:p>
    <w:p w14:paraId="616BB714" w14:textId="77777777" w:rsidR="007142DE" w:rsidRDefault="007142DE" w:rsidP="007142DE">
      <w:pPr>
        <w:pStyle w:val="Bekezds0"/>
        <w:ind w:firstLine="204"/>
        <w:jc w:val="both"/>
      </w:pPr>
      <w:r>
        <w:rPr>
          <w:b/>
          <w:bCs/>
        </w:rPr>
        <w:t xml:space="preserve">56. </w:t>
      </w:r>
      <w:r>
        <w:t xml:space="preserve">Az adományozásra jelölhet: </w:t>
      </w:r>
    </w:p>
    <w:p w14:paraId="7C5B572C" w14:textId="77777777" w:rsidR="007142DE" w:rsidRDefault="007142DE" w:rsidP="007142DE">
      <w:pPr>
        <w:pStyle w:val="Bekezds0"/>
        <w:ind w:firstLine="204"/>
        <w:jc w:val="both"/>
      </w:pPr>
      <w:r>
        <w:t xml:space="preserve">56.1. a munkáltató, </w:t>
      </w:r>
    </w:p>
    <w:p w14:paraId="572C3C2D" w14:textId="77777777" w:rsidR="007142DE" w:rsidRDefault="007142DE" w:rsidP="007142DE">
      <w:pPr>
        <w:pStyle w:val="Bekezds0"/>
        <w:ind w:firstLine="204"/>
        <w:jc w:val="both"/>
      </w:pPr>
      <w:r>
        <w:t xml:space="preserve">56.2. az intézményvezető, </w:t>
      </w:r>
    </w:p>
    <w:p w14:paraId="570D7AAA" w14:textId="77777777" w:rsidR="007142DE" w:rsidRDefault="007142DE" w:rsidP="007142DE">
      <w:pPr>
        <w:pStyle w:val="Bekezds0"/>
        <w:ind w:firstLine="204"/>
        <w:jc w:val="both"/>
      </w:pPr>
      <w:r>
        <w:t xml:space="preserve">56.3. a tankerület vezetője, </w:t>
      </w:r>
    </w:p>
    <w:p w14:paraId="3B27B050" w14:textId="77777777" w:rsidR="007142DE" w:rsidRDefault="007142DE" w:rsidP="007142DE">
      <w:pPr>
        <w:pStyle w:val="Bekezds0"/>
        <w:ind w:firstLine="204"/>
        <w:jc w:val="both"/>
      </w:pPr>
      <w:r>
        <w:t xml:space="preserve">56.4. a Zuglói Cserepes Kulturális Non-profit Kft. ügyvezetője. </w:t>
      </w:r>
    </w:p>
    <w:p w14:paraId="7CA3BDC2" w14:textId="77777777" w:rsidR="007142DE" w:rsidRDefault="007142DE" w:rsidP="007142DE">
      <w:pPr>
        <w:pStyle w:val="Bekezds0"/>
        <w:ind w:firstLine="204"/>
        <w:jc w:val="both"/>
      </w:pPr>
      <w:r>
        <w:rPr>
          <w:b/>
          <w:bCs/>
        </w:rPr>
        <w:t>57.</w:t>
      </w:r>
      <w:r>
        <w:t xml:space="preserve"> Az elismerés adományozására a jelöltek közül a Népjóléti Bizottság tesz javaslatot. </w:t>
      </w:r>
    </w:p>
    <w:p w14:paraId="30B3AD5E" w14:textId="77777777" w:rsidR="007142DE" w:rsidRDefault="007142DE" w:rsidP="007142DE">
      <w:pPr>
        <w:pStyle w:val="Bekezds0"/>
        <w:ind w:firstLine="204"/>
        <w:jc w:val="both"/>
      </w:pPr>
      <w:r>
        <w:rPr>
          <w:b/>
          <w:bCs/>
        </w:rPr>
        <w:t xml:space="preserve">58. </w:t>
      </w:r>
      <w:r>
        <w:t xml:space="preserve">Évente legfeljebb 5 Zugló Önkormányzata Dicsérő Oklevele adományozható. </w:t>
      </w:r>
    </w:p>
    <w:p w14:paraId="780ECC95" w14:textId="77777777" w:rsidR="007142DE" w:rsidRDefault="007142DE" w:rsidP="007142DE">
      <w:pPr>
        <w:pStyle w:val="Bekezds0"/>
        <w:ind w:firstLine="204"/>
        <w:jc w:val="both"/>
      </w:pPr>
      <w:r>
        <w:rPr>
          <w:b/>
          <w:bCs/>
        </w:rPr>
        <w:t xml:space="preserve">59. </w:t>
      </w:r>
      <w:r>
        <w:t xml:space="preserve">Az elismeréssel járó pénzjutalom a 3. § (4) bekezdésében meghatározott számítási alap három és félszerese. </w:t>
      </w:r>
    </w:p>
    <w:p w14:paraId="6ACB5D5F" w14:textId="77777777" w:rsidR="007142DE" w:rsidRDefault="007142DE" w:rsidP="007142DE">
      <w:pPr>
        <w:pStyle w:val="Bekezds0"/>
        <w:ind w:firstLine="204"/>
        <w:jc w:val="both"/>
      </w:pPr>
      <w:r>
        <w:rPr>
          <w:b/>
          <w:bCs/>
        </w:rPr>
        <w:t xml:space="preserve">60. </w:t>
      </w:r>
      <w:r>
        <w:t xml:space="preserve">Az elismerés átadására a Pedagógusnap alkalmából szervezett ünnepségen kerül sor. </w:t>
      </w:r>
    </w:p>
    <w:p w14:paraId="16C9FF6C" w14:textId="77777777" w:rsidR="007142DE" w:rsidRDefault="007142DE" w:rsidP="007142DE">
      <w:pPr>
        <w:pStyle w:val="FejezetCm"/>
        <w:spacing w:before="240"/>
        <w:outlineLvl w:val="3"/>
        <w:rPr>
          <w:sz w:val="28"/>
          <w:szCs w:val="28"/>
        </w:rPr>
      </w:pPr>
      <w:r>
        <w:rPr>
          <w:sz w:val="28"/>
          <w:szCs w:val="28"/>
        </w:rPr>
        <w:t xml:space="preserve">X. Zugló Közművelődéséért Díj </w:t>
      </w:r>
    </w:p>
    <w:p w14:paraId="5E589A17" w14:textId="77777777" w:rsidR="007142DE" w:rsidRDefault="007142DE" w:rsidP="007142DE">
      <w:pPr>
        <w:pStyle w:val="Bekezds0"/>
        <w:ind w:firstLine="204"/>
        <w:jc w:val="both"/>
      </w:pPr>
      <w:r>
        <w:rPr>
          <w:b/>
          <w:bCs/>
        </w:rPr>
        <w:t xml:space="preserve">61. </w:t>
      </w:r>
      <w:r>
        <w:t xml:space="preserve">A Zugló Közművelődéséért Díj kitüntetés a Zuglóban több éven át a közművelődés területén kiemelkedő tevékenységet végző személynek adományozható. </w:t>
      </w:r>
    </w:p>
    <w:p w14:paraId="081C459E" w14:textId="77777777" w:rsidR="007142DE" w:rsidRDefault="007142DE" w:rsidP="007142DE">
      <w:pPr>
        <w:pStyle w:val="Bekezds0"/>
        <w:ind w:firstLine="204"/>
        <w:jc w:val="both"/>
      </w:pPr>
      <w:r>
        <w:rPr>
          <w:b/>
          <w:bCs/>
        </w:rPr>
        <w:t xml:space="preserve">62. </w:t>
      </w:r>
      <w:r>
        <w:t xml:space="preserve">Az adományozásra jelölhet: </w:t>
      </w:r>
    </w:p>
    <w:p w14:paraId="3FA76908" w14:textId="77777777" w:rsidR="007142DE" w:rsidRDefault="007142DE" w:rsidP="007142DE">
      <w:pPr>
        <w:pStyle w:val="Bekezds0"/>
        <w:ind w:firstLine="204"/>
        <w:jc w:val="both"/>
      </w:pPr>
      <w:r>
        <w:t xml:space="preserve">62.1. a munkáltató, </w:t>
      </w:r>
    </w:p>
    <w:p w14:paraId="14753F4F" w14:textId="77777777" w:rsidR="007142DE" w:rsidRDefault="007142DE" w:rsidP="007142DE">
      <w:pPr>
        <w:pStyle w:val="Bekezds0"/>
        <w:ind w:firstLine="204"/>
        <w:jc w:val="both"/>
      </w:pPr>
      <w:r>
        <w:t xml:space="preserve">62.2. a Zuglói Cserepes Kulturális Non-profit Kft. ügyvezetője, </w:t>
      </w:r>
    </w:p>
    <w:p w14:paraId="710A86A6" w14:textId="77777777" w:rsidR="007142DE" w:rsidRDefault="007142DE" w:rsidP="007142DE">
      <w:pPr>
        <w:pStyle w:val="Bekezds0"/>
        <w:ind w:firstLine="204"/>
        <w:jc w:val="both"/>
      </w:pPr>
      <w:r>
        <w:t xml:space="preserve">62.3. a közművelődési feladatokért felelős alpolgármester. </w:t>
      </w:r>
    </w:p>
    <w:p w14:paraId="3BDC7D0D" w14:textId="77777777" w:rsidR="007142DE" w:rsidRDefault="007142DE" w:rsidP="007142DE">
      <w:pPr>
        <w:pStyle w:val="Bekezds0"/>
        <w:ind w:firstLine="204"/>
        <w:jc w:val="both"/>
      </w:pPr>
      <w:r>
        <w:rPr>
          <w:b/>
          <w:bCs/>
        </w:rPr>
        <w:t>63.</w:t>
      </w:r>
      <w:r>
        <w:t xml:space="preserve"> Az elismerés adományozására a jelöltek közül a Népjóléti Bizottság tesz javaslatot. </w:t>
      </w:r>
    </w:p>
    <w:p w14:paraId="14B6212F" w14:textId="77777777" w:rsidR="007142DE" w:rsidRDefault="007142DE" w:rsidP="007142DE">
      <w:pPr>
        <w:pStyle w:val="Bekezds0"/>
        <w:ind w:firstLine="204"/>
        <w:jc w:val="both"/>
      </w:pPr>
      <w:r>
        <w:rPr>
          <w:b/>
          <w:bCs/>
        </w:rPr>
        <w:t xml:space="preserve">64. </w:t>
      </w:r>
      <w:r>
        <w:t xml:space="preserve">Évente legfeljebb 2 Zugló Közművelődéséért Díj adományozható. </w:t>
      </w:r>
    </w:p>
    <w:p w14:paraId="2A23CA2A" w14:textId="77777777" w:rsidR="007142DE" w:rsidRDefault="007142DE" w:rsidP="007142DE">
      <w:pPr>
        <w:pStyle w:val="Bekezds0"/>
        <w:ind w:firstLine="204"/>
        <w:jc w:val="both"/>
      </w:pPr>
      <w:r>
        <w:rPr>
          <w:b/>
          <w:bCs/>
        </w:rPr>
        <w:t xml:space="preserve">65. </w:t>
      </w:r>
      <w:r>
        <w:t xml:space="preserve">Az elismeréssel járó pénzjutalom a 3. § (4) bekezdésében meghatározott számítási alap ötszöröse. </w:t>
      </w:r>
    </w:p>
    <w:p w14:paraId="3A0F68AD" w14:textId="77777777" w:rsidR="007142DE" w:rsidRDefault="007142DE" w:rsidP="007142DE">
      <w:pPr>
        <w:pStyle w:val="Bekezds0"/>
        <w:ind w:firstLine="204"/>
        <w:jc w:val="both"/>
      </w:pPr>
      <w:r>
        <w:rPr>
          <w:b/>
          <w:bCs/>
        </w:rPr>
        <w:t xml:space="preserve">66. </w:t>
      </w:r>
      <w:r>
        <w:t xml:space="preserve">Az elismerés átadására a Pedagógusnap alkalmából szervezett ünnepségen kerül sor. </w:t>
      </w:r>
    </w:p>
    <w:p w14:paraId="7C2F9042" w14:textId="77777777" w:rsidR="007142DE" w:rsidRDefault="007142DE" w:rsidP="007142DE">
      <w:pPr>
        <w:pStyle w:val="FejezetCm"/>
        <w:spacing w:before="240"/>
        <w:outlineLvl w:val="3"/>
        <w:rPr>
          <w:sz w:val="28"/>
          <w:szCs w:val="28"/>
        </w:rPr>
      </w:pPr>
      <w:r>
        <w:rPr>
          <w:sz w:val="28"/>
          <w:szCs w:val="28"/>
        </w:rPr>
        <w:t xml:space="preserve">XI. Gyógyító Munkáért Díj </w:t>
      </w:r>
    </w:p>
    <w:p w14:paraId="47BE24E5" w14:textId="77777777" w:rsidR="007142DE" w:rsidRDefault="007142DE" w:rsidP="007142DE">
      <w:pPr>
        <w:pStyle w:val="Bekezds0"/>
        <w:ind w:firstLine="204"/>
        <w:jc w:val="both"/>
      </w:pPr>
      <w:r>
        <w:rPr>
          <w:b/>
          <w:bCs/>
        </w:rPr>
        <w:t xml:space="preserve">67. </w:t>
      </w:r>
      <w:r>
        <w:t xml:space="preserve">A Gyógyító Munkáért Díj kitüntetés az önkormányzati feladatot ellátó intézményben közszolgáltatást ellátó orvos kimagasló személyes teljesítményének, tevékenységének az elismeréseként adományozható. </w:t>
      </w:r>
    </w:p>
    <w:p w14:paraId="649A34D7" w14:textId="77777777" w:rsidR="007142DE" w:rsidRDefault="007142DE" w:rsidP="007142DE">
      <w:pPr>
        <w:pStyle w:val="Bekezds0"/>
        <w:ind w:firstLine="204"/>
        <w:jc w:val="both"/>
      </w:pPr>
      <w:r>
        <w:rPr>
          <w:b/>
          <w:bCs/>
        </w:rPr>
        <w:t xml:space="preserve">68. </w:t>
      </w:r>
      <w:r>
        <w:t xml:space="preserve">Az adományozásra jelölhet: </w:t>
      </w:r>
    </w:p>
    <w:p w14:paraId="0AE9F92C" w14:textId="77777777" w:rsidR="007142DE" w:rsidRDefault="007142DE" w:rsidP="007142DE">
      <w:pPr>
        <w:pStyle w:val="Bekezds0"/>
        <w:ind w:firstLine="204"/>
        <w:jc w:val="both"/>
      </w:pPr>
      <w:r>
        <w:t xml:space="preserve">68.1. </w:t>
      </w:r>
    </w:p>
    <w:p w14:paraId="4D08B106" w14:textId="77777777" w:rsidR="007142DE" w:rsidRDefault="007142DE" w:rsidP="007142DE">
      <w:pPr>
        <w:pStyle w:val="Bekezds0"/>
        <w:ind w:firstLine="204"/>
        <w:jc w:val="both"/>
      </w:pPr>
      <w:r>
        <w:t xml:space="preserve">68.2. a Zuglói Egészségügyi Szolgálat vezetője. </w:t>
      </w:r>
    </w:p>
    <w:p w14:paraId="617C1B2E" w14:textId="77777777" w:rsidR="007142DE" w:rsidRDefault="007142DE" w:rsidP="007142DE">
      <w:pPr>
        <w:pStyle w:val="Bekezds0"/>
        <w:ind w:firstLine="204"/>
        <w:jc w:val="both"/>
      </w:pPr>
      <w:r>
        <w:rPr>
          <w:b/>
          <w:bCs/>
        </w:rPr>
        <w:t>69.</w:t>
      </w:r>
      <w:r>
        <w:t xml:space="preserve"> Az elismerés adományozására a jelöltek közül az Népjóléti Bizottság tesz javaslatot. </w:t>
      </w:r>
    </w:p>
    <w:p w14:paraId="712B920B" w14:textId="77777777" w:rsidR="007142DE" w:rsidRDefault="007142DE" w:rsidP="007142DE">
      <w:pPr>
        <w:pStyle w:val="Bekezds0"/>
        <w:ind w:firstLine="204"/>
        <w:jc w:val="both"/>
      </w:pPr>
      <w:r>
        <w:rPr>
          <w:b/>
          <w:bCs/>
        </w:rPr>
        <w:t xml:space="preserve">70. </w:t>
      </w:r>
      <w:r>
        <w:t xml:space="preserve">Évente legfeljebb 2 Gyógyító Munkáért Díj adományozható. </w:t>
      </w:r>
    </w:p>
    <w:p w14:paraId="2F8EA423" w14:textId="77777777" w:rsidR="007142DE" w:rsidRDefault="007142DE" w:rsidP="007142DE">
      <w:pPr>
        <w:pStyle w:val="Bekezds0"/>
        <w:ind w:firstLine="204"/>
        <w:jc w:val="both"/>
      </w:pPr>
      <w:r>
        <w:rPr>
          <w:b/>
          <w:bCs/>
        </w:rPr>
        <w:t xml:space="preserve">71. </w:t>
      </w:r>
      <w:r>
        <w:t xml:space="preserve">Az elismeréssel járó pénzjutalom a 3. § (4) bekezdésében meghatározott számítási alap tízszerese. </w:t>
      </w:r>
    </w:p>
    <w:p w14:paraId="0E3B9B2D" w14:textId="77777777" w:rsidR="007142DE" w:rsidRDefault="007142DE" w:rsidP="007142DE">
      <w:pPr>
        <w:pStyle w:val="Bekezds0"/>
        <w:ind w:firstLine="204"/>
        <w:jc w:val="both"/>
      </w:pPr>
      <w:r>
        <w:rPr>
          <w:b/>
          <w:bCs/>
        </w:rPr>
        <w:t xml:space="preserve">72. </w:t>
      </w:r>
      <w:r>
        <w:t xml:space="preserve">Az elismerés átadására a Semmelweis-nap alkalmából szervezett ünnepségen kerül sor. </w:t>
      </w:r>
    </w:p>
    <w:p w14:paraId="1FBCB344" w14:textId="77777777" w:rsidR="007142DE" w:rsidRDefault="007142DE" w:rsidP="007142DE">
      <w:pPr>
        <w:pStyle w:val="FejezetCm"/>
        <w:spacing w:before="240"/>
        <w:outlineLvl w:val="3"/>
        <w:rPr>
          <w:sz w:val="28"/>
          <w:szCs w:val="28"/>
        </w:rPr>
      </w:pPr>
      <w:r>
        <w:rPr>
          <w:sz w:val="28"/>
          <w:szCs w:val="28"/>
        </w:rPr>
        <w:t xml:space="preserve">XII. Egészséges Zuglóért Díj </w:t>
      </w:r>
    </w:p>
    <w:p w14:paraId="2535E7BC" w14:textId="77777777" w:rsidR="007142DE" w:rsidRDefault="007142DE" w:rsidP="007142DE">
      <w:pPr>
        <w:pStyle w:val="Bekezds0"/>
        <w:ind w:firstLine="204"/>
        <w:jc w:val="both"/>
      </w:pPr>
      <w:r>
        <w:rPr>
          <w:b/>
          <w:bCs/>
        </w:rPr>
        <w:t xml:space="preserve">73. </w:t>
      </w:r>
      <w:r>
        <w:t xml:space="preserve">Az Egészséges Zuglóéit Díj elismerés az önkormányzati feladatot ellátó intézményben közszolgáltatást ellátó egészségügyi szakdolgozó kimagasló személyes teljesítményének, tevékenységének az elismeréseként adományozható. </w:t>
      </w:r>
    </w:p>
    <w:p w14:paraId="2007DB56" w14:textId="77777777" w:rsidR="007142DE" w:rsidRDefault="007142DE" w:rsidP="007142DE">
      <w:pPr>
        <w:pStyle w:val="Bekezds0"/>
        <w:ind w:firstLine="204"/>
        <w:jc w:val="both"/>
      </w:pPr>
      <w:r>
        <w:rPr>
          <w:b/>
          <w:bCs/>
        </w:rPr>
        <w:t xml:space="preserve">74. </w:t>
      </w:r>
      <w:r>
        <w:t xml:space="preserve">Az adományozásra jelölhet: </w:t>
      </w:r>
    </w:p>
    <w:p w14:paraId="68762305" w14:textId="77777777" w:rsidR="007142DE" w:rsidRDefault="007142DE" w:rsidP="007142DE">
      <w:pPr>
        <w:pStyle w:val="Bekezds0"/>
        <w:ind w:firstLine="204"/>
        <w:jc w:val="both"/>
      </w:pPr>
      <w:r>
        <w:t xml:space="preserve">74.1. </w:t>
      </w:r>
    </w:p>
    <w:p w14:paraId="172A5A2D" w14:textId="77777777" w:rsidR="007142DE" w:rsidRDefault="007142DE" w:rsidP="007142DE">
      <w:pPr>
        <w:pStyle w:val="Bekezds0"/>
        <w:ind w:firstLine="204"/>
        <w:jc w:val="both"/>
      </w:pPr>
      <w:r>
        <w:t xml:space="preserve">74.2. a Zuglói Egészségügyi Szolgálat vezetője. </w:t>
      </w:r>
    </w:p>
    <w:p w14:paraId="4ED21E47" w14:textId="77777777" w:rsidR="007142DE" w:rsidRDefault="007142DE" w:rsidP="007142DE">
      <w:pPr>
        <w:pStyle w:val="Bekezds0"/>
        <w:ind w:firstLine="204"/>
        <w:jc w:val="both"/>
      </w:pPr>
      <w:r>
        <w:rPr>
          <w:b/>
          <w:bCs/>
        </w:rPr>
        <w:t>75.</w:t>
      </w:r>
      <w:r>
        <w:t xml:space="preserve"> Az elismerés adományozására a jelöltek közül az Népjóléti Bizottság tesz javaslatot. </w:t>
      </w:r>
    </w:p>
    <w:p w14:paraId="6DE070E4" w14:textId="77777777" w:rsidR="007142DE" w:rsidRDefault="007142DE" w:rsidP="007142DE">
      <w:pPr>
        <w:pStyle w:val="Bekezds0"/>
        <w:ind w:firstLine="204"/>
        <w:jc w:val="both"/>
      </w:pPr>
      <w:r>
        <w:rPr>
          <w:b/>
          <w:bCs/>
        </w:rPr>
        <w:t>76.</w:t>
      </w:r>
      <w:r>
        <w:t xml:space="preserve"> Az Egészséges Zuglóért Díj évente legfeljebb 3 fő egészségügyi feladatokat ellátó egészségügyi szolgálati jogviszonyban foglalkoztatott részére adományozható. </w:t>
      </w:r>
    </w:p>
    <w:p w14:paraId="5657D8A2" w14:textId="77777777" w:rsidR="007142DE" w:rsidRDefault="007142DE" w:rsidP="007142DE">
      <w:pPr>
        <w:pStyle w:val="Bekezds0"/>
        <w:ind w:firstLine="204"/>
        <w:jc w:val="both"/>
      </w:pPr>
      <w:r>
        <w:rPr>
          <w:b/>
          <w:bCs/>
        </w:rPr>
        <w:t xml:space="preserve">77. </w:t>
      </w:r>
      <w:r>
        <w:t xml:space="preserve">Az elismeréssel járó pénzjutalom a 3. § (4) bekezdésében meghatározott számítási alap nyolcszorosa. </w:t>
      </w:r>
    </w:p>
    <w:p w14:paraId="031E97CC" w14:textId="77777777" w:rsidR="007142DE" w:rsidRDefault="007142DE" w:rsidP="007142DE">
      <w:pPr>
        <w:pStyle w:val="Bekezds0"/>
        <w:ind w:firstLine="204"/>
        <w:jc w:val="both"/>
      </w:pPr>
      <w:r>
        <w:rPr>
          <w:b/>
          <w:bCs/>
        </w:rPr>
        <w:t xml:space="preserve">78. </w:t>
      </w:r>
      <w:r>
        <w:t xml:space="preserve">Az elismerés átadására a Semmelweis-nap alkalmából szervezett ünnepségen kerül sor. </w:t>
      </w:r>
    </w:p>
    <w:p w14:paraId="47B21186" w14:textId="77777777" w:rsidR="007142DE" w:rsidRDefault="007142DE" w:rsidP="007142DE">
      <w:pPr>
        <w:pStyle w:val="FejezetCm"/>
        <w:spacing w:before="240"/>
        <w:outlineLvl w:val="3"/>
        <w:rPr>
          <w:sz w:val="28"/>
          <w:szCs w:val="28"/>
        </w:rPr>
      </w:pPr>
      <w:r>
        <w:rPr>
          <w:sz w:val="28"/>
          <w:szCs w:val="28"/>
        </w:rPr>
        <w:t xml:space="preserve">XIII. Zugló Egészségügyi Ellátásáért Díj </w:t>
      </w:r>
    </w:p>
    <w:p w14:paraId="1557262A" w14:textId="77777777" w:rsidR="007142DE" w:rsidRDefault="007142DE" w:rsidP="007142DE">
      <w:pPr>
        <w:pStyle w:val="Bekezds0"/>
        <w:ind w:firstLine="204"/>
        <w:jc w:val="both"/>
      </w:pPr>
      <w:r>
        <w:rPr>
          <w:b/>
          <w:bCs/>
        </w:rPr>
        <w:t>79.</w:t>
      </w:r>
      <w:r>
        <w:t xml:space="preserve"> A Zugló Egészségügyi Ellátásáért Díj elismerés az önkormányzat által fenntartott egészségügyi intézményben, egészségügyi feladatok ellátását segítő közalkalmazott vagy egészségügyi szolgálati jogviszonyban foglalkoztatott kimagasló személyes teljesítményének, tevékenységének az elismeréseként adományozható. </w:t>
      </w:r>
    </w:p>
    <w:p w14:paraId="4B5FD3A0" w14:textId="77777777" w:rsidR="007142DE" w:rsidRDefault="007142DE" w:rsidP="007142DE">
      <w:pPr>
        <w:pStyle w:val="Bekezds0"/>
        <w:ind w:firstLine="204"/>
        <w:jc w:val="both"/>
      </w:pPr>
      <w:r>
        <w:rPr>
          <w:b/>
          <w:bCs/>
        </w:rPr>
        <w:t xml:space="preserve">80. </w:t>
      </w:r>
      <w:r>
        <w:t xml:space="preserve">Az adományozásra jelölhet: </w:t>
      </w:r>
    </w:p>
    <w:p w14:paraId="36468E12" w14:textId="77777777" w:rsidR="007142DE" w:rsidRDefault="007142DE" w:rsidP="007142DE">
      <w:pPr>
        <w:pStyle w:val="Bekezds0"/>
        <w:ind w:firstLine="204"/>
        <w:jc w:val="both"/>
      </w:pPr>
      <w:r>
        <w:t xml:space="preserve">80.1. </w:t>
      </w:r>
    </w:p>
    <w:p w14:paraId="4BC5266C" w14:textId="77777777" w:rsidR="007142DE" w:rsidRDefault="007142DE" w:rsidP="007142DE">
      <w:pPr>
        <w:pStyle w:val="Bekezds0"/>
        <w:ind w:firstLine="204"/>
        <w:jc w:val="both"/>
      </w:pPr>
      <w:r>
        <w:t xml:space="preserve">80.2. a Zuglói Egészségügyi Szolgálat vezetője. </w:t>
      </w:r>
    </w:p>
    <w:p w14:paraId="655FEDED" w14:textId="77777777" w:rsidR="007142DE" w:rsidRDefault="007142DE" w:rsidP="007142DE">
      <w:pPr>
        <w:pStyle w:val="Bekezds0"/>
        <w:ind w:firstLine="204"/>
        <w:jc w:val="both"/>
      </w:pPr>
      <w:r>
        <w:rPr>
          <w:b/>
          <w:bCs/>
        </w:rPr>
        <w:t>81.</w:t>
      </w:r>
      <w:r>
        <w:t xml:space="preserve"> Az elismerés adományozására a jelöltek közül az Népjóléti Bizottság tesz javaslatot. </w:t>
      </w:r>
    </w:p>
    <w:p w14:paraId="2C377E22" w14:textId="77777777" w:rsidR="007142DE" w:rsidRDefault="007142DE" w:rsidP="007142DE">
      <w:pPr>
        <w:pStyle w:val="Bekezds0"/>
        <w:ind w:firstLine="204"/>
        <w:jc w:val="both"/>
      </w:pPr>
      <w:r>
        <w:rPr>
          <w:b/>
          <w:bCs/>
        </w:rPr>
        <w:t xml:space="preserve">82. </w:t>
      </w:r>
      <w:r>
        <w:t xml:space="preserve">Évente legfeljebb 1 Zugló Egészségügyi Ellátásáért Díj adományozható. </w:t>
      </w:r>
    </w:p>
    <w:p w14:paraId="67EE9A71" w14:textId="77777777" w:rsidR="007142DE" w:rsidRDefault="007142DE" w:rsidP="007142DE">
      <w:pPr>
        <w:pStyle w:val="Bekezds0"/>
        <w:ind w:firstLine="204"/>
        <w:jc w:val="both"/>
      </w:pPr>
      <w:r>
        <w:rPr>
          <w:b/>
          <w:bCs/>
        </w:rPr>
        <w:t xml:space="preserve">83. </w:t>
      </w:r>
      <w:r>
        <w:t xml:space="preserve">Az elismeréssel járó pénzjutalom a 3. § (4) bekezdésében meghatározott számítási alap nyolcszorosa. </w:t>
      </w:r>
    </w:p>
    <w:p w14:paraId="47A7D4D1" w14:textId="77777777" w:rsidR="007142DE" w:rsidRDefault="007142DE" w:rsidP="007142DE">
      <w:pPr>
        <w:pStyle w:val="Bekezds0"/>
        <w:ind w:firstLine="204"/>
        <w:jc w:val="both"/>
      </w:pPr>
      <w:r>
        <w:rPr>
          <w:b/>
          <w:bCs/>
        </w:rPr>
        <w:t xml:space="preserve">84. </w:t>
      </w:r>
      <w:r>
        <w:t xml:space="preserve">Az elismerés átadására a Semmelweis-nap alkalmából szervezett ünnepségen kérni sor. </w:t>
      </w:r>
    </w:p>
    <w:p w14:paraId="0C9C21C2" w14:textId="77777777" w:rsidR="007142DE" w:rsidRDefault="007142DE" w:rsidP="007142DE">
      <w:pPr>
        <w:pStyle w:val="FejezetCm"/>
        <w:spacing w:before="240"/>
        <w:outlineLvl w:val="3"/>
        <w:rPr>
          <w:sz w:val="28"/>
          <w:szCs w:val="28"/>
        </w:rPr>
      </w:pPr>
      <w:r>
        <w:rPr>
          <w:sz w:val="28"/>
          <w:szCs w:val="28"/>
        </w:rPr>
        <w:t xml:space="preserve">XIV. Gondozási Munkáért Díj </w:t>
      </w:r>
    </w:p>
    <w:p w14:paraId="5CC7BC0F" w14:textId="77777777" w:rsidR="007142DE" w:rsidRDefault="007142DE" w:rsidP="007142DE">
      <w:pPr>
        <w:pStyle w:val="Bekezds0"/>
        <w:ind w:firstLine="204"/>
        <w:jc w:val="both"/>
      </w:pPr>
      <w:r>
        <w:rPr>
          <w:b/>
          <w:bCs/>
        </w:rPr>
        <w:t xml:space="preserve">85. </w:t>
      </w:r>
      <w:r>
        <w:t xml:space="preserve">A Gondozási Munkáért Díj elismerés a kerületben 5 éve a szociális gondozás területén, illetve bölcsődében dolgozó, kimagasló személyes teljesítményt nyújtó személy részére adományozható. </w:t>
      </w:r>
    </w:p>
    <w:p w14:paraId="75866835" w14:textId="77777777" w:rsidR="007142DE" w:rsidRDefault="007142DE" w:rsidP="007142DE">
      <w:pPr>
        <w:pStyle w:val="Bekezds0"/>
        <w:ind w:firstLine="204"/>
        <w:jc w:val="both"/>
      </w:pPr>
      <w:r>
        <w:rPr>
          <w:b/>
          <w:bCs/>
        </w:rPr>
        <w:t xml:space="preserve">86. </w:t>
      </w:r>
      <w:r>
        <w:t xml:space="preserve">Az adományozásra jelölhet: </w:t>
      </w:r>
    </w:p>
    <w:p w14:paraId="4058B483" w14:textId="77777777" w:rsidR="007142DE" w:rsidRDefault="007142DE" w:rsidP="007142DE">
      <w:pPr>
        <w:pStyle w:val="Bekezds0"/>
        <w:ind w:firstLine="204"/>
        <w:jc w:val="both"/>
      </w:pPr>
      <w:r>
        <w:t xml:space="preserve">86.1. a munkáltató, </w:t>
      </w:r>
    </w:p>
    <w:p w14:paraId="2611D7CA" w14:textId="77777777" w:rsidR="007142DE" w:rsidRDefault="007142DE" w:rsidP="007142DE">
      <w:pPr>
        <w:pStyle w:val="Bekezds0"/>
        <w:ind w:firstLine="204"/>
        <w:jc w:val="both"/>
      </w:pPr>
      <w:r>
        <w:t xml:space="preserve">86.2. </w:t>
      </w:r>
    </w:p>
    <w:p w14:paraId="15901DD4" w14:textId="77777777" w:rsidR="007142DE" w:rsidRDefault="007142DE" w:rsidP="007142DE">
      <w:pPr>
        <w:pStyle w:val="Bekezds0"/>
        <w:ind w:firstLine="204"/>
        <w:jc w:val="both"/>
      </w:pPr>
      <w:r>
        <w:t xml:space="preserve">86.3. a szociális területért felelős alpolgármester. </w:t>
      </w:r>
    </w:p>
    <w:p w14:paraId="54D4FF64" w14:textId="77777777" w:rsidR="007142DE" w:rsidRDefault="007142DE" w:rsidP="007142DE">
      <w:pPr>
        <w:pStyle w:val="Bekezds0"/>
        <w:ind w:firstLine="204"/>
        <w:jc w:val="both"/>
      </w:pPr>
      <w:r>
        <w:rPr>
          <w:b/>
          <w:bCs/>
        </w:rPr>
        <w:t>87.</w:t>
      </w:r>
      <w:r>
        <w:t xml:space="preserve"> Az elismerés adományozására a jelöltek közül a Népjóléti Bizottság tesz javaslatot. </w:t>
      </w:r>
    </w:p>
    <w:p w14:paraId="0A569412" w14:textId="77777777" w:rsidR="007142DE" w:rsidRDefault="007142DE" w:rsidP="007142DE">
      <w:pPr>
        <w:pStyle w:val="Bekezds0"/>
        <w:ind w:firstLine="204"/>
        <w:jc w:val="both"/>
      </w:pPr>
      <w:r>
        <w:rPr>
          <w:b/>
          <w:bCs/>
        </w:rPr>
        <w:t xml:space="preserve">88. </w:t>
      </w:r>
      <w:r>
        <w:t>Az</w:t>
      </w:r>
      <w:r>
        <w:rPr>
          <w:b/>
          <w:bCs/>
        </w:rPr>
        <w:t xml:space="preserve"> </w:t>
      </w:r>
      <w:r>
        <w:t xml:space="preserve">Évente 8 Gondozási Munkáért Díj kitüntetés adományozható, az alábbi megoszlás szerint: </w:t>
      </w:r>
    </w:p>
    <w:p w14:paraId="367B29DE" w14:textId="77777777" w:rsidR="007142DE" w:rsidRDefault="007142DE" w:rsidP="007142DE">
      <w:pPr>
        <w:pStyle w:val="Bekezds0"/>
        <w:ind w:firstLine="204"/>
        <w:jc w:val="both"/>
      </w:pPr>
      <w:r>
        <w:t xml:space="preserve">88.1. a Zuglói Egyesített Bölcsődék munkatársai közül 4 fő, </w:t>
      </w:r>
    </w:p>
    <w:p w14:paraId="2E01ED63" w14:textId="77777777" w:rsidR="007142DE" w:rsidRDefault="007142DE" w:rsidP="007142DE">
      <w:pPr>
        <w:pStyle w:val="Bekezds0"/>
        <w:ind w:firstLine="204"/>
        <w:jc w:val="both"/>
      </w:pPr>
      <w:r>
        <w:t xml:space="preserve">88.2. a Zuglói Szociális Szolgáltató Központ munkatársai közül 2 fő, </w:t>
      </w:r>
    </w:p>
    <w:p w14:paraId="1AFCAA3C" w14:textId="77777777" w:rsidR="007142DE" w:rsidRDefault="007142DE" w:rsidP="007142DE">
      <w:pPr>
        <w:pStyle w:val="Bekezds0"/>
        <w:ind w:firstLine="204"/>
        <w:jc w:val="both"/>
      </w:pPr>
      <w:r>
        <w:t xml:space="preserve">88.3. a Zuglói Család- és Gyermekjóléti Központ munkatársai közül 2 fő. </w:t>
      </w:r>
    </w:p>
    <w:p w14:paraId="6A1B8D45" w14:textId="77777777" w:rsidR="007142DE" w:rsidRDefault="007142DE" w:rsidP="007142DE">
      <w:pPr>
        <w:pStyle w:val="Bekezds0"/>
        <w:ind w:firstLine="204"/>
        <w:jc w:val="both"/>
      </w:pPr>
      <w:r>
        <w:rPr>
          <w:b/>
          <w:bCs/>
        </w:rPr>
        <w:t xml:space="preserve">89. </w:t>
      </w:r>
      <w:r>
        <w:t xml:space="preserve">Az elismeréssel járó pénzjutalom a 3. § (4) bekezdésében meghatározott számítási alap nyolcszorosa. </w:t>
      </w:r>
    </w:p>
    <w:p w14:paraId="3E07893A" w14:textId="77777777" w:rsidR="007142DE" w:rsidRDefault="007142DE" w:rsidP="007142DE">
      <w:pPr>
        <w:pStyle w:val="Bekezds0"/>
        <w:ind w:firstLine="204"/>
        <w:jc w:val="both"/>
      </w:pPr>
      <w:r>
        <w:rPr>
          <w:b/>
          <w:bCs/>
        </w:rPr>
        <w:t xml:space="preserve">90. </w:t>
      </w:r>
      <w:r>
        <w:t xml:space="preserve">Az elismerés átadására </w:t>
      </w:r>
    </w:p>
    <w:p w14:paraId="422844E5" w14:textId="77777777" w:rsidR="007142DE" w:rsidRDefault="007142DE" w:rsidP="007142DE">
      <w:pPr>
        <w:pStyle w:val="Bekezds0"/>
        <w:ind w:firstLine="204"/>
        <w:jc w:val="both"/>
      </w:pPr>
      <w:r>
        <w:t xml:space="preserve">90.1. a bölcsődei dolgozók esetében a Bölcsődék napja, </w:t>
      </w:r>
    </w:p>
    <w:p w14:paraId="1DE7E254" w14:textId="77777777" w:rsidR="007142DE" w:rsidRDefault="007142DE" w:rsidP="007142DE">
      <w:pPr>
        <w:pStyle w:val="Bekezds0"/>
        <w:ind w:firstLine="204"/>
        <w:jc w:val="both"/>
      </w:pPr>
      <w:r>
        <w:t xml:space="preserve">90.2. a Zuglói Szociális Szolgáltató Központ munkatársai esetén a Semmelweis-nap, </w:t>
      </w:r>
    </w:p>
    <w:p w14:paraId="63E281E3" w14:textId="77777777" w:rsidR="007142DE" w:rsidRDefault="007142DE" w:rsidP="007142DE">
      <w:pPr>
        <w:pStyle w:val="Bekezds0"/>
        <w:ind w:firstLine="204"/>
        <w:jc w:val="both"/>
      </w:pPr>
      <w:r>
        <w:t xml:space="preserve">90.3. a Zuglói Család- és Gyermekjóléti Központ munkatársai esetében a Szociális munka napja alkalmából szervezett ünnepségen kerül sor. </w:t>
      </w:r>
    </w:p>
    <w:p w14:paraId="039DC559" w14:textId="77777777" w:rsidR="007142DE" w:rsidRDefault="007142DE" w:rsidP="007142DE">
      <w:pPr>
        <w:pStyle w:val="FejezetCm"/>
        <w:spacing w:before="240"/>
        <w:outlineLvl w:val="3"/>
        <w:rPr>
          <w:sz w:val="28"/>
          <w:szCs w:val="28"/>
        </w:rPr>
      </w:pPr>
      <w:r>
        <w:rPr>
          <w:sz w:val="28"/>
          <w:szCs w:val="28"/>
        </w:rPr>
        <w:t xml:space="preserve">XV. Zugló Sportjáért Rátonyi Gábor Emlékserleg </w:t>
      </w:r>
    </w:p>
    <w:p w14:paraId="56A89FAD" w14:textId="77777777" w:rsidR="007142DE" w:rsidRDefault="007142DE" w:rsidP="007142DE">
      <w:pPr>
        <w:pStyle w:val="Bekezds0"/>
        <w:ind w:firstLine="204"/>
        <w:jc w:val="both"/>
      </w:pPr>
      <w:r>
        <w:rPr>
          <w:b/>
          <w:bCs/>
        </w:rPr>
        <w:t>91.</w:t>
      </w:r>
      <w:r>
        <w:t xml:space="preserve"> A Zugló Sportjáért Rátonyi Gábor Emlékserleg elismerés zuglói székhelyű sportegyesületekhez tartozó vagy Zuglóban lakó sportolónak, sporttal foglalkozó szakembernek, sportolói vagy sportot támogató közösségnek – így különösen sportegyesületnek, sportintézménynek, szakosztálynak, csapatnak – adományozható, aki vagy amely </w:t>
      </w:r>
    </w:p>
    <w:p w14:paraId="1E02A078" w14:textId="77777777" w:rsidR="007142DE" w:rsidRDefault="007142DE" w:rsidP="007142DE">
      <w:pPr>
        <w:pStyle w:val="Bekezds0"/>
        <w:ind w:firstLine="204"/>
        <w:jc w:val="both"/>
      </w:pPr>
      <w:r>
        <w:t xml:space="preserve">91.1. világversenyen vagy nemzetközi versenyen érmes helyezést ért el, </w:t>
      </w:r>
    </w:p>
    <w:p w14:paraId="65D2CF4B" w14:textId="77777777" w:rsidR="007142DE" w:rsidRDefault="007142DE" w:rsidP="007142DE">
      <w:pPr>
        <w:pStyle w:val="Bekezds0"/>
        <w:ind w:firstLine="204"/>
        <w:jc w:val="both"/>
      </w:pPr>
      <w:r>
        <w:t xml:space="preserve">91.2. nemzetközi vagy hazai versenyeken legalább öt éven keresztül kiemelkedő eredményeket ért el, </w:t>
      </w:r>
    </w:p>
    <w:p w14:paraId="636756D2" w14:textId="77777777" w:rsidR="007142DE" w:rsidRDefault="007142DE" w:rsidP="007142DE">
      <w:pPr>
        <w:pStyle w:val="Bekezds0"/>
        <w:ind w:firstLine="204"/>
        <w:jc w:val="both"/>
      </w:pPr>
      <w:r>
        <w:t xml:space="preserve">91.3. a 91.1. és a 91.2. pontban foglalt sportoló vagy csapat edzője, </w:t>
      </w:r>
    </w:p>
    <w:p w14:paraId="0E7AA9AF" w14:textId="77777777" w:rsidR="007142DE" w:rsidRDefault="007142DE" w:rsidP="007142DE">
      <w:pPr>
        <w:pStyle w:val="Bekezds0"/>
        <w:ind w:firstLine="204"/>
        <w:jc w:val="both"/>
      </w:pPr>
      <w:r>
        <w:t xml:space="preserve">91.4. az utánpótlás nevelésében legalább öt éven át kiemelkedő eredményeket elért edző, </w:t>
      </w:r>
    </w:p>
    <w:p w14:paraId="12CC4790" w14:textId="77777777" w:rsidR="007142DE" w:rsidRDefault="007142DE" w:rsidP="007142DE">
      <w:pPr>
        <w:pStyle w:val="Bekezds0"/>
        <w:ind w:firstLine="204"/>
        <w:jc w:val="both"/>
      </w:pPr>
      <w:r>
        <w:t xml:space="preserve">91.5. olyan sportszervező vagy szakember, aki legalább 10 éven át közreműködött a kerület sportfejlesztési terveinek kidolgozásában, a feltételrendszer megteremtésében, továbbá a tervek gyakorlati megvalósításában, </w:t>
      </w:r>
    </w:p>
    <w:p w14:paraId="41E22080" w14:textId="77777777" w:rsidR="007142DE" w:rsidRDefault="007142DE" w:rsidP="007142DE">
      <w:pPr>
        <w:pStyle w:val="Bekezds0"/>
        <w:ind w:firstLine="204"/>
        <w:jc w:val="both"/>
      </w:pPr>
      <w:r>
        <w:t xml:space="preserve">91.6. olyan társadalmi munkás, aki legalább 10 éven át rendszeresen és hatékonyan részt vett a kerület sportmozgalmának szervezésében, teljesítésében, irányításában, </w:t>
      </w:r>
    </w:p>
    <w:p w14:paraId="1B05A964" w14:textId="77777777" w:rsidR="007142DE" w:rsidRDefault="007142DE" w:rsidP="007142DE">
      <w:pPr>
        <w:pStyle w:val="Bekezds0"/>
        <w:ind w:firstLine="204"/>
        <w:jc w:val="both"/>
      </w:pPr>
      <w:r>
        <w:t xml:space="preserve">91.7. a kerület nevelési-oktatási intézményében legalább 10 éven át a tanulóifjúságnak a sporthoz való kapcsolata fejlesztésében, a tehetségek kiválasztásában és gondozásában tevékenyen résztvevő pedagógus, </w:t>
      </w:r>
    </w:p>
    <w:p w14:paraId="43402178" w14:textId="77777777" w:rsidR="007142DE" w:rsidRDefault="007142DE" w:rsidP="007142DE">
      <w:pPr>
        <w:pStyle w:val="Bekezds0"/>
        <w:ind w:firstLine="204"/>
        <w:jc w:val="both"/>
      </w:pPr>
      <w:r>
        <w:t xml:space="preserve">91.8. anyagi támogatással rendszeresen hozzájárult a testnevelés és a sportolás kerületi feltételrendszerének a megteremtéséhez, javításához, vagy </w:t>
      </w:r>
    </w:p>
    <w:p w14:paraId="0E50BEA8" w14:textId="77777777" w:rsidR="007142DE" w:rsidRDefault="007142DE" w:rsidP="007142DE">
      <w:pPr>
        <w:pStyle w:val="Bekezds0"/>
        <w:ind w:firstLine="204"/>
        <w:jc w:val="both"/>
      </w:pPr>
      <w:r>
        <w:t xml:space="preserve">91.9. kerületi székhelyű sportegyesületként legalább 10 éven át a versenysportban, az utánpótlás-nevelésben és a szabadidős sport szervezésében, támogatásában kiemelkedő eredményeket ért el. </w:t>
      </w:r>
    </w:p>
    <w:p w14:paraId="4AAEE023" w14:textId="77777777" w:rsidR="007142DE" w:rsidRDefault="007142DE" w:rsidP="007142DE">
      <w:pPr>
        <w:pStyle w:val="Bekezds0"/>
        <w:ind w:firstLine="204"/>
        <w:jc w:val="both"/>
      </w:pPr>
      <w:r>
        <w:rPr>
          <w:b/>
          <w:bCs/>
        </w:rPr>
        <w:t xml:space="preserve">92. </w:t>
      </w:r>
      <w:r>
        <w:t xml:space="preserve">A díj adományozására jelölhet: </w:t>
      </w:r>
    </w:p>
    <w:p w14:paraId="31D985E4" w14:textId="77777777" w:rsidR="007142DE" w:rsidRDefault="007142DE" w:rsidP="007142DE">
      <w:pPr>
        <w:pStyle w:val="Bekezds0"/>
        <w:ind w:firstLine="204"/>
        <w:jc w:val="both"/>
      </w:pPr>
      <w:r>
        <w:t xml:space="preserve">92.1. a kerületi székhelyű </w:t>
      </w:r>
    </w:p>
    <w:p w14:paraId="00F25A3E" w14:textId="77777777" w:rsidR="007142DE" w:rsidRDefault="007142DE" w:rsidP="007142DE">
      <w:pPr>
        <w:pStyle w:val="Bekezds0"/>
        <w:ind w:firstLine="204"/>
        <w:jc w:val="both"/>
      </w:pPr>
      <w:r>
        <w:t xml:space="preserve">92.1.1. nevelési-oktatási intézmény vezetője, szakmai közössége, </w:t>
      </w:r>
    </w:p>
    <w:p w14:paraId="6C7CAAE7" w14:textId="77777777" w:rsidR="007142DE" w:rsidRDefault="007142DE" w:rsidP="007142DE">
      <w:pPr>
        <w:pStyle w:val="Bekezds0"/>
        <w:ind w:firstLine="204"/>
        <w:jc w:val="both"/>
      </w:pPr>
      <w:r>
        <w:t xml:space="preserve">92.1.2. sportegyesület vagy szövetség elnöksége, </w:t>
      </w:r>
    </w:p>
    <w:p w14:paraId="05B54A79" w14:textId="77777777" w:rsidR="007142DE" w:rsidRDefault="007142DE" w:rsidP="007142DE">
      <w:pPr>
        <w:pStyle w:val="Bekezds0"/>
        <w:ind w:firstLine="204"/>
        <w:jc w:val="both"/>
      </w:pPr>
      <w:r>
        <w:t xml:space="preserve">92.1.3. iskolai szervezet vezetője és elnöksége, valamint </w:t>
      </w:r>
    </w:p>
    <w:p w14:paraId="16F6A7DA" w14:textId="77777777" w:rsidR="007142DE" w:rsidRDefault="007142DE" w:rsidP="007142DE">
      <w:pPr>
        <w:pStyle w:val="Bekezds0"/>
        <w:ind w:firstLine="204"/>
        <w:jc w:val="both"/>
      </w:pPr>
      <w:r>
        <w:t xml:space="preserve">92.2. az önkormányzati képviselő, </w:t>
      </w:r>
    </w:p>
    <w:p w14:paraId="0F9209E6" w14:textId="77777777" w:rsidR="007142DE" w:rsidRDefault="007142DE" w:rsidP="007142DE">
      <w:pPr>
        <w:pStyle w:val="Bekezds0"/>
        <w:ind w:firstLine="204"/>
        <w:jc w:val="both"/>
      </w:pPr>
      <w:r>
        <w:t xml:space="preserve">92.3. az önkormányzati képviselőcsoport, </w:t>
      </w:r>
    </w:p>
    <w:p w14:paraId="70927CC4" w14:textId="77777777" w:rsidR="007142DE" w:rsidRDefault="007142DE" w:rsidP="007142DE">
      <w:pPr>
        <w:pStyle w:val="Bekezds0"/>
        <w:ind w:firstLine="204"/>
        <w:jc w:val="both"/>
      </w:pPr>
      <w:r>
        <w:t xml:space="preserve">92.4. a polgármester, </w:t>
      </w:r>
    </w:p>
    <w:p w14:paraId="3EC95E98" w14:textId="77777777" w:rsidR="007142DE" w:rsidRDefault="007142DE" w:rsidP="007142DE">
      <w:pPr>
        <w:pStyle w:val="Bekezds0"/>
        <w:ind w:firstLine="204"/>
        <w:jc w:val="both"/>
      </w:pPr>
      <w:r>
        <w:t xml:space="preserve">92.5. a jegyző, továbbá </w:t>
      </w:r>
    </w:p>
    <w:p w14:paraId="4E3EBC91" w14:textId="77777777" w:rsidR="007142DE" w:rsidRDefault="007142DE" w:rsidP="007142DE">
      <w:pPr>
        <w:pStyle w:val="Bekezds0"/>
        <w:ind w:firstLine="204"/>
        <w:jc w:val="both"/>
      </w:pPr>
      <w:r>
        <w:t xml:space="preserve">92.6. a Polgármesteri Kabinet útján az a személy, aki Zuglóban legalább 5 éve bejelentett lakóhellyel rendelkezik. </w:t>
      </w:r>
    </w:p>
    <w:p w14:paraId="57D4EE3A" w14:textId="77777777" w:rsidR="007142DE" w:rsidRDefault="007142DE" w:rsidP="007142DE">
      <w:pPr>
        <w:pStyle w:val="Bekezds0"/>
        <w:ind w:firstLine="204"/>
        <w:jc w:val="both"/>
      </w:pPr>
      <w:r>
        <w:rPr>
          <w:b/>
          <w:bCs/>
        </w:rPr>
        <w:t>93.</w:t>
      </w:r>
      <w:r>
        <w:t xml:space="preserve"> Az elismerés adományozására a jelöltek közül a Népjóléti Bizottság tesz javaslatot. </w:t>
      </w:r>
    </w:p>
    <w:p w14:paraId="1EC401F6" w14:textId="77777777" w:rsidR="007142DE" w:rsidRDefault="007142DE" w:rsidP="007142DE">
      <w:pPr>
        <w:pStyle w:val="Bekezds0"/>
        <w:ind w:firstLine="204"/>
        <w:jc w:val="both"/>
      </w:pPr>
      <w:r>
        <w:rPr>
          <w:b/>
          <w:bCs/>
        </w:rPr>
        <w:t>94.</w:t>
      </w:r>
      <w:r>
        <w:t xml:space="preserve"> Évente legfeljebb 5 Zugló Sportjáért Rátonyi Gábor Emlékserleg adományozható, amelyből legfeljebb kettő adományozható két főből álló vagy annál nagyobb közösség részére. </w:t>
      </w:r>
    </w:p>
    <w:p w14:paraId="608BFA81" w14:textId="77777777" w:rsidR="007142DE" w:rsidRDefault="007142DE" w:rsidP="007142DE">
      <w:pPr>
        <w:pStyle w:val="Bekezds0"/>
        <w:ind w:firstLine="204"/>
        <w:jc w:val="both"/>
      </w:pPr>
      <w:r>
        <w:rPr>
          <w:b/>
          <w:bCs/>
        </w:rPr>
        <w:t xml:space="preserve">95. </w:t>
      </w:r>
      <w:r>
        <w:t xml:space="preserve">Az elismeréssel járó pénzjutalom a 3. § (4) bekezdésében meghatározott számítási alap </w:t>
      </w:r>
    </w:p>
    <w:p w14:paraId="75161348" w14:textId="77777777" w:rsidR="007142DE" w:rsidRDefault="007142DE" w:rsidP="007142DE">
      <w:pPr>
        <w:pStyle w:val="Bekezds0"/>
        <w:ind w:firstLine="204"/>
        <w:jc w:val="both"/>
      </w:pPr>
      <w:r>
        <w:t xml:space="preserve">95.1. ötszöröse, ha az elismerés a természetes személy egyéni teljesítményének az elismerése, </w:t>
      </w:r>
    </w:p>
    <w:p w14:paraId="6AEEAAFD" w14:textId="77777777" w:rsidR="007142DE" w:rsidRDefault="007142DE" w:rsidP="007142DE">
      <w:pPr>
        <w:pStyle w:val="Bekezds0"/>
        <w:ind w:firstLine="204"/>
        <w:jc w:val="both"/>
      </w:pPr>
      <w:r>
        <w:t xml:space="preserve">95.2. tízszerese, ha az elismerésben közösség részesül. </w:t>
      </w:r>
    </w:p>
    <w:p w14:paraId="6122933C" w14:textId="77777777" w:rsidR="007142DE" w:rsidRDefault="007142DE" w:rsidP="007142DE">
      <w:pPr>
        <w:pStyle w:val="Bekezds0"/>
        <w:ind w:firstLine="204"/>
        <w:jc w:val="both"/>
      </w:pPr>
      <w:r>
        <w:rPr>
          <w:b/>
          <w:bCs/>
        </w:rPr>
        <w:t xml:space="preserve">96. </w:t>
      </w:r>
      <w:r>
        <w:t xml:space="preserve">Az elismeréssel tárgyi emlék jár. A tárgyi emlék formája egy 30 cm magasságú emlékserleg, amelynek felső részén körbefutva nagy kezdőbetűkkel az adományozó neve, alatta nagy betűkkel az elismerés elnevezése, az alatt nagy kezdőbetűkkel a díjban részesülő családi és utóneve, továbbá a díjazás időpontja van feltüntetve. </w:t>
      </w:r>
    </w:p>
    <w:p w14:paraId="06775139" w14:textId="77777777" w:rsidR="007142DE" w:rsidRDefault="007142DE" w:rsidP="007142DE">
      <w:pPr>
        <w:pStyle w:val="Bekezds0"/>
        <w:ind w:firstLine="204"/>
        <w:jc w:val="both"/>
      </w:pPr>
      <w:r>
        <w:rPr>
          <w:b/>
          <w:bCs/>
        </w:rPr>
        <w:t xml:space="preserve">97. </w:t>
      </w:r>
      <w:r>
        <w:t xml:space="preserve">A serlegek elkészítéséről a Polgármesteri Kabinet gondoskodik. </w:t>
      </w:r>
    </w:p>
    <w:p w14:paraId="2A73A4D1" w14:textId="77777777" w:rsidR="007142DE" w:rsidRDefault="007142DE" w:rsidP="007142DE">
      <w:pPr>
        <w:pStyle w:val="Bekezds0"/>
        <w:ind w:firstLine="204"/>
        <w:jc w:val="both"/>
      </w:pPr>
      <w:r>
        <w:rPr>
          <w:b/>
          <w:bCs/>
        </w:rPr>
        <w:t xml:space="preserve">98. </w:t>
      </w:r>
      <w:r>
        <w:t xml:space="preserve">Az elismerés átadására a Sportolók Karácsonya alkalmából szervezett ünnepségen kerül sor. </w:t>
      </w:r>
    </w:p>
    <w:p w14:paraId="3186A6BD" w14:textId="77777777" w:rsidR="007142DE" w:rsidRDefault="007142DE" w:rsidP="007142DE">
      <w:pPr>
        <w:pStyle w:val="FejezetCm"/>
        <w:spacing w:before="240"/>
        <w:outlineLvl w:val="3"/>
        <w:rPr>
          <w:sz w:val="28"/>
          <w:szCs w:val="28"/>
        </w:rPr>
      </w:pPr>
      <w:r>
        <w:rPr>
          <w:sz w:val="28"/>
          <w:szCs w:val="28"/>
        </w:rPr>
        <w:t xml:space="preserve">XVI. Civil Munkáért Díj </w:t>
      </w:r>
    </w:p>
    <w:p w14:paraId="15B77F13" w14:textId="77777777" w:rsidR="007142DE" w:rsidRPr="0037302B" w:rsidRDefault="007142DE" w:rsidP="007142DE">
      <w:pPr>
        <w:pStyle w:val="Bekezds0"/>
        <w:ind w:firstLine="204"/>
        <w:jc w:val="both"/>
        <w:rPr>
          <w:i/>
          <w:color w:val="000000" w:themeColor="text1"/>
        </w:rPr>
      </w:pPr>
      <w:r w:rsidRPr="009519AB">
        <w:rPr>
          <w:b/>
          <w:bCs/>
          <w:i/>
        </w:rPr>
        <w:t>99.</w:t>
      </w:r>
      <w:r>
        <w:rPr>
          <w:b/>
          <w:bCs/>
        </w:rPr>
        <w:t xml:space="preserve"> </w:t>
      </w:r>
      <w:r w:rsidRPr="0037302B">
        <w:rPr>
          <w:i/>
          <w:color w:val="000000" w:themeColor="text1"/>
        </w:rPr>
        <w:t xml:space="preserve">A Civil Munkáért Díj elismerés a zuglói civil szféra fenntartásában, fejlődésében hivatásszerűen vagy önkéntesen Zugló közigazgatási területén kiemelkedő munkát végző természetes személynek, valamint civil szervezetnek adományozható. </w:t>
      </w:r>
    </w:p>
    <w:p w14:paraId="3B92AA49" w14:textId="77777777" w:rsidR="007142DE" w:rsidRPr="0037302B" w:rsidRDefault="007142DE" w:rsidP="007142DE">
      <w:pPr>
        <w:pStyle w:val="Bekezds0"/>
        <w:ind w:firstLine="204"/>
        <w:jc w:val="both"/>
        <w:rPr>
          <w:i/>
          <w:color w:val="000000" w:themeColor="text1"/>
        </w:rPr>
      </w:pPr>
      <w:r w:rsidRPr="009519AB">
        <w:rPr>
          <w:b/>
          <w:bCs/>
          <w:i/>
          <w:color w:val="000000" w:themeColor="text1"/>
        </w:rPr>
        <w:t>100.</w:t>
      </w:r>
      <w:r w:rsidRPr="0037302B">
        <w:rPr>
          <w:b/>
          <w:bCs/>
          <w:i/>
          <w:color w:val="000000" w:themeColor="text1"/>
        </w:rPr>
        <w:t xml:space="preserve"> </w:t>
      </w:r>
      <w:r w:rsidRPr="0037302B">
        <w:rPr>
          <w:i/>
          <w:color w:val="000000" w:themeColor="text1"/>
        </w:rPr>
        <w:t>Az elismerés adományozható annak a civil szervezetnek, amely civil szervezet az önkormányzat közigazgatási területén legalább 3 éve székhellyel rendelkezik, továbbá az önkormányzat felé meg nem fizetett, lejárt esedékességű tartozása nincsen.</w:t>
      </w:r>
    </w:p>
    <w:p w14:paraId="049B76B5" w14:textId="77777777" w:rsidR="007142DE" w:rsidRDefault="007142DE" w:rsidP="007142DE">
      <w:pPr>
        <w:pStyle w:val="Bekezds0"/>
        <w:ind w:firstLine="204"/>
        <w:jc w:val="both"/>
      </w:pPr>
      <w:r>
        <w:rPr>
          <w:b/>
          <w:bCs/>
        </w:rPr>
        <w:t xml:space="preserve">101. </w:t>
      </w:r>
      <w:r>
        <w:t xml:space="preserve">Az elismerés adományozására jelölhet: </w:t>
      </w:r>
    </w:p>
    <w:p w14:paraId="5B25BC78" w14:textId="77777777" w:rsidR="007142DE" w:rsidRDefault="007142DE" w:rsidP="007142DE">
      <w:pPr>
        <w:pStyle w:val="Bekezds0"/>
        <w:ind w:firstLine="204"/>
        <w:jc w:val="both"/>
      </w:pPr>
      <w:r>
        <w:t xml:space="preserve">101.1. a polgármester, </w:t>
      </w:r>
    </w:p>
    <w:p w14:paraId="51BC22B5" w14:textId="77777777" w:rsidR="007142DE" w:rsidRDefault="007142DE" w:rsidP="007142DE">
      <w:pPr>
        <w:pStyle w:val="Bekezds0"/>
        <w:ind w:firstLine="204"/>
        <w:jc w:val="both"/>
      </w:pPr>
      <w:r>
        <w:t xml:space="preserve">101.2. Zugló országgyűlési képviselője, </w:t>
      </w:r>
    </w:p>
    <w:p w14:paraId="398C4ECC" w14:textId="77777777" w:rsidR="007142DE" w:rsidRDefault="007142DE" w:rsidP="007142DE">
      <w:pPr>
        <w:pStyle w:val="Bekezds0"/>
        <w:ind w:firstLine="204"/>
        <w:jc w:val="both"/>
      </w:pPr>
      <w:r>
        <w:t xml:space="preserve">101.3. az alpolgármester, </w:t>
      </w:r>
    </w:p>
    <w:p w14:paraId="56B7C82B" w14:textId="77777777" w:rsidR="007142DE" w:rsidRDefault="007142DE" w:rsidP="007142DE">
      <w:pPr>
        <w:pStyle w:val="Bekezds0"/>
        <w:ind w:firstLine="204"/>
        <w:jc w:val="both"/>
      </w:pPr>
      <w:r>
        <w:t xml:space="preserve">101.4. az önkormányzati képviselő, </w:t>
      </w:r>
    </w:p>
    <w:p w14:paraId="6386EE37" w14:textId="77777777" w:rsidR="007142DE" w:rsidRDefault="007142DE" w:rsidP="007142DE">
      <w:pPr>
        <w:pStyle w:val="Bekezds0"/>
        <w:ind w:firstLine="204"/>
        <w:jc w:val="both"/>
      </w:pPr>
      <w:r>
        <w:t xml:space="preserve">101.5. a kulturális, köznevelési, egészségügyi, szociális és sport területén működő intézmény vezetője. </w:t>
      </w:r>
    </w:p>
    <w:p w14:paraId="4A6D9097" w14:textId="77777777" w:rsidR="007142DE" w:rsidRDefault="007142DE" w:rsidP="007142DE">
      <w:pPr>
        <w:pStyle w:val="Bekezds0"/>
        <w:ind w:firstLine="204"/>
        <w:jc w:val="both"/>
      </w:pPr>
      <w:r>
        <w:rPr>
          <w:b/>
          <w:bCs/>
        </w:rPr>
        <w:t>102.</w:t>
      </w:r>
      <w:r>
        <w:t xml:space="preserve"> Az elismerés adományozására a jelöltek közül a Népjóléti Bizottság tesz javaslatot. </w:t>
      </w:r>
    </w:p>
    <w:p w14:paraId="6850DE2C" w14:textId="19A728FA" w:rsidR="007142DE" w:rsidRPr="0037302B" w:rsidRDefault="007142DE" w:rsidP="007142DE">
      <w:pPr>
        <w:pStyle w:val="Bekezds0"/>
        <w:ind w:firstLine="204"/>
        <w:jc w:val="both"/>
        <w:rPr>
          <w:i/>
          <w:color w:val="000000" w:themeColor="text1"/>
        </w:rPr>
      </w:pPr>
      <w:r w:rsidRPr="009519AB">
        <w:rPr>
          <w:b/>
          <w:bCs/>
          <w:i/>
        </w:rPr>
        <w:t>103</w:t>
      </w:r>
      <w:r w:rsidRPr="009519AB">
        <w:rPr>
          <w:i/>
          <w:color w:val="000000" w:themeColor="text1"/>
        </w:rPr>
        <w:t>.</w:t>
      </w:r>
      <w:r w:rsidRPr="0037302B">
        <w:rPr>
          <w:i/>
          <w:color w:val="000000" w:themeColor="text1"/>
        </w:rPr>
        <w:t xml:space="preserve"> </w:t>
      </w:r>
      <w:r w:rsidR="002A5DD4" w:rsidRPr="0037302B">
        <w:rPr>
          <w:i/>
          <w:iCs/>
          <w:color w:val="000000" w:themeColor="text1"/>
        </w:rPr>
        <w:t>Évente 5 elismerés adományozható, amelyet természetes személy illetve civil szervezet kaphat.</w:t>
      </w:r>
      <w:r w:rsidRPr="0037302B">
        <w:rPr>
          <w:i/>
          <w:color w:val="000000" w:themeColor="text1"/>
        </w:rPr>
        <w:t xml:space="preserve"> </w:t>
      </w:r>
    </w:p>
    <w:p w14:paraId="01683EB7" w14:textId="619F103A" w:rsidR="007142DE" w:rsidRPr="0037302B" w:rsidRDefault="007142DE" w:rsidP="007142DE">
      <w:pPr>
        <w:pStyle w:val="Bekezds0"/>
        <w:ind w:firstLine="204"/>
        <w:jc w:val="both"/>
        <w:rPr>
          <w:i/>
          <w:color w:val="000000" w:themeColor="text1"/>
        </w:rPr>
      </w:pPr>
      <w:r w:rsidRPr="009519AB">
        <w:rPr>
          <w:b/>
          <w:bCs/>
          <w:i/>
        </w:rPr>
        <w:t>103.1</w:t>
      </w:r>
      <w:r w:rsidRPr="0037302B">
        <w:rPr>
          <w:b/>
          <w:bCs/>
        </w:rPr>
        <w:t>.</w:t>
      </w:r>
      <w:r w:rsidRPr="0037302B">
        <w:rPr>
          <w:i/>
          <w:color w:val="000000" w:themeColor="text1"/>
        </w:rPr>
        <w:t xml:space="preserve"> </w:t>
      </w:r>
      <w:r w:rsidR="002A5DD4" w:rsidRPr="0037302B">
        <w:rPr>
          <w:i/>
          <w:iCs/>
          <w:color w:val="000000" w:themeColor="text1"/>
        </w:rPr>
        <w:t>Az elismerések közül évente legfeljebb kettő adományozható természetes személy számára</w:t>
      </w:r>
      <w:r w:rsidRPr="0037302B">
        <w:rPr>
          <w:i/>
          <w:color w:val="000000" w:themeColor="text1"/>
        </w:rPr>
        <w:t>.</w:t>
      </w:r>
    </w:p>
    <w:p w14:paraId="173AA835" w14:textId="77777777" w:rsidR="007142DE" w:rsidRDefault="007142DE" w:rsidP="007142DE">
      <w:pPr>
        <w:pStyle w:val="Bekezds0"/>
        <w:ind w:firstLine="204"/>
        <w:jc w:val="both"/>
      </w:pPr>
      <w:r>
        <w:rPr>
          <w:b/>
          <w:bCs/>
        </w:rPr>
        <w:t xml:space="preserve">104. </w:t>
      </w:r>
      <w:r>
        <w:t xml:space="preserve">Az elismeréssel tárgyi emlék jár. A tárgyi emlék leírása: patinázott bronzból készült 8 cm átmérőjű érem, amelyen a „Civil Munkáért Díj” felirat van. Az érem hátlapján a kerület címere, az adományozás éve és az adományozott neve áll. </w:t>
      </w:r>
    </w:p>
    <w:p w14:paraId="4053B5CC" w14:textId="77777777" w:rsidR="007142DE" w:rsidRDefault="007142DE" w:rsidP="007142DE">
      <w:pPr>
        <w:pStyle w:val="Bekezds0"/>
        <w:ind w:firstLine="204"/>
        <w:jc w:val="both"/>
      </w:pPr>
      <w:r>
        <w:rPr>
          <w:b/>
          <w:bCs/>
        </w:rPr>
        <w:t xml:space="preserve">105. </w:t>
      </w:r>
      <w:r w:rsidRPr="0037302B">
        <w:rPr>
          <w:i/>
          <w:color w:val="000000" w:themeColor="text1"/>
        </w:rPr>
        <w:t>Az elismeréssel járó pénzjutalom a természetes személy vagy civil szervezet számára a 3. § (4) bekezdésében meghatározott számítási alap négyszerese.</w:t>
      </w:r>
    </w:p>
    <w:p w14:paraId="66722F75" w14:textId="77777777" w:rsidR="007142DE" w:rsidRDefault="007142DE" w:rsidP="007142DE">
      <w:pPr>
        <w:pStyle w:val="Bekezds0"/>
        <w:ind w:firstLine="204"/>
        <w:jc w:val="both"/>
      </w:pPr>
      <w:r>
        <w:rPr>
          <w:b/>
          <w:bCs/>
        </w:rPr>
        <w:t xml:space="preserve">106. </w:t>
      </w:r>
      <w:r>
        <w:t xml:space="preserve">Az emlékérmek elkészítéséről a Polgármesteri Hivatal civil ügyekért felelős szervezeti egysége gondoskodik. </w:t>
      </w:r>
    </w:p>
    <w:p w14:paraId="459383A7" w14:textId="77777777" w:rsidR="007142DE" w:rsidRDefault="007142DE" w:rsidP="007142DE">
      <w:pPr>
        <w:pStyle w:val="Bekezds0"/>
        <w:ind w:firstLine="204"/>
        <w:jc w:val="both"/>
      </w:pPr>
      <w:r>
        <w:rPr>
          <w:b/>
          <w:bCs/>
        </w:rPr>
        <w:t xml:space="preserve">107. </w:t>
      </w:r>
      <w:r>
        <w:t xml:space="preserve">Az elismerés átadására a Civilek világnapja alkalmából szervezett ünnepségen kerül sor, amelyen a civil tanácsnok átadóként vesz részt. </w:t>
      </w:r>
    </w:p>
    <w:p w14:paraId="472E89F0" w14:textId="77777777" w:rsidR="007142DE" w:rsidRDefault="007142DE" w:rsidP="007142DE">
      <w:pPr>
        <w:pStyle w:val="FejezetCm"/>
        <w:spacing w:before="240"/>
        <w:outlineLvl w:val="3"/>
        <w:rPr>
          <w:sz w:val="28"/>
          <w:szCs w:val="28"/>
        </w:rPr>
      </w:pPr>
      <w:r>
        <w:rPr>
          <w:sz w:val="28"/>
          <w:szCs w:val="28"/>
        </w:rPr>
        <w:t xml:space="preserve">XVII. Zuglói Esélyegyenlőségi Díj </w:t>
      </w:r>
    </w:p>
    <w:p w14:paraId="5F6EA815" w14:textId="77777777" w:rsidR="007142DE" w:rsidRDefault="007142DE" w:rsidP="007142DE">
      <w:pPr>
        <w:pStyle w:val="Bekezds0"/>
        <w:ind w:firstLine="204"/>
        <w:jc w:val="both"/>
      </w:pPr>
      <w:r>
        <w:rPr>
          <w:b/>
          <w:bCs/>
        </w:rPr>
        <w:t xml:space="preserve">108. </w:t>
      </w:r>
      <w:r>
        <w:t xml:space="preserve">A Zuglói Esélyegyenlőségi Díj elismerés adományozható annak a természetes személynek, köznevelési, szociális, egészségügyi vagy kulturális intézménynek, civil szervezetnek, gazdasági társaságnak, aki, vagy amely a hozzáállásával, a hétköznapi cselekedeteivel vagy a példamutató magatartásával az esélyegyenlőség érvényesülését előmozdítja. </w:t>
      </w:r>
    </w:p>
    <w:p w14:paraId="33331D0C" w14:textId="77777777" w:rsidR="007142DE" w:rsidRDefault="007142DE" w:rsidP="007142DE">
      <w:pPr>
        <w:pStyle w:val="Bekezds0"/>
        <w:ind w:firstLine="204"/>
        <w:jc w:val="both"/>
      </w:pPr>
      <w:r w:rsidRPr="009519AB">
        <w:rPr>
          <w:b/>
          <w:bCs/>
          <w:i/>
        </w:rPr>
        <w:t>109.</w:t>
      </w:r>
      <w:r>
        <w:rPr>
          <w:b/>
          <w:bCs/>
        </w:rPr>
        <w:t xml:space="preserve"> </w:t>
      </w:r>
      <w:r>
        <w:t xml:space="preserve">Az elismerés annak adományozható, </w:t>
      </w:r>
    </w:p>
    <w:p w14:paraId="4AEE3305" w14:textId="377FF20E" w:rsidR="007142DE" w:rsidRPr="0037302B" w:rsidRDefault="00152941" w:rsidP="007142DE">
      <w:pPr>
        <w:pStyle w:val="Bekezds0"/>
        <w:ind w:firstLine="204"/>
        <w:jc w:val="both"/>
        <w:rPr>
          <w:i/>
          <w:color w:val="000000" w:themeColor="text1"/>
        </w:rPr>
      </w:pPr>
      <w:r w:rsidRPr="0037302B">
        <w:rPr>
          <w:i/>
          <w:color w:val="000000" w:themeColor="text1"/>
        </w:rPr>
        <w:t xml:space="preserve"> </w:t>
      </w:r>
      <w:r w:rsidR="007142DE" w:rsidRPr="0037302B">
        <w:rPr>
          <w:i/>
          <w:color w:val="000000" w:themeColor="text1"/>
        </w:rPr>
        <w:t xml:space="preserve">a) aki zuglói kötődésű természetes személy </w:t>
      </w:r>
    </w:p>
    <w:p w14:paraId="2F28229B" w14:textId="77777777" w:rsidR="007142DE" w:rsidRPr="0037302B" w:rsidRDefault="007142DE" w:rsidP="007142DE">
      <w:pPr>
        <w:pStyle w:val="Bekezds0"/>
        <w:ind w:firstLine="204"/>
        <w:jc w:val="both"/>
        <w:rPr>
          <w:i/>
          <w:color w:val="000000" w:themeColor="text1"/>
        </w:rPr>
      </w:pPr>
      <w:r w:rsidRPr="0037302B">
        <w:rPr>
          <w:i/>
          <w:color w:val="000000" w:themeColor="text1"/>
        </w:rPr>
        <w:t xml:space="preserve"> b) szervezetként több mint 5 éve székhellyel rendelkezik és működik Zuglóban, továbbá az</w:t>
      </w:r>
      <w:r w:rsidRPr="0037302B">
        <w:rPr>
          <w:color w:val="000000" w:themeColor="text1"/>
        </w:rPr>
        <w:t xml:space="preserve"> </w:t>
      </w:r>
      <w:r w:rsidRPr="0037302B">
        <w:rPr>
          <w:i/>
          <w:color w:val="000000" w:themeColor="text1"/>
        </w:rPr>
        <w:t>önkormányzat felé meg nem fizetett, lejárt esedékességű tartozása nincsen.</w:t>
      </w:r>
    </w:p>
    <w:p w14:paraId="31C45B58" w14:textId="77777777" w:rsidR="007142DE" w:rsidRDefault="007142DE" w:rsidP="007142DE">
      <w:pPr>
        <w:pStyle w:val="Bekezds0"/>
        <w:ind w:firstLine="204"/>
        <w:jc w:val="both"/>
      </w:pPr>
      <w:r>
        <w:rPr>
          <w:b/>
          <w:bCs/>
        </w:rPr>
        <w:t xml:space="preserve">110. </w:t>
      </w:r>
      <w:r>
        <w:t xml:space="preserve">Az elismerés adományozására jelölhet: </w:t>
      </w:r>
    </w:p>
    <w:p w14:paraId="54F0F9F0" w14:textId="77777777" w:rsidR="007142DE" w:rsidRDefault="007142DE" w:rsidP="007142DE">
      <w:pPr>
        <w:pStyle w:val="Bekezds0"/>
        <w:ind w:firstLine="204"/>
        <w:jc w:val="both"/>
      </w:pPr>
      <w:r>
        <w:t xml:space="preserve">110.1. a polgármester, </w:t>
      </w:r>
    </w:p>
    <w:p w14:paraId="3BB14427" w14:textId="77777777" w:rsidR="007142DE" w:rsidRDefault="007142DE" w:rsidP="007142DE">
      <w:pPr>
        <w:pStyle w:val="Bekezds0"/>
        <w:ind w:firstLine="204"/>
        <w:jc w:val="both"/>
      </w:pPr>
      <w:r>
        <w:t xml:space="preserve">110.2. az alpolgármester, </w:t>
      </w:r>
    </w:p>
    <w:p w14:paraId="1A906F73" w14:textId="77777777" w:rsidR="007142DE" w:rsidRDefault="007142DE" w:rsidP="007142DE">
      <w:pPr>
        <w:pStyle w:val="Bekezds0"/>
        <w:ind w:firstLine="204"/>
        <w:jc w:val="both"/>
      </w:pPr>
      <w:r>
        <w:t xml:space="preserve">110.3. az önkormányzati képviselő, </w:t>
      </w:r>
    </w:p>
    <w:p w14:paraId="32105C1B" w14:textId="77777777" w:rsidR="007142DE" w:rsidRDefault="007142DE" w:rsidP="007142DE">
      <w:pPr>
        <w:pStyle w:val="Bekezds0"/>
        <w:ind w:firstLine="204"/>
        <w:jc w:val="both"/>
      </w:pPr>
      <w:r>
        <w:t xml:space="preserve">110.4. a Képviselő-testület bizottsága, </w:t>
      </w:r>
    </w:p>
    <w:p w14:paraId="38AA3CAB" w14:textId="77777777" w:rsidR="007142DE" w:rsidRDefault="007142DE" w:rsidP="007142DE">
      <w:pPr>
        <w:pStyle w:val="Bekezds0"/>
        <w:ind w:firstLine="204"/>
        <w:jc w:val="both"/>
      </w:pPr>
      <w:r>
        <w:t xml:space="preserve">110.5. a zuglói kulturális, köznevelési, egészségügyi és szociális intézmény vezetője. </w:t>
      </w:r>
    </w:p>
    <w:p w14:paraId="75E6432F" w14:textId="77777777" w:rsidR="007142DE" w:rsidRDefault="007142DE" w:rsidP="007142DE">
      <w:pPr>
        <w:pStyle w:val="Bekezds0"/>
        <w:ind w:firstLine="204"/>
        <w:jc w:val="both"/>
      </w:pPr>
      <w:r>
        <w:rPr>
          <w:b/>
          <w:bCs/>
        </w:rPr>
        <w:t>111.</w:t>
      </w:r>
      <w:r>
        <w:t xml:space="preserve"> Az elismerés adományozására a jelöltek közül Népjóléti Bizottság tesz javaslatot. </w:t>
      </w:r>
    </w:p>
    <w:p w14:paraId="1DAC64D4" w14:textId="77777777" w:rsidR="007142DE" w:rsidRDefault="007142DE" w:rsidP="007142DE">
      <w:pPr>
        <w:pStyle w:val="Bekezds0"/>
        <w:ind w:firstLine="204"/>
        <w:jc w:val="both"/>
      </w:pPr>
      <w:r>
        <w:rPr>
          <w:b/>
          <w:bCs/>
        </w:rPr>
        <w:t xml:space="preserve">112. </w:t>
      </w:r>
      <w:r>
        <w:t xml:space="preserve">Évente legfeljebb 2 Zuglói Esélyegyenlőségi Díj elismerés adományozható. </w:t>
      </w:r>
    </w:p>
    <w:p w14:paraId="79A4CB24" w14:textId="77777777" w:rsidR="007142DE" w:rsidRDefault="007142DE" w:rsidP="007142DE">
      <w:pPr>
        <w:pStyle w:val="Bekezds0"/>
        <w:ind w:firstLine="204"/>
        <w:jc w:val="both"/>
      </w:pPr>
      <w:r>
        <w:rPr>
          <w:b/>
          <w:bCs/>
        </w:rPr>
        <w:t xml:space="preserve">113. </w:t>
      </w:r>
      <w:r>
        <w:t xml:space="preserve">Az elismeréssel járó pénzjutalom természetes személy esetében a 3. § (4) bekezdésében meghatározott számítási alap tizenegyszerese, ha az adományozott nem természetes személy, a 3. § (4) bekezdésében meghatározott számítási alap hétszerese. </w:t>
      </w:r>
    </w:p>
    <w:p w14:paraId="421211C6" w14:textId="77777777" w:rsidR="007142DE" w:rsidRDefault="007142DE" w:rsidP="007142DE">
      <w:pPr>
        <w:pStyle w:val="Bekezds0"/>
        <w:ind w:firstLine="204"/>
        <w:jc w:val="both"/>
      </w:pPr>
      <w:r>
        <w:rPr>
          <w:b/>
          <w:bCs/>
        </w:rPr>
        <w:t xml:space="preserve">114. </w:t>
      </w:r>
      <w:r>
        <w:t xml:space="preserve">Az elismerés átadására az Esélyegyenlőség Napja alkalmából szervezett ünnepségen kerül sor. </w:t>
      </w:r>
    </w:p>
    <w:p w14:paraId="4A40AFC5" w14:textId="77777777" w:rsidR="007142DE" w:rsidRDefault="007142DE" w:rsidP="007142DE">
      <w:pPr>
        <w:pStyle w:val="FejezetCm"/>
        <w:spacing w:before="240"/>
        <w:outlineLvl w:val="3"/>
        <w:rPr>
          <w:sz w:val="28"/>
          <w:szCs w:val="28"/>
        </w:rPr>
      </w:pPr>
      <w:r>
        <w:rPr>
          <w:sz w:val="28"/>
          <w:szCs w:val="28"/>
        </w:rPr>
        <w:t xml:space="preserve">XVIII. Zugló Közbiztonságáért Elismerő Oklevél </w:t>
      </w:r>
    </w:p>
    <w:p w14:paraId="2EA4066A" w14:textId="77777777" w:rsidR="007142DE" w:rsidRDefault="007142DE" w:rsidP="007142DE">
      <w:pPr>
        <w:pStyle w:val="Bekezds0"/>
        <w:ind w:firstLine="204"/>
        <w:jc w:val="both"/>
      </w:pPr>
      <w:r>
        <w:rPr>
          <w:b/>
          <w:bCs/>
        </w:rPr>
        <w:t xml:space="preserve">115. </w:t>
      </w:r>
      <w:r>
        <w:t xml:space="preserve">A Zugló Közbiztonságáért Elismerő Oklevél elismerés a közrendvédelmi feladatot ellátó, huzamosabb időn keresztül Zugló területén a közbiztonság és a közrend védelme, valamint a személyi és vagyonbiztonság megóvása érdekében kiemelkedő tevékenységet végző természetes személy részére adományozható. </w:t>
      </w:r>
    </w:p>
    <w:p w14:paraId="6596CEEC" w14:textId="77777777" w:rsidR="007142DE" w:rsidRDefault="007142DE" w:rsidP="007142DE">
      <w:pPr>
        <w:pStyle w:val="Bekezds0"/>
        <w:ind w:firstLine="204"/>
        <w:jc w:val="both"/>
      </w:pPr>
      <w:r>
        <w:rPr>
          <w:b/>
          <w:bCs/>
        </w:rPr>
        <w:t xml:space="preserve">116. </w:t>
      </w:r>
      <w:r>
        <w:t xml:space="preserve">Az adományozásra jelölhet: </w:t>
      </w:r>
    </w:p>
    <w:p w14:paraId="658D1956" w14:textId="77777777" w:rsidR="007142DE" w:rsidRDefault="007142DE" w:rsidP="007142DE">
      <w:pPr>
        <w:pStyle w:val="Bekezds0"/>
        <w:ind w:firstLine="204"/>
        <w:jc w:val="both"/>
      </w:pPr>
      <w:r>
        <w:t xml:space="preserve">116.1. a Budapesti Rendőr-főkapitányság XIV. Kerületi Rendőrkapitányság, a Fővárosi Katasztrófavédelmi Igazgatóság Észak-pesti Katasztrófavédelmi Kirendeltség XIV. Kerületi Hivatásos Tűzoltó-parancsnokság, valamint a Zuglói Önkormányzati Rendészet állományilletékes vezetője, </w:t>
      </w:r>
    </w:p>
    <w:p w14:paraId="7111DDC4" w14:textId="77777777" w:rsidR="007142DE" w:rsidRDefault="007142DE" w:rsidP="007142DE">
      <w:pPr>
        <w:pStyle w:val="Bekezds0"/>
        <w:ind w:firstLine="204"/>
        <w:jc w:val="both"/>
      </w:pPr>
      <w:r>
        <w:t xml:space="preserve">116.2. a közbiztonságért felelős alpolgármester, </w:t>
      </w:r>
    </w:p>
    <w:p w14:paraId="5575AD20" w14:textId="77777777" w:rsidR="007142DE" w:rsidRDefault="007142DE" w:rsidP="007142DE">
      <w:pPr>
        <w:pStyle w:val="Bekezds0"/>
        <w:ind w:firstLine="204"/>
        <w:jc w:val="both"/>
      </w:pPr>
      <w:r>
        <w:t xml:space="preserve">116.3. </w:t>
      </w:r>
    </w:p>
    <w:p w14:paraId="1E7F8775" w14:textId="77777777" w:rsidR="007142DE" w:rsidRDefault="007142DE" w:rsidP="007142DE">
      <w:pPr>
        <w:pStyle w:val="Bekezds0"/>
        <w:ind w:firstLine="204"/>
        <w:jc w:val="both"/>
      </w:pPr>
      <w:r>
        <w:t xml:space="preserve">116.4. a Zuglói Közbiztonsági Non-profit Kft. ügyvezetője. </w:t>
      </w:r>
    </w:p>
    <w:p w14:paraId="1D7C5D63" w14:textId="77777777" w:rsidR="007142DE" w:rsidRDefault="007142DE" w:rsidP="007142DE">
      <w:pPr>
        <w:pStyle w:val="Bekezds0"/>
        <w:ind w:firstLine="204"/>
        <w:jc w:val="both"/>
      </w:pPr>
      <w:r>
        <w:rPr>
          <w:b/>
          <w:bCs/>
        </w:rPr>
        <w:t>117.</w:t>
      </w:r>
      <w:r>
        <w:t xml:space="preserve"> Az elismerés adományozására a jelöltek közül a Jogi és Ügyrendi Bizottság tesz javaslatot. </w:t>
      </w:r>
    </w:p>
    <w:p w14:paraId="47175630" w14:textId="77777777" w:rsidR="007142DE" w:rsidRDefault="007142DE" w:rsidP="007142DE">
      <w:pPr>
        <w:pStyle w:val="Bekezds0"/>
        <w:ind w:firstLine="204"/>
        <w:jc w:val="both"/>
      </w:pPr>
      <w:r>
        <w:rPr>
          <w:b/>
          <w:bCs/>
        </w:rPr>
        <w:t xml:space="preserve">118. </w:t>
      </w:r>
      <w:r>
        <w:t xml:space="preserve">Évente legfeljebb 7 Zugló Közbiztonságáért Elismerő Oklevél adományozható, a következő megoszlásban: </w:t>
      </w:r>
    </w:p>
    <w:p w14:paraId="65524441" w14:textId="77777777" w:rsidR="007142DE" w:rsidRDefault="007142DE" w:rsidP="007142DE">
      <w:pPr>
        <w:pStyle w:val="Bekezds0"/>
        <w:ind w:firstLine="204"/>
        <w:jc w:val="both"/>
      </w:pPr>
      <w:r>
        <w:t xml:space="preserve">118.1. 3 fő részére a Budapesti Rendőr-főkapitányság XIV. Kerületi Rendőrkapitányság állományából, </w:t>
      </w:r>
    </w:p>
    <w:p w14:paraId="20116322" w14:textId="77777777" w:rsidR="007142DE" w:rsidRDefault="007142DE" w:rsidP="007142DE">
      <w:pPr>
        <w:pStyle w:val="Bekezds0"/>
        <w:ind w:firstLine="204"/>
        <w:jc w:val="both"/>
      </w:pPr>
      <w:r>
        <w:t xml:space="preserve">118.2. 1 fő részére a Fővárosi Katasztrófavédelmi Igazgatóság Észak-pesti Katasztrófavédelmi Kirendeltség XIV. Kerületi Hivatásos Tűzoltó Parancsnokság személyi állományából, továbbá </w:t>
      </w:r>
    </w:p>
    <w:p w14:paraId="5614C9F2" w14:textId="77777777" w:rsidR="007142DE" w:rsidRDefault="007142DE" w:rsidP="007142DE">
      <w:pPr>
        <w:pStyle w:val="Bekezds0"/>
        <w:ind w:firstLine="204"/>
        <w:jc w:val="both"/>
      </w:pPr>
      <w:r>
        <w:t xml:space="preserve">118.3. 1 fő önkormányzati rendész részére, </w:t>
      </w:r>
    </w:p>
    <w:p w14:paraId="76942466" w14:textId="77777777" w:rsidR="007142DE" w:rsidRDefault="007142DE" w:rsidP="007142DE">
      <w:pPr>
        <w:pStyle w:val="Bekezds0"/>
        <w:ind w:firstLine="204"/>
        <w:jc w:val="both"/>
      </w:pPr>
      <w:r>
        <w:t xml:space="preserve">118.4. 1 fő polgárőr részére, </w:t>
      </w:r>
    </w:p>
    <w:p w14:paraId="2C4554F1" w14:textId="77777777" w:rsidR="007142DE" w:rsidRDefault="007142DE" w:rsidP="007142DE">
      <w:pPr>
        <w:pStyle w:val="Bekezds0"/>
        <w:ind w:firstLine="204"/>
        <w:jc w:val="both"/>
      </w:pPr>
      <w:r>
        <w:t xml:space="preserve">118.5. 1 fő a Zuglói Közbiztonsági Non-profít Kft. munkavállalója részére. </w:t>
      </w:r>
    </w:p>
    <w:p w14:paraId="7AD86D00" w14:textId="77777777" w:rsidR="007142DE" w:rsidRDefault="007142DE" w:rsidP="007142DE">
      <w:pPr>
        <w:pStyle w:val="Bekezds0"/>
        <w:ind w:firstLine="204"/>
        <w:jc w:val="both"/>
      </w:pPr>
      <w:r>
        <w:rPr>
          <w:b/>
          <w:bCs/>
        </w:rPr>
        <w:t xml:space="preserve">119. </w:t>
      </w:r>
      <w:r>
        <w:t xml:space="preserve">Az elismeréssel járó pénzjutalom mértéke a 3. § (4) bekezdésében meghatározott számítási alap nyolcszorosa. </w:t>
      </w:r>
    </w:p>
    <w:p w14:paraId="5BDA95D4" w14:textId="77777777" w:rsidR="007142DE" w:rsidRPr="009519AB" w:rsidRDefault="007142DE" w:rsidP="007142DE">
      <w:pPr>
        <w:rPr>
          <w:rFonts w:ascii="Times New Roman" w:hAnsi="Times New Roman" w:cs="Times New Roman"/>
          <w:sz w:val="24"/>
          <w:szCs w:val="24"/>
        </w:rPr>
      </w:pPr>
      <w:r w:rsidRPr="009519AB">
        <w:rPr>
          <w:rFonts w:ascii="Times New Roman" w:hAnsi="Times New Roman" w:cs="Times New Roman"/>
          <w:b/>
          <w:bCs/>
          <w:sz w:val="24"/>
          <w:szCs w:val="24"/>
        </w:rPr>
        <w:t xml:space="preserve">120. </w:t>
      </w:r>
      <w:r w:rsidRPr="009519AB">
        <w:rPr>
          <w:rFonts w:ascii="Times New Roman" w:hAnsi="Times New Roman" w:cs="Times New Roman"/>
          <w:sz w:val="24"/>
          <w:szCs w:val="24"/>
        </w:rPr>
        <w:t>Az elismerés átadására az önálló zuglói közigazgatás létrejöttének alkalmából szervezett ünnepségen kerül sor.</w:t>
      </w:r>
    </w:p>
    <w:p w14:paraId="575AF4BF" w14:textId="77777777" w:rsidR="005A58A1" w:rsidRDefault="005A58A1" w:rsidP="00DE6967">
      <w:pPr>
        <w:spacing w:after="0" w:line="276" w:lineRule="auto"/>
        <w:jc w:val="right"/>
        <w:rPr>
          <w:rFonts w:ascii="Times New Roman" w:eastAsia="Calibri" w:hAnsi="Times New Roman" w:cs="Times New Roman"/>
          <w:sz w:val="24"/>
          <w:szCs w:val="24"/>
          <w:lang w:eastAsia="ar-SA"/>
        </w:rPr>
      </w:pPr>
    </w:p>
    <w:p w14:paraId="576C2817" w14:textId="77777777" w:rsidR="005A58A1" w:rsidRDefault="005A58A1" w:rsidP="00DE6967">
      <w:pPr>
        <w:spacing w:after="0" w:line="276" w:lineRule="auto"/>
        <w:jc w:val="right"/>
        <w:rPr>
          <w:rFonts w:ascii="Times New Roman" w:eastAsia="Calibri" w:hAnsi="Times New Roman" w:cs="Times New Roman"/>
          <w:sz w:val="24"/>
          <w:szCs w:val="24"/>
          <w:lang w:eastAsia="ar-SA"/>
        </w:rPr>
      </w:pPr>
    </w:p>
    <w:p w14:paraId="5734B7C1" w14:textId="77777777" w:rsidR="005A58A1" w:rsidRDefault="005A58A1" w:rsidP="00BF1C40">
      <w:pPr>
        <w:spacing w:after="0" w:line="276" w:lineRule="auto"/>
        <w:rPr>
          <w:rFonts w:ascii="Times New Roman" w:eastAsia="Calibri" w:hAnsi="Times New Roman" w:cs="Times New Roman"/>
          <w:sz w:val="24"/>
          <w:szCs w:val="24"/>
          <w:lang w:eastAsia="ar-SA"/>
        </w:rPr>
      </w:pPr>
    </w:p>
    <w:p w14:paraId="3C4E5D94" w14:textId="77777777" w:rsidR="007142DE" w:rsidRDefault="007142DE" w:rsidP="00BF1C40">
      <w:pPr>
        <w:spacing w:after="0" w:line="276" w:lineRule="auto"/>
        <w:rPr>
          <w:rFonts w:ascii="Times New Roman" w:eastAsia="Calibri" w:hAnsi="Times New Roman" w:cs="Times New Roman"/>
          <w:sz w:val="24"/>
          <w:szCs w:val="24"/>
          <w:lang w:eastAsia="ar-SA"/>
        </w:rPr>
      </w:pPr>
    </w:p>
    <w:p w14:paraId="1C7A3F02" w14:textId="77777777" w:rsidR="005A58A1" w:rsidRDefault="005A58A1" w:rsidP="00DE6967">
      <w:pPr>
        <w:spacing w:after="0" w:line="276" w:lineRule="auto"/>
        <w:jc w:val="right"/>
        <w:rPr>
          <w:rFonts w:ascii="Times New Roman" w:eastAsia="Calibri" w:hAnsi="Times New Roman" w:cs="Times New Roman"/>
          <w:sz w:val="24"/>
          <w:szCs w:val="24"/>
          <w:lang w:eastAsia="ar-SA"/>
        </w:rPr>
      </w:pPr>
    </w:p>
    <w:p w14:paraId="47035D5D" w14:textId="117478E3" w:rsidR="007142DE" w:rsidRPr="006950C0" w:rsidRDefault="007142DE" w:rsidP="00BF1C40">
      <w:pPr>
        <w:pStyle w:val="Listaszerbekezds"/>
        <w:numPr>
          <w:ilvl w:val="0"/>
          <w:numId w:val="10"/>
        </w:numPr>
        <w:suppressAutoHyphens/>
        <w:spacing w:line="276" w:lineRule="auto"/>
        <w:jc w:val="right"/>
        <w:rPr>
          <w:rFonts w:ascii="Times New Roman" w:eastAsia="Calibri" w:hAnsi="Times New Roman" w:cs="Times New Roman"/>
          <w:sz w:val="24"/>
          <w:szCs w:val="24"/>
          <w:lang w:eastAsia="ar-SA"/>
        </w:rPr>
      </w:pPr>
      <w:r w:rsidRPr="00DA2DC4">
        <w:rPr>
          <w:rFonts w:ascii="Times New Roman" w:eastAsia="Calibri" w:hAnsi="Times New Roman" w:cs="Times New Roman"/>
          <w:sz w:val="24"/>
          <w:szCs w:val="24"/>
          <w:lang w:eastAsia="ar-SA"/>
        </w:rPr>
        <w:t xml:space="preserve">melléklet a  …./2024. (   ) önkormányzati rendelethez </w:t>
      </w:r>
    </w:p>
    <w:p w14:paraId="15FEDE0A" w14:textId="1DEBA30E" w:rsidR="00DE6967" w:rsidRPr="00DE6967" w:rsidRDefault="00DE6967" w:rsidP="00DE6967">
      <w:pPr>
        <w:spacing w:after="0" w:line="276" w:lineRule="auto"/>
        <w:jc w:val="right"/>
        <w:rPr>
          <w:rFonts w:ascii="Times New Roman" w:hAnsi="Times New Roman" w:cs="Times New Roman"/>
          <w:sz w:val="24"/>
          <w:szCs w:val="24"/>
        </w:rPr>
      </w:pPr>
      <w:r w:rsidRPr="00BF1C40">
        <w:rPr>
          <w:rFonts w:ascii="Times New Roman" w:eastAsia="Times New Roman" w:hAnsi="Times New Roman" w:cs="Times New Roman"/>
          <w:sz w:val="24"/>
          <w:szCs w:val="24"/>
          <w:lang w:eastAsia="hu-HU"/>
        </w:rPr>
        <w:t>(5. melléklet a 29/2018. (XI. 23.) önkormányzati rendelethez)</w:t>
      </w:r>
    </w:p>
    <w:p w14:paraId="6D98E698" w14:textId="77777777" w:rsidR="00DE6967" w:rsidRPr="0021488A" w:rsidRDefault="00DE6967" w:rsidP="00DE6967">
      <w:pPr>
        <w:spacing w:before="120" w:after="0" w:line="240" w:lineRule="auto"/>
        <w:jc w:val="center"/>
        <w:rPr>
          <w:rFonts w:ascii="Times New Roman" w:eastAsia="Times New Roman" w:hAnsi="Times New Roman" w:cs="Times New Roman"/>
          <w:b/>
          <w:sz w:val="28"/>
          <w:szCs w:val="28"/>
          <w:lang w:eastAsia="hu-HU"/>
        </w:rPr>
      </w:pPr>
      <w:r w:rsidRPr="0021488A">
        <w:rPr>
          <w:rFonts w:ascii="Times New Roman" w:eastAsia="Times New Roman" w:hAnsi="Times New Roman" w:cs="Times New Roman"/>
          <w:b/>
          <w:sz w:val="28"/>
          <w:szCs w:val="28"/>
          <w:lang w:eastAsia="hu-HU"/>
        </w:rPr>
        <w:t>J e l ö l é s</w:t>
      </w:r>
    </w:p>
    <w:p w14:paraId="1DD34191" w14:textId="77777777" w:rsidR="00DE6967" w:rsidRPr="0021488A" w:rsidRDefault="00DE6967" w:rsidP="00DE6967">
      <w:pPr>
        <w:spacing w:before="120" w:after="0" w:line="240" w:lineRule="auto"/>
        <w:jc w:val="center"/>
        <w:rPr>
          <w:rFonts w:ascii="Times New Roman" w:eastAsia="Times New Roman" w:hAnsi="Times New Roman" w:cs="Times New Roman"/>
          <w:b/>
          <w:sz w:val="24"/>
          <w:szCs w:val="24"/>
          <w:lang w:eastAsia="hu-HU"/>
        </w:rPr>
      </w:pPr>
      <w:r w:rsidRPr="0021488A">
        <w:rPr>
          <w:rFonts w:ascii="Times New Roman" w:eastAsia="Times New Roman" w:hAnsi="Times New Roman" w:cs="Times New Roman"/>
          <w:b/>
          <w:sz w:val="24"/>
          <w:szCs w:val="24"/>
          <w:lang w:eastAsia="hu-HU"/>
        </w:rPr>
        <w:t>Önkormányzati elismerésre</w:t>
      </w:r>
    </w:p>
    <w:p w14:paraId="4C872454" w14:textId="77777777" w:rsidR="00DE6967" w:rsidRDefault="00DE6967" w:rsidP="00DE6967">
      <w:pPr>
        <w:pStyle w:val="Szvegtrzs"/>
        <w:spacing w:before="8"/>
        <w:rPr>
          <w:b/>
          <w:sz w:val="28"/>
        </w:rPr>
      </w:pPr>
    </w:p>
    <w:p w14:paraId="77897D62" w14:textId="77777777" w:rsidR="00DE6967" w:rsidRPr="0021488A" w:rsidRDefault="00DE6967" w:rsidP="00DE6967">
      <w:pPr>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cs="Times New Roman"/>
        </w:rPr>
      </w:pPr>
      <w:r w:rsidRPr="0021488A">
        <w:rPr>
          <w:rFonts w:ascii="Times New Roman" w:hAnsi="Times New Roman" w:cs="Times New Roman"/>
          <w:caps/>
        </w:rPr>
        <w:t xml:space="preserve">Az elismerés megnevezése: </w:t>
      </w:r>
      <w:r w:rsidRPr="0021488A">
        <w:rPr>
          <w:rFonts w:ascii="Times New Roman" w:hAnsi="Times New Roman" w:cs="Times New Roman"/>
        </w:rPr>
        <w:t>………………………………………………….</w:t>
      </w:r>
    </w:p>
    <w:p w14:paraId="709C14C1" w14:textId="77777777" w:rsidR="00DE6967" w:rsidRPr="0021488A" w:rsidRDefault="00DE6967" w:rsidP="00DE6967">
      <w:pPr>
        <w:pStyle w:val="Szvegtrzs"/>
        <w:spacing w:before="8"/>
        <w:rPr>
          <w:rFonts w:ascii="Times New Roman" w:hAnsi="Times New Roman" w:cs="Times New Roman"/>
          <w:b/>
          <w:sz w:val="2"/>
          <w:szCs w:val="16"/>
        </w:rPr>
      </w:pPr>
    </w:p>
    <w:p w14:paraId="2ED52F91" w14:textId="77777777" w:rsidR="00DE6967" w:rsidRPr="0021488A" w:rsidRDefault="00DE6967" w:rsidP="00DE6967">
      <w:pPr>
        <w:pBdr>
          <w:top w:val="single" w:sz="4" w:space="1" w:color="auto"/>
          <w:left w:val="single" w:sz="4" w:space="4" w:color="auto"/>
          <w:bottom w:val="single" w:sz="4" w:space="1" w:color="auto"/>
          <w:right w:val="single" w:sz="4" w:space="4" w:color="auto"/>
        </w:pBdr>
        <w:jc w:val="center"/>
        <w:rPr>
          <w:rFonts w:ascii="Times New Roman" w:hAnsi="Times New Roman" w:cs="Times New Roman"/>
          <w:caps/>
        </w:rPr>
      </w:pPr>
      <w:r w:rsidRPr="0021488A">
        <w:rPr>
          <w:rFonts w:ascii="Times New Roman" w:hAnsi="Times New Roman" w:cs="Times New Roman"/>
          <w:caps/>
        </w:rPr>
        <w:t>Az elismerésre jELÖLT személy</w:t>
      </w:r>
    </w:p>
    <w:p w14:paraId="438EA677" w14:textId="77777777" w:rsidR="00DE6967" w:rsidRPr="0021488A" w:rsidRDefault="00DE6967" w:rsidP="00DE6967">
      <w:pPr>
        <w:pStyle w:val="Szvegtrzs"/>
        <w:rPr>
          <w:rFonts w:ascii="Times New Roman" w:hAnsi="Times New Roman" w:cs="Times New Roman"/>
          <w:b/>
          <w:sz w:val="7"/>
        </w:rPr>
      </w:pPr>
    </w:p>
    <w:tbl>
      <w:tblPr>
        <w:tblStyle w:val="TableNormal"/>
        <w:tblW w:w="0" w:type="auto"/>
        <w:tblInd w:w="135" w:type="dxa"/>
        <w:tblLayout w:type="fixed"/>
        <w:tblLook w:val="01E0" w:firstRow="1" w:lastRow="1" w:firstColumn="1" w:lastColumn="1" w:noHBand="0" w:noVBand="0"/>
      </w:tblPr>
      <w:tblGrid>
        <w:gridCol w:w="3126"/>
        <w:gridCol w:w="5743"/>
      </w:tblGrid>
      <w:tr w:rsidR="00DE6967" w:rsidRPr="0021488A" w14:paraId="2E753E57" w14:textId="77777777" w:rsidTr="009E411C">
        <w:trPr>
          <w:trHeight w:val="389"/>
        </w:trPr>
        <w:tc>
          <w:tcPr>
            <w:tcW w:w="3126" w:type="dxa"/>
          </w:tcPr>
          <w:p w14:paraId="5295066F" w14:textId="77777777" w:rsidR="00DE6967" w:rsidRPr="0021488A" w:rsidRDefault="00DE6967" w:rsidP="009E411C">
            <w:pPr>
              <w:pStyle w:val="TableParagraph"/>
              <w:spacing w:line="266" w:lineRule="exact"/>
              <w:ind w:left="117"/>
              <w:rPr>
                <w:rFonts w:ascii="Times New Roman" w:hAnsi="Times New Roman" w:cs="Times New Roman"/>
                <w:sz w:val="24"/>
              </w:rPr>
            </w:pPr>
            <w:r w:rsidRPr="0021488A">
              <w:rPr>
                <w:rFonts w:ascii="Times New Roman" w:hAnsi="Times New Roman" w:cs="Times New Roman"/>
                <w:sz w:val="19"/>
              </w:rPr>
              <w:t>CSALÁDI</w:t>
            </w:r>
            <w:r w:rsidRPr="0021488A">
              <w:rPr>
                <w:rFonts w:ascii="Times New Roman" w:hAnsi="Times New Roman" w:cs="Times New Roman"/>
                <w:spacing w:val="-5"/>
                <w:sz w:val="19"/>
              </w:rPr>
              <w:t xml:space="preserve"> </w:t>
            </w:r>
            <w:r w:rsidRPr="0021488A">
              <w:rPr>
                <w:rFonts w:ascii="Times New Roman" w:hAnsi="Times New Roman" w:cs="Times New Roman"/>
                <w:sz w:val="19"/>
              </w:rPr>
              <w:t>ÉS</w:t>
            </w:r>
            <w:r w:rsidRPr="0021488A">
              <w:rPr>
                <w:rFonts w:ascii="Times New Roman" w:hAnsi="Times New Roman" w:cs="Times New Roman"/>
                <w:spacing w:val="-1"/>
                <w:sz w:val="19"/>
              </w:rPr>
              <w:t xml:space="preserve"> </w:t>
            </w:r>
            <w:r w:rsidRPr="0021488A">
              <w:rPr>
                <w:rFonts w:ascii="Times New Roman" w:hAnsi="Times New Roman" w:cs="Times New Roman"/>
                <w:sz w:val="19"/>
              </w:rPr>
              <w:t>UTÓNEVE</w:t>
            </w:r>
            <w:r w:rsidRPr="0021488A">
              <w:rPr>
                <w:rFonts w:ascii="Times New Roman" w:hAnsi="Times New Roman" w:cs="Times New Roman"/>
                <w:sz w:val="24"/>
              </w:rPr>
              <w:t>:</w:t>
            </w:r>
          </w:p>
        </w:tc>
        <w:tc>
          <w:tcPr>
            <w:tcW w:w="5743" w:type="dxa"/>
          </w:tcPr>
          <w:p w14:paraId="3A24BD0C" w14:textId="77777777" w:rsidR="00DE6967" w:rsidRPr="0021488A" w:rsidRDefault="00DE6967" w:rsidP="009E411C">
            <w:pPr>
              <w:pStyle w:val="TableParagraph"/>
              <w:spacing w:line="266" w:lineRule="exact"/>
              <w:ind w:left="283"/>
              <w:rPr>
                <w:rFonts w:ascii="Times New Roman" w:hAnsi="Times New Roman" w:cs="Times New Roman"/>
                <w:sz w:val="24"/>
              </w:rPr>
            </w:pPr>
            <w:r w:rsidRPr="0021488A">
              <w:rPr>
                <w:rFonts w:ascii="Times New Roman" w:hAnsi="Times New Roman" w:cs="Times New Roman"/>
                <w:sz w:val="24"/>
              </w:rPr>
              <w:t>………………………………………………………….</w:t>
            </w:r>
          </w:p>
        </w:tc>
      </w:tr>
      <w:tr w:rsidR="00DE6967" w:rsidRPr="0021488A" w14:paraId="294E21FA" w14:textId="77777777" w:rsidTr="009E411C">
        <w:trPr>
          <w:trHeight w:val="513"/>
        </w:trPr>
        <w:tc>
          <w:tcPr>
            <w:tcW w:w="3126" w:type="dxa"/>
          </w:tcPr>
          <w:p w14:paraId="62E5664C" w14:textId="77777777" w:rsidR="00DE6967" w:rsidRPr="0021488A" w:rsidRDefault="00DE6967" w:rsidP="009E411C">
            <w:pPr>
              <w:pStyle w:val="TableParagraph"/>
              <w:spacing w:before="113"/>
              <w:ind w:left="117"/>
              <w:rPr>
                <w:rFonts w:ascii="Times New Roman" w:hAnsi="Times New Roman" w:cs="Times New Roman"/>
                <w:sz w:val="24"/>
              </w:rPr>
            </w:pPr>
            <w:r w:rsidRPr="0021488A">
              <w:rPr>
                <w:rFonts w:ascii="Times New Roman" w:hAnsi="Times New Roman" w:cs="Times New Roman"/>
                <w:sz w:val="24"/>
              </w:rPr>
              <w:t>S</w:t>
            </w:r>
            <w:r w:rsidRPr="0021488A">
              <w:rPr>
                <w:rFonts w:ascii="Times New Roman" w:hAnsi="Times New Roman" w:cs="Times New Roman"/>
                <w:sz w:val="19"/>
              </w:rPr>
              <w:t>ZÜLETÉSI</w:t>
            </w:r>
            <w:r w:rsidRPr="0021488A">
              <w:rPr>
                <w:rFonts w:ascii="Times New Roman" w:hAnsi="Times New Roman" w:cs="Times New Roman"/>
                <w:spacing w:val="-5"/>
                <w:sz w:val="19"/>
              </w:rPr>
              <w:t xml:space="preserve"> </w:t>
            </w:r>
            <w:r w:rsidRPr="0021488A">
              <w:rPr>
                <w:rFonts w:ascii="Times New Roman" w:hAnsi="Times New Roman" w:cs="Times New Roman"/>
                <w:sz w:val="19"/>
              </w:rPr>
              <w:t>NEVE</w:t>
            </w:r>
            <w:r w:rsidRPr="0021488A">
              <w:rPr>
                <w:rFonts w:ascii="Times New Roman" w:hAnsi="Times New Roman" w:cs="Times New Roman"/>
                <w:sz w:val="24"/>
              </w:rPr>
              <w:t>:</w:t>
            </w:r>
          </w:p>
        </w:tc>
        <w:tc>
          <w:tcPr>
            <w:tcW w:w="5743" w:type="dxa"/>
          </w:tcPr>
          <w:p w14:paraId="15925185" w14:textId="77777777" w:rsidR="00DE6967" w:rsidRPr="0021488A" w:rsidRDefault="00DE6967" w:rsidP="009E411C">
            <w:pPr>
              <w:pStyle w:val="TableParagraph"/>
              <w:spacing w:before="113"/>
              <w:ind w:left="305"/>
              <w:rPr>
                <w:rFonts w:ascii="Times New Roman" w:hAnsi="Times New Roman" w:cs="Times New Roman"/>
                <w:sz w:val="24"/>
              </w:rPr>
            </w:pPr>
            <w:r w:rsidRPr="0021488A">
              <w:rPr>
                <w:rFonts w:ascii="Times New Roman" w:hAnsi="Times New Roman" w:cs="Times New Roman"/>
                <w:sz w:val="24"/>
              </w:rPr>
              <w:t>..………………………………………………………..</w:t>
            </w:r>
          </w:p>
        </w:tc>
      </w:tr>
      <w:tr w:rsidR="00DE6967" w:rsidRPr="0021488A" w14:paraId="21E3517A" w14:textId="77777777" w:rsidTr="009E411C">
        <w:trPr>
          <w:trHeight w:val="514"/>
        </w:trPr>
        <w:tc>
          <w:tcPr>
            <w:tcW w:w="3126" w:type="dxa"/>
          </w:tcPr>
          <w:p w14:paraId="357A3250" w14:textId="77777777" w:rsidR="00DE6967" w:rsidRPr="0021488A" w:rsidRDefault="00DE6967" w:rsidP="009E411C">
            <w:pPr>
              <w:pStyle w:val="TableParagraph"/>
              <w:spacing w:before="115"/>
              <w:ind w:left="117"/>
              <w:rPr>
                <w:rFonts w:ascii="Times New Roman" w:hAnsi="Times New Roman" w:cs="Times New Roman"/>
                <w:sz w:val="24"/>
              </w:rPr>
            </w:pPr>
            <w:r w:rsidRPr="0021488A">
              <w:rPr>
                <w:rFonts w:ascii="Times New Roman" w:hAnsi="Times New Roman" w:cs="Times New Roman"/>
                <w:sz w:val="19"/>
              </w:rPr>
              <w:t>LAKCÍME</w:t>
            </w:r>
            <w:r w:rsidRPr="0021488A">
              <w:rPr>
                <w:rFonts w:ascii="Times New Roman" w:hAnsi="Times New Roman" w:cs="Times New Roman"/>
                <w:sz w:val="24"/>
              </w:rPr>
              <w:t>:</w:t>
            </w:r>
          </w:p>
        </w:tc>
        <w:tc>
          <w:tcPr>
            <w:tcW w:w="5743" w:type="dxa"/>
          </w:tcPr>
          <w:p w14:paraId="2BE8ED46" w14:textId="77777777" w:rsidR="00DE6967" w:rsidRPr="0021488A" w:rsidRDefault="00DE6967" w:rsidP="009E411C">
            <w:pPr>
              <w:pStyle w:val="TableParagraph"/>
              <w:spacing w:before="115"/>
              <w:ind w:left="257"/>
              <w:rPr>
                <w:rFonts w:ascii="Times New Roman" w:hAnsi="Times New Roman" w:cs="Times New Roman"/>
                <w:sz w:val="24"/>
              </w:rPr>
            </w:pPr>
            <w:r w:rsidRPr="0021488A">
              <w:rPr>
                <w:rFonts w:ascii="Times New Roman" w:hAnsi="Times New Roman" w:cs="Times New Roman"/>
                <w:sz w:val="24"/>
              </w:rPr>
              <w:t>………………………………………………………….</w:t>
            </w:r>
          </w:p>
        </w:tc>
      </w:tr>
      <w:tr w:rsidR="00DE6967" w:rsidRPr="0021488A" w14:paraId="28AE919D" w14:textId="77777777" w:rsidTr="009E411C">
        <w:trPr>
          <w:trHeight w:val="513"/>
        </w:trPr>
        <w:tc>
          <w:tcPr>
            <w:tcW w:w="3126" w:type="dxa"/>
          </w:tcPr>
          <w:p w14:paraId="28B96DE5" w14:textId="77777777" w:rsidR="00DE6967" w:rsidRPr="0021488A" w:rsidRDefault="00DE6967" w:rsidP="009E411C">
            <w:pPr>
              <w:pStyle w:val="TableParagraph"/>
              <w:spacing w:before="113"/>
              <w:ind w:left="117"/>
              <w:rPr>
                <w:rFonts w:ascii="Times New Roman" w:hAnsi="Times New Roman" w:cs="Times New Roman"/>
                <w:smallCaps/>
                <w:sz w:val="24"/>
              </w:rPr>
            </w:pPr>
            <w:r w:rsidRPr="0021488A">
              <w:rPr>
                <w:rFonts w:ascii="Times New Roman" w:hAnsi="Times New Roman" w:cs="Times New Roman"/>
                <w:smallCaps/>
                <w:sz w:val="24"/>
              </w:rPr>
              <w:t>E-mail címe:</w:t>
            </w:r>
          </w:p>
        </w:tc>
        <w:tc>
          <w:tcPr>
            <w:tcW w:w="5743" w:type="dxa"/>
          </w:tcPr>
          <w:p w14:paraId="6CB9A2FC" w14:textId="77777777" w:rsidR="00DE6967" w:rsidRPr="0021488A" w:rsidRDefault="00DE6967" w:rsidP="009E411C">
            <w:pPr>
              <w:pStyle w:val="TableParagraph"/>
              <w:spacing w:before="113"/>
              <w:ind w:left="257"/>
              <w:rPr>
                <w:rFonts w:ascii="Times New Roman" w:hAnsi="Times New Roman" w:cs="Times New Roman"/>
                <w:sz w:val="24"/>
              </w:rPr>
            </w:pPr>
            <w:r w:rsidRPr="0021488A">
              <w:rPr>
                <w:rFonts w:ascii="Times New Roman" w:hAnsi="Times New Roman" w:cs="Times New Roman"/>
                <w:sz w:val="24"/>
              </w:rPr>
              <w:t>………………………………………………………….</w:t>
            </w:r>
          </w:p>
        </w:tc>
      </w:tr>
      <w:tr w:rsidR="00DE6967" w:rsidRPr="0021488A" w14:paraId="6A0FF964" w14:textId="77777777" w:rsidTr="009E411C">
        <w:trPr>
          <w:trHeight w:val="513"/>
        </w:trPr>
        <w:tc>
          <w:tcPr>
            <w:tcW w:w="3126" w:type="dxa"/>
          </w:tcPr>
          <w:p w14:paraId="4C14F572" w14:textId="77777777" w:rsidR="00DE6967" w:rsidRPr="0021488A" w:rsidRDefault="00DE6967" w:rsidP="009E411C">
            <w:pPr>
              <w:pStyle w:val="TableParagraph"/>
              <w:spacing w:before="113"/>
              <w:ind w:left="117"/>
              <w:rPr>
                <w:rFonts w:ascii="Times New Roman" w:hAnsi="Times New Roman" w:cs="Times New Roman"/>
                <w:sz w:val="24"/>
              </w:rPr>
            </w:pPr>
            <w:r w:rsidRPr="0021488A">
              <w:rPr>
                <w:rFonts w:ascii="Times New Roman" w:hAnsi="Times New Roman" w:cs="Times New Roman"/>
                <w:smallCaps/>
                <w:sz w:val="24"/>
              </w:rPr>
              <w:t>Telefon</w:t>
            </w:r>
            <w:r w:rsidRPr="0021488A">
              <w:rPr>
                <w:rFonts w:ascii="Times New Roman" w:hAnsi="Times New Roman" w:cs="Times New Roman"/>
                <w:smallCaps/>
                <w:sz w:val="19"/>
              </w:rPr>
              <w:t>SZÁMA</w:t>
            </w:r>
            <w:r w:rsidRPr="0021488A">
              <w:rPr>
                <w:rFonts w:ascii="Times New Roman" w:hAnsi="Times New Roman" w:cs="Times New Roman"/>
                <w:sz w:val="24"/>
              </w:rPr>
              <w:t>:</w:t>
            </w:r>
          </w:p>
        </w:tc>
        <w:tc>
          <w:tcPr>
            <w:tcW w:w="5743" w:type="dxa"/>
          </w:tcPr>
          <w:p w14:paraId="5B190635" w14:textId="77777777" w:rsidR="00DE6967" w:rsidRPr="0021488A" w:rsidRDefault="00DE6967" w:rsidP="009E411C">
            <w:pPr>
              <w:pStyle w:val="TableParagraph"/>
              <w:spacing w:before="113"/>
              <w:ind w:left="257"/>
              <w:rPr>
                <w:rFonts w:ascii="Times New Roman" w:hAnsi="Times New Roman" w:cs="Times New Roman"/>
                <w:sz w:val="24"/>
              </w:rPr>
            </w:pPr>
            <w:r w:rsidRPr="0021488A">
              <w:rPr>
                <w:rFonts w:ascii="Times New Roman" w:hAnsi="Times New Roman" w:cs="Times New Roman"/>
                <w:sz w:val="24"/>
              </w:rPr>
              <w:t>..</w:t>
            </w:r>
            <w:r w:rsidRPr="0021488A">
              <w:rPr>
                <w:rFonts w:ascii="Times New Roman" w:hAnsi="Times New Roman" w:cs="Times New Roman"/>
                <w:spacing w:val="34"/>
                <w:sz w:val="24"/>
              </w:rPr>
              <w:t xml:space="preserve"> </w:t>
            </w:r>
            <w:r w:rsidRPr="0021488A">
              <w:rPr>
                <w:rFonts w:ascii="Times New Roman" w:hAnsi="Times New Roman" w:cs="Times New Roman"/>
                <w:sz w:val="24"/>
              </w:rPr>
              <w:t>..………………………………………………………</w:t>
            </w:r>
          </w:p>
        </w:tc>
      </w:tr>
    </w:tbl>
    <w:p w14:paraId="01DF5EE1" w14:textId="77777777" w:rsidR="00DE6967" w:rsidRPr="0021488A" w:rsidRDefault="00DE6967" w:rsidP="00DE6967">
      <w:pPr>
        <w:spacing w:before="74"/>
        <w:ind w:left="236"/>
        <w:rPr>
          <w:rFonts w:ascii="Times New Roman" w:hAnsi="Times New Roman" w:cs="Times New Roman"/>
          <w:smallCaps/>
          <w:sz w:val="24"/>
        </w:rPr>
      </w:pPr>
      <w:r w:rsidRPr="0021488A">
        <w:rPr>
          <w:rFonts w:ascii="Times New Roman" w:hAnsi="Times New Roman" w:cs="Times New Roman"/>
          <w:smallCaps/>
          <w:sz w:val="24"/>
        </w:rPr>
        <w:t>Elismerés indoklása:</w:t>
      </w:r>
    </w:p>
    <w:p w14:paraId="71478047" w14:textId="77777777" w:rsidR="00DE6967" w:rsidRDefault="00DE6967" w:rsidP="00DE6967">
      <w:pPr>
        <w:pStyle w:val="Szvegtrzs"/>
        <w:spacing w:before="120"/>
        <w:ind w:left="236"/>
      </w:pPr>
      <w:r>
        <w:t>………………………………………………………………………………………………………………………………………………………………………………………………………………………………………………………………………………………………………………………………………………………………………………………………………………………………………………………………………………………………………………………………………………………………………………………………………………………………………………………………………………………………………………………………………………………………………………………………………………………………………………………………………………………………………………………………………………………………………………………………………………………………………………………………………………………………………………………………………………………………………………………………………………………………………………………………………………………………………………………………………………………………………………………………………………………………………………………………………………………………………………………………………………………………………………………………………………………………………………………………………………………………………………………………………………………………………………………………………………………………………………………………………………………………………………………………………………………………………………………………………………………………………………………………………………………………………………………………………………………………………………………………………………………………………………………………………………………………………………………………………………………………………………………………………………………………………………………………………………………………………………………………………………………………………………………………………………………………………………………………………………………………………………………………………………………………………………………………………………………………………………………………………………………………</w:t>
      </w:r>
    </w:p>
    <w:p w14:paraId="5F1119E1" w14:textId="77777777" w:rsidR="00DE6967" w:rsidRPr="0021488A" w:rsidRDefault="00DE6967" w:rsidP="00DE6967">
      <w:pPr>
        <w:pStyle w:val="Szvegtrzs"/>
        <w:spacing w:before="90"/>
        <w:ind w:left="236"/>
        <w:rPr>
          <w:rFonts w:ascii="Times New Roman" w:hAnsi="Times New Roman" w:cs="Times New Roman"/>
        </w:rPr>
      </w:pPr>
      <w:r w:rsidRPr="0021488A">
        <w:rPr>
          <w:rFonts w:ascii="Times New Roman" w:hAnsi="Times New Roman" w:cs="Times New Roman"/>
        </w:rPr>
        <w:t>Kelt:…………………………………</w:t>
      </w:r>
    </w:p>
    <w:p w14:paraId="2E1AC7D9" w14:textId="77777777" w:rsidR="00DE6967" w:rsidRPr="0021488A" w:rsidRDefault="00DE6967" w:rsidP="00DE6967">
      <w:pPr>
        <w:pStyle w:val="Szvegtrzs"/>
        <w:spacing w:before="90"/>
        <w:ind w:left="3776" w:firstLine="472"/>
        <w:rPr>
          <w:rFonts w:ascii="Times New Roman" w:hAnsi="Times New Roman" w:cs="Times New Roman"/>
        </w:rPr>
      </w:pPr>
      <w:r w:rsidRPr="0021488A">
        <w:rPr>
          <w:rFonts w:ascii="Times New Roman" w:hAnsi="Times New Roman" w:cs="Times New Roman"/>
        </w:rPr>
        <w:t>………………………………………..</w:t>
      </w:r>
    </w:p>
    <w:p w14:paraId="75BCBE4C" w14:textId="3477D93C" w:rsidR="0028205F" w:rsidRDefault="00DE6967" w:rsidP="00BB12AB">
      <w:pPr>
        <w:pStyle w:val="bekezds"/>
        <w:ind w:firstLine="0"/>
      </w:pPr>
      <w:r>
        <w:t xml:space="preserve">                                                                                            név</w:t>
      </w:r>
    </w:p>
    <w:p w14:paraId="73DB05BB" w14:textId="4394C32A" w:rsidR="00DE6967" w:rsidRPr="007C1CA8" w:rsidRDefault="00DE6967" w:rsidP="00BB12AB">
      <w:pPr>
        <w:pStyle w:val="bekezds"/>
        <w:ind w:firstLine="0"/>
      </w:pPr>
      <w:r>
        <w:t xml:space="preserve">                                                                                        beosztás</w:t>
      </w:r>
    </w:p>
    <w:p w14:paraId="1D81B59E" w14:textId="6C2AE2B6" w:rsidR="00AB45DC" w:rsidRDefault="00BB12AB" w:rsidP="009519AB">
      <w:pPr>
        <w:pStyle w:val="bekezds"/>
        <w:tabs>
          <w:tab w:val="center" w:pos="2268"/>
        </w:tabs>
        <w:ind w:firstLine="0"/>
      </w:pPr>
      <w:r w:rsidRPr="007C1CA8">
        <w:tab/>
      </w:r>
      <w:bookmarkStart w:id="0" w:name="_GoBack"/>
      <w:bookmarkEnd w:id="0"/>
    </w:p>
    <w:sectPr w:rsidR="00AB45DC" w:rsidSect="006E4CCC">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0D3C47" w16cid:durableId="29721CA9"/>
  <w16cid:commentId w16cid:paraId="2E8EB98F" w16cid:durableId="29721EA4"/>
  <w16cid:commentId w16cid:paraId="5764E89C" w16cid:durableId="29721D64"/>
  <w16cid:commentId w16cid:paraId="6EC5D247" w16cid:durableId="29721CA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C74DC6" w14:textId="77777777" w:rsidR="00051099" w:rsidRDefault="00051099" w:rsidP="00275931">
      <w:pPr>
        <w:spacing w:after="0" w:line="240" w:lineRule="auto"/>
      </w:pPr>
      <w:r>
        <w:separator/>
      </w:r>
    </w:p>
  </w:endnote>
  <w:endnote w:type="continuationSeparator" w:id="0">
    <w:p w14:paraId="4D30CE70" w14:textId="77777777" w:rsidR="00051099" w:rsidRDefault="00051099" w:rsidP="00275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8BA039" w14:textId="77777777" w:rsidR="00051099" w:rsidRDefault="00051099" w:rsidP="00275931">
      <w:pPr>
        <w:spacing w:after="0" w:line="240" w:lineRule="auto"/>
      </w:pPr>
      <w:r>
        <w:separator/>
      </w:r>
    </w:p>
  </w:footnote>
  <w:footnote w:type="continuationSeparator" w:id="0">
    <w:p w14:paraId="427B5CDF" w14:textId="77777777" w:rsidR="00051099" w:rsidRDefault="00051099" w:rsidP="002759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86722286"/>
    <w:name w:val="WW8Num1"/>
    <w:lvl w:ilvl="0">
      <w:start w:val="1"/>
      <w:numFmt w:val="decimal"/>
      <w:pStyle w:val="szakasz"/>
      <w:suff w:val="nothing"/>
      <w:lvlText w:val="%1."/>
      <w:lvlJc w:val="left"/>
      <w:pPr>
        <w:ind w:left="1000" w:hanging="432"/>
      </w:pPr>
      <w:rPr>
        <w:rFonts w:ascii="Times New Roman" w:hAnsi="Times New Roman" w:cs="Times New Roman" w:hint="default"/>
        <w:b/>
        <w:strike w:val="0"/>
        <w:color w:val="auto"/>
      </w:rPr>
    </w:lvl>
    <w:lvl w:ilvl="1">
      <w:start w:val="1"/>
      <w:numFmt w:val="none"/>
      <w:pStyle w:val="Cmsor2"/>
      <w:suff w:val="nothing"/>
      <w:lvlText w:val=""/>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7700095"/>
    <w:multiLevelType w:val="hybridMultilevel"/>
    <w:tmpl w:val="0BC4B8AE"/>
    <w:lvl w:ilvl="0" w:tplc="A7E0D3AC">
      <w:start w:val="8"/>
      <w:numFmt w:val="bullet"/>
      <w:lvlText w:val="-"/>
      <w:lvlJc w:val="left"/>
      <w:pPr>
        <w:ind w:left="1440" w:hanging="360"/>
      </w:pPr>
      <w:rPr>
        <w:rFonts w:ascii="Calibri" w:eastAsiaTheme="minorHAnsi" w:hAnsi="Calibri" w:cs="Calibri"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 w15:restartNumberingAfterBreak="0">
    <w:nsid w:val="14B5242A"/>
    <w:multiLevelType w:val="hybridMultilevel"/>
    <w:tmpl w:val="355A0C1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80E1589"/>
    <w:multiLevelType w:val="multilevel"/>
    <w:tmpl w:val="BE08C49C"/>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0AB5637"/>
    <w:multiLevelType w:val="hybridMultilevel"/>
    <w:tmpl w:val="3EFA533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363D107B"/>
    <w:multiLevelType w:val="hybridMultilevel"/>
    <w:tmpl w:val="56A6B6F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37D951B8"/>
    <w:multiLevelType w:val="hybridMultilevel"/>
    <w:tmpl w:val="7F4AB24E"/>
    <w:lvl w:ilvl="0" w:tplc="EA1A898E">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7" w15:restartNumberingAfterBreak="0">
    <w:nsid w:val="3D0064BF"/>
    <w:multiLevelType w:val="hybridMultilevel"/>
    <w:tmpl w:val="BAC6B49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8016AD3"/>
    <w:multiLevelType w:val="hybridMultilevel"/>
    <w:tmpl w:val="FBC0A8D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58C42A84"/>
    <w:multiLevelType w:val="hybridMultilevel"/>
    <w:tmpl w:val="4CF6FEC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74693D69"/>
    <w:multiLevelType w:val="hybridMultilevel"/>
    <w:tmpl w:val="7F4AB24E"/>
    <w:lvl w:ilvl="0" w:tplc="EA1A898E">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9"/>
  </w:num>
  <w:num w:numId="5">
    <w:abstractNumId w:val="7"/>
  </w:num>
  <w:num w:numId="6">
    <w:abstractNumId w:val="2"/>
  </w:num>
  <w:num w:numId="7">
    <w:abstractNumId w:val="8"/>
  </w:num>
  <w:num w:numId="8">
    <w:abstractNumId w:val="4"/>
  </w:num>
  <w:num w:numId="9">
    <w:abstractNumId w:val="5"/>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8AE"/>
    <w:rsid w:val="00014C19"/>
    <w:rsid w:val="00023B66"/>
    <w:rsid w:val="00051099"/>
    <w:rsid w:val="000809BB"/>
    <w:rsid w:val="00096750"/>
    <w:rsid w:val="000C2A62"/>
    <w:rsid w:val="000D2BDE"/>
    <w:rsid w:val="000F3674"/>
    <w:rsid w:val="00114F64"/>
    <w:rsid w:val="0011712A"/>
    <w:rsid w:val="00122C5C"/>
    <w:rsid w:val="001247A2"/>
    <w:rsid w:val="00132073"/>
    <w:rsid w:val="001462E1"/>
    <w:rsid w:val="00152941"/>
    <w:rsid w:val="001874B2"/>
    <w:rsid w:val="001B3D7E"/>
    <w:rsid w:val="001F0C51"/>
    <w:rsid w:val="002127E0"/>
    <w:rsid w:val="0021488A"/>
    <w:rsid w:val="00217277"/>
    <w:rsid w:val="00242771"/>
    <w:rsid w:val="002476B2"/>
    <w:rsid w:val="00266D40"/>
    <w:rsid w:val="00275931"/>
    <w:rsid w:val="0028205F"/>
    <w:rsid w:val="002A57FD"/>
    <w:rsid w:val="002A5DD4"/>
    <w:rsid w:val="002C1D4F"/>
    <w:rsid w:val="002C353A"/>
    <w:rsid w:val="002C3F2D"/>
    <w:rsid w:val="002C4756"/>
    <w:rsid w:val="002C4D77"/>
    <w:rsid w:val="002D4C99"/>
    <w:rsid w:val="002D6FA4"/>
    <w:rsid w:val="002E7CB1"/>
    <w:rsid w:val="00316369"/>
    <w:rsid w:val="00334E07"/>
    <w:rsid w:val="00335AD4"/>
    <w:rsid w:val="00340A00"/>
    <w:rsid w:val="00344E92"/>
    <w:rsid w:val="0037302B"/>
    <w:rsid w:val="00375B72"/>
    <w:rsid w:val="00383C70"/>
    <w:rsid w:val="00396E9A"/>
    <w:rsid w:val="003C228D"/>
    <w:rsid w:val="003C4246"/>
    <w:rsid w:val="003D120E"/>
    <w:rsid w:val="003D5A26"/>
    <w:rsid w:val="003F537F"/>
    <w:rsid w:val="004235BD"/>
    <w:rsid w:val="00436370"/>
    <w:rsid w:val="0044326E"/>
    <w:rsid w:val="00474332"/>
    <w:rsid w:val="00480B15"/>
    <w:rsid w:val="0048361E"/>
    <w:rsid w:val="00484C0D"/>
    <w:rsid w:val="00487146"/>
    <w:rsid w:val="004918B2"/>
    <w:rsid w:val="004A1EFE"/>
    <w:rsid w:val="004B02BB"/>
    <w:rsid w:val="004E0063"/>
    <w:rsid w:val="005154EE"/>
    <w:rsid w:val="005730BF"/>
    <w:rsid w:val="005843F2"/>
    <w:rsid w:val="005A58A1"/>
    <w:rsid w:val="005E108A"/>
    <w:rsid w:val="005F064D"/>
    <w:rsid w:val="005F41B9"/>
    <w:rsid w:val="00606B4A"/>
    <w:rsid w:val="00613B70"/>
    <w:rsid w:val="006468DE"/>
    <w:rsid w:val="00651D72"/>
    <w:rsid w:val="00652939"/>
    <w:rsid w:val="006808AE"/>
    <w:rsid w:val="00684CAD"/>
    <w:rsid w:val="006924AF"/>
    <w:rsid w:val="00694890"/>
    <w:rsid w:val="006D7EDC"/>
    <w:rsid w:val="006E17A5"/>
    <w:rsid w:val="006E4CCC"/>
    <w:rsid w:val="006E53F2"/>
    <w:rsid w:val="007142DE"/>
    <w:rsid w:val="00720A89"/>
    <w:rsid w:val="00725451"/>
    <w:rsid w:val="00725936"/>
    <w:rsid w:val="007353E9"/>
    <w:rsid w:val="0073720E"/>
    <w:rsid w:val="00787866"/>
    <w:rsid w:val="00793160"/>
    <w:rsid w:val="007C7FC1"/>
    <w:rsid w:val="008323DE"/>
    <w:rsid w:val="00860B13"/>
    <w:rsid w:val="00875769"/>
    <w:rsid w:val="0088480F"/>
    <w:rsid w:val="00886EEB"/>
    <w:rsid w:val="00897F6C"/>
    <w:rsid w:val="008A073D"/>
    <w:rsid w:val="008D205C"/>
    <w:rsid w:val="008F4781"/>
    <w:rsid w:val="00910BFD"/>
    <w:rsid w:val="009261A6"/>
    <w:rsid w:val="0093125B"/>
    <w:rsid w:val="00932CB7"/>
    <w:rsid w:val="009362DB"/>
    <w:rsid w:val="00950C80"/>
    <w:rsid w:val="009519AB"/>
    <w:rsid w:val="00957A1F"/>
    <w:rsid w:val="00962D01"/>
    <w:rsid w:val="0097735B"/>
    <w:rsid w:val="00984FF4"/>
    <w:rsid w:val="009A6FA2"/>
    <w:rsid w:val="009F1BC5"/>
    <w:rsid w:val="00A254E5"/>
    <w:rsid w:val="00A2678F"/>
    <w:rsid w:val="00A269A7"/>
    <w:rsid w:val="00A57193"/>
    <w:rsid w:val="00A7148E"/>
    <w:rsid w:val="00AB4535"/>
    <w:rsid w:val="00AB45DC"/>
    <w:rsid w:val="00AC3E11"/>
    <w:rsid w:val="00AC437E"/>
    <w:rsid w:val="00B11745"/>
    <w:rsid w:val="00B11E15"/>
    <w:rsid w:val="00B360D7"/>
    <w:rsid w:val="00B4312C"/>
    <w:rsid w:val="00B554AA"/>
    <w:rsid w:val="00B70D7B"/>
    <w:rsid w:val="00B8345A"/>
    <w:rsid w:val="00BA3FB6"/>
    <w:rsid w:val="00BA6550"/>
    <w:rsid w:val="00BB12AB"/>
    <w:rsid w:val="00BB379A"/>
    <w:rsid w:val="00BB4A26"/>
    <w:rsid w:val="00BC3875"/>
    <w:rsid w:val="00BC5D04"/>
    <w:rsid w:val="00BF1C40"/>
    <w:rsid w:val="00C0155D"/>
    <w:rsid w:val="00C01DFF"/>
    <w:rsid w:val="00C01F9C"/>
    <w:rsid w:val="00C038F2"/>
    <w:rsid w:val="00C039AB"/>
    <w:rsid w:val="00C2646A"/>
    <w:rsid w:val="00C73842"/>
    <w:rsid w:val="00C85A27"/>
    <w:rsid w:val="00C97FBC"/>
    <w:rsid w:val="00CC1244"/>
    <w:rsid w:val="00CD58DB"/>
    <w:rsid w:val="00CE0D81"/>
    <w:rsid w:val="00D35F90"/>
    <w:rsid w:val="00D4425A"/>
    <w:rsid w:val="00D4460E"/>
    <w:rsid w:val="00D65F34"/>
    <w:rsid w:val="00D868BB"/>
    <w:rsid w:val="00D927A8"/>
    <w:rsid w:val="00D92B03"/>
    <w:rsid w:val="00DB4DBC"/>
    <w:rsid w:val="00DC3D2B"/>
    <w:rsid w:val="00DD776B"/>
    <w:rsid w:val="00DE6967"/>
    <w:rsid w:val="00DF1190"/>
    <w:rsid w:val="00DF157E"/>
    <w:rsid w:val="00E02F2C"/>
    <w:rsid w:val="00E16C64"/>
    <w:rsid w:val="00E17D89"/>
    <w:rsid w:val="00E831CB"/>
    <w:rsid w:val="00EA0225"/>
    <w:rsid w:val="00EC1435"/>
    <w:rsid w:val="00ED4107"/>
    <w:rsid w:val="00EF2418"/>
    <w:rsid w:val="00F27051"/>
    <w:rsid w:val="00F35BBC"/>
    <w:rsid w:val="00F57E8F"/>
    <w:rsid w:val="00F8667C"/>
    <w:rsid w:val="00FD79F6"/>
    <w:rsid w:val="00FF232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94E28"/>
  <w15:docId w15:val="{9F2D8083-64CB-4184-AFC4-82DDE94B0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E4CCC"/>
  </w:style>
  <w:style w:type="paragraph" w:styleId="Cmsor1">
    <w:name w:val="heading 1"/>
    <w:basedOn w:val="Norml"/>
    <w:next w:val="Norml"/>
    <w:link w:val="Cmsor1Char"/>
    <w:uiPriority w:val="9"/>
    <w:qFormat/>
    <w:rsid w:val="00E831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Cmsor2">
    <w:name w:val="heading 2"/>
    <w:aliases w:val="FEJEZET"/>
    <w:basedOn w:val="Norml"/>
    <w:next w:val="Szvegtrzs"/>
    <w:link w:val="Cmsor2Char"/>
    <w:qFormat/>
    <w:rsid w:val="00BB12AB"/>
    <w:pPr>
      <w:keepNext/>
      <w:numPr>
        <w:ilvl w:val="1"/>
        <w:numId w:val="1"/>
      </w:numPr>
      <w:suppressAutoHyphens/>
      <w:spacing w:before="160" w:after="0" w:line="240" w:lineRule="auto"/>
      <w:ind w:left="0" w:firstLine="0"/>
      <w:jc w:val="center"/>
      <w:outlineLvl w:val="1"/>
    </w:pPr>
    <w:rPr>
      <w:rFonts w:ascii="Times New Roman" w:eastAsia="SimSun" w:hAnsi="Times New Roman" w:cs="Times New Roman"/>
      <w:b/>
      <w:bCs/>
      <w:kern w:val="2"/>
      <w:sz w:val="26"/>
      <w:szCs w:val="26"/>
      <w:lang w:eastAsia="zh-CN" w:bidi="hi-I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Jegyzethivatkozs">
    <w:name w:val="annotation reference"/>
    <w:basedOn w:val="Bekezdsalapbettpusa"/>
    <w:uiPriority w:val="99"/>
    <w:semiHidden/>
    <w:unhideWhenUsed/>
    <w:rsid w:val="009F1BC5"/>
    <w:rPr>
      <w:sz w:val="16"/>
      <w:szCs w:val="16"/>
    </w:rPr>
  </w:style>
  <w:style w:type="paragraph" w:styleId="Jegyzetszveg">
    <w:name w:val="annotation text"/>
    <w:basedOn w:val="Norml"/>
    <w:link w:val="JegyzetszvegChar"/>
    <w:uiPriority w:val="99"/>
    <w:semiHidden/>
    <w:unhideWhenUsed/>
    <w:rsid w:val="009F1BC5"/>
    <w:pPr>
      <w:spacing w:line="240" w:lineRule="auto"/>
    </w:pPr>
    <w:rPr>
      <w:sz w:val="20"/>
      <w:szCs w:val="20"/>
    </w:rPr>
  </w:style>
  <w:style w:type="character" w:customStyle="1" w:styleId="JegyzetszvegChar">
    <w:name w:val="Jegyzetszöveg Char"/>
    <w:basedOn w:val="Bekezdsalapbettpusa"/>
    <w:link w:val="Jegyzetszveg"/>
    <w:uiPriority w:val="99"/>
    <w:semiHidden/>
    <w:rsid w:val="009F1BC5"/>
    <w:rPr>
      <w:sz w:val="20"/>
      <w:szCs w:val="20"/>
    </w:rPr>
  </w:style>
  <w:style w:type="paragraph" w:styleId="Megjegyzstrgya">
    <w:name w:val="annotation subject"/>
    <w:basedOn w:val="Jegyzetszveg"/>
    <w:next w:val="Jegyzetszveg"/>
    <w:link w:val="MegjegyzstrgyaChar"/>
    <w:uiPriority w:val="99"/>
    <w:semiHidden/>
    <w:unhideWhenUsed/>
    <w:rsid w:val="009F1BC5"/>
    <w:rPr>
      <w:b/>
      <w:bCs/>
    </w:rPr>
  </w:style>
  <w:style w:type="character" w:customStyle="1" w:styleId="MegjegyzstrgyaChar">
    <w:name w:val="Megjegyzés tárgya Char"/>
    <w:basedOn w:val="JegyzetszvegChar"/>
    <w:link w:val="Megjegyzstrgya"/>
    <w:uiPriority w:val="99"/>
    <w:semiHidden/>
    <w:rsid w:val="009F1BC5"/>
    <w:rPr>
      <w:b/>
      <w:bCs/>
      <w:sz w:val="20"/>
      <w:szCs w:val="20"/>
    </w:rPr>
  </w:style>
  <w:style w:type="paragraph" w:styleId="Buborkszveg">
    <w:name w:val="Balloon Text"/>
    <w:basedOn w:val="Norml"/>
    <w:link w:val="BuborkszvegChar"/>
    <w:uiPriority w:val="99"/>
    <w:semiHidden/>
    <w:unhideWhenUsed/>
    <w:rsid w:val="009F1BC5"/>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9F1BC5"/>
    <w:rPr>
      <w:rFonts w:ascii="Segoe UI" w:hAnsi="Segoe UI" w:cs="Segoe UI"/>
      <w:sz w:val="18"/>
      <w:szCs w:val="18"/>
    </w:rPr>
  </w:style>
  <w:style w:type="paragraph" w:styleId="Listaszerbekezds">
    <w:name w:val="List Paragraph"/>
    <w:basedOn w:val="Norml"/>
    <w:uiPriority w:val="34"/>
    <w:qFormat/>
    <w:rsid w:val="002D6FA4"/>
    <w:pPr>
      <w:ind w:left="720"/>
      <w:contextualSpacing/>
    </w:pPr>
  </w:style>
  <w:style w:type="character" w:customStyle="1" w:styleId="Cmsor2Char">
    <w:name w:val="Címsor 2 Char"/>
    <w:aliases w:val="FEJEZET Char"/>
    <w:basedOn w:val="Bekezdsalapbettpusa"/>
    <w:link w:val="Cmsor2"/>
    <w:rsid w:val="00BB12AB"/>
    <w:rPr>
      <w:rFonts w:ascii="Times New Roman" w:eastAsia="SimSun" w:hAnsi="Times New Roman" w:cs="Times New Roman"/>
      <w:b/>
      <w:bCs/>
      <w:kern w:val="2"/>
      <w:sz w:val="26"/>
      <w:szCs w:val="26"/>
      <w:lang w:eastAsia="zh-CN" w:bidi="hi-IN"/>
    </w:rPr>
  </w:style>
  <w:style w:type="paragraph" w:customStyle="1" w:styleId="szakasz">
    <w:name w:val="szakasz"/>
    <w:basedOn w:val="Szvegtrzs"/>
    <w:link w:val="szakaszChar"/>
    <w:qFormat/>
    <w:rsid w:val="00BB12AB"/>
    <w:pPr>
      <w:numPr>
        <w:numId w:val="1"/>
      </w:numPr>
      <w:suppressAutoHyphens/>
      <w:spacing w:before="160" w:after="80" w:line="240" w:lineRule="auto"/>
      <w:ind w:left="0" w:firstLine="284"/>
      <w:jc w:val="center"/>
    </w:pPr>
    <w:rPr>
      <w:rFonts w:ascii="Times New Roman" w:eastAsia="SimSun" w:hAnsi="Times New Roman" w:cs="Times New Roman"/>
      <w:b/>
      <w:kern w:val="2"/>
      <w:sz w:val="24"/>
      <w:szCs w:val="24"/>
      <w:lang w:eastAsia="zh-CN" w:bidi="hi-IN"/>
    </w:rPr>
  </w:style>
  <w:style w:type="paragraph" w:customStyle="1" w:styleId="bekezds">
    <w:name w:val="bekezdés"/>
    <w:basedOn w:val="Szvegtrzs"/>
    <w:link w:val="bekezdsChar"/>
    <w:qFormat/>
    <w:rsid w:val="00BB12AB"/>
    <w:pPr>
      <w:suppressAutoHyphens/>
      <w:spacing w:before="20" w:after="20" w:line="240" w:lineRule="auto"/>
      <w:ind w:firstLine="284"/>
      <w:jc w:val="both"/>
    </w:pPr>
    <w:rPr>
      <w:rFonts w:ascii="Times New Roman" w:eastAsia="SimSun" w:hAnsi="Times New Roman" w:cs="Times New Roman"/>
      <w:kern w:val="2"/>
      <w:sz w:val="24"/>
      <w:szCs w:val="24"/>
      <w:lang w:eastAsia="zh-CN" w:bidi="hi-IN"/>
    </w:rPr>
  </w:style>
  <w:style w:type="character" w:customStyle="1" w:styleId="szakaszChar">
    <w:name w:val="szakasz Char"/>
    <w:link w:val="szakasz"/>
    <w:rsid w:val="00BB12AB"/>
    <w:rPr>
      <w:rFonts w:ascii="Times New Roman" w:eastAsia="SimSun" w:hAnsi="Times New Roman" w:cs="Times New Roman"/>
      <w:b/>
      <w:kern w:val="2"/>
      <w:sz w:val="24"/>
      <w:szCs w:val="24"/>
      <w:lang w:eastAsia="zh-CN" w:bidi="hi-IN"/>
    </w:rPr>
  </w:style>
  <w:style w:type="character" w:customStyle="1" w:styleId="bekezdsChar">
    <w:name w:val="bekezdés Char"/>
    <w:link w:val="bekezds"/>
    <w:rsid w:val="00BB12AB"/>
    <w:rPr>
      <w:rFonts w:ascii="Times New Roman" w:eastAsia="SimSun" w:hAnsi="Times New Roman" w:cs="Times New Roman"/>
      <w:kern w:val="2"/>
      <w:sz w:val="24"/>
      <w:szCs w:val="24"/>
      <w:lang w:eastAsia="zh-CN" w:bidi="hi-IN"/>
    </w:rPr>
  </w:style>
  <w:style w:type="paragraph" w:styleId="Szvegtrzs">
    <w:name w:val="Body Text"/>
    <w:basedOn w:val="Norml"/>
    <w:link w:val="SzvegtrzsChar"/>
    <w:uiPriority w:val="99"/>
    <w:unhideWhenUsed/>
    <w:rsid w:val="00BB12AB"/>
    <w:pPr>
      <w:spacing w:after="120"/>
    </w:pPr>
  </w:style>
  <w:style w:type="character" w:customStyle="1" w:styleId="SzvegtrzsChar">
    <w:name w:val="Szövegtörzs Char"/>
    <w:basedOn w:val="Bekezdsalapbettpusa"/>
    <w:link w:val="Szvegtrzs"/>
    <w:uiPriority w:val="99"/>
    <w:rsid w:val="00BB12AB"/>
  </w:style>
  <w:style w:type="character" w:styleId="Hiperhivatkozs">
    <w:name w:val="Hyperlink"/>
    <w:basedOn w:val="Bekezdsalapbettpusa"/>
    <w:uiPriority w:val="99"/>
    <w:unhideWhenUsed/>
    <w:rsid w:val="00275931"/>
    <w:rPr>
      <w:color w:val="0563C1" w:themeColor="hyperlink"/>
      <w:u w:val="single"/>
    </w:rPr>
  </w:style>
  <w:style w:type="table" w:styleId="Rcsostblzat">
    <w:name w:val="Table Grid"/>
    <w:basedOn w:val="Normltblzat"/>
    <w:uiPriority w:val="59"/>
    <w:rsid w:val="00275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basedOn w:val="Norml"/>
    <w:link w:val="LbjegyzetszvegChar"/>
    <w:uiPriority w:val="99"/>
    <w:semiHidden/>
    <w:unhideWhenUsed/>
    <w:rsid w:val="00275931"/>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275931"/>
    <w:rPr>
      <w:sz w:val="20"/>
      <w:szCs w:val="20"/>
    </w:rPr>
  </w:style>
  <w:style w:type="character" w:styleId="Lbjegyzet-hivatkozs">
    <w:name w:val="footnote reference"/>
    <w:basedOn w:val="Bekezdsalapbettpusa"/>
    <w:uiPriority w:val="99"/>
    <w:semiHidden/>
    <w:unhideWhenUsed/>
    <w:rsid w:val="00275931"/>
    <w:rPr>
      <w:vertAlign w:val="superscript"/>
    </w:rPr>
  </w:style>
  <w:style w:type="character" w:customStyle="1" w:styleId="x2h-jel">
    <w:name w:val="x2h-jel"/>
    <w:basedOn w:val="Bekezdsalapbettpusa"/>
    <w:rsid w:val="00B360D7"/>
  </w:style>
  <w:style w:type="paragraph" w:styleId="Vltozat">
    <w:name w:val="Revision"/>
    <w:hidden/>
    <w:uiPriority w:val="99"/>
    <w:semiHidden/>
    <w:rsid w:val="00DD776B"/>
    <w:pPr>
      <w:spacing w:after="0" w:line="240" w:lineRule="auto"/>
    </w:pPr>
  </w:style>
  <w:style w:type="character" w:customStyle="1" w:styleId="Cmsor1Char">
    <w:name w:val="Címsor 1 Char"/>
    <w:basedOn w:val="Bekezdsalapbettpusa"/>
    <w:link w:val="Cmsor1"/>
    <w:uiPriority w:val="9"/>
    <w:rsid w:val="00E831CB"/>
    <w:rPr>
      <w:rFonts w:asciiTheme="majorHAnsi" w:eastAsiaTheme="majorEastAsia" w:hAnsiTheme="majorHAnsi" w:cstheme="majorBidi"/>
      <w:color w:val="2F5496" w:themeColor="accent1" w:themeShade="BF"/>
      <w:sz w:val="32"/>
      <w:szCs w:val="32"/>
    </w:rPr>
  </w:style>
  <w:style w:type="table" w:customStyle="1" w:styleId="TableNormal">
    <w:name w:val="Table Normal"/>
    <w:uiPriority w:val="2"/>
    <w:semiHidden/>
    <w:unhideWhenUsed/>
    <w:qFormat/>
    <w:rsid w:val="0021488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
    <w:uiPriority w:val="1"/>
    <w:qFormat/>
    <w:rsid w:val="0021488A"/>
    <w:pPr>
      <w:widowControl w:val="0"/>
      <w:autoSpaceDE w:val="0"/>
      <w:autoSpaceDN w:val="0"/>
      <w:spacing w:after="0" w:line="240" w:lineRule="auto"/>
      <w:ind w:left="854"/>
    </w:pPr>
    <w:rPr>
      <w:rFonts w:ascii="Calibri" w:eastAsia="Calibri" w:hAnsi="Calibri" w:cs="Calibri"/>
    </w:rPr>
  </w:style>
  <w:style w:type="paragraph" w:customStyle="1" w:styleId="Bekezds0">
    <w:name w:val="Bekezdés"/>
    <w:uiPriority w:val="99"/>
    <w:rsid w:val="00DB4DBC"/>
    <w:pPr>
      <w:widowControl w:val="0"/>
      <w:autoSpaceDE w:val="0"/>
      <w:autoSpaceDN w:val="0"/>
      <w:adjustRightInd w:val="0"/>
      <w:spacing w:after="0" w:line="240" w:lineRule="auto"/>
      <w:ind w:firstLine="202"/>
    </w:pPr>
    <w:rPr>
      <w:rFonts w:ascii="Times New Roman" w:eastAsiaTheme="minorEastAsia" w:hAnsi="Times New Roman" w:cs="Times New Roman"/>
      <w:sz w:val="24"/>
      <w:szCs w:val="24"/>
      <w:lang w:eastAsia="hu-HU"/>
    </w:rPr>
  </w:style>
  <w:style w:type="paragraph" w:customStyle="1" w:styleId="FejezetCm">
    <w:name w:val="FejezetCím"/>
    <w:uiPriority w:val="99"/>
    <w:rsid w:val="00DB4DBC"/>
    <w:pPr>
      <w:widowControl w:val="0"/>
      <w:autoSpaceDE w:val="0"/>
      <w:autoSpaceDN w:val="0"/>
      <w:adjustRightInd w:val="0"/>
      <w:spacing w:before="480" w:after="240" w:line="240" w:lineRule="auto"/>
      <w:jc w:val="center"/>
      <w:outlineLvl w:val="2"/>
    </w:pPr>
    <w:rPr>
      <w:rFonts w:ascii="Times New Roman" w:eastAsiaTheme="minorEastAsia" w:hAnsi="Times New Roman" w:cs="Times New Roman"/>
      <w:b/>
      <w:bCs/>
      <w:i/>
      <w:iCs/>
      <w:sz w:val="24"/>
      <w:szCs w:val="24"/>
      <w:lang w:eastAsia="hu-HU"/>
    </w:rPr>
  </w:style>
  <w:style w:type="paragraph" w:customStyle="1" w:styleId="MellkletCm">
    <w:name w:val="MellékletCím"/>
    <w:uiPriority w:val="99"/>
    <w:rsid w:val="00DB4DBC"/>
    <w:pPr>
      <w:widowControl w:val="0"/>
      <w:autoSpaceDE w:val="0"/>
      <w:autoSpaceDN w:val="0"/>
      <w:adjustRightInd w:val="0"/>
      <w:spacing w:before="480" w:after="240" w:line="240" w:lineRule="auto"/>
      <w:outlineLvl w:val="2"/>
    </w:pPr>
    <w:rPr>
      <w:rFonts w:ascii="Times New Roman" w:eastAsiaTheme="minorEastAsia" w:hAnsi="Times New Roman" w:cs="Times New Roman"/>
      <w:i/>
      <w:iCs/>
      <w:sz w:val="24"/>
      <w:szCs w:val="24"/>
      <w:u w:val="single"/>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32998">
      <w:bodyDiv w:val="1"/>
      <w:marLeft w:val="0"/>
      <w:marRight w:val="0"/>
      <w:marTop w:val="0"/>
      <w:marBottom w:val="0"/>
      <w:divBdr>
        <w:top w:val="none" w:sz="0" w:space="0" w:color="auto"/>
        <w:left w:val="none" w:sz="0" w:space="0" w:color="auto"/>
        <w:bottom w:val="none" w:sz="0" w:space="0" w:color="auto"/>
        <w:right w:val="none" w:sz="0" w:space="0" w:color="auto"/>
      </w:divBdr>
    </w:div>
    <w:div w:id="1324549611">
      <w:bodyDiv w:val="1"/>
      <w:marLeft w:val="0"/>
      <w:marRight w:val="0"/>
      <w:marTop w:val="0"/>
      <w:marBottom w:val="0"/>
      <w:divBdr>
        <w:top w:val="none" w:sz="0" w:space="0" w:color="auto"/>
        <w:left w:val="none" w:sz="0" w:space="0" w:color="auto"/>
        <w:bottom w:val="none" w:sz="0" w:space="0" w:color="auto"/>
        <w:right w:val="none" w:sz="0" w:space="0" w:color="auto"/>
      </w:divBdr>
    </w:div>
    <w:div w:id="150859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3546</Words>
  <Characters>24475</Characters>
  <Application>Microsoft Office Word</Application>
  <DocSecurity>0</DocSecurity>
  <Lines>203</Lines>
  <Paragraphs>55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27966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NB-u1</dc:creator>
  <cp:keywords/>
  <dc:description/>
  <cp:lastModifiedBy>Somodi Melinda dr.</cp:lastModifiedBy>
  <cp:revision>2</cp:revision>
  <cp:lastPrinted>2024-02-15T13:46:00Z</cp:lastPrinted>
  <dcterms:created xsi:type="dcterms:W3CDTF">2024-02-19T09:38:00Z</dcterms:created>
  <dcterms:modified xsi:type="dcterms:W3CDTF">2024-02-19T09:38:00Z</dcterms:modified>
</cp:coreProperties>
</file>