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E9BB" w14:textId="77777777" w:rsidR="002F1892" w:rsidRDefault="002F1892" w:rsidP="004872A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14:paraId="449E8C1E" w14:textId="77777777" w:rsidR="00A36B5B" w:rsidRDefault="00A36B5B" w:rsidP="00A36B5B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117224EE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Önkormányzatának Képviselő-testülete pályázatot hirdet területi ellátási kötelezettséggel, vállalkozói jogviszony keretében betöltendő házi gyermekorvosi tevékenységre.</w:t>
      </w:r>
    </w:p>
    <w:p w14:paraId="62FF839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F693756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027CD083" w14:textId="7F18F9B8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="002D6DDD">
        <w:rPr>
          <w:rFonts w:eastAsia="Times New Roman" w:cs="Times New Roman"/>
          <w:color w:val="1E2326"/>
          <w:szCs w:val="24"/>
          <w:lang w:eastAsia="hu-HU"/>
        </w:rPr>
        <w:t>1</w:t>
      </w:r>
      <w:r w:rsidR="000B234A">
        <w:rPr>
          <w:rFonts w:eastAsia="Times New Roman" w:cs="Times New Roman"/>
          <w:color w:val="1E2326"/>
          <w:szCs w:val="24"/>
          <w:lang w:eastAsia="hu-HU"/>
        </w:rPr>
        <w:t>7</w:t>
      </w:r>
      <w:r>
        <w:rPr>
          <w:rFonts w:eastAsia="Times New Roman" w:cs="Times New Roman"/>
          <w:color w:val="1E2326"/>
          <w:szCs w:val="24"/>
          <w:lang w:eastAsia="hu-HU"/>
        </w:rPr>
        <w:t>. számú házi gyermekorvosi körzet</w:t>
      </w:r>
      <w:r w:rsidR="00E6353F">
        <w:rPr>
          <w:rFonts w:eastAsia="Times New Roman" w:cs="Times New Roman"/>
          <w:color w:val="1E2326"/>
          <w:szCs w:val="24"/>
          <w:lang w:eastAsia="hu-HU"/>
        </w:rPr>
        <w:t>é</w:t>
      </w:r>
      <w:r>
        <w:rPr>
          <w:rFonts w:eastAsia="Times New Roman" w:cs="Times New Roman"/>
          <w:color w:val="1E2326"/>
          <w:szCs w:val="24"/>
          <w:lang w:eastAsia="hu-HU"/>
        </w:rPr>
        <w:t>hez tartozó gyermekek ellátása.</w:t>
      </w:r>
    </w:p>
    <w:p w14:paraId="0957E538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C014E98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 w:rsidR="001373DC">
        <w:rPr>
          <w:rFonts w:eastAsia="Times New Roman" w:cs="Times New Roman"/>
          <w:color w:val="1E2326"/>
          <w:szCs w:val="24"/>
          <w:lang w:eastAsia="hu-HU"/>
        </w:rPr>
        <w:t xml:space="preserve">1143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r w:rsidR="001373DC">
        <w:rPr>
          <w:rFonts w:eastAsia="Times New Roman" w:cs="Times New Roman"/>
          <w:color w:val="1E2326"/>
          <w:szCs w:val="24"/>
          <w:lang w:eastAsia="hu-HU"/>
        </w:rPr>
        <w:t>Tábornok utca 8/a.</w:t>
      </w:r>
    </w:p>
    <w:p w14:paraId="2930DF00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2E7B9A6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1ECA0686" w14:textId="77777777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</w:t>
      </w:r>
      <w:r w:rsidR="00574C43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476907C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35BAF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bookmarkStart w:id="0" w:name="_Hlk105502292"/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0F748E97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058EEA09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56B51111" w14:textId="77777777" w:rsidR="002F1892" w:rsidRPr="00822311" w:rsidRDefault="00C7682D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a háziorvosi, házi gyermekorvosi és </w:t>
      </w:r>
      <w:r w:rsidR="002F1892" w:rsidRPr="00822311">
        <w:rPr>
          <w:rFonts w:eastAsia="Times New Roman" w:cs="Times New Roman"/>
          <w:color w:val="1E2326"/>
          <w:szCs w:val="24"/>
          <w:lang w:eastAsia="hu-HU"/>
        </w:rPr>
        <w:t>fogorvosi tevékenységről szóló 4/2000. (II. 25.) EüM rendelet szerinti képesítés,</w:t>
      </w:r>
    </w:p>
    <w:p w14:paraId="7B5CA30C" w14:textId="77777777" w:rsidR="002F1892" w:rsidRPr="00822311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rendeletben előírt feltételek megléte.</w:t>
      </w:r>
    </w:p>
    <w:p w14:paraId="2BE7F673" w14:textId="77777777" w:rsidR="00A36B5B" w:rsidRDefault="00A36B5B" w:rsidP="00A36B5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CE6739D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2FEE4612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6302FA14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0440AD6E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404A1879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érvényes működési nyilvántartás másolata, </w:t>
      </w:r>
    </w:p>
    <w:p w14:paraId="7599A6AE" w14:textId="77777777"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Magyar Orvosi Kamarai tagság igazolása,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14:paraId="229C616A" w14:textId="74ADF623" w:rsidR="001373DC" w:rsidRDefault="001373DC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</w:t>
      </w:r>
      <w:r w:rsidR="008D2A0F">
        <w:rPr>
          <w:rFonts w:eastAsia="Times New Roman" w:cs="Times New Roman"/>
          <w:bCs/>
          <w:color w:val="1E2326"/>
          <w:szCs w:val="24"/>
          <w:lang w:eastAsia="hu-HU"/>
        </w:rPr>
        <w:t>,</w:t>
      </w:r>
    </w:p>
    <w:p w14:paraId="6451F141" w14:textId="6F4ADD7A" w:rsidR="002F1892" w:rsidRPr="00822311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az alapító okirat/alapszabály és a cégbírósági bejegyzést igazoló okirat másolata, vagy az annak megkéréséről szóló igazolás másolata),</w:t>
      </w:r>
    </w:p>
    <w:p w14:paraId="36A12AF9" w14:textId="77777777" w:rsidR="002F1892" w:rsidRPr="00822311" w:rsidRDefault="00E03480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Országos Kórházi Főigazgatóság véleménye</w:t>
      </w:r>
      <w:r w:rsidR="002F1892">
        <w:rPr>
          <w:rFonts w:eastAsia="Times New Roman" w:cs="Times New Roman"/>
          <w:color w:val="1E2326"/>
          <w:szCs w:val="24"/>
          <w:lang w:eastAsia="hu-HU"/>
        </w:rPr>
        <w:t xml:space="preserve"> arra vonatkozóan, hogy a pályázó a praxisengedély megszerzéséhez szükséges feltételekkel rendelkezik, </w:t>
      </w:r>
    </w:p>
    <w:p w14:paraId="5FFA5C8F" w14:textId="77777777" w:rsidR="002F1892" w:rsidRPr="00822311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tárgyalásához,</w:t>
      </w:r>
    </w:p>
    <w:p w14:paraId="458AB8F2" w14:textId="77777777" w:rsidR="00F266E9" w:rsidRDefault="002F1892" w:rsidP="00822311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anyagot megismerjék, abba betekinthessenek</w:t>
      </w:r>
      <w:r w:rsidR="00F266E9">
        <w:rPr>
          <w:rFonts w:eastAsia="Times New Roman" w:cs="Times New Roman"/>
          <w:color w:val="1E2326"/>
          <w:szCs w:val="24"/>
          <w:lang w:eastAsia="hu-HU"/>
        </w:rPr>
        <w:t>,</w:t>
      </w:r>
    </w:p>
    <w:p w14:paraId="6DA03802" w14:textId="08857665" w:rsidR="00F93CE2" w:rsidRPr="00C05428" w:rsidRDefault="00F93CE2" w:rsidP="00C05428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kérelem a praxiskezdési hozzájárulás</w:t>
      </w:r>
      <w:r w:rsidR="00C05428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 w:rsidR="00A0747C"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="00C05428">
        <w:rPr>
          <w:rFonts w:eastAsia="Times New Roman" w:cs="Times New Roman"/>
          <w:color w:val="1E2326"/>
          <w:szCs w:val="24"/>
          <w:lang w:eastAsia="hu-HU"/>
        </w:rPr>
        <w:t>szolgálati lakás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igén</w:t>
      </w:r>
      <w:r w:rsidR="00C05428">
        <w:rPr>
          <w:rFonts w:eastAsia="Times New Roman" w:cs="Times New Roman"/>
          <w:color w:val="1E2326"/>
          <w:szCs w:val="24"/>
          <w:lang w:eastAsia="hu-HU"/>
        </w:rPr>
        <w:t>ybevételéhez.</w:t>
      </w:r>
    </w:p>
    <w:bookmarkEnd w:id="0"/>
    <w:p w14:paraId="6658D381" w14:textId="77777777" w:rsidR="00A36B5B" w:rsidRPr="00822311" w:rsidRDefault="00A36B5B" w:rsidP="008223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B6EE80" w14:textId="77777777"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CE8A142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nap.</w:t>
      </w:r>
    </w:p>
    <w:p w14:paraId="237F2517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FBE9B1A" w14:textId="77777777" w:rsidR="00072AB7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CD58195" w14:textId="77777777" w:rsidR="00B21727" w:rsidRDefault="00B21727" w:rsidP="00B217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bookmarkStart w:id="1" w:name="_Hlk105502335"/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bookmarkEnd w:id="1"/>
    <w:p w14:paraId="0A484AEB" w14:textId="77777777" w:rsidR="00C05428" w:rsidRDefault="00C05428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08D19B4" w14:textId="31E8F6D9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301FC9BC" w14:textId="7FC3C9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pályázatot 1 példányban, zárt borítékban, postai úton vagy személyesen Budapest Főváros XIV. Kerület Zugló Önkormányzatához (1145 Budapest, Pétervárad utca 2.) kell benyújtani. 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2D6DDD">
        <w:rPr>
          <w:rFonts w:eastAsia="Times New Roman" w:cs="Times New Roman"/>
          <w:b/>
          <w:bCs/>
          <w:color w:val="1E2326"/>
          <w:szCs w:val="24"/>
          <w:lang w:eastAsia="hu-HU"/>
        </w:rPr>
        <w:t>1</w:t>
      </w:r>
      <w:r w:rsidR="000B234A">
        <w:rPr>
          <w:rFonts w:eastAsia="Times New Roman" w:cs="Times New Roman"/>
          <w:b/>
          <w:bCs/>
          <w:color w:val="1E2326"/>
          <w:szCs w:val="24"/>
          <w:lang w:eastAsia="hu-HU"/>
        </w:rPr>
        <w:t>7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14:paraId="4E8B05BE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66818B3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2885A3B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 szerződés határozott időre, 5 év időtartamra szól.</w:t>
      </w:r>
    </w:p>
    <w:p w14:paraId="63FA3CAF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11F6E8B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484A2725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feladat-ellátási szerződés megkötését követően, az egészségügyi tevékenység folytatására vonatkozó praxisengedély </w:t>
      </w:r>
      <w:r w:rsidR="00A36B5B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>
        <w:rPr>
          <w:rFonts w:eastAsia="Times New Roman" w:cs="Times New Roman"/>
          <w:color w:val="1E2326"/>
          <w:szCs w:val="24"/>
          <w:lang w:eastAsia="hu-HU"/>
        </w:rPr>
        <w:t>alapján, a Nemzeti Egészségbiztosítási Alapkezelővel megkötött finanszírozási szerződés hatályba lépését követően azonnal.</w:t>
      </w:r>
    </w:p>
    <w:p w14:paraId="5FCC838A" w14:textId="05CF187D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4EB28FB" w14:textId="77B31AB9" w:rsidR="00B3769E" w:rsidRP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bookmarkStart w:id="2" w:name="_Hlk105502400"/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2D151FDF" w14:textId="55B388DC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 w:rsidR="00BA425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A425B" w:rsidRPr="00BA425B">
        <w:rPr>
          <w:rFonts w:eastAsia="Times New Roman" w:cs="Times New Roman"/>
          <w:b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 w:rsidR="00483691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4431BF">
        <w:rPr>
          <w:rFonts w:eastAsia="Times New Roman" w:cs="Times New Roman"/>
          <w:b/>
          <w:color w:val="1E2326"/>
          <w:szCs w:val="24"/>
          <w:lang w:eastAsia="hu-HU"/>
        </w:rPr>
        <w:t>legfeljebb 1 000</w:t>
      </w:r>
      <w:r w:rsidR="004431BF">
        <w:rPr>
          <w:rFonts w:eastAsia="Times New Roman" w:cs="Times New Roman"/>
          <w:b/>
          <w:color w:val="1E2326"/>
          <w:szCs w:val="24"/>
          <w:lang w:eastAsia="hu-HU"/>
        </w:rPr>
        <w:t> </w:t>
      </w:r>
      <w:r w:rsidR="004431BF">
        <w:rPr>
          <w:rFonts w:eastAsia="Times New Roman" w:cs="Times New Roman"/>
          <w:b/>
          <w:color w:val="1E2326"/>
          <w:szCs w:val="24"/>
          <w:lang w:eastAsia="hu-HU"/>
        </w:rPr>
        <w:t xml:space="preserve">000 </w:t>
      </w:r>
      <w:r w:rsidR="00185009">
        <w:rPr>
          <w:rFonts w:eastAsia="Times New Roman" w:cs="Times New Roman"/>
          <w:b/>
          <w:color w:val="1E2326"/>
          <w:szCs w:val="24"/>
          <w:lang w:eastAsia="hu-HU"/>
        </w:rPr>
        <w:t>Ft összegben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 w:rsidR="00B63B35"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="00B63B35" w:rsidRPr="00B63B3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B63B35">
        <w:rPr>
          <w:rFonts w:eastAsia="Times New Roman" w:cs="Times New Roman"/>
          <w:color w:val="1E2326"/>
          <w:szCs w:val="24"/>
          <w:lang w:eastAsia="hu-HU"/>
        </w:rPr>
        <w:t>biztosít</w:t>
      </w:r>
      <w:r w:rsidR="00672AA2" w:rsidRPr="00B63B35">
        <w:rPr>
          <w:rFonts w:eastAsia="Times New Roman" w:cs="Times New Roman"/>
          <w:color w:val="1E2326"/>
          <w:szCs w:val="24"/>
          <w:lang w:eastAsia="hu-HU"/>
        </w:rPr>
        <w:t>.</w:t>
      </w:r>
      <w:r w:rsidR="00672AA2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18A0E3AB" w14:textId="77777777" w:rsidR="00B3769E" w:rsidRDefault="00B3769E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3DF41D0" w14:textId="77777777"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66ECABFE" w14:textId="1151EB40" w:rsidR="00A36B5B" w:rsidRPr="00C97F0A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</w:t>
      </w:r>
      <w:r w:rsidR="00760715">
        <w:rPr>
          <w:rFonts w:eastAsia="Times New Roman" w:cs="Times New Roman"/>
          <w:color w:val="1E2326"/>
          <w:szCs w:val="24"/>
          <w:lang w:eastAsia="hu-HU"/>
        </w:rPr>
        <w:t>+3</w:t>
      </w:r>
      <w:r>
        <w:rPr>
          <w:rFonts w:eastAsia="Times New Roman" w:cs="Times New Roman"/>
          <w:color w:val="1E2326"/>
          <w:szCs w:val="24"/>
          <w:lang w:eastAsia="hu-HU"/>
        </w:rPr>
        <w:t>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bookmarkEnd w:id="2"/>
    <w:p w14:paraId="208F0A8A" w14:textId="77777777"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A940CC0" w14:textId="77777777" w:rsidR="002856C7" w:rsidRDefault="00A7049A" w:rsidP="00A36B5B">
      <w:pPr>
        <w:spacing w:after="0"/>
      </w:pPr>
    </w:p>
    <w:sectPr w:rsidR="0028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92"/>
    <w:rsid w:val="000427B5"/>
    <w:rsid w:val="00072AB7"/>
    <w:rsid w:val="00095FC9"/>
    <w:rsid w:val="000B234A"/>
    <w:rsid w:val="001373DC"/>
    <w:rsid w:val="00185009"/>
    <w:rsid w:val="00262BD3"/>
    <w:rsid w:val="002D6DDD"/>
    <w:rsid w:val="002E65BF"/>
    <w:rsid w:val="002F1892"/>
    <w:rsid w:val="003C2652"/>
    <w:rsid w:val="004431BF"/>
    <w:rsid w:val="00483691"/>
    <w:rsid w:val="004872A0"/>
    <w:rsid w:val="004D4EB6"/>
    <w:rsid w:val="00574C43"/>
    <w:rsid w:val="00672AA2"/>
    <w:rsid w:val="00760715"/>
    <w:rsid w:val="007F041F"/>
    <w:rsid w:val="00822311"/>
    <w:rsid w:val="008A1DF5"/>
    <w:rsid w:val="008D2A0F"/>
    <w:rsid w:val="00A0747C"/>
    <w:rsid w:val="00A36B5B"/>
    <w:rsid w:val="00A7049A"/>
    <w:rsid w:val="00B21727"/>
    <w:rsid w:val="00B3769E"/>
    <w:rsid w:val="00B63B35"/>
    <w:rsid w:val="00BA425B"/>
    <w:rsid w:val="00C05428"/>
    <w:rsid w:val="00C7682D"/>
    <w:rsid w:val="00E03480"/>
    <w:rsid w:val="00E6353F"/>
    <w:rsid w:val="00F266E9"/>
    <w:rsid w:val="00F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0505"/>
  <w15:chartTrackingRefBased/>
  <w15:docId w15:val="{7C953D7E-6593-4F4E-9932-3141E41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89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431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Krisztina Szűcs</cp:lastModifiedBy>
  <cp:revision>24</cp:revision>
  <dcterms:created xsi:type="dcterms:W3CDTF">2021-01-04T13:20:00Z</dcterms:created>
  <dcterms:modified xsi:type="dcterms:W3CDTF">2023-02-08T08:10:00Z</dcterms:modified>
</cp:coreProperties>
</file>