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1E" w:rsidRDefault="00D1791E" w:rsidP="00D1791E">
      <w:pPr>
        <w:pStyle w:val="lfej"/>
        <w:tabs>
          <w:tab w:val="left" w:pos="708"/>
        </w:tabs>
        <w:rPr>
          <w:b/>
        </w:rPr>
      </w:pPr>
      <w:r>
        <w:rPr>
          <w:b/>
        </w:rPr>
        <w:t>Főváros XIV. Kerület Zugló Önkormányzata</w:t>
      </w:r>
    </w:p>
    <w:p w:rsidR="00D1791E" w:rsidRDefault="00A80FC3" w:rsidP="00D1791E">
      <w:pPr>
        <w:pStyle w:val="lfej"/>
        <w:tabs>
          <w:tab w:val="left" w:pos="708"/>
        </w:tabs>
        <w:rPr>
          <w:b/>
        </w:rPr>
      </w:pPr>
      <w:r>
        <w:rPr>
          <w:b/>
        </w:rPr>
        <w:t>Horváth Zsolt</w:t>
      </w:r>
      <w:r w:rsidR="00D1791E">
        <w:rPr>
          <w:b/>
        </w:rPr>
        <w:t xml:space="preserve"> alpolgármester</w:t>
      </w:r>
    </w:p>
    <w:p w:rsidR="00087DDB" w:rsidRDefault="00087DDB" w:rsidP="00087DDB">
      <w:pPr>
        <w:pStyle w:val="Szvegtrzs"/>
        <w:tabs>
          <w:tab w:val="left" w:pos="1260"/>
        </w:tabs>
      </w:pPr>
    </w:p>
    <w:p w:rsidR="00087DDB" w:rsidRDefault="00087DDB" w:rsidP="00087DDB">
      <w:pPr>
        <w:pStyle w:val="Szvegtrzs"/>
        <w:tabs>
          <w:tab w:val="left" w:pos="1260"/>
        </w:tabs>
      </w:pPr>
      <w:r>
        <w:rPr>
          <w:b/>
        </w:rPr>
        <w:t>Szám:</w:t>
      </w:r>
      <w:r w:rsidR="00EA17F1">
        <w:rPr>
          <w:b/>
        </w:rPr>
        <w:t xml:space="preserve"> </w:t>
      </w:r>
      <w:r w:rsidR="00EA17F1" w:rsidRPr="00EA17F1">
        <w:t>123-</w:t>
      </w:r>
      <w:r w:rsidR="007A65C6">
        <w:t>430</w:t>
      </w:r>
      <w:r>
        <w:t>/20</w:t>
      </w:r>
      <w:r w:rsidR="003A28E2">
        <w:t>2</w:t>
      </w:r>
      <w:r w:rsidR="00E12A10">
        <w:t>3</w:t>
      </w:r>
      <w:r>
        <w:t>.</w:t>
      </w:r>
    </w:p>
    <w:p w:rsidR="00087DDB" w:rsidRDefault="00087DDB" w:rsidP="00087DDB">
      <w:pPr>
        <w:pStyle w:val="Szvegtrzs"/>
        <w:tabs>
          <w:tab w:val="left" w:pos="1260"/>
        </w:tabs>
        <w:jc w:val="right"/>
      </w:pPr>
    </w:p>
    <w:p w:rsidR="00087DDB" w:rsidRDefault="00087DDB" w:rsidP="00087DDB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Nyilvános ülésen tárgyalandó!</w:t>
      </w:r>
    </w:p>
    <w:p w:rsidR="00087DDB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87DDB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087DDB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…….. sz. napirend</w:t>
      </w:r>
    </w:p>
    <w:p w:rsidR="00087DDB" w:rsidRDefault="00087DDB" w:rsidP="00087DDB">
      <w:pPr>
        <w:pStyle w:val="Szvegtrzs"/>
        <w:tabs>
          <w:tab w:val="left" w:pos="1260"/>
        </w:tabs>
      </w:pPr>
    </w:p>
    <w:p w:rsidR="00087DDB" w:rsidRDefault="00087DDB" w:rsidP="00087DDB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Képviselő-testület 20</w:t>
      </w:r>
      <w:r w:rsidR="00216AE3">
        <w:rPr>
          <w:b/>
          <w:bCs/>
        </w:rPr>
        <w:t>2</w:t>
      </w:r>
      <w:r w:rsidR="00E12A10">
        <w:rPr>
          <w:b/>
          <w:bCs/>
        </w:rPr>
        <w:t>3</w:t>
      </w:r>
      <w:r>
        <w:rPr>
          <w:b/>
          <w:bCs/>
        </w:rPr>
        <w:t xml:space="preserve">. május </w:t>
      </w:r>
      <w:r w:rsidR="00216AE3">
        <w:rPr>
          <w:b/>
          <w:bCs/>
        </w:rPr>
        <w:t>2</w:t>
      </w:r>
      <w:r w:rsidR="00E12A10">
        <w:rPr>
          <w:b/>
          <w:bCs/>
        </w:rPr>
        <w:t>5</w:t>
      </w:r>
      <w:r w:rsidR="00216AE3">
        <w:rPr>
          <w:b/>
          <w:bCs/>
        </w:rPr>
        <w:t>-</w:t>
      </w:r>
      <w:r>
        <w:rPr>
          <w:b/>
          <w:bCs/>
        </w:rPr>
        <w:t>i ülésére</w:t>
      </w: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087DDB" w:rsidRDefault="00087DDB" w:rsidP="00087DDB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087DDB" w:rsidRPr="0054524A" w:rsidRDefault="00087DDB" w:rsidP="00087DDB">
      <w:pPr>
        <w:pStyle w:val="lfej"/>
        <w:tabs>
          <w:tab w:val="left" w:pos="708"/>
        </w:tabs>
        <w:jc w:val="both"/>
        <w:rPr>
          <w:b/>
        </w:rPr>
      </w:pPr>
      <w:r w:rsidRPr="0054524A">
        <w:rPr>
          <w:b/>
          <w:bCs/>
          <w:u w:val="single"/>
        </w:rPr>
        <w:t>Tárgy</w:t>
      </w:r>
      <w:r w:rsidRPr="0054524A">
        <w:rPr>
          <w:b/>
          <w:bCs/>
        </w:rPr>
        <w:t>:</w:t>
      </w:r>
      <w:r w:rsidRPr="0054524A">
        <w:rPr>
          <w:b/>
        </w:rPr>
        <w:t xml:space="preserve"> A </w:t>
      </w:r>
      <w:r w:rsidR="00C64EF5" w:rsidRPr="00C64EF5">
        <w:rPr>
          <w:b/>
          <w:color w:val="333333"/>
          <w:shd w:val="clear" w:color="auto" w:fill="FFFFFF"/>
        </w:rPr>
        <w:t>Zuglói Sport- és Rendezvényszervező Nonprofit Kft.</w:t>
      </w:r>
      <w:r w:rsidRPr="0054524A">
        <w:rPr>
          <w:b/>
        </w:rPr>
        <w:t xml:space="preserve"> 20</w:t>
      </w:r>
      <w:r w:rsidR="00216AE3" w:rsidRPr="0054524A">
        <w:rPr>
          <w:b/>
        </w:rPr>
        <w:t>2</w:t>
      </w:r>
      <w:r w:rsidR="00E12A10">
        <w:rPr>
          <w:b/>
        </w:rPr>
        <w:t>2</w:t>
      </w:r>
      <w:r w:rsidRPr="0054524A">
        <w:rPr>
          <w:b/>
        </w:rPr>
        <w:t xml:space="preserve">. évi egyszerűsített éves beszámolójának </w:t>
      </w:r>
      <w:r w:rsidR="00850E2A" w:rsidRPr="000C46D8">
        <w:rPr>
          <w:b/>
        </w:rPr>
        <w:t>és szöveges szakmai beszámolójának</w:t>
      </w:r>
      <w:r w:rsidR="00850E2A" w:rsidRPr="0054524A">
        <w:rPr>
          <w:b/>
        </w:rPr>
        <w:t xml:space="preserve"> </w:t>
      </w:r>
      <w:r w:rsidRPr="0054524A">
        <w:rPr>
          <w:b/>
        </w:rPr>
        <w:t>jóváhagyása</w:t>
      </w:r>
    </w:p>
    <w:p w:rsidR="00087DDB" w:rsidRDefault="00087DDB" w:rsidP="00087DDB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:rsidR="00AC00C4" w:rsidRDefault="00AC00C4" w:rsidP="00087DDB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087DDB" w:rsidRDefault="00087DDB" w:rsidP="00087DDB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087DDB" w:rsidRDefault="00087DDB" w:rsidP="00087DDB">
      <w:pPr>
        <w:pStyle w:val="Szvegtrzs"/>
        <w:tabs>
          <w:tab w:val="left" w:pos="709"/>
          <w:tab w:val="left" w:pos="1068"/>
          <w:tab w:val="left" w:pos="1440"/>
        </w:tabs>
      </w:pPr>
    </w:p>
    <w:p w:rsidR="00087DDB" w:rsidRPr="00C64EF5" w:rsidRDefault="00087DDB" w:rsidP="00087DDB">
      <w:pPr>
        <w:pStyle w:val="lfej"/>
        <w:tabs>
          <w:tab w:val="left" w:pos="708"/>
        </w:tabs>
        <w:jc w:val="both"/>
      </w:pPr>
      <w:r>
        <w:t>Budapest Főváros XIV. Kerület Zugló Önkormányzata Zugló sportéletének összefogására és irányítására 2012. május 21-én meg</w:t>
      </w:r>
      <w:r w:rsidRPr="005531EA">
        <w:t>alapította</w:t>
      </w:r>
      <w:r w:rsidR="00562AAD">
        <w:t xml:space="preserve"> a</w:t>
      </w:r>
      <w:r w:rsidRPr="005531EA">
        <w:t xml:space="preserve"> </w:t>
      </w:r>
      <w:r w:rsidR="00C64EF5" w:rsidRPr="00C64EF5">
        <w:rPr>
          <w:color w:val="333333"/>
          <w:shd w:val="clear" w:color="auto" w:fill="FFFFFF"/>
        </w:rPr>
        <w:t>Zuglói Sport- és Rendezvényszervező Nonprofit Kft.</w:t>
      </w:r>
    </w:p>
    <w:p w:rsidR="00087DDB" w:rsidRDefault="00087DDB" w:rsidP="00087DDB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 </w:t>
      </w:r>
    </w:p>
    <w:p w:rsidR="00087DDB" w:rsidRDefault="00087DDB" w:rsidP="00087DDB">
      <w:pPr>
        <w:jc w:val="both"/>
        <w:rPr>
          <w:bCs/>
        </w:rPr>
      </w:pPr>
      <w:r w:rsidRPr="001A2A71">
        <w:rPr>
          <w:bCs/>
        </w:rPr>
        <w:t xml:space="preserve">A </w:t>
      </w:r>
      <w:r w:rsidR="00B05D2E" w:rsidRPr="00C64EF5">
        <w:rPr>
          <w:color w:val="333333"/>
          <w:shd w:val="clear" w:color="auto" w:fill="FFFFFF"/>
        </w:rPr>
        <w:t>Zuglói Sport- és Rendezvényszervező Nonprofit Kft.</w:t>
      </w:r>
      <w:r>
        <w:rPr>
          <w:bCs/>
        </w:rPr>
        <w:t xml:space="preserve"> </w:t>
      </w:r>
      <w:r w:rsidRPr="001A2A71">
        <w:rPr>
          <w:bCs/>
        </w:rPr>
        <w:t>a</w:t>
      </w:r>
      <w:r w:rsidRPr="001A2A71">
        <w:t xml:space="preserve"> legfőbb szerv (Képviselő-testület)</w:t>
      </w:r>
      <w:r w:rsidRPr="001A2A71">
        <w:rPr>
          <w:bCs/>
        </w:rPr>
        <w:t xml:space="preserve"> elé terjesztette a társaság számvitelről szóló 2000. évi C. tv. 8. § (2) bekezdés b) pontja szerinti 20</w:t>
      </w:r>
      <w:r w:rsidR="00216AE3">
        <w:rPr>
          <w:bCs/>
        </w:rPr>
        <w:t>2</w:t>
      </w:r>
      <w:r w:rsidR="0002673D">
        <w:rPr>
          <w:bCs/>
        </w:rPr>
        <w:t>2</w:t>
      </w:r>
      <w:r w:rsidRPr="001A2A71">
        <w:rPr>
          <w:bCs/>
        </w:rPr>
        <w:t>. évi egyszerűsített éves beszámolóját</w:t>
      </w:r>
      <w:r w:rsidR="00DD6FD1">
        <w:rPr>
          <w:bCs/>
        </w:rPr>
        <w:t>.</w:t>
      </w:r>
    </w:p>
    <w:p w:rsidR="0098179E" w:rsidRDefault="0098179E" w:rsidP="0098179E"/>
    <w:p w:rsidR="00087DDB" w:rsidRDefault="00087DDB" w:rsidP="00087DD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</w:pPr>
      <w:r>
        <w:t>A Ptk. 3:109. § (2) bekezdése alapján a legfőbb szerv hatáskörébe tartozik a számviteli törvény szerinti beszámoló jóváhagyása.</w:t>
      </w: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</w:pPr>
      <w:r>
        <w:t>A Ptk. 3:120. § (2) bekezdés alapján a számviteli törvény szerinti beszámolóról a gazdasági társaság legfőbb szerve csak a Felügyelő Bizottság írásbeli jelentésének birtokában dönthet.</w:t>
      </w: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087DDB" w:rsidRDefault="00087DDB" w:rsidP="00B65D5D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B65D5D">
        <w:t xml:space="preserve">A </w:t>
      </w:r>
      <w:r w:rsidR="00B65D5D" w:rsidRPr="00B65D5D">
        <w:t>felügyelőbizottság a</w:t>
      </w:r>
      <w:r w:rsidR="00DD5E19">
        <w:t xml:space="preserve"> FEB</w:t>
      </w:r>
      <w:r w:rsidR="00B65D5D" w:rsidRPr="00B65D5D">
        <w:t xml:space="preserve"> 5/2023 (V. 11.) számú határozatával a beszámolót elfogadta.</w:t>
      </w: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955B2D">
        <w:rPr>
          <w:bCs/>
        </w:rPr>
        <w:t xml:space="preserve">A </w:t>
      </w:r>
      <w:r w:rsidR="00AC00C4" w:rsidRPr="00955B2D">
        <w:rPr>
          <w:bCs/>
        </w:rPr>
        <w:t>f</w:t>
      </w:r>
      <w:r w:rsidRPr="00955B2D">
        <w:rPr>
          <w:bCs/>
        </w:rPr>
        <w:t>üggetlen könyvvizsgálói jelentés szerint a</w:t>
      </w:r>
      <w:r w:rsidRPr="00955B2D">
        <w:t xml:space="preserve"> </w:t>
      </w:r>
      <w:r w:rsidR="00B05D2E" w:rsidRPr="00C64EF5">
        <w:rPr>
          <w:color w:val="333333"/>
          <w:shd w:val="clear" w:color="auto" w:fill="FFFFFF"/>
        </w:rPr>
        <w:t>Zuglói Sport- és Rendezvényszervező Nonprofit Kft.</w:t>
      </w:r>
      <w:r w:rsidRPr="00955B2D">
        <w:rPr>
          <w:bCs/>
        </w:rPr>
        <w:t xml:space="preserve"> egyszerűsített éves beszámolója megbízható és valós képet ad a társaság 20</w:t>
      </w:r>
      <w:r w:rsidR="00255A8C" w:rsidRPr="00955B2D">
        <w:rPr>
          <w:bCs/>
        </w:rPr>
        <w:t>2</w:t>
      </w:r>
      <w:r w:rsidR="00E12A10">
        <w:rPr>
          <w:bCs/>
        </w:rPr>
        <w:t>2</w:t>
      </w:r>
      <w:r w:rsidRPr="00955B2D">
        <w:rPr>
          <w:bCs/>
        </w:rPr>
        <w:t>. december 31-én fennálló vagyoni és pénzügyi helyzetéről, valamint az ezen időponttal végződő évre vonatkozó jövedelmi helyzetéről a számviteli törvényben foglaltakkal összhangban.</w:t>
      </w:r>
    </w:p>
    <w:p w:rsidR="00087DDB" w:rsidRDefault="00087DDB" w:rsidP="00087DDB">
      <w:pPr>
        <w:pStyle w:val="Szvegtrzsbehzssal3"/>
        <w:ind w:firstLine="0"/>
        <w:rPr>
          <w:i/>
          <w:iCs/>
          <w:sz w:val="24"/>
          <w:szCs w:val="24"/>
        </w:rPr>
      </w:pPr>
    </w:p>
    <w:p w:rsidR="0098179E" w:rsidRPr="005153B2" w:rsidRDefault="0098179E" w:rsidP="0098179E">
      <w:pPr>
        <w:overflowPunct w:val="0"/>
        <w:autoSpaceDE w:val="0"/>
        <w:autoSpaceDN w:val="0"/>
        <w:adjustRightInd w:val="0"/>
        <w:jc w:val="both"/>
        <w:rPr>
          <w:bCs/>
          <w:i/>
        </w:rPr>
      </w:pPr>
      <w:r>
        <w:rPr>
          <w:bCs/>
          <w:u w:val="single"/>
        </w:rPr>
        <w:t>A Gazdasági Főosztály véleménye:</w:t>
      </w:r>
      <w:r>
        <w:rPr>
          <w:bCs/>
        </w:rPr>
        <w:t xml:space="preserve"> </w:t>
      </w:r>
      <w:r w:rsidR="005153B2">
        <w:rPr>
          <w:bCs/>
        </w:rPr>
        <w:t>Felhívja a figyelmet a Ptk. 3:133.§ (2) bekezdésben foglaltakra, miszerint: „</w:t>
      </w:r>
      <w:r w:rsidR="005153B2" w:rsidRPr="005153B2">
        <w:rPr>
          <w:bCs/>
          <w:i/>
        </w:rPr>
        <w:t xml:space="preserve">Ha egymást követő két teljes - tizenkét hónapot magában foglaló - üzleti évben a társaság saját tőkéje nem éri el az adott társasági formára kötelezően előírt jegyzett tőkét, és a tagok a második év </w:t>
      </w:r>
      <w:r w:rsidR="005153B2" w:rsidRPr="005153B2">
        <w:rPr>
          <w:b/>
          <w:bCs/>
          <w:i/>
        </w:rPr>
        <w:t>beszámolójának elfogadásától számított három hónapon belül a szükséges saját tőke biztosításáról nem gondoskodnak</w:t>
      </w:r>
      <w:r w:rsidR="005153B2" w:rsidRPr="005153B2">
        <w:rPr>
          <w:bCs/>
          <w:i/>
        </w:rPr>
        <w:t>, e határidő lejártát követő hatvan napon belül a gazdasági társaság köteles elhatározni átalakulását. Átalakulás helyett a gazdasági társaság a jogutód nélküli megszűnést vagy az egyesülést is választhatja.</w:t>
      </w:r>
      <w:r w:rsidR="005153B2">
        <w:rPr>
          <w:bCs/>
          <w:i/>
        </w:rPr>
        <w:t>”</w:t>
      </w:r>
    </w:p>
    <w:p w:rsidR="0098179E" w:rsidRDefault="0098179E" w:rsidP="0098179E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98179E" w:rsidRDefault="0098179E" w:rsidP="0098179E">
      <w:pPr>
        <w:jc w:val="both"/>
        <w:rPr>
          <w:b/>
          <w:i/>
        </w:rPr>
      </w:pPr>
      <w:r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:rsidR="0098179E" w:rsidRDefault="0098179E" w:rsidP="0098179E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087DDB" w:rsidRDefault="00087DDB" w:rsidP="00087DD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 Bizottsági vélemények</w:t>
      </w:r>
    </w:p>
    <w:p w:rsidR="00087DDB" w:rsidRDefault="00087DDB" w:rsidP="00087DDB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087DDB" w:rsidRDefault="00087DDB" w:rsidP="00087DDB">
      <w:pPr>
        <w:overflowPunct w:val="0"/>
        <w:autoSpaceDE w:val="0"/>
        <w:autoSpaceDN w:val="0"/>
        <w:adjustRightInd w:val="0"/>
        <w:jc w:val="both"/>
      </w:pPr>
      <w:r>
        <w:t>A Pénzügyi és Költségvetési Bizottság</w:t>
      </w:r>
      <w:r w:rsidR="00255A8C">
        <w:t xml:space="preserve"> </w:t>
      </w:r>
      <w:r w:rsidR="00CC1ABA">
        <w:t xml:space="preserve">és a Népjóléti Bizottság </w:t>
      </w:r>
      <w:bookmarkStart w:id="0" w:name="_GoBack"/>
      <w:bookmarkEnd w:id="0"/>
      <w:r>
        <w:t>a 20</w:t>
      </w:r>
      <w:r w:rsidR="00255A8C">
        <w:t>2</w:t>
      </w:r>
      <w:r w:rsidR="00E12A10">
        <w:t>3</w:t>
      </w:r>
      <w:r>
        <w:t xml:space="preserve">. májusi ülésén tárgyalja az előterjesztést. </w:t>
      </w:r>
    </w:p>
    <w:p w:rsidR="003816ED" w:rsidRDefault="003816ED" w:rsidP="00087DDB">
      <w:pPr>
        <w:overflowPunct w:val="0"/>
        <w:autoSpaceDE w:val="0"/>
        <w:autoSpaceDN w:val="0"/>
        <w:adjustRightInd w:val="0"/>
        <w:jc w:val="both"/>
      </w:pPr>
    </w:p>
    <w:p w:rsidR="00087DDB" w:rsidRDefault="00087DDB" w:rsidP="00087DDB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IV. Döntési javaslat</w:t>
      </w:r>
      <w:r w:rsidR="00231FB4">
        <w:rPr>
          <w:b/>
          <w:bCs/>
          <w:i w:val="0"/>
          <w:iCs w:val="0"/>
        </w:rPr>
        <w:t>ok</w:t>
      </w:r>
    </w:p>
    <w:p w:rsidR="00087DDB" w:rsidRDefault="00087DDB" w:rsidP="00087DDB">
      <w:pPr>
        <w:pStyle w:val="Szvegtrzs"/>
        <w:ind w:left="360"/>
        <w:jc w:val="center"/>
      </w:pPr>
    </w:p>
    <w:p w:rsidR="00160576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és 2. mellékletét képező határozati javaslatokat.</w:t>
      </w:r>
    </w:p>
    <w:p w:rsidR="00160576" w:rsidRDefault="00160576" w:rsidP="00160576">
      <w:pPr>
        <w:pStyle w:val="BodyText32"/>
        <w:ind w:left="360"/>
        <w:rPr>
          <w:i w:val="0"/>
          <w:iCs w:val="0"/>
        </w:rPr>
      </w:pPr>
    </w:p>
    <w:p w:rsidR="00160576" w:rsidRDefault="00160576" w:rsidP="00160576">
      <w:pPr>
        <w:jc w:val="both"/>
      </w:pPr>
      <w:r>
        <w:t xml:space="preserve">A határozathozatalok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szótöbbséget</w:t>
      </w:r>
      <w:r>
        <w:t xml:space="preserve"> igényel.</w:t>
      </w:r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202</w:t>
      </w:r>
      <w:r w:rsidR="00E12A10">
        <w:rPr>
          <w:i w:val="0"/>
          <w:iCs w:val="0"/>
        </w:rPr>
        <w:t>3</w:t>
      </w:r>
      <w:r>
        <w:rPr>
          <w:i w:val="0"/>
          <w:iCs w:val="0"/>
        </w:rPr>
        <w:t xml:space="preserve">. május </w:t>
      </w:r>
      <w:r w:rsidR="00E12A10">
        <w:rPr>
          <w:i w:val="0"/>
          <w:iCs w:val="0"/>
        </w:rPr>
        <w:t>8</w:t>
      </w:r>
      <w:r>
        <w:rPr>
          <w:i w:val="0"/>
          <w:iCs w:val="0"/>
        </w:rPr>
        <w:t>.</w:t>
      </w:r>
    </w:p>
    <w:p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160576" w:rsidRDefault="00160576" w:rsidP="0016057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</w:r>
      <w:r w:rsidR="008918C7">
        <w:rPr>
          <w:b/>
          <w:bCs/>
          <w:i w:val="0"/>
          <w:iCs w:val="0"/>
        </w:rPr>
        <w:t>Horváth Zsolt</w:t>
      </w:r>
    </w:p>
    <w:p w:rsidR="00160576" w:rsidRDefault="00160576" w:rsidP="0016057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>
        <w:rPr>
          <w:b/>
          <w:bCs/>
          <w:i w:val="0"/>
          <w:iCs w:val="0"/>
        </w:rPr>
        <w:tab/>
      </w:r>
      <w:r w:rsidR="00AC00C4">
        <w:rPr>
          <w:b/>
          <w:bCs/>
          <w:i w:val="0"/>
          <w:iCs w:val="0"/>
        </w:rPr>
        <w:t xml:space="preserve"> </w:t>
      </w:r>
      <w:r>
        <w:rPr>
          <w:b/>
          <w:bCs/>
          <w:i w:val="0"/>
          <w:iCs w:val="0"/>
        </w:rPr>
        <w:t>alpolgármester</w:t>
      </w:r>
    </w:p>
    <w:p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 xml:space="preserve">Mellékletek: </w:t>
      </w:r>
    </w:p>
    <w:p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1 – 2. határozati javaslatok </w:t>
      </w:r>
    </w:p>
    <w:p w:rsidR="00160576" w:rsidRPr="008050DE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050DE">
        <w:rPr>
          <w:i w:val="0"/>
          <w:iCs w:val="0"/>
        </w:rPr>
        <w:t>3. 202</w:t>
      </w:r>
      <w:r w:rsidR="00E12A10">
        <w:rPr>
          <w:i w:val="0"/>
          <w:iCs w:val="0"/>
        </w:rPr>
        <w:t>2</w:t>
      </w:r>
      <w:r w:rsidRPr="008050DE">
        <w:rPr>
          <w:i w:val="0"/>
          <w:iCs w:val="0"/>
        </w:rPr>
        <w:t>.</w:t>
      </w:r>
      <w:r w:rsidR="00E61EFF" w:rsidRPr="008050DE">
        <w:rPr>
          <w:i w:val="0"/>
          <w:iCs w:val="0"/>
        </w:rPr>
        <w:t xml:space="preserve"> évi </w:t>
      </w:r>
      <w:r w:rsidR="0002673D">
        <w:rPr>
          <w:i w:val="0"/>
          <w:iCs w:val="0"/>
        </w:rPr>
        <w:t>mérleg és eredménykimutatás</w:t>
      </w:r>
    </w:p>
    <w:p w:rsidR="00160576" w:rsidRPr="008050DE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050DE">
        <w:rPr>
          <w:i w:val="0"/>
          <w:iCs w:val="0"/>
        </w:rPr>
        <w:t>4. 202</w:t>
      </w:r>
      <w:r w:rsidR="00E12A10">
        <w:rPr>
          <w:i w:val="0"/>
          <w:iCs w:val="0"/>
        </w:rPr>
        <w:t>2</w:t>
      </w:r>
      <w:r w:rsidRPr="008050DE">
        <w:rPr>
          <w:i w:val="0"/>
          <w:iCs w:val="0"/>
        </w:rPr>
        <w:t>. évi kiegészítő melléklet</w:t>
      </w:r>
    </w:p>
    <w:p w:rsidR="00160576" w:rsidRPr="008050DE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050DE">
        <w:rPr>
          <w:i w:val="0"/>
          <w:iCs w:val="0"/>
        </w:rPr>
        <w:t>5. könyvvizsgálói jelentés</w:t>
      </w:r>
    </w:p>
    <w:p w:rsidR="00160576" w:rsidRPr="008050DE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8050DE">
        <w:rPr>
          <w:i w:val="0"/>
          <w:iCs w:val="0"/>
        </w:rPr>
        <w:t xml:space="preserve">6. FEB határozat </w:t>
      </w:r>
    </w:p>
    <w:p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955B2D">
        <w:rPr>
          <w:i w:val="0"/>
          <w:iCs w:val="0"/>
        </w:rPr>
        <w:t>7. 202</w:t>
      </w:r>
      <w:r w:rsidR="008522FC">
        <w:rPr>
          <w:i w:val="0"/>
          <w:iCs w:val="0"/>
        </w:rPr>
        <w:t>2</w:t>
      </w:r>
      <w:r w:rsidRPr="00955B2D">
        <w:rPr>
          <w:i w:val="0"/>
          <w:iCs w:val="0"/>
        </w:rPr>
        <w:t>. évi szöveges szakmai beszámoló</w:t>
      </w:r>
    </w:p>
    <w:p w:rsidR="00160576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62B78" w:rsidRDefault="00160576" w:rsidP="00BC7C88">
      <w:r>
        <w:t>Az előterjesztést készítette: Jogi Főosztály</w:t>
      </w:r>
    </w:p>
    <w:p w:rsidR="00BC7C88" w:rsidRDefault="00BC7C88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3A1199" w:rsidRDefault="003A1199" w:rsidP="00BC7C88"/>
    <w:p w:rsidR="00160576" w:rsidRPr="00B91AFA" w:rsidRDefault="00160576" w:rsidP="00B91AFA">
      <w:pPr>
        <w:spacing w:after="100" w:afterAutospacing="1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B91AFA">
        <w:rPr>
          <w:i/>
        </w:rPr>
        <w:tab/>
        <w:t xml:space="preserve">1. melléklet </w:t>
      </w:r>
      <w:bookmarkStart w:id="1" w:name="_Hlk73037586"/>
      <w:r w:rsidRPr="00B91AFA">
        <w:rPr>
          <w:i/>
        </w:rPr>
        <w:t>a 123-</w:t>
      </w:r>
      <w:r w:rsidR="007A65C6">
        <w:rPr>
          <w:i/>
        </w:rPr>
        <w:t>430</w:t>
      </w:r>
      <w:r w:rsidRPr="00B91AFA">
        <w:rPr>
          <w:i/>
        </w:rPr>
        <w:t>/202</w:t>
      </w:r>
      <w:r w:rsidR="008522FC">
        <w:rPr>
          <w:i/>
        </w:rPr>
        <w:t>3</w:t>
      </w:r>
      <w:r w:rsidRPr="00B91AFA">
        <w:rPr>
          <w:i/>
        </w:rPr>
        <w:t>. előterjesztéshez</w:t>
      </w:r>
      <w:bookmarkEnd w:id="1"/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8522FC">
        <w:rPr>
          <w:b/>
          <w:i w:val="0"/>
          <w:iCs w:val="0"/>
        </w:rPr>
        <w:t>3</w:t>
      </w:r>
      <w:r>
        <w:rPr>
          <w:b/>
          <w:i w:val="0"/>
          <w:iCs w:val="0"/>
        </w:rPr>
        <w:t>. (</w:t>
      </w:r>
      <w:r w:rsidR="007A65C6">
        <w:rPr>
          <w:b/>
          <w:i w:val="0"/>
          <w:iCs w:val="0"/>
        </w:rPr>
        <w:t>V. 25.</w:t>
      </w:r>
      <w:r>
        <w:rPr>
          <w:b/>
          <w:i w:val="0"/>
          <w:iCs w:val="0"/>
        </w:rPr>
        <w:t>) önkormányzati határozata</w:t>
      </w:r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 w:rsidR="00B05D2E" w:rsidRPr="00B05D2E">
        <w:rPr>
          <w:b/>
          <w:i w:val="0"/>
          <w:color w:val="333333"/>
          <w:shd w:val="clear" w:color="auto" w:fill="FFFFFF"/>
        </w:rPr>
        <w:t>Zuglói Sport- és Rendezvényszervező Nonprofit Kft.</w:t>
      </w:r>
      <w:r>
        <w:rPr>
          <w:b/>
          <w:i w:val="0"/>
        </w:rPr>
        <w:t xml:space="preserve"> </w:t>
      </w:r>
      <w:r>
        <w:rPr>
          <w:b/>
          <w:i w:val="0"/>
          <w:iCs w:val="0"/>
        </w:rPr>
        <w:t>202</w:t>
      </w:r>
      <w:r w:rsidR="008522FC">
        <w:rPr>
          <w:b/>
          <w:i w:val="0"/>
          <w:iCs w:val="0"/>
        </w:rPr>
        <w:t>2</w:t>
      </w:r>
      <w:r>
        <w:rPr>
          <w:b/>
          <w:i w:val="0"/>
          <w:iCs w:val="0"/>
        </w:rPr>
        <w:t>. évi éves beszámolójának jóváhagyásáról</w:t>
      </w:r>
    </w:p>
    <w:p w:rsidR="00160576" w:rsidRDefault="00160576" w:rsidP="00160576">
      <w:pPr>
        <w:pStyle w:val="BodyText32"/>
        <w:rPr>
          <w:i w:val="0"/>
          <w:iCs w:val="0"/>
        </w:rPr>
      </w:pPr>
    </w:p>
    <w:p w:rsidR="00160576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</w:t>
      </w:r>
      <w:r w:rsidR="00B05D2E" w:rsidRPr="00C64E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Zuglói Sport- és Rendezvényszervező Nonprofit Kft.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8522FC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évi éves beszámolóját jóváhagyja a 3. – 4. mellékletek szerint.</w:t>
      </w:r>
    </w:p>
    <w:p w:rsidR="00160576" w:rsidRDefault="00160576" w:rsidP="00160576">
      <w:pPr>
        <w:pStyle w:val="BodyText32"/>
        <w:ind w:left="360"/>
        <w:rPr>
          <w:i w:val="0"/>
          <w:iCs w:val="0"/>
        </w:rPr>
      </w:pPr>
    </w:p>
    <w:p w:rsidR="00160576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662B78" w:rsidRDefault="00160576" w:rsidP="008522F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p w:rsidR="008522FC" w:rsidRDefault="00160576" w:rsidP="00AC00C4">
      <w:pPr>
        <w:spacing w:after="100" w:afterAutospacing="1"/>
        <w:rPr>
          <w:i/>
        </w:rPr>
      </w:pPr>
      <w:r w:rsidRPr="009A1ED3">
        <w:rPr>
          <w:i/>
        </w:rPr>
        <w:tab/>
      </w:r>
      <w:r w:rsidRPr="009A1ED3">
        <w:rPr>
          <w:i/>
        </w:rPr>
        <w:tab/>
      </w:r>
      <w:r w:rsidRPr="009A1ED3">
        <w:rPr>
          <w:i/>
        </w:rPr>
        <w:tab/>
      </w:r>
      <w:r w:rsidRPr="009A1ED3">
        <w:rPr>
          <w:i/>
        </w:rPr>
        <w:tab/>
      </w:r>
      <w:r w:rsidRPr="009A1ED3">
        <w:rPr>
          <w:i/>
        </w:rPr>
        <w:tab/>
      </w: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7A10C5" w:rsidRDefault="007A10C5" w:rsidP="00AC00C4">
      <w:pPr>
        <w:spacing w:after="100" w:afterAutospacing="1"/>
        <w:rPr>
          <w:i/>
        </w:rPr>
      </w:pPr>
    </w:p>
    <w:p w:rsidR="003A1199" w:rsidRDefault="003A1199" w:rsidP="00AC00C4">
      <w:pPr>
        <w:spacing w:after="100" w:afterAutospacing="1"/>
        <w:rPr>
          <w:i/>
        </w:rPr>
      </w:pPr>
    </w:p>
    <w:p w:rsidR="00160576" w:rsidRPr="009A1ED3" w:rsidRDefault="00160576" w:rsidP="00AC00C4">
      <w:pPr>
        <w:spacing w:after="100" w:afterAutospacing="1"/>
        <w:rPr>
          <w:i/>
          <w:iCs/>
        </w:rPr>
      </w:pPr>
      <w:r w:rsidRPr="009A1ED3">
        <w:rPr>
          <w:i/>
        </w:rPr>
        <w:tab/>
      </w:r>
      <w:r w:rsidR="008522FC">
        <w:rPr>
          <w:i/>
        </w:rPr>
        <w:tab/>
      </w:r>
      <w:r w:rsidR="008522FC">
        <w:rPr>
          <w:i/>
        </w:rPr>
        <w:tab/>
      </w:r>
      <w:r w:rsidR="008522FC">
        <w:rPr>
          <w:i/>
        </w:rPr>
        <w:tab/>
      </w:r>
      <w:r w:rsidR="008522FC">
        <w:rPr>
          <w:i/>
        </w:rPr>
        <w:tab/>
      </w:r>
      <w:r w:rsidR="008522FC">
        <w:rPr>
          <w:i/>
        </w:rPr>
        <w:tab/>
      </w:r>
      <w:r w:rsidR="00434C1B">
        <w:rPr>
          <w:i/>
        </w:rPr>
        <w:t>2</w:t>
      </w:r>
      <w:r w:rsidRPr="009A1ED3">
        <w:rPr>
          <w:i/>
        </w:rPr>
        <w:t>. melléklet a 123-</w:t>
      </w:r>
      <w:r w:rsidR="007A65C6">
        <w:rPr>
          <w:i/>
        </w:rPr>
        <w:t>430</w:t>
      </w:r>
      <w:r w:rsidRPr="009A1ED3">
        <w:rPr>
          <w:i/>
        </w:rPr>
        <w:t>/202</w:t>
      </w:r>
      <w:r w:rsidR="008522FC">
        <w:rPr>
          <w:i/>
        </w:rPr>
        <w:t>3</w:t>
      </w:r>
      <w:r w:rsidRPr="009A1ED3">
        <w:rPr>
          <w:i/>
        </w:rPr>
        <w:t>. előterjesztéshez</w:t>
      </w:r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Önkormányzata Képviselő-testülete</w:t>
      </w:r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…./202</w:t>
      </w:r>
      <w:r w:rsidR="008522FC">
        <w:rPr>
          <w:b/>
          <w:i w:val="0"/>
          <w:iCs w:val="0"/>
        </w:rPr>
        <w:t>3</w:t>
      </w:r>
      <w:r>
        <w:rPr>
          <w:b/>
          <w:i w:val="0"/>
          <w:iCs w:val="0"/>
        </w:rPr>
        <w:t>. (</w:t>
      </w:r>
      <w:r w:rsidR="008522FC">
        <w:rPr>
          <w:b/>
          <w:i w:val="0"/>
          <w:iCs w:val="0"/>
        </w:rPr>
        <w:t>V. 25.</w:t>
      </w:r>
      <w:r>
        <w:rPr>
          <w:b/>
          <w:i w:val="0"/>
          <w:iCs w:val="0"/>
        </w:rPr>
        <w:t>) önkormányzati határozata</w:t>
      </w:r>
    </w:p>
    <w:p w:rsidR="00160576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 xml:space="preserve">a </w:t>
      </w:r>
      <w:r w:rsidR="00B05D2E" w:rsidRPr="00B05D2E">
        <w:rPr>
          <w:b/>
          <w:i w:val="0"/>
          <w:color w:val="333333"/>
          <w:shd w:val="clear" w:color="auto" w:fill="FFFFFF"/>
        </w:rPr>
        <w:t>Zuglói Sport- és Rendezvényszervező Nonprofit Kft.</w:t>
      </w:r>
      <w:r w:rsidR="00B05D2E">
        <w:rPr>
          <w:b/>
          <w:i w:val="0"/>
        </w:rPr>
        <w:t xml:space="preserve"> </w:t>
      </w:r>
      <w:r w:rsidR="00B05D2E">
        <w:rPr>
          <w:b/>
          <w:i w:val="0"/>
          <w:iCs w:val="0"/>
        </w:rPr>
        <w:t>2022.</w:t>
      </w:r>
      <w:r>
        <w:rPr>
          <w:b/>
        </w:rPr>
        <w:t xml:space="preserve"> </w:t>
      </w:r>
      <w:r>
        <w:rPr>
          <w:b/>
          <w:i w:val="0"/>
          <w:iCs w:val="0"/>
        </w:rPr>
        <w:t>évi szöveges szakmai beszámolójának jóváhagyásáról</w:t>
      </w:r>
    </w:p>
    <w:p w:rsidR="00160576" w:rsidRDefault="00160576" w:rsidP="00160576">
      <w:pPr>
        <w:pStyle w:val="BodyText32"/>
        <w:rPr>
          <w:i w:val="0"/>
          <w:iCs w:val="0"/>
        </w:rPr>
      </w:pPr>
    </w:p>
    <w:p w:rsidR="00160576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</w:t>
      </w:r>
      <w:r w:rsidR="00B05D2E" w:rsidRPr="00C64E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Zuglói Sport- és Rendezvényszervező Nonprofit Kft.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02673D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évi éves szöveges szakmai beszámolóját jóváhagyja a 7. melléklet szerint.</w:t>
      </w:r>
    </w:p>
    <w:p w:rsidR="00160576" w:rsidRDefault="00160576" w:rsidP="00160576">
      <w:pPr>
        <w:pStyle w:val="BodyText32"/>
        <w:ind w:left="360"/>
        <w:rPr>
          <w:i w:val="0"/>
          <w:iCs w:val="0"/>
        </w:rPr>
      </w:pPr>
    </w:p>
    <w:p w:rsidR="00662B78" w:rsidRDefault="00662B78" w:rsidP="00160576">
      <w:pPr>
        <w:pStyle w:val="BodyText32"/>
        <w:ind w:left="360"/>
        <w:rPr>
          <w:i w:val="0"/>
          <w:iCs w:val="0"/>
        </w:rPr>
      </w:pPr>
    </w:p>
    <w:p w:rsidR="00160576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Határidő: azonnal </w:t>
      </w:r>
    </w:p>
    <w:p w:rsidR="00160576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Felelős: Horváth Csaba polgármester</w:t>
      </w:r>
    </w:p>
    <w:sectPr w:rsidR="00160576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DB"/>
    <w:rsid w:val="0002673D"/>
    <w:rsid w:val="00087DDB"/>
    <w:rsid w:val="00160576"/>
    <w:rsid w:val="00173A34"/>
    <w:rsid w:val="00192AE8"/>
    <w:rsid w:val="00216AE3"/>
    <w:rsid w:val="00221814"/>
    <w:rsid w:val="00231FB4"/>
    <w:rsid w:val="00255A8C"/>
    <w:rsid w:val="002B56D9"/>
    <w:rsid w:val="00343B0B"/>
    <w:rsid w:val="003816ED"/>
    <w:rsid w:val="003860E8"/>
    <w:rsid w:val="003A1199"/>
    <w:rsid w:val="003A28E2"/>
    <w:rsid w:val="003C2906"/>
    <w:rsid w:val="00434C1B"/>
    <w:rsid w:val="00434F65"/>
    <w:rsid w:val="005153B2"/>
    <w:rsid w:val="005233AB"/>
    <w:rsid w:val="0054524A"/>
    <w:rsid w:val="00562AAD"/>
    <w:rsid w:val="005D6F05"/>
    <w:rsid w:val="005F136A"/>
    <w:rsid w:val="0061573F"/>
    <w:rsid w:val="00662B78"/>
    <w:rsid w:val="006C47BC"/>
    <w:rsid w:val="007A10C5"/>
    <w:rsid w:val="007A65C6"/>
    <w:rsid w:val="007B154C"/>
    <w:rsid w:val="007E7BB7"/>
    <w:rsid w:val="007F3E6B"/>
    <w:rsid w:val="008050DE"/>
    <w:rsid w:val="00850E2A"/>
    <w:rsid w:val="008522FC"/>
    <w:rsid w:val="008918C7"/>
    <w:rsid w:val="009023D5"/>
    <w:rsid w:val="00955B2D"/>
    <w:rsid w:val="0098179E"/>
    <w:rsid w:val="009A1ED3"/>
    <w:rsid w:val="00A71FAE"/>
    <w:rsid w:val="00A80FC3"/>
    <w:rsid w:val="00AC00C4"/>
    <w:rsid w:val="00B05D2E"/>
    <w:rsid w:val="00B46D8F"/>
    <w:rsid w:val="00B65D5D"/>
    <w:rsid w:val="00B91AFA"/>
    <w:rsid w:val="00BC7C88"/>
    <w:rsid w:val="00C43A00"/>
    <w:rsid w:val="00C64EF5"/>
    <w:rsid w:val="00CC1ABA"/>
    <w:rsid w:val="00D1791E"/>
    <w:rsid w:val="00D62DBF"/>
    <w:rsid w:val="00D66989"/>
    <w:rsid w:val="00D97621"/>
    <w:rsid w:val="00DD5E19"/>
    <w:rsid w:val="00DD6FD1"/>
    <w:rsid w:val="00E12A10"/>
    <w:rsid w:val="00E56AAE"/>
    <w:rsid w:val="00E61EFF"/>
    <w:rsid w:val="00E87A0A"/>
    <w:rsid w:val="00E91242"/>
    <w:rsid w:val="00EA17F1"/>
    <w:rsid w:val="00E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8686"/>
  <w15:chartTrackingRefBased/>
  <w15:docId w15:val="{AC1D2B03-E57F-4A8B-9D49-0CFA9A84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7DDB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7DDB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087DD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087D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087DDB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087D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087DDB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87DD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BodyText32">
    <w:name w:val="Body Text 32"/>
    <w:basedOn w:val="Norml"/>
    <w:rsid w:val="00087DDB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istaszerbekezds">
    <w:name w:val="List Paragraph"/>
    <w:basedOn w:val="Norml"/>
    <w:uiPriority w:val="34"/>
    <w:qFormat/>
    <w:rsid w:val="00231F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538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14</cp:revision>
  <dcterms:created xsi:type="dcterms:W3CDTF">2023-05-17T16:32:00Z</dcterms:created>
  <dcterms:modified xsi:type="dcterms:W3CDTF">2023-05-17T17:50:00Z</dcterms:modified>
</cp:coreProperties>
</file>