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49E" w:rsidRDefault="0003349E" w:rsidP="0003349E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center"/>
        <w:rPr>
          <w:rFonts w:ascii="Times New Roman" w:hAnsi="Times New Roman"/>
          <w:i/>
          <w:sz w:val="24"/>
          <w:szCs w:val="24"/>
        </w:rPr>
      </w:pPr>
      <w:r w:rsidRPr="008C5D5D">
        <w:rPr>
          <w:rFonts w:ascii="Times New Roman" w:hAnsi="Times New Roman"/>
          <w:i/>
          <w:sz w:val="24"/>
          <w:szCs w:val="24"/>
        </w:rPr>
        <w:tab/>
      </w:r>
      <w:r w:rsidRPr="008C5D5D">
        <w:rPr>
          <w:rFonts w:ascii="Times New Roman" w:hAnsi="Times New Roman"/>
          <w:i/>
          <w:sz w:val="24"/>
          <w:szCs w:val="24"/>
        </w:rPr>
        <w:tab/>
      </w:r>
      <w:r w:rsidRPr="008C5D5D">
        <w:rPr>
          <w:rFonts w:ascii="Times New Roman" w:hAnsi="Times New Roman"/>
          <w:i/>
          <w:sz w:val="24"/>
          <w:szCs w:val="24"/>
        </w:rPr>
        <w:tab/>
      </w:r>
      <w:r w:rsidR="008C5D5D" w:rsidRPr="008C5D5D">
        <w:rPr>
          <w:rFonts w:ascii="Times New Roman" w:hAnsi="Times New Roman"/>
          <w:i/>
          <w:sz w:val="24"/>
          <w:szCs w:val="24"/>
        </w:rPr>
        <w:t>2</w:t>
      </w:r>
      <w:r w:rsidRPr="008C5D5D">
        <w:rPr>
          <w:rFonts w:ascii="Times New Roman" w:hAnsi="Times New Roman"/>
          <w:i/>
          <w:sz w:val="24"/>
          <w:szCs w:val="24"/>
        </w:rPr>
        <w:t>. melléklet a123-</w:t>
      </w:r>
      <w:proofErr w:type="gramStart"/>
      <w:r w:rsidRPr="008C5D5D">
        <w:rPr>
          <w:rFonts w:ascii="Times New Roman" w:hAnsi="Times New Roman"/>
          <w:i/>
          <w:sz w:val="24"/>
          <w:szCs w:val="24"/>
        </w:rPr>
        <w:t>….</w:t>
      </w:r>
      <w:proofErr w:type="gramEnd"/>
      <w:r w:rsidRPr="008C5D5D">
        <w:rPr>
          <w:rFonts w:ascii="Times New Roman" w:hAnsi="Times New Roman"/>
          <w:i/>
          <w:sz w:val="24"/>
          <w:szCs w:val="24"/>
        </w:rPr>
        <w:t>/2023 előterjesztéshez</w:t>
      </w:r>
    </w:p>
    <w:p w:rsidR="0003349E" w:rsidRDefault="0003349E" w:rsidP="00114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3E3" w:rsidRPr="001144B2" w:rsidRDefault="00635833" w:rsidP="00114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4B2">
        <w:rPr>
          <w:rFonts w:ascii="Times New Roman" w:hAnsi="Times New Roman" w:cs="Times New Roman"/>
          <w:b/>
          <w:sz w:val="28"/>
          <w:szCs w:val="28"/>
        </w:rPr>
        <w:t>INDOKOLÁS</w:t>
      </w:r>
    </w:p>
    <w:p w:rsidR="00635833" w:rsidRPr="001144B2" w:rsidRDefault="00635833" w:rsidP="001144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33" w:rsidRPr="001144B2" w:rsidRDefault="00635833" w:rsidP="00114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4B2">
        <w:rPr>
          <w:rFonts w:ascii="Times New Roman" w:hAnsi="Times New Roman" w:cs="Times New Roman"/>
          <w:b/>
          <w:sz w:val="24"/>
          <w:szCs w:val="24"/>
        </w:rPr>
        <w:t>Á</w:t>
      </w:r>
      <w:r w:rsidR="001144B2" w:rsidRPr="001144B2">
        <w:rPr>
          <w:rFonts w:ascii="Times New Roman" w:hAnsi="Times New Roman" w:cs="Times New Roman"/>
          <w:b/>
          <w:sz w:val="24"/>
          <w:szCs w:val="24"/>
        </w:rPr>
        <w:t>ltalános indokolás</w:t>
      </w:r>
    </w:p>
    <w:p w:rsidR="00635833" w:rsidRDefault="003A72AC" w:rsidP="00140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</w:t>
      </w:r>
      <w:r w:rsidR="00140407">
        <w:rPr>
          <w:rFonts w:ascii="Times New Roman" w:hAnsi="Times New Roman" w:cs="Times New Roman"/>
          <w:sz w:val="24"/>
          <w:szCs w:val="24"/>
        </w:rPr>
        <w:t xml:space="preserve"> a támogatási igény benyújtásának feltételéül</w:t>
      </w:r>
      <w:r>
        <w:rPr>
          <w:rFonts w:ascii="Times New Roman" w:hAnsi="Times New Roman" w:cs="Times New Roman"/>
          <w:sz w:val="24"/>
          <w:szCs w:val="24"/>
        </w:rPr>
        <w:t xml:space="preserve"> az államháztartásról szóló 2011. évi CXCV törvény</w:t>
      </w:r>
      <w:r w:rsidR="00F677F0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(a továbbiakban: Áht.)</w:t>
      </w:r>
      <w:r w:rsidR="00F677F0">
        <w:rPr>
          <w:rFonts w:ascii="Times New Roman" w:hAnsi="Times New Roman" w:cs="Times New Roman"/>
          <w:sz w:val="24"/>
          <w:szCs w:val="24"/>
        </w:rPr>
        <w:t xml:space="preserve"> foglaltakhoz képest</w:t>
      </w:r>
      <w:r w:rsidR="00F85578">
        <w:rPr>
          <w:rFonts w:ascii="Times New Roman" w:hAnsi="Times New Roman" w:cs="Times New Roman"/>
          <w:sz w:val="24"/>
          <w:szCs w:val="24"/>
        </w:rPr>
        <w:t xml:space="preserve"> szélesebb körű </w:t>
      </w:r>
      <w:r w:rsidR="00EE5C19">
        <w:rPr>
          <w:rFonts w:ascii="Times New Roman" w:hAnsi="Times New Roman" w:cs="Times New Roman"/>
          <w:sz w:val="24"/>
          <w:szCs w:val="24"/>
        </w:rPr>
        <w:t xml:space="preserve">kritériumrendszert </w:t>
      </w:r>
      <w:r w:rsidR="009C7FB3">
        <w:rPr>
          <w:rFonts w:ascii="Times New Roman" w:hAnsi="Times New Roman" w:cs="Times New Roman"/>
          <w:sz w:val="24"/>
          <w:szCs w:val="24"/>
        </w:rPr>
        <w:t>határoz meg</w:t>
      </w:r>
      <w:r w:rsidR="00B85B8F">
        <w:rPr>
          <w:rFonts w:ascii="Times New Roman" w:hAnsi="Times New Roman" w:cs="Times New Roman"/>
          <w:sz w:val="24"/>
          <w:szCs w:val="24"/>
        </w:rPr>
        <w:t>.</w:t>
      </w:r>
      <w:r w:rsidR="009C7FB3">
        <w:rPr>
          <w:rFonts w:ascii="Times New Roman" w:hAnsi="Times New Roman" w:cs="Times New Roman"/>
          <w:sz w:val="24"/>
          <w:szCs w:val="24"/>
        </w:rPr>
        <w:t xml:space="preserve"> Az Áht. </w:t>
      </w:r>
      <w:proofErr w:type="gramStart"/>
      <w:r w:rsidR="009C7FB3">
        <w:rPr>
          <w:rFonts w:ascii="Times New Roman" w:hAnsi="Times New Roman" w:cs="Times New Roman"/>
          <w:sz w:val="24"/>
          <w:szCs w:val="24"/>
        </w:rPr>
        <w:t>szerint</w:t>
      </w:r>
      <w:proofErr w:type="gramEnd"/>
      <w:r w:rsidR="009C7FB3">
        <w:rPr>
          <w:rFonts w:ascii="Times New Roman" w:hAnsi="Times New Roman" w:cs="Times New Roman"/>
          <w:sz w:val="24"/>
          <w:szCs w:val="24"/>
        </w:rPr>
        <w:t xml:space="preserve"> a támogatási igény benyújtásának nem kötelező, csak le</w:t>
      </w:r>
      <w:r w:rsidR="00934DE8">
        <w:rPr>
          <w:rFonts w:ascii="Times New Roman" w:hAnsi="Times New Roman" w:cs="Times New Roman"/>
          <w:sz w:val="24"/>
          <w:szCs w:val="24"/>
        </w:rPr>
        <w:t>hetséges feltétele a köztartozás</w:t>
      </w:r>
      <w:r w:rsidR="00F27021">
        <w:rPr>
          <w:rFonts w:ascii="Times New Roman" w:hAnsi="Times New Roman" w:cs="Times New Roman"/>
          <w:sz w:val="24"/>
          <w:szCs w:val="24"/>
        </w:rPr>
        <w:t xml:space="preserve"> </w:t>
      </w:r>
      <w:r w:rsidR="00934DE8">
        <w:rPr>
          <w:rFonts w:ascii="Times New Roman" w:hAnsi="Times New Roman" w:cs="Times New Roman"/>
          <w:sz w:val="24"/>
          <w:szCs w:val="24"/>
        </w:rPr>
        <w:t>mentesség – ide nem értve az önkormányzati adóhatóság</w:t>
      </w:r>
      <w:r w:rsidR="00F27021">
        <w:rPr>
          <w:rFonts w:ascii="Times New Roman" w:hAnsi="Times New Roman" w:cs="Times New Roman"/>
          <w:sz w:val="24"/>
          <w:szCs w:val="24"/>
        </w:rPr>
        <w:t xml:space="preserve"> hatáskörébe tartozó adókat.</w:t>
      </w:r>
      <w:r w:rsidR="009820DD">
        <w:rPr>
          <w:rFonts w:ascii="Times New Roman" w:hAnsi="Times New Roman" w:cs="Times New Roman"/>
          <w:sz w:val="24"/>
          <w:szCs w:val="24"/>
        </w:rPr>
        <w:t xml:space="preserve"> </w:t>
      </w:r>
      <w:r w:rsidR="00C839CE">
        <w:rPr>
          <w:rFonts w:ascii="Times New Roman" w:hAnsi="Times New Roman" w:cs="Times New Roman"/>
          <w:sz w:val="24"/>
          <w:szCs w:val="24"/>
        </w:rPr>
        <w:t xml:space="preserve">Ugyanez elmondható </w:t>
      </w:r>
      <w:r w:rsidR="0067780F">
        <w:rPr>
          <w:rFonts w:ascii="Times New Roman" w:hAnsi="Times New Roman" w:cs="Times New Roman"/>
          <w:sz w:val="24"/>
          <w:szCs w:val="24"/>
        </w:rPr>
        <w:t xml:space="preserve">a kérelmező ellen indult végrehajtási eljárásról, mert míg a </w:t>
      </w:r>
      <w:r w:rsidR="00110B9D">
        <w:rPr>
          <w:rFonts w:ascii="Times New Roman" w:hAnsi="Times New Roman" w:cs="Times New Roman"/>
          <w:sz w:val="24"/>
          <w:szCs w:val="24"/>
        </w:rPr>
        <w:t xml:space="preserve">felszámolási eljárás és a végelszámolás komolyan veszélyezteti a támogatási cél megvalósítását, addig ez a végrehajtási eljárásról nem mondható el. </w:t>
      </w:r>
    </w:p>
    <w:p w:rsidR="00C839CE" w:rsidRDefault="00C839CE" w:rsidP="00140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10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feltételek</w:t>
      </w:r>
      <w:r w:rsidR="00110B9D">
        <w:rPr>
          <w:rFonts w:ascii="Times New Roman" w:hAnsi="Times New Roman" w:cs="Times New Roman"/>
          <w:sz w:val="24"/>
          <w:szCs w:val="24"/>
        </w:rPr>
        <w:t xml:space="preserve"> körének szűkítése indokolt annak érdekében, hogy az önkormányzat </w:t>
      </w:r>
      <w:r w:rsidR="001B2985">
        <w:rPr>
          <w:rFonts w:ascii="Times New Roman" w:hAnsi="Times New Roman" w:cs="Times New Roman"/>
          <w:sz w:val="24"/>
          <w:szCs w:val="24"/>
        </w:rPr>
        <w:t>nagyobb mozgástérrel rendelkezzen a támogatások odaítélésénél.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833" w:rsidRPr="001144B2" w:rsidRDefault="00635833" w:rsidP="001144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33" w:rsidRPr="001144B2" w:rsidRDefault="00635833" w:rsidP="00114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4B2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1144B2" w:rsidRPr="00BB45CF" w:rsidRDefault="00892B1F" w:rsidP="00BB4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1B2985" w:rsidRPr="00BB45C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C5D5D">
        <w:rPr>
          <w:rFonts w:ascii="Times New Roman" w:hAnsi="Times New Roman" w:cs="Times New Roman"/>
          <w:b/>
          <w:sz w:val="24"/>
          <w:szCs w:val="24"/>
        </w:rPr>
        <w:t>1</w:t>
      </w:r>
      <w:r w:rsidR="001B2985" w:rsidRPr="00BB45CF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="001B2985" w:rsidRPr="00BB45CF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B52886" w:rsidRDefault="00B52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feltételek közül a végrehajtási eljárás megindulását helyezi hatályon kívül.</w:t>
      </w:r>
    </w:p>
    <w:p w:rsidR="00892B1F" w:rsidRDefault="00892B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92B1F">
        <w:rPr>
          <w:rFonts w:ascii="Times New Roman" w:hAnsi="Times New Roman" w:cs="Times New Roman"/>
          <w:b/>
          <w:sz w:val="24"/>
          <w:szCs w:val="24"/>
        </w:rPr>
        <w:t>A 2. §</w:t>
      </w:r>
      <w:proofErr w:type="spellStart"/>
      <w:r w:rsidRPr="00892B1F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892B1F" w:rsidRPr="00892B1F" w:rsidRDefault="00892B1F">
      <w:pPr>
        <w:rPr>
          <w:rFonts w:ascii="Times New Roman" w:hAnsi="Times New Roman" w:cs="Times New Roman"/>
          <w:b/>
          <w:sz w:val="24"/>
          <w:szCs w:val="24"/>
        </w:rPr>
      </w:pPr>
      <w:r w:rsidRPr="00285A0F">
        <w:rPr>
          <w:rFonts w:ascii="Times New Roman" w:hAnsi="Times New Roman" w:cs="Times New Roman"/>
          <w:sz w:val="24"/>
          <w:szCs w:val="24"/>
        </w:rPr>
        <w:t>A kérelem módosult tartalmáról rendelkezik.</w:t>
      </w:r>
    </w:p>
    <w:p w:rsidR="00B52886" w:rsidRPr="00BB45CF" w:rsidRDefault="00892B1F" w:rsidP="00892B1F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52886" w:rsidRPr="00BB45CF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52886" w:rsidRPr="00BB45CF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="00B52886" w:rsidRPr="00BB45CF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B52886" w:rsidRDefault="00DC6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feltételek közül a köztartozás mentességet helyezi hatályon kívül.</w:t>
      </w:r>
    </w:p>
    <w:p w:rsidR="00B52886" w:rsidRPr="00BB45CF" w:rsidRDefault="00BB45CF" w:rsidP="00892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C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92B1F">
        <w:rPr>
          <w:rFonts w:ascii="Times New Roman" w:hAnsi="Times New Roman" w:cs="Times New Roman"/>
          <w:b/>
          <w:sz w:val="24"/>
          <w:szCs w:val="24"/>
        </w:rPr>
        <w:t>4</w:t>
      </w:r>
      <w:r w:rsidRPr="00BB45CF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BB45CF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BB45CF" w:rsidRDefault="00BB45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1B2985" w:rsidRDefault="001B2985">
      <w:pPr>
        <w:rPr>
          <w:rFonts w:ascii="Times New Roman" w:hAnsi="Times New Roman" w:cs="Times New Roman"/>
          <w:sz w:val="24"/>
          <w:szCs w:val="24"/>
        </w:rPr>
      </w:pPr>
    </w:p>
    <w:p w:rsidR="001144B2" w:rsidRDefault="001144B2" w:rsidP="001144B2">
      <w:pPr>
        <w:pStyle w:val="Szvegtrzs"/>
        <w:suppressAutoHyphens/>
        <w:spacing w:line="276" w:lineRule="auto"/>
        <w:jc w:val="left"/>
        <w:rPr>
          <w:b/>
          <w:kern w:val="2"/>
          <w:szCs w:val="24"/>
          <w:lang w:eastAsia="ar-SA"/>
        </w:rPr>
      </w:pPr>
      <w:r>
        <w:rPr>
          <w:color w:val="000000"/>
          <w:szCs w:val="24"/>
        </w:rPr>
        <w:t>A rendeletalkotás Európai Uniós jogot nem érint</w:t>
      </w:r>
    </w:p>
    <w:p w:rsidR="001144B2" w:rsidRPr="00635833" w:rsidRDefault="001144B2">
      <w:pPr>
        <w:rPr>
          <w:rFonts w:ascii="Times New Roman" w:hAnsi="Times New Roman" w:cs="Times New Roman"/>
          <w:sz w:val="24"/>
          <w:szCs w:val="24"/>
        </w:rPr>
      </w:pPr>
    </w:p>
    <w:sectPr w:rsidR="001144B2" w:rsidRPr="0063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33"/>
    <w:rsid w:val="0003349E"/>
    <w:rsid w:val="00072BEB"/>
    <w:rsid w:val="00083BC2"/>
    <w:rsid w:val="00110B9D"/>
    <w:rsid w:val="001144B2"/>
    <w:rsid w:val="00140407"/>
    <w:rsid w:val="001B2985"/>
    <w:rsid w:val="001F0895"/>
    <w:rsid w:val="001F43E3"/>
    <w:rsid w:val="003A72AC"/>
    <w:rsid w:val="003C387E"/>
    <w:rsid w:val="00635833"/>
    <w:rsid w:val="0067780F"/>
    <w:rsid w:val="00892B1F"/>
    <w:rsid w:val="008C5D5D"/>
    <w:rsid w:val="00934DE8"/>
    <w:rsid w:val="009820DD"/>
    <w:rsid w:val="009C7FB3"/>
    <w:rsid w:val="00A72325"/>
    <w:rsid w:val="00B52886"/>
    <w:rsid w:val="00B85B8F"/>
    <w:rsid w:val="00BB45CF"/>
    <w:rsid w:val="00BB5B52"/>
    <w:rsid w:val="00C614B4"/>
    <w:rsid w:val="00C839CE"/>
    <w:rsid w:val="00DC64B7"/>
    <w:rsid w:val="00EE5C19"/>
    <w:rsid w:val="00F27021"/>
    <w:rsid w:val="00F677F0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8EE8-84A7-42E9-80BA-062C683F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144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144B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Török Kata dr.</cp:lastModifiedBy>
  <cp:revision>2</cp:revision>
  <dcterms:created xsi:type="dcterms:W3CDTF">2023-10-25T10:14:00Z</dcterms:created>
  <dcterms:modified xsi:type="dcterms:W3CDTF">2023-10-25T10:14:00Z</dcterms:modified>
</cp:coreProperties>
</file>