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A25DD" w14:textId="77777777" w:rsidR="00DC1BB6" w:rsidRPr="006B7D88" w:rsidRDefault="00DC1BB6" w:rsidP="004527B0">
      <w:pPr>
        <w:pStyle w:val="Szvegtrzs31"/>
        <w:spacing w:line="276" w:lineRule="auto"/>
        <w:jc w:val="left"/>
        <w:rPr>
          <w:b/>
          <w:i w:val="0"/>
          <w:szCs w:val="24"/>
        </w:rPr>
      </w:pPr>
      <w:r w:rsidRPr="006B7D88">
        <w:rPr>
          <w:b/>
          <w:i w:val="0"/>
          <w:color w:val="000000"/>
          <w:szCs w:val="24"/>
        </w:rPr>
        <w:t>Budapest Főváros XIV. Kerület Zugló Önkormányzata</w:t>
      </w:r>
    </w:p>
    <w:p w14:paraId="75AB7256" w14:textId="77777777" w:rsidR="00DC1BB6" w:rsidRPr="006B7D88" w:rsidRDefault="00DC1BB6" w:rsidP="004527B0">
      <w:pPr>
        <w:pStyle w:val="Szvegtrzs31"/>
        <w:spacing w:line="276" w:lineRule="auto"/>
        <w:jc w:val="left"/>
        <w:rPr>
          <w:b/>
          <w:i w:val="0"/>
          <w:szCs w:val="24"/>
        </w:rPr>
      </w:pPr>
      <w:r w:rsidRPr="006B7D88">
        <w:rPr>
          <w:b/>
          <w:i w:val="0"/>
          <w:szCs w:val="24"/>
        </w:rPr>
        <w:t>Horváth Csaba polgármester</w:t>
      </w:r>
    </w:p>
    <w:p w14:paraId="4D4E5264" w14:textId="77777777" w:rsidR="00DC1BB6" w:rsidRPr="006B7D88" w:rsidRDefault="00DC1BB6" w:rsidP="004527B0">
      <w:pPr>
        <w:pStyle w:val="Szvegtrzs31"/>
        <w:spacing w:line="276" w:lineRule="auto"/>
        <w:jc w:val="left"/>
        <w:rPr>
          <w:i w:val="0"/>
          <w:szCs w:val="24"/>
        </w:rPr>
      </w:pPr>
      <w:r w:rsidRPr="006B7D88">
        <w:rPr>
          <w:b/>
          <w:i w:val="0"/>
          <w:szCs w:val="24"/>
        </w:rPr>
        <w:t>Szám: 123</w:t>
      </w:r>
      <w:proofErr w:type="gramStart"/>
      <w:r w:rsidRPr="006B7D88">
        <w:rPr>
          <w:b/>
          <w:i w:val="0"/>
          <w:szCs w:val="24"/>
        </w:rPr>
        <w:t>-….</w:t>
      </w:r>
      <w:proofErr w:type="gramEnd"/>
      <w:r w:rsidRPr="006B7D88">
        <w:rPr>
          <w:b/>
          <w:i w:val="0"/>
          <w:szCs w:val="24"/>
        </w:rPr>
        <w:t>/2022.</w:t>
      </w:r>
    </w:p>
    <w:p w14:paraId="50BB97A0" w14:textId="77777777" w:rsidR="00DC1BB6" w:rsidRPr="006B7D88" w:rsidRDefault="00DC1BB6" w:rsidP="004527B0">
      <w:pPr>
        <w:pStyle w:val="Szvegtrzs31"/>
        <w:spacing w:line="276" w:lineRule="auto"/>
        <w:jc w:val="right"/>
        <w:rPr>
          <w:bCs w:val="0"/>
          <w:i w:val="0"/>
          <w:szCs w:val="24"/>
        </w:rPr>
      </w:pPr>
      <w:r w:rsidRPr="006B7D88">
        <w:rPr>
          <w:i w:val="0"/>
          <w:szCs w:val="24"/>
        </w:rPr>
        <w:t>Nyilvános ülésen tárgyalandó!</w:t>
      </w:r>
    </w:p>
    <w:p w14:paraId="47B4B209" w14:textId="77777777" w:rsidR="00DC1BB6" w:rsidRPr="006B7D88" w:rsidRDefault="00DC1BB6" w:rsidP="004527B0">
      <w:pPr>
        <w:pStyle w:val="Szvegtrzs31"/>
        <w:spacing w:line="276" w:lineRule="auto"/>
        <w:jc w:val="center"/>
        <w:rPr>
          <w:bCs w:val="0"/>
          <w:i w:val="0"/>
          <w:szCs w:val="24"/>
        </w:rPr>
      </w:pPr>
    </w:p>
    <w:p w14:paraId="7A1EE619" w14:textId="77777777" w:rsidR="00DC1BB6" w:rsidRPr="006B7D88" w:rsidRDefault="00DC1BB6" w:rsidP="004527B0">
      <w:pPr>
        <w:pStyle w:val="Szvegtrzs31"/>
        <w:spacing w:line="276" w:lineRule="auto"/>
        <w:rPr>
          <w:bCs w:val="0"/>
          <w:i w:val="0"/>
          <w:szCs w:val="24"/>
        </w:rPr>
      </w:pPr>
    </w:p>
    <w:p w14:paraId="0E6E3D54" w14:textId="77777777" w:rsidR="00DC1BB6" w:rsidRPr="006B7D88" w:rsidRDefault="00DC1BB6" w:rsidP="004527B0">
      <w:pPr>
        <w:pStyle w:val="Szvegtrzs31"/>
        <w:spacing w:line="276" w:lineRule="auto"/>
        <w:jc w:val="center"/>
        <w:rPr>
          <w:bCs w:val="0"/>
          <w:i w:val="0"/>
          <w:szCs w:val="24"/>
        </w:rPr>
      </w:pPr>
      <w:r w:rsidRPr="006B7D88">
        <w:rPr>
          <w:b/>
          <w:bCs w:val="0"/>
          <w:i w:val="0"/>
          <w:szCs w:val="24"/>
        </w:rPr>
        <w:t>Napirend száma</w:t>
      </w:r>
      <w:r w:rsidRPr="006B7D88">
        <w:rPr>
          <w:b/>
          <w:bCs w:val="0"/>
          <w:szCs w:val="24"/>
        </w:rPr>
        <w:t>:</w:t>
      </w:r>
      <w:r w:rsidRPr="006B7D88">
        <w:rPr>
          <w:bCs w:val="0"/>
          <w:szCs w:val="24"/>
        </w:rPr>
        <w:t xml:space="preserve"> ……………….</w:t>
      </w:r>
    </w:p>
    <w:p w14:paraId="363376E3" w14:textId="77777777" w:rsidR="00DC1BB6" w:rsidRPr="006B7D88" w:rsidRDefault="00DC1BB6" w:rsidP="004527B0">
      <w:pPr>
        <w:pStyle w:val="Szvegtrzs31"/>
        <w:spacing w:line="276" w:lineRule="auto"/>
        <w:rPr>
          <w:bCs w:val="0"/>
          <w:i w:val="0"/>
          <w:szCs w:val="24"/>
        </w:rPr>
      </w:pPr>
    </w:p>
    <w:p w14:paraId="6F64C538" w14:textId="77777777" w:rsidR="00DC1BB6" w:rsidRPr="006B7D88" w:rsidRDefault="00DC1BB6" w:rsidP="004527B0">
      <w:pPr>
        <w:pStyle w:val="Szvegtrzs31"/>
        <w:spacing w:line="276" w:lineRule="auto"/>
        <w:jc w:val="center"/>
        <w:rPr>
          <w:bCs w:val="0"/>
          <w:i w:val="0"/>
          <w:szCs w:val="24"/>
        </w:rPr>
      </w:pPr>
      <w:r w:rsidRPr="006B7D88">
        <w:rPr>
          <w:bCs w:val="0"/>
          <w:i w:val="0"/>
          <w:szCs w:val="24"/>
        </w:rPr>
        <w:t>Képviselő-testület</w:t>
      </w:r>
    </w:p>
    <w:p w14:paraId="07EEDE9F" w14:textId="77777777" w:rsidR="00DC1BB6" w:rsidRPr="006B7D88" w:rsidRDefault="00DC1BB6" w:rsidP="004527B0">
      <w:pPr>
        <w:pStyle w:val="Szvegtrzs31"/>
        <w:spacing w:line="276" w:lineRule="auto"/>
        <w:jc w:val="center"/>
        <w:rPr>
          <w:b/>
          <w:i w:val="0"/>
          <w:szCs w:val="24"/>
        </w:rPr>
      </w:pPr>
      <w:r w:rsidRPr="006B7D88">
        <w:rPr>
          <w:bCs w:val="0"/>
          <w:i w:val="0"/>
          <w:szCs w:val="24"/>
        </w:rPr>
        <w:t>2022. szeptember 29-i ülésére</w:t>
      </w:r>
    </w:p>
    <w:p w14:paraId="71DF352D" w14:textId="77777777" w:rsidR="00DC1BB6" w:rsidRPr="006B7D88" w:rsidRDefault="00DC1BB6" w:rsidP="004527B0">
      <w:pPr>
        <w:pStyle w:val="Szvegtrzs31"/>
        <w:spacing w:line="276" w:lineRule="auto"/>
        <w:jc w:val="center"/>
        <w:rPr>
          <w:b/>
          <w:i w:val="0"/>
          <w:szCs w:val="24"/>
        </w:rPr>
      </w:pPr>
    </w:p>
    <w:p w14:paraId="1B080120" w14:textId="77777777" w:rsidR="00DC1BB6" w:rsidRPr="006B7D88" w:rsidRDefault="00DC1BB6" w:rsidP="004527B0">
      <w:pPr>
        <w:pStyle w:val="Szvegtrzs31"/>
        <w:spacing w:line="276" w:lineRule="auto"/>
        <w:jc w:val="center"/>
        <w:rPr>
          <w:b/>
          <w:i w:val="0"/>
          <w:szCs w:val="24"/>
        </w:rPr>
      </w:pPr>
      <w:r w:rsidRPr="006B7D88">
        <w:rPr>
          <w:b/>
          <w:i w:val="0"/>
          <w:szCs w:val="24"/>
        </w:rPr>
        <w:t>Tisztelt Képviselő-testület!</w:t>
      </w:r>
    </w:p>
    <w:p w14:paraId="1D1FF32E" w14:textId="77777777" w:rsidR="00DC1BB6" w:rsidRPr="006B7D88" w:rsidRDefault="00DC1BB6" w:rsidP="004527B0">
      <w:pPr>
        <w:pStyle w:val="Szvegtrzs31"/>
        <w:spacing w:line="276" w:lineRule="auto"/>
        <w:jc w:val="center"/>
        <w:rPr>
          <w:b/>
          <w:i w:val="0"/>
          <w:szCs w:val="24"/>
        </w:rPr>
      </w:pPr>
    </w:p>
    <w:p w14:paraId="6DC0FB48" w14:textId="77777777" w:rsidR="00DC1BB6" w:rsidRPr="006B7D88" w:rsidRDefault="00DC1BB6" w:rsidP="004527B0">
      <w:pPr>
        <w:numPr>
          <w:ilvl w:val="12"/>
          <w:numId w:val="0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7D88">
        <w:rPr>
          <w:rFonts w:ascii="Times New Roman" w:hAnsi="Times New Roman" w:cs="Times New Roman"/>
          <w:b/>
          <w:iCs/>
          <w:sz w:val="24"/>
          <w:szCs w:val="24"/>
        </w:rPr>
        <w:t>Tárgy:</w:t>
      </w:r>
      <w:r w:rsidRPr="006B7D88">
        <w:rPr>
          <w:rFonts w:ascii="Times New Roman" w:hAnsi="Times New Roman" w:cs="Times New Roman"/>
          <w:bCs/>
          <w:sz w:val="24"/>
          <w:szCs w:val="24"/>
        </w:rPr>
        <w:tab/>
      </w:r>
      <w:r w:rsidR="00F92F6E" w:rsidRPr="006B7D88">
        <w:rPr>
          <w:rFonts w:ascii="Times New Roman" w:hAnsi="Times New Roman" w:cs="Times New Roman"/>
          <w:bCs/>
          <w:sz w:val="24"/>
          <w:szCs w:val="24"/>
        </w:rPr>
        <w:t>A Budapest Főváros Kormányhivatalának B</w:t>
      </w:r>
      <w:r w:rsidR="00123C5F" w:rsidRPr="006B7D88">
        <w:rPr>
          <w:rFonts w:ascii="Times New Roman" w:hAnsi="Times New Roman" w:cs="Times New Roman"/>
          <w:bCs/>
          <w:sz w:val="24"/>
          <w:szCs w:val="24"/>
        </w:rPr>
        <w:t xml:space="preserve">P/2800/00600-1/2022 ügyiratszámú törvényességi felhívása </w:t>
      </w:r>
    </w:p>
    <w:p w14:paraId="1E65B3C5" w14:textId="77777777" w:rsidR="002B6071" w:rsidRPr="006B7D88" w:rsidRDefault="002B6071" w:rsidP="004527B0">
      <w:pPr>
        <w:pStyle w:val="Szvegtrzs31"/>
        <w:pBdr>
          <w:bottom w:val="single" w:sz="8" w:space="1" w:color="000000"/>
        </w:pBdr>
        <w:tabs>
          <w:tab w:val="left" w:pos="4678"/>
        </w:tabs>
        <w:spacing w:line="276" w:lineRule="auto"/>
        <w:jc w:val="left"/>
        <w:rPr>
          <w:b/>
          <w:bCs w:val="0"/>
          <w:i w:val="0"/>
          <w:szCs w:val="24"/>
        </w:rPr>
      </w:pPr>
    </w:p>
    <w:p w14:paraId="1F74F59D" w14:textId="0E84F989" w:rsidR="00DC1BB6" w:rsidRPr="006B7D88" w:rsidRDefault="00DC1BB6" w:rsidP="004527B0">
      <w:pPr>
        <w:pStyle w:val="Szvegtrzs31"/>
        <w:pBdr>
          <w:bottom w:val="single" w:sz="8" w:space="1" w:color="000000"/>
        </w:pBdr>
        <w:tabs>
          <w:tab w:val="left" w:pos="4678"/>
        </w:tabs>
        <w:spacing w:line="276" w:lineRule="auto"/>
        <w:jc w:val="left"/>
        <w:rPr>
          <w:rFonts w:eastAsia="SimSun"/>
          <w:kern w:val="2"/>
          <w:szCs w:val="24"/>
          <w:lang w:eastAsia="hi-IN" w:bidi="hi-IN"/>
        </w:rPr>
      </w:pPr>
      <w:r w:rsidRPr="006B7D88">
        <w:rPr>
          <w:b/>
          <w:bCs w:val="0"/>
          <w:i w:val="0"/>
          <w:szCs w:val="24"/>
        </w:rPr>
        <w:t>I. Előzmények</w:t>
      </w:r>
    </w:p>
    <w:p w14:paraId="64FF56A2" w14:textId="77777777" w:rsidR="004E3F2D" w:rsidRPr="006B7D88" w:rsidRDefault="00AE7BDC" w:rsidP="004527B0">
      <w:pPr>
        <w:numPr>
          <w:ilvl w:val="12"/>
          <w:numId w:val="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A</w:t>
      </w:r>
      <w:r w:rsidR="002C0FB0" w:rsidRPr="006B7D88">
        <w:rPr>
          <w:rFonts w:ascii="Times New Roman" w:hAnsi="Times New Roman" w:cs="Times New Roman"/>
          <w:sz w:val="24"/>
          <w:szCs w:val="24"/>
        </w:rPr>
        <w:t xml:space="preserve"> Magyarország helyi önkormányzatairól szóló 2011. évi CLXXXIX. törvény (a továbbiakban: </w:t>
      </w:r>
      <w:proofErr w:type="spellStart"/>
      <w:r w:rsidR="002C0FB0" w:rsidRPr="006B7D88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="002C0FB0" w:rsidRPr="006B7D88">
        <w:rPr>
          <w:rFonts w:ascii="Times New Roman" w:hAnsi="Times New Roman" w:cs="Times New Roman"/>
          <w:sz w:val="24"/>
          <w:szCs w:val="24"/>
        </w:rPr>
        <w:t xml:space="preserve">.) </w:t>
      </w:r>
      <w:r w:rsidRPr="006B7D88">
        <w:rPr>
          <w:rFonts w:ascii="Times New Roman" w:hAnsi="Times New Roman" w:cs="Times New Roman"/>
          <w:sz w:val="24"/>
          <w:szCs w:val="24"/>
        </w:rPr>
        <w:t>132. § (1) bekezdés a) pontjában</w:t>
      </w:r>
      <w:r w:rsidR="00793FA8" w:rsidRPr="006B7D88">
        <w:rPr>
          <w:rFonts w:ascii="Times New Roman" w:hAnsi="Times New Roman" w:cs="Times New Roman"/>
          <w:sz w:val="24"/>
          <w:szCs w:val="24"/>
        </w:rPr>
        <w:t xml:space="preserve"> a kormányhivatal számára biztosított törvényességi felügyeleti jogkörében eljárva, az </w:t>
      </w:r>
      <w:proofErr w:type="spellStart"/>
      <w:r w:rsidR="00793FA8" w:rsidRPr="006B7D88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="00793FA8" w:rsidRPr="006B7D88">
        <w:rPr>
          <w:rFonts w:ascii="Times New Roman" w:hAnsi="Times New Roman" w:cs="Times New Roman"/>
          <w:sz w:val="24"/>
          <w:szCs w:val="24"/>
        </w:rPr>
        <w:t xml:space="preserve">. 132. § (3) bekezdés b) </w:t>
      </w:r>
      <w:r w:rsidR="00F016AB" w:rsidRPr="006B7D88">
        <w:rPr>
          <w:rFonts w:ascii="Times New Roman" w:hAnsi="Times New Roman" w:cs="Times New Roman"/>
          <w:sz w:val="24"/>
          <w:szCs w:val="24"/>
        </w:rPr>
        <w:t xml:space="preserve">pontja alapján </w:t>
      </w:r>
      <w:r w:rsidR="009040BB" w:rsidRPr="006B7D88">
        <w:rPr>
          <w:rFonts w:ascii="Times New Roman" w:hAnsi="Times New Roman" w:cs="Times New Roman"/>
          <w:bCs/>
          <w:sz w:val="24"/>
          <w:szCs w:val="24"/>
        </w:rPr>
        <w:t>Budapest Főváros Kormányhivatal</w:t>
      </w:r>
      <w:r w:rsidR="000450DA" w:rsidRPr="006B7D88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1C63DE" w:rsidRPr="006B7D88">
        <w:rPr>
          <w:rFonts w:ascii="Times New Roman" w:hAnsi="Times New Roman" w:cs="Times New Roman"/>
          <w:bCs/>
          <w:sz w:val="24"/>
          <w:szCs w:val="24"/>
        </w:rPr>
        <w:t>vizsgálta Budapest Főváros XIV. Kerület Zugló Önkormányzata Képviselő-testületének a 190-es tömb területére változtatási tilalom elrendeléséről szóló 21</w:t>
      </w:r>
      <w:r w:rsidR="001C63DE" w:rsidRPr="006B7D88">
        <w:rPr>
          <w:rFonts w:ascii="Times New Roman" w:hAnsi="Times New Roman" w:cs="Times New Roman"/>
          <w:sz w:val="24"/>
          <w:szCs w:val="24"/>
        </w:rPr>
        <w:t>/2022. (VII. 13.) önkormányzati rendelet</w:t>
      </w:r>
      <w:r w:rsidR="004E3F2D" w:rsidRPr="006B7D88">
        <w:rPr>
          <w:rFonts w:ascii="Times New Roman" w:hAnsi="Times New Roman" w:cs="Times New Roman"/>
          <w:sz w:val="24"/>
          <w:szCs w:val="24"/>
        </w:rPr>
        <w:t>ét</w:t>
      </w:r>
      <w:r w:rsidR="001C63DE" w:rsidRPr="006B7D88">
        <w:rPr>
          <w:rFonts w:ascii="Times New Roman" w:hAnsi="Times New Roman" w:cs="Times New Roman"/>
          <w:sz w:val="24"/>
          <w:szCs w:val="24"/>
        </w:rPr>
        <w:t xml:space="preserve"> (a továbbiakban: Ör.1.), a 190-es tömb tekintetében építési és telekalakítási tilalom elrendeléséről szóló 22/2022. (VII. 13.) önkormányzati rendelet</w:t>
      </w:r>
      <w:r w:rsidR="004E3F2D" w:rsidRPr="006B7D88">
        <w:rPr>
          <w:rFonts w:ascii="Times New Roman" w:hAnsi="Times New Roman" w:cs="Times New Roman"/>
          <w:sz w:val="24"/>
          <w:szCs w:val="24"/>
        </w:rPr>
        <w:t>ét</w:t>
      </w:r>
      <w:r w:rsidR="001C63DE" w:rsidRPr="006B7D88">
        <w:rPr>
          <w:rFonts w:ascii="Times New Roman" w:hAnsi="Times New Roman" w:cs="Times New Roman"/>
          <w:sz w:val="24"/>
          <w:szCs w:val="24"/>
        </w:rPr>
        <w:t xml:space="preserve"> (a továbbiakban: Ör.2.), valamint a 253/2022. (VII. 12.) önkormányzati határozat</w:t>
      </w:r>
      <w:r w:rsidR="004E3F2D" w:rsidRPr="006B7D88">
        <w:rPr>
          <w:rFonts w:ascii="Times New Roman" w:hAnsi="Times New Roman" w:cs="Times New Roman"/>
          <w:sz w:val="24"/>
          <w:szCs w:val="24"/>
        </w:rPr>
        <w:t>át</w:t>
      </w:r>
      <w:r w:rsidR="001C63DE" w:rsidRPr="006B7D88">
        <w:rPr>
          <w:rFonts w:ascii="Times New Roman" w:hAnsi="Times New Roman" w:cs="Times New Roman"/>
          <w:sz w:val="24"/>
          <w:szCs w:val="24"/>
        </w:rPr>
        <w:t xml:space="preserve"> (a továbbiakban: Határozat)</w:t>
      </w:r>
      <w:r w:rsidR="004E3F2D" w:rsidRPr="006B7D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36588E" w14:textId="77777777" w:rsidR="006B7D88" w:rsidRPr="006B7D88" w:rsidRDefault="006B7D88" w:rsidP="004527B0">
      <w:pPr>
        <w:numPr>
          <w:ilvl w:val="12"/>
          <w:numId w:val="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B7372" w14:textId="02FE0D83" w:rsidR="001C63DE" w:rsidRPr="006B7D88" w:rsidRDefault="004E3F2D" w:rsidP="004527B0">
      <w:pPr>
        <w:numPr>
          <w:ilvl w:val="12"/>
          <w:numId w:val="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 xml:space="preserve">A vizsgálat alapján </w:t>
      </w:r>
      <w:r w:rsidR="00837D6A" w:rsidRPr="006B7D88">
        <w:rPr>
          <w:rFonts w:ascii="Times New Roman" w:hAnsi="Times New Roman" w:cs="Times New Roman"/>
          <w:sz w:val="24"/>
          <w:szCs w:val="24"/>
        </w:rPr>
        <w:t xml:space="preserve">Budapest Főváros Kormányhivatala </w:t>
      </w:r>
      <w:r w:rsidRPr="006B7D88">
        <w:rPr>
          <w:rFonts w:ascii="Times New Roman" w:hAnsi="Times New Roman" w:cs="Times New Roman"/>
          <w:sz w:val="24"/>
          <w:szCs w:val="24"/>
        </w:rPr>
        <w:t xml:space="preserve">az előterjesztés </w:t>
      </w:r>
      <w:r w:rsidR="00571F8A">
        <w:rPr>
          <w:rFonts w:ascii="Times New Roman" w:hAnsi="Times New Roman" w:cs="Times New Roman"/>
          <w:sz w:val="24"/>
          <w:szCs w:val="24"/>
        </w:rPr>
        <w:t>9</w:t>
      </w:r>
      <w:r w:rsidRPr="006B7D88">
        <w:rPr>
          <w:rFonts w:ascii="Times New Roman" w:hAnsi="Times New Roman" w:cs="Times New Roman"/>
          <w:sz w:val="24"/>
          <w:szCs w:val="24"/>
        </w:rPr>
        <w:t xml:space="preserve">. mellékletét képező </w:t>
      </w:r>
      <w:r w:rsidR="00633D0B" w:rsidRPr="006B7D88">
        <w:rPr>
          <w:rFonts w:ascii="Times New Roman" w:hAnsi="Times New Roman" w:cs="Times New Roman"/>
          <w:sz w:val="24"/>
          <w:szCs w:val="24"/>
        </w:rPr>
        <w:t xml:space="preserve">- </w:t>
      </w:r>
      <w:r w:rsidR="00633D0B" w:rsidRPr="006B7D88">
        <w:rPr>
          <w:rFonts w:ascii="Times New Roman" w:hAnsi="Times New Roman" w:cs="Times New Roman"/>
          <w:bCs/>
          <w:sz w:val="24"/>
          <w:szCs w:val="24"/>
        </w:rPr>
        <w:t>2022. szeptember 1. napján kelt, BP/2800/00600-1/2022 ügyiratszámú - törvényességi felhívással</w:t>
      </w:r>
      <w:r w:rsidR="00316C2B" w:rsidRPr="006B7D88">
        <w:rPr>
          <w:rFonts w:ascii="Times New Roman" w:hAnsi="Times New Roman" w:cs="Times New Roman"/>
          <w:bCs/>
          <w:sz w:val="24"/>
          <w:szCs w:val="24"/>
        </w:rPr>
        <w:t xml:space="preserve"> (a továbbiakban: Felhívás)</w:t>
      </w:r>
      <w:r w:rsidR="00633D0B" w:rsidRPr="006B7D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D88">
        <w:rPr>
          <w:rFonts w:ascii="Times New Roman" w:hAnsi="Times New Roman" w:cs="Times New Roman"/>
          <w:sz w:val="24"/>
          <w:szCs w:val="24"/>
        </w:rPr>
        <w:t>élt, amelyben kéri,</w:t>
      </w:r>
      <w:r w:rsidR="0000447D" w:rsidRPr="006B7D88">
        <w:rPr>
          <w:rFonts w:ascii="Times New Roman" w:hAnsi="Times New Roman" w:cs="Times New Roman"/>
          <w:sz w:val="24"/>
          <w:szCs w:val="24"/>
        </w:rPr>
        <w:t xml:space="preserve"> hogy a Képviselő-testület az abban foglaltak</w:t>
      </w:r>
      <w:r w:rsidR="008F5BE6" w:rsidRPr="006B7D88">
        <w:rPr>
          <w:rFonts w:ascii="Times New Roman" w:hAnsi="Times New Roman" w:cs="Times New Roman"/>
          <w:sz w:val="24"/>
          <w:szCs w:val="24"/>
        </w:rPr>
        <w:t>at</w:t>
      </w:r>
      <w:r w:rsidR="000432C6" w:rsidRPr="006B7D88">
        <w:rPr>
          <w:rFonts w:ascii="Times New Roman" w:hAnsi="Times New Roman" w:cs="Times New Roman"/>
          <w:sz w:val="24"/>
          <w:szCs w:val="24"/>
        </w:rPr>
        <w:t xml:space="preserve"> vizsgálja meg, és a </w:t>
      </w:r>
      <w:r w:rsidR="008F5BE6" w:rsidRPr="006B7D88">
        <w:rPr>
          <w:rFonts w:ascii="Times New Roman" w:hAnsi="Times New Roman" w:cs="Times New Roman"/>
          <w:sz w:val="24"/>
          <w:szCs w:val="24"/>
        </w:rPr>
        <w:t>F</w:t>
      </w:r>
      <w:r w:rsidR="000432C6" w:rsidRPr="006B7D88">
        <w:rPr>
          <w:rFonts w:ascii="Times New Roman" w:hAnsi="Times New Roman" w:cs="Times New Roman"/>
          <w:sz w:val="24"/>
          <w:szCs w:val="24"/>
        </w:rPr>
        <w:t xml:space="preserve">elhívásban részletezett megállapításokra tekintettel a fennálló jogszabálysértő helyzetet </w:t>
      </w:r>
      <w:r w:rsidR="00B82440" w:rsidRPr="006B7D88">
        <w:rPr>
          <w:rFonts w:ascii="Times New Roman" w:hAnsi="Times New Roman" w:cs="Times New Roman"/>
          <w:sz w:val="24"/>
          <w:szCs w:val="24"/>
        </w:rPr>
        <w:t xml:space="preserve">az Ör.1., az Ör.2. és a Határozat hatályon kívül helyezésével szüntesse meg. </w:t>
      </w:r>
    </w:p>
    <w:p w14:paraId="380BD2F6" w14:textId="77777777" w:rsidR="002B6071" w:rsidRPr="006B7D88" w:rsidRDefault="002B6071" w:rsidP="004527B0">
      <w:pPr>
        <w:pStyle w:val="Szvegtrzs31"/>
        <w:pBdr>
          <w:bottom w:val="single" w:sz="8" w:space="0" w:color="000000"/>
        </w:pBdr>
        <w:spacing w:line="276" w:lineRule="auto"/>
        <w:jc w:val="left"/>
        <w:rPr>
          <w:b/>
          <w:bCs w:val="0"/>
          <w:i w:val="0"/>
          <w:szCs w:val="24"/>
        </w:rPr>
      </w:pPr>
    </w:p>
    <w:p w14:paraId="7678BA25" w14:textId="207EB5A9" w:rsidR="00DC1BB6" w:rsidRPr="006B7D88" w:rsidRDefault="00DC1BB6" w:rsidP="004527B0">
      <w:pPr>
        <w:pStyle w:val="Szvegtrzs31"/>
        <w:pBdr>
          <w:bottom w:val="single" w:sz="8" w:space="0" w:color="000000"/>
        </w:pBdr>
        <w:spacing w:line="276" w:lineRule="auto"/>
        <w:jc w:val="left"/>
        <w:rPr>
          <w:b/>
          <w:color w:val="000000"/>
          <w:szCs w:val="24"/>
        </w:rPr>
      </w:pPr>
      <w:r w:rsidRPr="006B7D88">
        <w:rPr>
          <w:b/>
          <w:bCs w:val="0"/>
          <w:i w:val="0"/>
          <w:szCs w:val="24"/>
        </w:rPr>
        <w:t>II. Vélemények</w:t>
      </w:r>
    </w:p>
    <w:p w14:paraId="108A2690" w14:textId="77777777" w:rsidR="008D2333" w:rsidRPr="006B7D88" w:rsidRDefault="008D2333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 xml:space="preserve">A </w:t>
      </w:r>
      <w:r w:rsidR="001F0814" w:rsidRPr="006B7D88">
        <w:rPr>
          <w:rFonts w:ascii="Times New Roman" w:hAnsi="Times New Roman" w:cs="Times New Roman"/>
          <w:sz w:val="24"/>
          <w:szCs w:val="24"/>
        </w:rPr>
        <w:t xml:space="preserve">Határozat az </w:t>
      </w:r>
      <w:r w:rsidR="00546616" w:rsidRPr="006B7D88">
        <w:rPr>
          <w:rFonts w:ascii="Times New Roman" w:hAnsi="Times New Roman" w:cs="Times New Roman"/>
          <w:sz w:val="24"/>
          <w:szCs w:val="24"/>
        </w:rPr>
        <w:t>alábbiakról döntött:</w:t>
      </w:r>
    </w:p>
    <w:p w14:paraId="1EF62560" w14:textId="77777777" w:rsidR="002540BD" w:rsidRPr="006B7D88" w:rsidRDefault="002540BD" w:rsidP="004527B0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B7D88">
        <w:rPr>
          <w:rFonts w:ascii="Times New Roman" w:hAnsi="Times New Roman"/>
          <w:i/>
          <w:sz w:val="24"/>
          <w:szCs w:val="24"/>
        </w:rPr>
        <w:t>„Budapest Főváros XIV. Kerület Zugló Önkormányzata Képviselő-testülete úgy dönt, hogy a 190-es tömb területére építési és telekalakítási tilalmi rendelet hatályba lépést követően határozatban is megtiltja az építés folytatását a 31267/132, 31267/133, 31267/134, 31267/135 helyrajzi számú ingatlanokon, felkéri a Polgármestert, hogy az egyedi hatósági határozatokban rendelje el.”</w:t>
      </w:r>
    </w:p>
    <w:p w14:paraId="64049D27" w14:textId="77777777" w:rsidR="002540BD" w:rsidRPr="006B7D88" w:rsidRDefault="002540BD" w:rsidP="004527B0">
      <w:pPr>
        <w:spacing w:after="0" w:line="276" w:lineRule="auto"/>
        <w:rPr>
          <w:rFonts w:ascii="Times New Roman" w:hAnsi="Times New Roman"/>
          <w:i/>
          <w:sz w:val="24"/>
          <w:szCs w:val="24"/>
        </w:rPr>
      </w:pPr>
    </w:p>
    <w:p w14:paraId="200DD3BC" w14:textId="77777777" w:rsidR="00D615A4" w:rsidRPr="006B7D88" w:rsidRDefault="002540BD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 xml:space="preserve">A Felhívás </w:t>
      </w:r>
      <w:r w:rsidR="000F52F1" w:rsidRPr="006B7D88">
        <w:rPr>
          <w:rFonts w:ascii="Times New Roman" w:hAnsi="Times New Roman" w:cs="Times New Roman"/>
          <w:sz w:val="24"/>
          <w:szCs w:val="24"/>
        </w:rPr>
        <w:t xml:space="preserve">szerint </w:t>
      </w:r>
      <w:r w:rsidR="00922765" w:rsidRPr="006B7D88">
        <w:rPr>
          <w:rFonts w:ascii="Times New Roman" w:hAnsi="Times New Roman" w:cs="Times New Roman"/>
          <w:sz w:val="24"/>
          <w:szCs w:val="24"/>
        </w:rPr>
        <w:t xml:space="preserve">az épített környezet alakításáról és védelméről szóló 1997. évi LXXVIII. törvény (a továbbiakban: </w:t>
      </w:r>
      <w:proofErr w:type="spellStart"/>
      <w:r w:rsidR="00922765" w:rsidRPr="006B7D88">
        <w:rPr>
          <w:rFonts w:ascii="Times New Roman" w:hAnsi="Times New Roman" w:cs="Times New Roman"/>
          <w:sz w:val="24"/>
          <w:szCs w:val="24"/>
        </w:rPr>
        <w:t>Étv</w:t>
      </w:r>
      <w:proofErr w:type="spellEnd"/>
      <w:r w:rsidR="00922765" w:rsidRPr="006B7D88">
        <w:rPr>
          <w:rFonts w:ascii="Times New Roman" w:hAnsi="Times New Roman" w:cs="Times New Roman"/>
          <w:sz w:val="24"/>
          <w:szCs w:val="24"/>
        </w:rPr>
        <w:t xml:space="preserve">.) 46. § (1) bekezdése alapján </w:t>
      </w:r>
      <w:r w:rsidR="00BB497B" w:rsidRPr="006B7D88">
        <w:rPr>
          <w:rFonts w:ascii="Times New Roman" w:hAnsi="Times New Roman" w:cs="Times New Roman"/>
          <w:sz w:val="24"/>
          <w:szCs w:val="24"/>
        </w:rPr>
        <w:t xml:space="preserve">az építésfelügyeleti tevékenység </w:t>
      </w:r>
      <w:r w:rsidR="00BB497B" w:rsidRPr="006B7D88">
        <w:rPr>
          <w:rFonts w:ascii="Times New Roman" w:hAnsi="Times New Roman" w:cs="Times New Roman"/>
          <w:sz w:val="24"/>
          <w:szCs w:val="24"/>
        </w:rPr>
        <w:lastRenderedPageBreak/>
        <w:t xml:space="preserve">ellátása állami feladat. Szabálytalanság észlelése esetén az építésügyi és építésfelügyeleti hatóság az </w:t>
      </w:r>
      <w:proofErr w:type="spellStart"/>
      <w:r w:rsidR="00BB497B" w:rsidRPr="006B7D88">
        <w:rPr>
          <w:rFonts w:ascii="Times New Roman" w:hAnsi="Times New Roman" w:cs="Times New Roman"/>
          <w:sz w:val="24"/>
          <w:szCs w:val="24"/>
        </w:rPr>
        <w:t>Étv</w:t>
      </w:r>
      <w:proofErr w:type="spellEnd"/>
      <w:r w:rsidR="00BB497B" w:rsidRPr="006B7D88">
        <w:rPr>
          <w:rFonts w:ascii="Times New Roman" w:hAnsi="Times New Roman" w:cs="Times New Roman"/>
          <w:sz w:val="24"/>
          <w:szCs w:val="24"/>
        </w:rPr>
        <w:t>. 46. § (</w:t>
      </w:r>
      <w:proofErr w:type="gramStart"/>
      <w:r w:rsidR="00BB497B" w:rsidRPr="006B7D88">
        <w:rPr>
          <w:rFonts w:ascii="Times New Roman" w:hAnsi="Times New Roman" w:cs="Times New Roman"/>
          <w:sz w:val="24"/>
          <w:szCs w:val="24"/>
        </w:rPr>
        <w:t>2)–</w:t>
      </w:r>
      <w:proofErr w:type="gramEnd"/>
      <w:r w:rsidR="00BB497B" w:rsidRPr="006B7D88">
        <w:rPr>
          <w:rFonts w:ascii="Times New Roman" w:hAnsi="Times New Roman" w:cs="Times New Roman"/>
          <w:sz w:val="24"/>
          <w:szCs w:val="24"/>
        </w:rPr>
        <w:t>(3)</w:t>
      </w:r>
      <w:r w:rsidR="00F9345A" w:rsidRPr="006B7D88">
        <w:rPr>
          <w:rFonts w:ascii="Times New Roman" w:hAnsi="Times New Roman" w:cs="Times New Roman"/>
          <w:sz w:val="24"/>
          <w:szCs w:val="24"/>
        </w:rPr>
        <w:t xml:space="preserve"> és 52. § (1) bekezdései alapján megtilthatja az építőipari tevékenység folytatását</w:t>
      </w:r>
      <w:r w:rsidR="00E17FA0" w:rsidRPr="006B7D88">
        <w:rPr>
          <w:rFonts w:ascii="Times New Roman" w:hAnsi="Times New Roman" w:cs="Times New Roman"/>
          <w:sz w:val="24"/>
          <w:szCs w:val="24"/>
        </w:rPr>
        <w:t>. A</w:t>
      </w:r>
      <w:r w:rsidR="00D615A4" w:rsidRPr="006B7D88">
        <w:rPr>
          <w:rFonts w:ascii="Times New Roman" w:hAnsi="Times New Roman" w:cs="Times New Roman"/>
          <w:sz w:val="24"/>
          <w:szCs w:val="24"/>
        </w:rPr>
        <w:t xml:space="preserve"> Képviselő-testület azonban </w:t>
      </w:r>
      <w:r w:rsidR="00376E80" w:rsidRPr="006B7D88">
        <w:rPr>
          <w:rFonts w:ascii="Times New Roman" w:hAnsi="Times New Roman" w:cs="Times New Roman"/>
          <w:sz w:val="24"/>
          <w:szCs w:val="24"/>
        </w:rPr>
        <w:t xml:space="preserve">e tárgykörben </w:t>
      </w:r>
      <w:r w:rsidR="002C0AD1" w:rsidRPr="006B7D88">
        <w:rPr>
          <w:rFonts w:ascii="Times New Roman" w:hAnsi="Times New Roman" w:cs="Times New Roman"/>
          <w:sz w:val="24"/>
          <w:szCs w:val="24"/>
        </w:rPr>
        <w:t>hatáskörrel nem rendelkezik, így</w:t>
      </w:r>
      <w:r w:rsidR="00AF0097" w:rsidRPr="006B7D88">
        <w:rPr>
          <w:rFonts w:ascii="Times New Roman" w:hAnsi="Times New Roman" w:cs="Times New Roman"/>
          <w:sz w:val="24"/>
          <w:szCs w:val="24"/>
        </w:rPr>
        <w:t xml:space="preserve"> – mivel a </w:t>
      </w:r>
      <w:r w:rsidR="002C0AD1" w:rsidRPr="006B7D88">
        <w:rPr>
          <w:rFonts w:ascii="Times New Roman" w:hAnsi="Times New Roman" w:cs="Times New Roman"/>
          <w:sz w:val="24"/>
          <w:szCs w:val="24"/>
        </w:rPr>
        <w:t>hatáskörét túllépve, állami jogkörbe t</w:t>
      </w:r>
      <w:r w:rsidR="0057720A" w:rsidRPr="006B7D88">
        <w:rPr>
          <w:rFonts w:ascii="Times New Roman" w:hAnsi="Times New Roman" w:cs="Times New Roman"/>
          <w:sz w:val="24"/>
          <w:szCs w:val="24"/>
        </w:rPr>
        <w:t>a</w:t>
      </w:r>
      <w:r w:rsidR="002C0AD1" w:rsidRPr="006B7D88">
        <w:rPr>
          <w:rFonts w:ascii="Times New Roman" w:hAnsi="Times New Roman" w:cs="Times New Roman"/>
          <w:sz w:val="24"/>
          <w:szCs w:val="24"/>
        </w:rPr>
        <w:t>rtozó kérdésben dönt</w:t>
      </w:r>
      <w:r w:rsidR="0057720A" w:rsidRPr="006B7D88">
        <w:rPr>
          <w:rFonts w:ascii="Times New Roman" w:hAnsi="Times New Roman" w:cs="Times New Roman"/>
          <w:sz w:val="24"/>
          <w:szCs w:val="24"/>
        </w:rPr>
        <w:t>ött</w:t>
      </w:r>
      <w:r w:rsidR="00AF0097" w:rsidRPr="006B7D88">
        <w:rPr>
          <w:rFonts w:ascii="Times New Roman" w:hAnsi="Times New Roman" w:cs="Times New Roman"/>
          <w:sz w:val="24"/>
          <w:szCs w:val="24"/>
        </w:rPr>
        <w:t xml:space="preserve"> - a </w:t>
      </w:r>
      <w:r w:rsidR="00550D33" w:rsidRPr="006B7D88">
        <w:rPr>
          <w:rFonts w:ascii="Times New Roman" w:hAnsi="Times New Roman" w:cs="Times New Roman"/>
          <w:sz w:val="24"/>
          <w:szCs w:val="24"/>
        </w:rPr>
        <w:t xml:space="preserve">Határozat </w:t>
      </w:r>
      <w:r w:rsidR="0057720A" w:rsidRPr="006B7D88">
        <w:rPr>
          <w:rFonts w:ascii="Times New Roman" w:hAnsi="Times New Roman" w:cs="Times New Roman"/>
          <w:sz w:val="24"/>
          <w:szCs w:val="24"/>
        </w:rPr>
        <w:t>jogsértő</w:t>
      </w:r>
      <w:r w:rsidR="00550D33" w:rsidRPr="006B7D88">
        <w:rPr>
          <w:rFonts w:ascii="Times New Roman" w:hAnsi="Times New Roman" w:cs="Times New Roman"/>
          <w:sz w:val="24"/>
          <w:szCs w:val="24"/>
        </w:rPr>
        <w:t>.</w:t>
      </w:r>
    </w:p>
    <w:p w14:paraId="4D80A2B8" w14:textId="77777777" w:rsidR="00B402F6" w:rsidRPr="006B7D88" w:rsidRDefault="00B402F6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A Felhívás e részével egyetértek, és javaslom, hogy a Határozatot a Képviselő-testület helyezze hatályon kívül.</w:t>
      </w:r>
    </w:p>
    <w:p w14:paraId="5AEF5B5D" w14:textId="77777777" w:rsidR="009A76FF" w:rsidRPr="006B7D88" w:rsidRDefault="009A76FF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0D58E" w14:textId="70804BAB" w:rsidR="009A76FF" w:rsidRPr="006B7D88" w:rsidRDefault="009A76FF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A Felhívásban foglalt további észrevételek vonatkozásában a</w:t>
      </w:r>
      <w:r w:rsidR="003449CC" w:rsidRPr="006B7D88">
        <w:rPr>
          <w:rFonts w:ascii="Times New Roman" w:hAnsi="Times New Roman" w:cs="Times New Roman"/>
          <w:sz w:val="24"/>
          <w:szCs w:val="24"/>
        </w:rPr>
        <w:t xml:space="preserve"> </w:t>
      </w:r>
      <w:r w:rsidR="00CA5909" w:rsidRPr="006B7D88">
        <w:rPr>
          <w:rFonts w:ascii="Times New Roman" w:hAnsi="Times New Roman" w:cs="Times New Roman"/>
          <w:sz w:val="24"/>
          <w:szCs w:val="24"/>
        </w:rPr>
        <w:t xml:space="preserve">Tisztelt Képviselő-testület </w:t>
      </w:r>
      <w:r w:rsidR="003449CC" w:rsidRPr="006B7D88">
        <w:rPr>
          <w:rFonts w:ascii="Times New Roman" w:hAnsi="Times New Roman" w:cs="Times New Roman"/>
          <w:sz w:val="24"/>
          <w:szCs w:val="24"/>
        </w:rPr>
        <w:t>különböző érveket fogadhat el, ezeknek megfelelően pedig különböző döntéseket hozhat</w:t>
      </w:r>
      <w:r w:rsidR="00550A55" w:rsidRPr="006B7D88">
        <w:rPr>
          <w:rFonts w:ascii="Times New Roman" w:hAnsi="Times New Roman" w:cs="Times New Roman"/>
          <w:sz w:val="24"/>
          <w:szCs w:val="24"/>
        </w:rPr>
        <w:t>.</w:t>
      </w:r>
    </w:p>
    <w:p w14:paraId="07FC005B" w14:textId="77777777" w:rsidR="00A717B0" w:rsidRPr="006B7D88" w:rsidRDefault="00A717B0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Az Önkormányzat még nem tárgyalta azt a kérdést, hogy a 314-es Korm. rendelettel szemben az Alkotmánybíróságról szóló 2011. évi CLI. törvény 26. § (2) bekezdése alapján alkotmányjogi panasszal kíván-e élni. Amennyiben igen, úgy az is értékelendő szempont lehet a törvényességi felhívással kapcsolatban.</w:t>
      </w:r>
    </w:p>
    <w:p w14:paraId="6E5D6919" w14:textId="77777777" w:rsidR="00CA5909" w:rsidRPr="006B7D88" w:rsidRDefault="00CA5909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59E69" w14:textId="3AA36D26" w:rsidR="00CA5909" w:rsidRPr="006B7D88" w:rsidRDefault="00CA5909" w:rsidP="004527B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I.</w:t>
      </w:r>
    </w:p>
    <w:p w14:paraId="315379C0" w14:textId="77777777" w:rsidR="002B6071" w:rsidRPr="006B7D88" w:rsidRDefault="002B6071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5DD31" w14:textId="20983FBF" w:rsidR="00A717B0" w:rsidRPr="006B7D88" w:rsidRDefault="00A717B0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A Felhívás további részében, az Ör.1. és Ör.2. (a továbbiakban együtt: Tilalmi Rendeletek vagy Rendeletek) tekintetében kifejtett érvelést Budapest Főváros XIV. Kerület Zugló Önkormányzata (a továbbiakban: Önkormányzat) elfogadja, és dönt a rendeletek hatályon kívül helyezéséről.</w:t>
      </w:r>
    </w:p>
    <w:p w14:paraId="1629F2D3" w14:textId="57BD0F62" w:rsidR="00A717B0" w:rsidRPr="006B7D88" w:rsidRDefault="00A717B0" w:rsidP="004527B0">
      <w:pPr>
        <w:tabs>
          <w:tab w:val="left" w:pos="589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E997B" w14:textId="5B7C4A62" w:rsidR="00A717B0" w:rsidRPr="006B7D88" w:rsidRDefault="00A717B0" w:rsidP="004527B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II.</w:t>
      </w:r>
    </w:p>
    <w:p w14:paraId="007C4D1E" w14:textId="77777777" w:rsidR="002B6071" w:rsidRPr="006B7D88" w:rsidRDefault="002B6071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B0B32" w14:textId="716666A2" w:rsidR="00CA5909" w:rsidRPr="006B7D88" w:rsidRDefault="00CA5909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 xml:space="preserve">A Felhívás további részében, az Ör.1. és Ör.2. tekintetében kifejtett érvelést </w:t>
      </w:r>
      <w:r w:rsidR="00A717B0" w:rsidRPr="006B7D88">
        <w:rPr>
          <w:rFonts w:ascii="Times New Roman" w:hAnsi="Times New Roman" w:cs="Times New Roman"/>
          <w:sz w:val="24"/>
          <w:szCs w:val="24"/>
        </w:rPr>
        <w:t>az</w:t>
      </w:r>
      <w:r w:rsidRPr="006B7D88">
        <w:rPr>
          <w:rFonts w:ascii="Times New Roman" w:hAnsi="Times New Roman" w:cs="Times New Roman"/>
          <w:sz w:val="24"/>
          <w:szCs w:val="24"/>
        </w:rPr>
        <w:t xml:space="preserve"> Önkormányzat nem fogadja el.</w:t>
      </w:r>
    </w:p>
    <w:p w14:paraId="55E949F7" w14:textId="467FAFC7" w:rsidR="00CA5909" w:rsidRPr="006B7D88" w:rsidRDefault="00CA5909" w:rsidP="004527B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A Felhívás szerint a</w:t>
      </w:r>
      <w:bookmarkStart w:id="0" w:name="_Hlk113995397"/>
      <w:r w:rsidRPr="006B7D88">
        <w:rPr>
          <w:rFonts w:ascii="Times New Roman" w:hAnsi="Times New Roman" w:cs="Times New Roman"/>
          <w:sz w:val="24"/>
          <w:szCs w:val="24"/>
        </w:rPr>
        <w:t xml:space="preserve"> Tilalmi Rendeletek a </w:t>
      </w:r>
      <w:bookmarkStart w:id="1" w:name="_Hlk113999889"/>
      <w:r w:rsidRPr="006B7D88">
        <w:rPr>
          <w:rFonts w:ascii="Times New Roman" w:hAnsi="Times New Roman" w:cs="Times New Roman"/>
          <w:sz w:val="24"/>
          <w:szCs w:val="24"/>
        </w:rPr>
        <w:t xml:space="preserve">Budapest XIV. kerületében </w:t>
      </w:r>
      <w:bookmarkEnd w:id="0"/>
      <w:r w:rsidRPr="006B7D88">
        <w:rPr>
          <w:rFonts w:ascii="Times New Roman" w:hAnsi="Times New Roman" w:cs="Times New Roman"/>
          <w:sz w:val="24"/>
          <w:szCs w:val="24"/>
        </w:rPr>
        <w:t xml:space="preserve">komplex ingatlanfejlesztésre, illetve az ahhoz kapcsolódó építmények, infrastrukturális fejlesztések megvalósítására irányuló beruházással összefüggő közigazgatási hatósági ügyek nemzetgazdasági szempontból kiemelt jelentőségű üggyé nyilvánításáról és a beruházás kiemelten közérdekű beruházássá nyilvánításáról szóló 314/2022. (VIII. 11.) Korm. rendeletbe (a továbbiakban 314-es Korm. rendelet) ütközik, melynek 5. § (2) bekezdése szerint </w:t>
      </w:r>
      <w:r w:rsidRPr="006B7D88">
        <w:rPr>
          <w:rFonts w:ascii="Times New Roman" w:hAnsi="Times New Roman" w:cs="Times New Roman"/>
          <w:i/>
          <w:sz w:val="24"/>
          <w:szCs w:val="24"/>
        </w:rPr>
        <w:t>„a 2. mellékletben foglalt táblázat B:2 mezőjében megjelölt telkek, az azokból telekalakítással kialakításra kerülő telkek tekintetében változtatási és építési tilalom nem alkalmazható.”</w:t>
      </w:r>
    </w:p>
    <w:bookmarkEnd w:id="1"/>
    <w:p w14:paraId="0A28A0B0" w14:textId="77777777" w:rsidR="007B322D" w:rsidRPr="006B7D88" w:rsidRDefault="007B322D" w:rsidP="004527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040CAD" w14:textId="77777777" w:rsidR="006112EF" w:rsidRPr="006B7D88" w:rsidRDefault="006112EF" w:rsidP="004527B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Hivatkozik a Felhívás arra is, hogy a 314-es Korm. rendelet 7. §-a szerint azt</w:t>
      </w:r>
      <w:r w:rsidRPr="006B7D88">
        <w:rPr>
          <w:rFonts w:ascii="Times New Roman" w:hAnsi="Times New Roman" w:cs="Times New Roman"/>
          <w:i/>
          <w:sz w:val="24"/>
          <w:szCs w:val="24"/>
        </w:rPr>
        <w:t xml:space="preserve"> „a hatálybalépésekor folyamatban lévő </w:t>
      </w:r>
      <w:r w:rsidRPr="006B7D88">
        <w:rPr>
          <w:rFonts w:ascii="Times New Roman" w:hAnsi="Times New Roman" w:cs="Times New Roman"/>
          <w:i/>
          <w:sz w:val="24"/>
          <w:szCs w:val="24"/>
          <w:u w:val="single"/>
        </w:rPr>
        <w:t>közigazgatási ügyekben is alkalmazni kell</w:t>
      </w:r>
      <w:r w:rsidRPr="006B7D88">
        <w:rPr>
          <w:rFonts w:ascii="Times New Roman" w:hAnsi="Times New Roman" w:cs="Times New Roman"/>
          <w:i/>
          <w:sz w:val="24"/>
          <w:szCs w:val="24"/>
        </w:rPr>
        <w:t>.”</w:t>
      </w:r>
    </w:p>
    <w:p w14:paraId="4AFA4F01" w14:textId="77777777" w:rsidR="006B7D88" w:rsidRPr="006B7D88" w:rsidRDefault="006112EF" w:rsidP="004527B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 xml:space="preserve">A Tilalmi Rendeletek 2022. július 13-án léptek hatályba, míg a 314-es Korm. rendelet </w:t>
      </w:r>
      <w:r w:rsidR="0092066D" w:rsidRPr="006B7D88">
        <w:rPr>
          <w:rFonts w:ascii="Times New Roman" w:hAnsi="Times New Roman" w:cs="Times New Roman"/>
          <w:sz w:val="24"/>
          <w:szCs w:val="24"/>
        </w:rPr>
        <w:t xml:space="preserve">ennél egy hónappal később, </w:t>
      </w:r>
      <w:r w:rsidRPr="006B7D88">
        <w:rPr>
          <w:rFonts w:ascii="Times New Roman" w:hAnsi="Times New Roman" w:cs="Times New Roman"/>
          <w:sz w:val="24"/>
          <w:szCs w:val="24"/>
        </w:rPr>
        <w:t xml:space="preserve">2022. augusztus 13-án lépett hatályba, így a Rendeletek, azok megalkotásakor nem ütközhettek a 314-es Korm. rendelet rendelkezéseibe. A Felhívás a Rendeletek magasabb szintű jogszabályba ütköző voltát arra alapozza, hogy a 314-es Korm. rendeletet </w:t>
      </w:r>
      <w:r w:rsidRPr="006B7D88">
        <w:rPr>
          <w:rFonts w:ascii="Times New Roman" w:hAnsi="Times New Roman" w:cs="Times New Roman"/>
          <w:i/>
          <w:sz w:val="24"/>
          <w:szCs w:val="24"/>
        </w:rPr>
        <w:t xml:space="preserve">„a hatálybalépésekor folyamatban lévő </w:t>
      </w:r>
      <w:r w:rsidRPr="006B7D88">
        <w:rPr>
          <w:rFonts w:ascii="Times New Roman" w:hAnsi="Times New Roman" w:cs="Times New Roman"/>
          <w:i/>
          <w:sz w:val="24"/>
          <w:szCs w:val="24"/>
          <w:u w:val="single"/>
        </w:rPr>
        <w:t>közigazgatási ügyekben is alkalmazni kell</w:t>
      </w:r>
      <w:r w:rsidRPr="006B7D88">
        <w:rPr>
          <w:rFonts w:ascii="Times New Roman" w:hAnsi="Times New Roman" w:cs="Times New Roman"/>
          <w:i/>
          <w:sz w:val="24"/>
          <w:szCs w:val="24"/>
        </w:rPr>
        <w:t xml:space="preserve">.” </w:t>
      </w:r>
    </w:p>
    <w:p w14:paraId="7AE789B2" w14:textId="77777777" w:rsidR="006B7D88" w:rsidRPr="006B7D88" w:rsidRDefault="006B7D88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6EE3D" w14:textId="7FB5C22F" w:rsidR="006112EF" w:rsidRPr="006B7D88" w:rsidRDefault="006112EF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lastRenderedPageBreak/>
        <w:t xml:space="preserve">A „folyamatban lévő közigazgatási ügyek” </w:t>
      </w:r>
      <w:r w:rsidR="00FC06DC" w:rsidRPr="006B7D88">
        <w:rPr>
          <w:rFonts w:ascii="Times New Roman" w:hAnsi="Times New Roman" w:cs="Times New Roman"/>
          <w:sz w:val="24"/>
          <w:szCs w:val="24"/>
        </w:rPr>
        <w:t>szövegfordulat</w:t>
      </w:r>
      <w:r w:rsidRPr="006B7D88">
        <w:rPr>
          <w:rFonts w:ascii="Times New Roman" w:hAnsi="Times New Roman" w:cs="Times New Roman"/>
          <w:sz w:val="24"/>
          <w:szCs w:val="24"/>
        </w:rPr>
        <w:t xml:space="preserve"> azonban nyilvánvalóan a jogalkalmazó hatóságok irányában fogalmaz meg kötelezettséget, az önkormányzati jogalkotással összefüggésben azonban nem értelmezhető. A Korm. rendelet 5. § (2) bekezdése – hasonlóan – akként rendelkezik, hogy a „</w:t>
      </w:r>
      <w:r w:rsidRPr="006B7D88">
        <w:rPr>
          <w:rFonts w:ascii="Times New Roman" w:hAnsi="Times New Roman" w:cs="Times New Roman"/>
          <w:i/>
          <w:sz w:val="24"/>
          <w:szCs w:val="24"/>
          <w:u w:val="single"/>
        </w:rPr>
        <w:t>változtatási és építési tilalom nem alkalmazható</w:t>
      </w:r>
      <w:r w:rsidRPr="006B7D88">
        <w:rPr>
          <w:rFonts w:ascii="Times New Roman" w:hAnsi="Times New Roman" w:cs="Times New Roman"/>
          <w:sz w:val="24"/>
          <w:szCs w:val="24"/>
          <w:u w:val="single"/>
        </w:rPr>
        <w:t>”</w:t>
      </w:r>
      <w:r w:rsidRPr="006B7D88">
        <w:rPr>
          <w:rFonts w:ascii="Times New Roman" w:hAnsi="Times New Roman" w:cs="Times New Roman"/>
          <w:sz w:val="24"/>
          <w:szCs w:val="24"/>
        </w:rPr>
        <w:t xml:space="preserve">, amely megfogalmazás ugyancsak arra utal, hogy a jogalkotó számolt azzal, hogy lehetnek olyan önkormányzati rendeletek, amelyek az érintett telkek vonatkozásában változtatási és/vagy építési tilalmat rendelnek el, ezért mondta ki e rendeletek alkalmazásának tilalmát. </w:t>
      </w:r>
    </w:p>
    <w:p w14:paraId="003AC3FD" w14:textId="77777777" w:rsidR="006B7D88" w:rsidRPr="006B7D88" w:rsidRDefault="006B7D88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E6623" w14:textId="1F9A5EFD" w:rsidR="006112EF" w:rsidRPr="006B7D88" w:rsidRDefault="006112EF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Fontos körülmény, hogy a</w:t>
      </w:r>
      <w:r w:rsidR="00104102" w:rsidRPr="006B7D88">
        <w:rPr>
          <w:rFonts w:ascii="Times New Roman" w:hAnsi="Times New Roman" w:cs="Times New Roman"/>
          <w:sz w:val="24"/>
          <w:szCs w:val="24"/>
        </w:rPr>
        <w:t xml:space="preserve"> Tilalmi Rendeletek</w:t>
      </w:r>
      <w:r w:rsidRPr="006B7D88">
        <w:rPr>
          <w:rFonts w:ascii="Times New Roman" w:hAnsi="Times New Roman" w:cs="Times New Roman"/>
          <w:sz w:val="24"/>
          <w:szCs w:val="24"/>
        </w:rPr>
        <w:t xml:space="preserve"> a 190-es tömbre vonatkozóan tartalmaz</w:t>
      </w:r>
      <w:r w:rsidR="00104102" w:rsidRPr="006B7D88">
        <w:rPr>
          <w:rFonts w:ascii="Times New Roman" w:hAnsi="Times New Roman" w:cs="Times New Roman"/>
          <w:sz w:val="24"/>
          <w:szCs w:val="24"/>
        </w:rPr>
        <w:t>n</w:t>
      </w:r>
      <w:r w:rsidRPr="006B7D88">
        <w:rPr>
          <w:rFonts w:ascii="Times New Roman" w:hAnsi="Times New Roman" w:cs="Times New Roman"/>
          <w:sz w:val="24"/>
          <w:szCs w:val="24"/>
        </w:rPr>
        <w:t>a</w:t>
      </w:r>
      <w:r w:rsidR="00104102" w:rsidRPr="006B7D88">
        <w:rPr>
          <w:rFonts w:ascii="Times New Roman" w:hAnsi="Times New Roman" w:cs="Times New Roman"/>
          <w:sz w:val="24"/>
          <w:szCs w:val="24"/>
        </w:rPr>
        <w:t>k</w:t>
      </w:r>
      <w:r w:rsidRPr="006B7D88">
        <w:rPr>
          <w:rFonts w:ascii="Times New Roman" w:hAnsi="Times New Roman" w:cs="Times New Roman"/>
          <w:sz w:val="24"/>
          <w:szCs w:val="24"/>
        </w:rPr>
        <w:t xml:space="preserve"> rendelkezéseket, amely terület ugyan magában foglalja a 314-es Korm. rendelet által érintett telkeket, azonban tárgyi hatály</w:t>
      </w:r>
      <w:r w:rsidR="00104102" w:rsidRPr="006B7D88">
        <w:rPr>
          <w:rFonts w:ascii="Times New Roman" w:hAnsi="Times New Roman" w:cs="Times New Roman"/>
          <w:sz w:val="24"/>
          <w:szCs w:val="24"/>
        </w:rPr>
        <w:t>uk</w:t>
      </w:r>
      <w:r w:rsidRPr="006B7D88">
        <w:rPr>
          <w:rFonts w:ascii="Times New Roman" w:hAnsi="Times New Roman" w:cs="Times New Roman"/>
          <w:sz w:val="24"/>
          <w:szCs w:val="24"/>
        </w:rPr>
        <w:t xml:space="preserve"> ennél</w:t>
      </w:r>
      <w:r w:rsidR="00282124" w:rsidRPr="006B7D88">
        <w:rPr>
          <w:rFonts w:ascii="Times New Roman" w:hAnsi="Times New Roman" w:cs="Times New Roman"/>
          <w:sz w:val="24"/>
          <w:szCs w:val="24"/>
        </w:rPr>
        <w:t xml:space="preserve"> </w:t>
      </w:r>
      <w:r w:rsidR="00104102" w:rsidRPr="006B7D88">
        <w:rPr>
          <w:rFonts w:ascii="Times New Roman" w:hAnsi="Times New Roman" w:cs="Times New Roman"/>
          <w:sz w:val="24"/>
          <w:szCs w:val="24"/>
        </w:rPr>
        <w:t>bővebb</w:t>
      </w:r>
      <w:r w:rsidR="00282124" w:rsidRPr="006B7D88">
        <w:rPr>
          <w:rFonts w:ascii="Times New Roman" w:hAnsi="Times New Roman" w:cs="Times New Roman"/>
          <w:sz w:val="24"/>
          <w:szCs w:val="24"/>
        </w:rPr>
        <w:t>, így a hatályon</w:t>
      </w:r>
      <w:r w:rsidR="00104102" w:rsidRPr="006B7D88">
        <w:rPr>
          <w:rFonts w:ascii="Times New Roman" w:hAnsi="Times New Roman" w:cs="Times New Roman"/>
          <w:sz w:val="24"/>
          <w:szCs w:val="24"/>
        </w:rPr>
        <w:t xml:space="preserve"> kívül helyezésük </w:t>
      </w:r>
      <w:r w:rsidR="008F23B8" w:rsidRPr="006B7D88">
        <w:rPr>
          <w:rFonts w:ascii="Times New Roman" w:hAnsi="Times New Roman" w:cs="Times New Roman"/>
          <w:sz w:val="24"/>
          <w:szCs w:val="24"/>
        </w:rPr>
        <w:t xml:space="preserve">esetén a </w:t>
      </w:r>
      <w:r w:rsidR="00683C33" w:rsidRPr="006B7D88">
        <w:rPr>
          <w:rFonts w:ascii="Times New Roman" w:hAnsi="Times New Roman" w:cs="Times New Roman"/>
          <w:sz w:val="24"/>
          <w:szCs w:val="24"/>
        </w:rPr>
        <w:t xml:space="preserve">rendeleti </w:t>
      </w:r>
      <w:r w:rsidR="008F23B8" w:rsidRPr="006B7D88">
        <w:rPr>
          <w:rFonts w:ascii="Times New Roman" w:hAnsi="Times New Roman" w:cs="Times New Roman"/>
          <w:sz w:val="24"/>
          <w:szCs w:val="24"/>
        </w:rPr>
        <w:t xml:space="preserve">szabályozás olyan területek vonatkozásában is megszűnne, amelyekre a 314-es Korm. rendelet szerinti alkalmazási tilalom </w:t>
      </w:r>
      <w:r w:rsidR="0092066D" w:rsidRPr="006B7D88">
        <w:rPr>
          <w:rFonts w:ascii="Times New Roman" w:hAnsi="Times New Roman" w:cs="Times New Roman"/>
          <w:sz w:val="24"/>
          <w:szCs w:val="24"/>
        </w:rPr>
        <w:t xml:space="preserve">eleve </w:t>
      </w:r>
      <w:r w:rsidR="00955D69" w:rsidRPr="006B7D88">
        <w:rPr>
          <w:rFonts w:ascii="Times New Roman" w:hAnsi="Times New Roman" w:cs="Times New Roman"/>
          <w:sz w:val="24"/>
          <w:szCs w:val="24"/>
        </w:rPr>
        <w:t>nem vonatkozik.</w:t>
      </w:r>
    </w:p>
    <w:p w14:paraId="7F313918" w14:textId="77777777" w:rsidR="006112EF" w:rsidRPr="006B7D88" w:rsidRDefault="006112EF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 xml:space="preserve">Megjegyzendő még, hogy a 314-es Korm. rendelet a telekalakítási tilalom alkalmazását, és így </w:t>
      </w:r>
      <w:r w:rsidR="007F6DD1" w:rsidRPr="006B7D88">
        <w:rPr>
          <w:rFonts w:ascii="Times New Roman" w:hAnsi="Times New Roman" w:cs="Times New Roman"/>
          <w:sz w:val="24"/>
          <w:szCs w:val="24"/>
        </w:rPr>
        <w:t xml:space="preserve">értelemszerűen </w:t>
      </w:r>
      <w:r w:rsidRPr="006B7D88">
        <w:rPr>
          <w:rFonts w:ascii="Times New Roman" w:hAnsi="Times New Roman" w:cs="Times New Roman"/>
          <w:sz w:val="24"/>
          <w:szCs w:val="24"/>
        </w:rPr>
        <w:t xml:space="preserve">annak elrendelését sem tilalmazza. </w:t>
      </w:r>
    </w:p>
    <w:p w14:paraId="0E485BBC" w14:textId="77777777" w:rsidR="006B7D88" w:rsidRPr="006B7D88" w:rsidRDefault="006B7D88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8575D" w14:textId="697D7D9A" w:rsidR="009C0AD7" w:rsidRPr="006B7D88" w:rsidRDefault="00E7684D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A</w:t>
      </w:r>
      <w:r w:rsidR="00F6095D" w:rsidRPr="006B7D88">
        <w:rPr>
          <w:rFonts w:ascii="Times New Roman" w:hAnsi="Times New Roman" w:cs="Times New Roman"/>
          <w:sz w:val="24"/>
          <w:szCs w:val="24"/>
        </w:rPr>
        <w:t xml:space="preserve"> Felhívás szerint a</w:t>
      </w:r>
      <w:r w:rsidRPr="006B7D88">
        <w:rPr>
          <w:rFonts w:ascii="Times New Roman" w:hAnsi="Times New Roman" w:cs="Times New Roman"/>
          <w:sz w:val="24"/>
          <w:szCs w:val="24"/>
        </w:rPr>
        <w:t xml:space="preserve">z Ör.1. </w:t>
      </w:r>
      <w:r w:rsidR="00F6095D" w:rsidRPr="006B7D88">
        <w:rPr>
          <w:rFonts w:ascii="Times New Roman" w:hAnsi="Times New Roman" w:cs="Times New Roman"/>
          <w:sz w:val="24"/>
          <w:szCs w:val="24"/>
        </w:rPr>
        <w:t xml:space="preserve">azért is jogszabálysértő, mert </w:t>
      </w:r>
      <w:r w:rsidR="006776B7" w:rsidRPr="006B7D88">
        <w:rPr>
          <w:rFonts w:ascii="Times New Roman" w:hAnsi="Times New Roman" w:cs="Times New Roman"/>
          <w:sz w:val="24"/>
          <w:szCs w:val="24"/>
        </w:rPr>
        <w:t>a</w:t>
      </w:r>
      <w:r w:rsidR="009C0AD7" w:rsidRPr="006B7D88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9C0AD7" w:rsidRPr="006B7D88">
        <w:rPr>
          <w:rFonts w:ascii="Times New Roman" w:hAnsi="Times New Roman" w:cs="Times New Roman"/>
          <w:sz w:val="24"/>
          <w:szCs w:val="24"/>
        </w:rPr>
        <w:t>Étv</w:t>
      </w:r>
      <w:proofErr w:type="spellEnd"/>
      <w:r w:rsidR="009C0AD7" w:rsidRPr="006B7D88">
        <w:rPr>
          <w:rFonts w:ascii="Times New Roman" w:hAnsi="Times New Roman" w:cs="Times New Roman"/>
          <w:sz w:val="24"/>
          <w:szCs w:val="24"/>
        </w:rPr>
        <w:t xml:space="preserve"> 21. § (1) bekezdés</w:t>
      </w:r>
      <w:r w:rsidR="006776B7" w:rsidRPr="006B7D88">
        <w:rPr>
          <w:rFonts w:ascii="Times New Roman" w:hAnsi="Times New Roman" w:cs="Times New Roman"/>
          <w:sz w:val="24"/>
          <w:szCs w:val="24"/>
        </w:rPr>
        <w:t>é</w:t>
      </w:r>
      <w:r w:rsidR="00F6095D" w:rsidRPr="006B7D88">
        <w:rPr>
          <w:rFonts w:ascii="Times New Roman" w:hAnsi="Times New Roman" w:cs="Times New Roman"/>
          <w:sz w:val="24"/>
          <w:szCs w:val="24"/>
        </w:rPr>
        <w:t>be</w:t>
      </w:r>
      <w:r w:rsidR="006776B7" w:rsidRPr="006B7D88">
        <w:rPr>
          <w:rFonts w:ascii="Times New Roman" w:hAnsi="Times New Roman" w:cs="Times New Roman"/>
          <w:sz w:val="24"/>
          <w:szCs w:val="24"/>
        </w:rPr>
        <w:t xml:space="preserve"> </w:t>
      </w:r>
      <w:r w:rsidR="00A911D5" w:rsidRPr="006B7D88">
        <w:rPr>
          <w:rFonts w:ascii="Times New Roman" w:hAnsi="Times New Roman" w:cs="Times New Roman"/>
          <w:sz w:val="24"/>
          <w:szCs w:val="24"/>
        </w:rPr>
        <w:t xml:space="preserve">ütköző módon jött létre, </w:t>
      </w:r>
      <w:r w:rsidR="006776B7" w:rsidRPr="006B7D88">
        <w:rPr>
          <w:rFonts w:ascii="Times New Roman" w:hAnsi="Times New Roman" w:cs="Times New Roman"/>
          <w:sz w:val="24"/>
          <w:szCs w:val="24"/>
        </w:rPr>
        <w:t>amely szerint</w:t>
      </w:r>
      <w:r w:rsidR="009C0AD7" w:rsidRPr="006B7D88">
        <w:rPr>
          <w:rFonts w:ascii="Times New Roman" w:hAnsi="Times New Roman" w:cs="Times New Roman"/>
          <w:sz w:val="24"/>
          <w:szCs w:val="24"/>
        </w:rPr>
        <w:t xml:space="preserve"> </w:t>
      </w:r>
      <w:r w:rsidR="009C0AD7" w:rsidRPr="006B7D88">
        <w:rPr>
          <w:rFonts w:ascii="Times New Roman" w:hAnsi="Times New Roman" w:cs="Times New Roman"/>
          <w:i/>
          <w:sz w:val="24"/>
          <w:szCs w:val="24"/>
        </w:rPr>
        <w:t>„a helyi építési szabályzat - ideértve a kerületi építési szabályzatot is - készítésére vonatkozó írásos megállapodás megléte esetén a helyi építési szabályzat - ideértve a kerületi építési szabályzatot is - készítésének időszakára azok hatálybalépéséig, de legfeljebb három évig az érintett területre a települési önkormányzat rendelettel változtatási tilalmat írhat elő.”</w:t>
      </w:r>
      <w:r w:rsidR="009C0AD7" w:rsidRPr="006B7D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949A6" w14:textId="77777777" w:rsidR="006B7D88" w:rsidRPr="006B7D88" w:rsidRDefault="006B7D88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C5830" w14:textId="08F3F48C" w:rsidR="009C0AD7" w:rsidRPr="006B7D88" w:rsidRDefault="009C0AD7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 xml:space="preserve">A Felhívás szerint az Ör.1. e jogszabályi hely rendelkezésébe ütköző módon jött létre, mert egyrészt a Zugló építési szabályzatáról szóló 11/2021. (III. 26.) önkormányzati rendelet módosításáról szóló 23/2022. </w:t>
      </w:r>
      <w:r w:rsidR="00F445D2" w:rsidRPr="006B7D88">
        <w:rPr>
          <w:rFonts w:ascii="Times New Roman" w:hAnsi="Times New Roman" w:cs="Times New Roman"/>
          <w:sz w:val="24"/>
          <w:szCs w:val="24"/>
        </w:rPr>
        <w:t>(</w:t>
      </w:r>
      <w:r w:rsidRPr="006B7D88">
        <w:rPr>
          <w:rFonts w:ascii="Times New Roman" w:hAnsi="Times New Roman" w:cs="Times New Roman"/>
          <w:sz w:val="24"/>
          <w:szCs w:val="24"/>
        </w:rPr>
        <w:t>VII. 13.) önkormányzati rendeletet a Képviselő-testület 2022. július 12-én megalkotta, és az 2022. július 22-én hatályba lépett, másrészt – a Felhívás állítása szerint</w:t>
      </w:r>
      <w:r w:rsidR="00F445D2" w:rsidRPr="006B7D88">
        <w:rPr>
          <w:rFonts w:ascii="Times New Roman" w:hAnsi="Times New Roman" w:cs="Times New Roman"/>
          <w:sz w:val="24"/>
          <w:szCs w:val="24"/>
        </w:rPr>
        <w:t xml:space="preserve"> -</w:t>
      </w:r>
      <w:r w:rsidRPr="006B7D88">
        <w:rPr>
          <w:rFonts w:ascii="Times New Roman" w:hAnsi="Times New Roman" w:cs="Times New Roman"/>
          <w:sz w:val="24"/>
          <w:szCs w:val="24"/>
        </w:rPr>
        <w:t xml:space="preserve"> </w:t>
      </w:r>
      <w:r w:rsidRPr="006B7D88">
        <w:rPr>
          <w:rFonts w:ascii="Times New Roman" w:hAnsi="Times New Roman" w:cs="Times New Roman"/>
          <w:i/>
          <w:sz w:val="24"/>
          <w:szCs w:val="24"/>
        </w:rPr>
        <w:t>„a jegyző úr információkérés keretében nem bocsátott a Kormányhivatal rendelkezésére olyan iratot, amely arra utal, hogy a ZÉSZ további felülvizsgálata folyamatban lenne”.</w:t>
      </w:r>
      <w:r w:rsidRPr="006B7D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1B515" w14:textId="77777777" w:rsidR="006B7D88" w:rsidRPr="006B7D88" w:rsidRDefault="006B7D88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FF544" w14:textId="238B0DEB" w:rsidR="004F0D03" w:rsidRPr="006B7D88" w:rsidRDefault="009C0AD7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Ez a megállapítás nem helytálló,</w:t>
      </w:r>
      <w:r w:rsidR="0000316E" w:rsidRPr="006B7D88">
        <w:rPr>
          <w:rFonts w:ascii="Times New Roman" w:hAnsi="Times New Roman" w:cs="Times New Roman"/>
          <w:sz w:val="24"/>
          <w:szCs w:val="24"/>
        </w:rPr>
        <w:t xml:space="preserve"> mert</w:t>
      </w:r>
      <w:r w:rsidRPr="006B7D88">
        <w:rPr>
          <w:rFonts w:ascii="Times New Roman" w:hAnsi="Times New Roman" w:cs="Times New Roman"/>
          <w:sz w:val="24"/>
          <w:szCs w:val="24"/>
        </w:rPr>
        <w:t xml:space="preserve"> a ZÉSZ módosítás felülvizsgálata tárgyában két eljárás</w:t>
      </w:r>
      <w:r w:rsidR="001928FE" w:rsidRPr="006B7D88">
        <w:rPr>
          <w:rFonts w:ascii="Times New Roman" w:hAnsi="Times New Roman" w:cs="Times New Roman"/>
          <w:sz w:val="24"/>
          <w:szCs w:val="24"/>
        </w:rPr>
        <w:t>ról beszélhetünk:</w:t>
      </w:r>
      <w:r w:rsidRPr="006B7D88">
        <w:rPr>
          <w:rFonts w:ascii="Times New Roman" w:hAnsi="Times New Roman" w:cs="Times New Roman"/>
          <w:sz w:val="24"/>
          <w:szCs w:val="24"/>
        </w:rPr>
        <w:t xml:space="preserve"> a Kormányhivatal által hivatkozott, és valóban lezárult eljárás mellett jelenleg is folyamatban van </w:t>
      </w:r>
      <w:r w:rsidR="002217AC" w:rsidRPr="006B7D88">
        <w:rPr>
          <w:rFonts w:ascii="Times New Roman" w:hAnsi="Times New Roman" w:cs="Times New Roman"/>
          <w:sz w:val="24"/>
          <w:szCs w:val="24"/>
        </w:rPr>
        <w:t>a ZÉSZ</w:t>
      </w:r>
      <w:r w:rsidR="00C04F14" w:rsidRPr="006B7D8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04F14" w:rsidRPr="006B7D88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="00C04F14" w:rsidRPr="006B7D88">
        <w:rPr>
          <w:rFonts w:ascii="Times New Roman" w:hAnsi="Times New Roman" w:cs="Times New Roman"/>
          <w:sz w:val="24"/>
          <w:szCs w:val="24"/>
        </w:rPr>
        <w:t xml:space="preserve"> </w:t>
      </w:r>
      <w:r w:rsidRPr="006B7D88">
        <w:rPr>
          <w:rFonts w:ascii="Times New Roman" w:hAnsi="Times New Roman" w:cs="Times New Roman"/>
          <w:sz w:val="24"/>
          <w:szCs w:val="24"/>
        </w:rPr>
        <w:t>egy teljes eljárás keretében való felülvizsgálat</w:t>
      </w:r>
      <w:r w:rsidR="00C04F14" w:rsidRPr="006B7D88">
        <w:rPr>
          <w:rFonts w:ascii="Times New Roman" w:hAnsi="Times New Roman" w:cs="Times New Roman"/>
          <w:sz w:val="24"/>
          <w:szCs w:val="24"/>
        </w:rPr>
        <w:t>a</w:t>
      </w:r>
      <w:r w:rsidRPr="006B7D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7104A6" w14:textId="77777777" w:rsidR="009C0AD7" w:rsidRPr="006B7D88" w:rsidRDefault="009C0AD7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 xml:space="preserve">A fent hivatkozott – egyszerű eljárásban történt </w:t>
      </w:r>
      <w:r w:rsidR="00632261" w:rsidRPr="006B7D88">
        <w:rPr>
          <w:rFonts w:ascii="Times New Roman" w:hAnsi="Times New Roman" w:cs="Times New Roman"/>
          <w:sz w:val="24"/>
          <w:szCs w:val="24"/>
        </w:rPr>
        <w:t>–</w:t>
      </w:r>
      <w:r w:rsidRPr="006B7D88">
        <w:rPr>
          <w:rFonts w:ascii="Times New Roman" w:hAnsi="Times New Roman" w:cs="Times New Roman"/>
          <w:sz w:val="24"/>
          <w:szCs w:val="24"/>
        </w:rPr>
        <w:t xml:space="preserve"> ZÉSZ módosítás hatályba lépése tehát nem szüntette meg a törvény erejénél fogva az Ör.1.-et, és a folyamatban lévő eljárásra</w:t>
      </w:r>
      <w:r w:rsidR="00CB0590" w:rsidRPr="006B7D88">
        <w:rPr>
          <w:rFonts w:ascii="Times New Roman" w:hAnsi="Times New Roman" w:cs="Times New Roman"/>
          <w:sz w:val="24"/>
          <w:szCs w:val="24"/>
        </w:rPr>
        <w:t>, valamint arra tekintettel, hogy a ZÉSZ készítésére vonatkozó írásos megállapodás</w:t>
      </w:r>
      <w:r w:rsidRPr="006B7D88">
        <w:rPr>
          <w:rFonts w:ascii="Times New Roman" w:hAnsi="Times New Roman" w:cs="Times New Roman"/>
          <w:sz w:val="24"/>
          <w:szCs w:val="24"/>
        </w:rPr>
        <w:t xml:space="preserve"> </w:t>
      </w:r>
      <w:r w:rsidR="0028625C" w:rsidRPr="006B7D88">
        <w:rPr>
          <w:rFonts w:ascii="Times New Roman" w:hAnsi="Times New Roman" w:cs="Times New Roman"/>
          <w:sz w:val="24"/>
          <w:szCs w:val="24"/>
        </w:rPr>
        <w:t>van hatályban – amit a jegyző úr a Kormányhivatal rendelkezésére bocsátott</w:t>
      </w:r>
      <w:r w:rsidR="00713184" w:rsidRPr="006B7D88">
        <w:rPr>
          <w:rFonts w:ascii="Times New Roman" w:hAnsi="Times New Roman" w:cs="Times New Roman"/>
          <w:sz w:val="24"/>
          <w:szCs w:val="24"/>
        </w:rPr>
        <w:t>, s ezt a Felhívás is megállapítja</w:t>
      </w:r>
      <w:r w:rsidR="0028625C" w:rsidRPr="006B7D88">
        <w:rPr>
          <w:rFonts w:ascii="Times New Roman" w:hAnsi="Times New Roman" w:cs="Times New Roman"/>
          <w:sz w:val="24"/>
          <w:szCs w:val="24"/>
        </w:rPr>
        <w:t xml:space="preserve"> </w:t>
      </w:r>
      <w:r w:rsidR="00C65FB4" w:rsidRPr="006B7D88">
        <w:rPr>
          <w:rFonts w:ascii="Times New Roman" w:hAnsi="Times New Roman" w:cs="Times New Roman"/>
          <w:sz w:val="24"/>
          <w:szCs w:val="24"/>
        </w:rPr>
        <w:t>–,</w:t>
      </w:r>
      <w:r w:rsidRPr="006B7D88">
        <w:rPr>
          <w:rFonts w:ascii="Times New Roman" w:hAnsi="Times New Roman" w:cs="Times New Roman"/>
          <w:sz w:val="24"/>
          <w:szCs w:val="24"/>
        </w:rPr>
        <w:t xml:space="preserve"> az Ör.1. megalkotásának </w:t>
      </w:r>
      <w:r w:rsidR="00C65FB4" w:rsidRPr="006B7D88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C65FB4" w:rsidRPr="006B7D88">
        <w:rPr>
          <w:rFonts w:ascii="Times New Roman" w:hAnsi="Times New Roman" w:cs="Times New Roman"/>
          <w:sz w:val="24"/>
          <w:szCs w:val="24"/>
        </w:rPr>
        <w:t>Étv</w:t>
      </w:r>
      <w:proofErr w:type="spellEnd"/>
      <w:r w:rsidR="00C65FB4" w:rsidRPr="006B7D88">
        <w:rPr>
          <w:rFonts w:ascii="Times New Roman" w:hAnsi="Times New Roman" w:cs="Times New Roman"/>
          <w:sz w:val="24"/>
          <w:szCs w:val="24"/>
        </w:rPr>
        <w:t xml:space="preserve">. 21. § (1) bekezdése által megkövetelt </w:t>
      </w:r>
      <w:r w:rsidRPr="006B7D88">
        <w:rPr>
          <w:rFonts w:ascii="Times New Roman" w:hAnsi="Times New Roman" w:cs="Times New Roman"/>
          <w:sz w:val="24"/>
          <w:szCs w:val="24"/>
        </w:rPr>
        <w:t>jogszabályi feltétele</w:t>
      </w:r>
      <w:r w:rsidR="00C65FB4" w:rsidRPr="006B7D88">
        <w:rPr>
          <w:rFonts w:ascii="Times New Roman" w:hAnsi="Times New Roman" w:cs="Times New Roman"/>
          <w:sz w:val="24"/>
          <w:szCs w:val="24"/>
        </w:rPr>
        <w:t>i</w:t>
      </w:r>
      <w:r w:rsidRPr="006B7D88">
        <w:rPr>
          <w:rFonts w:ascii="Times New Roman" w:hAnsi="Times New Roman" w:cs="Times New Roman"/>
          <w:sz w:val="24"/>
          <w:szCs w:val="24"/>
        </w:rPr>
        <w:t xml:space="preserve"> is fennállt</w:t>
      </w:r>
      <w:r w:rsidR="00C65FB4" w:rsidRPr="006B7D88">
        <w:rPr>
          <w:rFonts w:ascii="Times New Roman" w:hAnsi="Times New Roman" w:cs="Times New Roman"/>
          <w:sz w:val="24"/>
          <w:szCs w:val="24"/>
        </w:rPr>
        <w:t>ak</w:t>
      </w:r>
      <w:r w:rsidRPr="006B7D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AF50AA" w14:textId="77777777" w:rsidR="006B7D88" w:rsidRPr="006B7D88" w:rsidRDefault="006B7D88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C3112" w14:textId="189B0F86" w:rsidR="00113AD5" w:rsidRPr="006B7D88" w:rsidRDefault="00113AD5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 xml:space="preserve">A Felhívás </w:t>
      </w:r>
      <w:r w:rsidR="00AE7BDC" w:rsidRPr="006B7D88">
        <w:rPr>
          <w:rFonts w:ascii="Times New Roman" w:hAnsi="Times New Roman" w:cs="Times New Roman"/>
          <w:sz w:val="24"/>
          <w:szCs w:val="24"/>
        </w:rPr>
        <w:t>szerint a Tilalmi Rendeletek megalkotása az</w:t>
      </w:r>
      <w:r w:rsidR="00227A1D" w:rsidRPr="006B7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A1D" w:rsidRPr="006B7D88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="00227A1D" w:rsidRPr="006B7D88">
        <w:rPr>
          <w:rFonts w:ascii="Times New Roman" w:hAnsi="Times New Roman" w:cs="Times New Roman"/>
          <w:sz w:val="24"/>
          <w:szCs w:val="24"/>
        </w:rPr>
        <w:t>.</w:t>
      </w:r>
      <w:r w:rsidR="005F29EF" w:rsidRPr="006B7D88">
        <w:rPr>
          <w:rFonts w:ascii="Times New Roman" w:hAnsi="Times New Roman" w:cs="Times New Roman"/>
          <w:sz w:val="24"/>
          <w:szCs w:val="24"/>
        </w:rPr>
        <w:t xml:space="preserve"> </w:t>
      </w:r>
      <w:r w:rsidRPr="006B7D88">
        <w:rPr>
          <w:rFonts w:ascii="Times New Roman" w:hAnsi="Times New Roman" w:cs="Times New Roman"/>
          <w:sz w:val="24"/>
          <w:szCs w:val="24"/>
        </w:rPr>
        <w:t>9. §-</w:t>
      </w:r>
      <w:proofErr w:type="spellStart"/>
      <w:r w:rsidRPr="006B7D88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6B7D88">
        <w:rPr>
          <w:rFonts w:ascii="Times New Roman" w:hAnsi="Times New Roman" w:cs="Times New Roman"/>
          <w:sz w:val="24"/>
          <w:szCs w:val="24"/>
        </w:rPr>
        <w:t xml:space="preserve"> megfogalmazott rendeltetésszerű jogalkotás követelményébe ütközik, és egyúttal joggal való visszaélést is megvalósít, mert </w:t>
      </w:r>
      <w:r w:rsidR="005F29EF" w:rsidRPr="006B7D88">
        <w:rPr>
          <w:rFonts w:ascii="Times New Roman" w:hAnsi="Times New Roman" w:cs="Times New Roman"/>
          <w:sz w:val="24"/>
          <w:szCs w:val="24"/>
        </w:rPr>
        <w:t xml:space="preserve">az Önkormányzat </w:t>
      </w:r>
      <w:r w:rsidRPr="006B7D88">
        <w:rPr>
          <w:rFonts w:ascii="Times New Roman" w:hAnsi="Times New Roman" w:cs="Times New Roman"/>
          <w:sz w:val="24"/>
          <w:szCs w:val="24"/>
        </w:rPr>
        <w:t xml:space="preserve">egyedi magánjogi jogvitában a saját jogi álláspontja </w:t>
      </w:r>
      <w:r w:rsidRPr="006B7D88">
        <w:rPr>
          <w:rFonts w:ascii="Times New Roman" w:hAnsi="Times New Roman" w:cs="Times New Roman"/>
          <w:sz w:val="24"/>
          <w:szCs w:val="24"/>
        </w:rPr>
        <w:lastRenderedPageBreak/>
        <w:t xml:space="preserve">érdekében alkotott rendeleteket. Ezzel szemben le kell szögezni, hogy az Önkormányzatnak nincsen olyan magánjogi jogvitája, amelyben a Rendeletek megalkotásával az Önkormányzat a saját érdekét érvényesítette volna, ezzel szemben tény, hogy a 190-es tömb területét érintően már 2021-ben indult egy teljes eljárású, teljes területre szóló építési szabályzat módosítás, amelyen a tervező jelenleg is dolgozik. </w:t>
      </w:r>
    </w:p>
    <w:p w14:paraId="6A3F4731" w14:textId="77777777" w:rsidR="006B7D88" w:rsidRPr="006B7D88" w:rsidRDefault="006B7D88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32E12" w14:textId="33E81A22" w:rsidR="00113AD5" w:rsidRPr="006B7D88" w:rsidRDefault="00113AD5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 xml:space="preserve">A </w:t>
      </w:r>
      <w:r w:rsidR="005C0250" w:rsidRPr="006B7D88">
        <w:rPr>
          <w:rFonts w:ascii="Times New Roman" w:hAnsi="Times New Roman" w:cs="Times New Roman"/>
          <w:sz w:val="24"/>
          <w:szCs w:val="24"/>
        </w:rPr>
        <w:t xml:space="preserve">Tilalmi Rendeletek megalkotására irányuló előterjesztések </w:t>
      </w:r>
      <w:r w:rsidR="00F50F84" w:rsidRPr="006B7D88">
        <w:rPr>
          <w:rFonts w:ascii="Times New Roman" w:hAnsi="Times New Roman" w:cs="Times New Roman"/>
          <w:sz w:val="24"/>
          <w:szCs w:val="24"/>
        </w:rPr>
        <w:t xml:space="preserve">megállapítása szerint a </w:t>
      </w:r>
      <w:r w:rsidRPr="006B7D88">
        <w:rPr>
          <w:rFonts w:ascii="Times New Roman" w:hAnsi="Times New Roman" w:cs="Times New Roman"/>
          <w:sz w:val="24"/>
          <w:szCs w:val="24"/>
        </w:rPr>
        <w:t xml:space="preserve">településszerkezet és a városkép </w:t>
      </w:r>
      <w:r w:rsidR="0000316E" w:rsidRPr="006B7D88">
        <w:rPr>
          <w:rFonts w:ascii="Times New Roman" w:hAnsi="Times New Roman" w:cs="Times New Roman"/>
          <w:sz w:val="24"/>
          <w:szCs w:val="24"/>
        </w:rPr>
        <w:t xml:space="preserve">a terület egy részét érintő beruházás miatt </w:t>
      </w:r>
      <w:r w:rsidRPr="006B7D88">
        <w:rPr>
          <w:rFonts w:ascii="Times New Roman" w:hAnsi="Times New Roman" w:cs="Times New Roman"/>
          <w:sz w:val="24"/>
          <w:szCs w:val="24"/>
        </w:rPr>
        <w:t xml:space="preserve">– szakmai vizsgálatok, érdemi döntések, és településrendezési eljárás nélkül – végérvényesen hátrányosan alakulhatna. A Rendeletek által elrendelt tilalmak célja, hogy az Önkormányzat a 190-es tömb területén – a közérdekű szempontok </w:t>
      </w:r>
      <w:proofErr w:type="gramStart"/>
      <w:r w:rsidRPr="006B7D88">
        <w:rPr>
          <w:rFonts w:ascii="Times New Roman" w:hAnsi="Times New Roman" w:cs="Times New Roman"/>
          <w:sz w:val="24"/>
          <w:szCs w:val="24"/>
        </w:rPr>
        <w:t>figyelembe vételével</w:t>
      </w:r>
      <w:proofErr w:type="gramEnd"/>
      <w:r w:rsidRPr="006B7D88">
        <w:rPr>
          <w:rFonts w:ascii="Times New Roman" w:hAnsi="Times New Roman" w:cs="Times New Roman"/>
          <w:sz w:val="24"/>
          <w:szCs w:val="24"/>
        </w:rPr>
        <w:t xml:space="preserve"> </w:t>
      </w:r>
      <w:r w:rsidR="004C4CA5" w:rsidRPr="006B7D88">
        <w:rPr>
          <w:rFonts w:ascii="Times New Roman" w:hAnsi="Times New Roman" w:cs="Times New Roman"/>
          <w:sz w:val="24"/>
          <w:szCs w:val="24"/>
        </w:rPr>
        <w:t xml:space="preserve">– </w:t>
      </w:r>
      <w:r w:rsidRPr="006B7D88">
        <w:rPr>
          <w:rFonts w:ascii="Times New Roman" w:hAnsi="Times New Roman" w:cs="Times New Roman"/>
          <w:sz w:val="24"/>
          <w:szCs w:val="24"/>
        </w:rPr>
        <w:t xml:space="preserve">eleget tehessen az </w:t>
      </w:r>
      <w:proofErr w:type="spellStart"/>
      <w:r w:rsidRPr="006B7D88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6B7D88">
        <w:rPr>
          <w:rFonts w:ascii="Times New Roman" w:hAnsi="Times New Roman" w:cs="Times New Roman"/>
          <w:sz w:val="24"/>
          <w:szCs w:val="24"/>
        </w:rPr>
        <w:t>. 13. § (1) bekezdés 1. pontjában megfogalmazott településfejlesztési és településrendezési feladatainak.</w:t>
      </w:r>
    </w:p>
    <w:p w14:paraId="10DF3DE7" w14:textId="77777777" w:rsidR="006B7D88" w:rsidRPr="006B7D88" w:rsidRDefault="006B7D88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6423B" w14:textId="53B63A16" w:rsidR="007B6580" w:rsidRPr="006B7D88" w:rsidRDefault="00770330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 xml:space="preserve">A </w:t>
      </w:r>
      <w:r w:rsidR="008C2EDF" w:rsidRPr="006B7D88">
        <w:rPr>
          <w:rFonts w:ascii="Times New Roman" w:hAnsi="Times New Roman" w:cs="Times New Roman"/>
          <w:sz w:val="24"/>
          <w:szCs w:val="24"/>
        </w:rPr>
        <w:t xml:space="preserve">Felhívás </w:t>
      </w:r>
      <w:r w:rsidR="00163BD9" w:rsidRPr="006B7D88">
        <w:rPr>
          <w:rFonts w:ascii="Times New Roman" w:hAnsi="Times New Roman" w:cs="Times New Roman"/>
          <w:sz w:val="24"/>
          <w:szCs w:val="24"/>
        </w:rPr>
        <w:t xml:space="preserve">szerint a Tilalmi Rendeletek bevezető </w:t>
      </w:r>
      <w:r w:rsidR="00775A86" w:rsidRPr="006B7D88">
        <w:rPr>
          <w:rFonts w:ascii="Times New Roman" w:hAnsi="Times New Roman" w:cs="Times New Roman"/>
          <w:sz w:val="24"/>
          <w:szCs w:val="24"/>
        </w:rPr>
        <w:t>részei</w:t>
      </w:r>
      <w:r w:rsidR="00FC3791" w:rsidRPr="006B7D88">
        <w:rPr>
          <w:rFonts w:ascii="Times New Roman" w:hAnsi="Times New Roman" w:cs="Times New Roman"/>
          <w:sz w:val="24"/>
          <w:szCs w:val="24"/>
        </w:rPr>
        <w:t xml:space="preserve"> tévesen tartalmazzák</w:t>
      </w:r>
      <w:r w:rsidR="00A53E36" w:rsidRPr="006B7D88">
        <w:rPr>
          <w:rFonts w:ascii="Times New Roman" w:hAnsi="Times New Roman" w:cs="Times New Roman"/>
          <w:sz w:val="24"/>
          <w:szCs w:val="24"/>
        </w:rPr>
        <w:t xml:space="preserve"> az eredeti jogalkotói hatáskörre való hivatkozást; helyesen az </w:t>
      </w:r>
      <w:proofErr w:type="spellStart"/>
      <w:r w:rsidR="00A53E36" w:rsidRPr="006B7D88">
        <w:rPr>
          <w:rFonts w:ascii="Times New Roman" w:hAnsi="Times New Roman" w:cs="Times New Roman"/>
          <w:sz w:val="24"/>
          <w:szCs w:val="24"/>
        </w:rPr>
        <w:t>Étv</w:t>
      </w:r>
      <w:proofErr w:type="spellEnd"/>
      <w:r w:rsidR="00A53E36" w:rsidRPr="006B7D88">
        <w:rPr>
          <w:rFonts w:ascii="Times New Roman" w:hAnsi="Times New Roman" w:cs="Times New Roman"/>
          <w:sz w:val="24"/>
          <w:szCs w:val="24"/>
        </w:rPr>
        <w:t>. 62. § (6) bekezdés</w:t>
      </w:r>
      <w:r w:rsidR="004A7C1B" w:rsidRPr="006B7D88">
        <w:rPr>
          <w:rFonts w:ascii="Times New Roman" w:hAnsi="Times New Roman" w:cs="Times New Roman"/>
          <w:sz w:val="24"/>
          <w:szCs w:val="24"/>
        </w:rPr>
        <w:t>e</w:t>
      </w:r>
      <w:r w:rsidR="003B6A56" w:rsidRPr="006B7D88">
        <w:rPr>
          <w:rFonts w:ascii="Times New Roman" w:hAnsi="Times New Roman" w:cs="Times New Roman"/>
          <w:sz w:val="24"/>
          <w:szCs w:val="24"/>
        </w:rPr>
        <w:t xml:space="preserve"> jelölendő meg felhatalmazó rendelkezésként. A Felhívás ezen részével </w:t>
      </w:r>
      <w:r w:rsidR="004E0C43" w:rsidRPr="006B7D88">
        <w:rPr>
          <w:rFonts w:ascii="Times New Roman" w:hAnsi="Times New Roman" w:cs="Times New Roman"/>
          <w:sz w:val="24"/>
          <w:szCs w:val="24"/>
        </w:rPr>
        <w:t>a következő eltéréssel</w:t>
      </w:r>
      <w:r w:rsidR="00364410" w:rsidRPr="006B7D88">
        <w:rPr>
          <w:rFonts w:ascii="Times New Roman" w:hAnsi="Times New Roman" w:cs="Times New Roman"/>
          <w:sz w:val="24"/>
          <w:szCs w:val="24"/>
        </w:rPr>
        <w:t xml:space="preserve"> értek egyet</w:t>
      </w:r>
      <w:r w:rsidR="004E0C43" w:rsidRPr="006B7D88">
        <w:rPr>
          <w:rFonts w:ascii="Times New Roman" w:hAnsi="Times New Roman" w:cs="Times New Roman"/>
          <w:sz w:val="24"/>
          <w:szCs w:val="24"/>
        </w:rPr>
        <w:t xml:space="preserve">: </w:t>
      </w:r>
      <w:r w:rsidR="0034613B" w:rsidRPr="006B7D88">
        <w:rPr>
          <w:rFonts w:ascii="Times New Roman" w:hAnsi="Times New Roman" w:cs="Times New Roman"/>
          <w:sz w:val="24"/>
          <w:szCs w:val="24"/>
        </w:rPr>
        <w:t>a Tilalmi Rendeleteket az Önkormányzat eredeti jogalkotói hatáskörben valóban nem alkothat</w:t>
      </w:r>
      <w:r w:rsidR="004E0C43" w:rsidRPr="006B7D88">
        <w:rPr>
          <w:rFonts w:ascii="Times New Roman" w:hAnsi="Times New Roman" w:cs="Times New Roman"/>
          <w:sz w:val="24"/>
          <w:szCs w:val="24"/>
        </w:rPr>
        <w:t>t</w:t>
      </w:r>
      <w:r w:rsidR="0034613B" w:rsidRPr="006B7D88">
        <w:rPr>
          <w:rFonts w:ascii="Times New Roman" w:hAnsi="Times New Roman" w:cs="Times New Roman"/>
          <w:sz w:val="24"/>
          <w:szCs w:val="24"/>
        </w:rPr>
        <w:t xml:space="preserve">a volna meg, </w:t>
      </w:r>
      <w:r w:rsidR="00BB257E" w:rsidRPr="006B7D88">
        <w:rPr>
          <w:rFonts w:ascii="Times New Roman" w:hAnsi="Times New Roman" w:cs="Times New Roman"/>
          <w:sz w:val="24"/>
          <w:szCs w:val="24"/>
        </w:rPr>
        <w:t>az</w:t>
      </w:r>
      <w:r w:rsidR="004E0C43" w:rsidRPr="006B7D88">
        <w:rPr>
          <w:rFonts w:ascii="Times New Roman" w:hAnsi="Times New Roman" w:cs="Times New Roman"/>
          <w:sz w:val="24"/>
          <w:szCs w:val="24"/>
        </w:rPr>
        <w:t>onban az</w:t>
      </w:r>
      <w:r w:rsidR="00BB257E" w:rsidRPr="006B7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57E" w:rsidRPr="006B7D88">
        <w:rPr>
          <w:rFonts w:ascii="Times New Roman" w:hAnsi="Times New Roman" w:cs="Times New Roman"/>
          <w:sz w:val="24"/>
          <w:szCs w:val="24"/>
        </w:rPr>
        <w:t>Étv</w:t>
      </w:r>
      <w:proofErr w:type="spellEnd"/>
      <w:r w:rsidR="00B12BC1" w:rsidRPr="006B7D88">
        <w:rPr>
          <w:rFonts w:ascii="Times New Roman" w:hAnsi="Times New Roman" w:cs="Times New Roman"/>
          <w:sz w:val="24"/>
          <w:szCs w:val="24"/>
        </w:rPr>
        <w:t xml:space="preserve">. 62. </w:t>
      </w:r>
      <w:r w:rsidR="00BB257E" w:rsidRPr="006B7D88">
        <w:rPr>
          <w:rFonts w:ascii="Times New Roman" w:hAnsi="Times New Roman" w:cs="Times New Roman"/>
          <w:sz w:val="24"/>
          <w:szCs w:val="24"/>
        </w:rPr>
        <w:t xml:space="preserve">§ (6) bekezdés 5. pontja csak arra ad felhatalmazást, hogy a települési önkormányzat rendeletben állapítsa meg </w:t>
      </w:r>
      <w:r w:rsidR="007E5D68" w:rsidRPr="006B7D88">
        <w:rPr>
          <w:rFonts w:ascii="Times New Roman" w:hAnsi="Times New Roman" w:cs="Times New Roman"/>
          <w:sz w:val="24"/>
          <w:szCs w:val="24"/>
        </w:rPr>
        <w:t xml:space="preserve">a településre elrendelt </w:t>
      </w:r>
      <w:r w:rsidR="007E5D68" w:rsidRPr="006B7D88">
        <w:rPr>
          <w:rFonts w:ascii="Times New Roman" w:hAnsi="Times New Roman" w:cs="Times New Roman"/>
          <w:sz w:val="24"/>
          <w:szCs w:val="24"/>
          <w:u w:val="single"/>
        </w:rPr>
        <w:t xml:space="preserve">építési tilalmat, valamint </w:t>
      </w:r>
      <w:r w:rsidR="004E0C43" w:rsidRPr="006B7D88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7E5D68" w:rsidRPr="006B7D88">
        <w:rPr>
          <w:rFonts w:ascii="Times New Roman" w:hAnsi="Times New Roman" w:cs="Times New Roman"/>
          <w:sz w:val="24"/>
          <w:szCs w:val="24"/>
          <w:u w:val="single"/>
        </w:rPr>
        <w:t>változtatási tilalmat</w:t>
      </w:r>
      <w:r w:rsidR="007E5D68" w:rsidRPr="006B7D88">
        <w:rPr>
          <w:rFonts w:ascii="Times New Roman" w:hAnsi="Times New Roman" w:cs="Times New Roman"/>
          <w:sz w:val="24"/>
          <w:szCs w:val="24"/>
        </w:rPr>
        <w:t>.</w:t>
      </w:r>
      <w:r w:rsidR="00364410" w:rsidRPr="006B7D88">
        <w:rPr>
          <w:rFonts w:ascii="Times New Roman" w:hAnsi="Times New Roman" w:cs="Times New Roman"/>
          <w:sz w:val="24"/>
          <w:szCs w:val="24"/>
        </w:rPr>
        <w:t xml:space="preserve"> </w:t>
      </w:r>
      <w:r w:rsidR="00FD07FA" w:rsidRPr="006B7D88">
        <w:rPr>
          <w:rFonts w:ascii="Times New Roman" w:hAnsi="Times New Roman" w:cs="Times New Roman"/>
          <w:sz w:val="24"/>
          <w:szCs w:val="24"/>
        </w:rPr>
        <w:t xml:space="preserve">Ezzel szemben az </w:t>
      </w:r>
      <w:proofErr w:type="spellStart"/>
      <w:r w:rsidR="00DA62F3" w:rsidRPr="006B7D88">
        <w:rPr>
          <w:rFonts w:ascii="Times New Roman" w:hAnsi="Times New Roman" w:cs="Times New Roman"/>
          <w:sz w:val="24"/>
          <w:szCs w:val="24"/>
        </w:rPr>
        <w:t>Étv-nek</w:t>
      </w:r>
      <w:proofErr w:type="spellEnd"/>
      <w:r w:rsidR="00DA62F3" w:rsidRPr="006B7D88">
        <w:rPr>
          <w:rFonts w:ascii="Times New Roman" w:hAnsi="Times New Roman" w:cs="Times New Roman"/>
          <w:sz w:val="24"/>
          <w:szCs w:val="24"/>
        </w:rPr>
        <w:t xml:space="preserve"> az </w:t>
      </w:r>
      <w:r w:rsidR="00FD07FA" w:rsidRPr="006B7D88">
        <w:rPr>
          <w:rFonts w:ascii="Times New Roman" w:hAnsi="Times New Roman" w:cs="Times New Roman"/>
          <w:sz w:val="24"/>
          <w:szCs w:val="24"/>
        </w:rPr>
        <w:t xml:space="preserve">Ör.1. bevezető részében hivatkozott </w:t>
      </w:r>
      <w:r w:rsidR="00DA62F3" w:rsidRPr="006B7D88">
        <w:rPr>
          <w:rFonts w:ascii="Times New Roman" w:hAnsi="Times New Roman" w:cs="Times New Roman"/>
          <w:sz w:val="24"/>
          <w:szCs w:val="24"/>
        </w:rPr>
        <w:t xml:space="preserve">20. § (1) bekezdés a) pontja </w:t>
      </w:r>
      <w:r w:rsidR="00E87DC9" w:rsidRPr="006B7D88">
        <w:rPr>
          <w:rFonts w:ascii="Times New Roman" w:hAnsi="Times New Roman" w:cs="Times New Roman"/>
          <w:sz w:val="24"/>
          <w:szCs w:val="24"/>
        </w:rPr>
        <w:t xml:space="preserve">alapján változtatási tilalom, míg az </w:t>
      </w:r>
      <w:proofErr w:type="spellStart"/>
      <w:r w:rsidR="00E87DC9" w:rsidRPr="006B7D88">
        <w:rPr>
          <w:rFonts w:ascii="Times New Roman" w:hAnsi="Times New Roman" w:cs="Times New Roman"/>
          <w:sz w:val="24"/>
          <w:szCs w:val="24"/>
        </w:rPr>
        <w:t>Étv-nek</w:t>
      </w:r>
      <w:proofErr w:type="spellEnd"/>
      <w:r w:rsidR="00E87DC9" w:rsidRPr="006B7D88">
        <w:rPr>
          <w:rFonts w:ascii="Times New Roman" w:hAnsi="Times New Roman" w:cs="Times New Roman"/>
          <w:sz w:val="24"/>
          <w:szCs w:val="24"/>
        </w:rPr>
        <w:t xml:space="preserve"> az Ör.2. bevezető részében hivatkozott 20. § </w:t>
      </w:r>
      <w:r w:rsidR="00FB1C37" w:rsidRPr="006B7D88">
        <w:rPr>
          <w:rFonts w:ascii="Times New Roman" w:hAnsi="Times New Roman" w:cs="Times New Roman"/>
          <w:sz w:val="24"/>
          <w:szCs w:val="24"/>
        </w:rPr>
        <w:t xml:space="preserve">(1) bekezdés b) pontja alapján </w:t>
      </w:r>
      <w:r w:rsidR="0038403C" w:rsidRPr="006B7D88">
        <w:rPr>
          <w:rFonts w:ascii="Times New Roman" w:hAnsi="Times New Roman" w:cs="Times New Roman"/>
          <w:sz w:val="24"/>
          <w:szCs w:val="24"/>
        </w:rPr>
        <w:t>„</w:t>
      </w:r>
      <w:r w:rsidR="0038403C" w:rsidRPr="006B7D88">
        <w:rPr>
          <w:rFonts w:ascii="Times New Roman" w:hAnsi="Times New Roman" w:cs="Times New Roman"/>
          <w:sz w:val="24"/>
          <w:szCs w:val="24"/>
          <w:u w:val="single"/>
        </w:rPr>
        <w:t>telekalakítási</w:t>
      </w:r>
      <w:r w:rsidR="0038403C" w:rsidRPr="006B7D88">
        <w:rPr>
          <w:rFonts w:ascii="Times New Roman" w:hAnsi="Times New Roman" w:cs="Times New Roman"/>
          <w:sz w:val="24"/>
          <w:szCs w:val="24"/>
        </w:rPr>
        <w:t>, illetve é</w:t>
      </w:r>
      <w:r w:rsidR="0073007D" w:rsidRPr="006B7D88">
        <w:rPr>
          <w:rFonts w:ascii="Times New Roman" w:hAnsi="Times New Roman" w:cs="Times New Roman"/>
          <w:sz w:val="24"/>
          <w:szCs w:val="24"/>
        </w:rPr>
        <w:t>pítési tilalom” is elrendelhető</w:t>
      </w:r>
      <w:r w:rsidR="007B6580" w:rsidRPr="006B7D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822542" w14:textId="77777777" w:rsidR="006B7D88" w:rsidRPr="006B7D88" w:rsidRDefault="006B7D88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7AD4D" w14:textId="5F568D93" w:rsidR="0038403C" w:rsidRPr="006B7D88" w:rsidRDefault="00D2546B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 xml:space="preserve">Ennek megfelelően a Tilalmi Rendeletek bevezető részében az </w:t>
      </w:r>
      <w:proofErr w:type="spellStart"/>
      <w:r w:rsidRPr="006B7D88">
        <w:rPr>
          <w:rFonts w:ascii="Times New Roman" w:hAnsi="Times New Roman" w:cs="Times New Roman"/>
          <w:sz w:val="24"/>
          <w:szCs w:val="24"/>
        </w:rPr>
        <w:t>Étv</w:t>
      </w:r>
      <w:proofErr w:type="spellEnd"/>
      <w:r w:rsidRPr="006B7D88">
        <w:rPr>
          <w:rFonts w:ascii="Times New Roman" w:hAnsi="Times New Roman" w:cs="Times New Roman"/>
          <w:sz w:val="24"/>
          <w:szCs w:val="24"/>
        </w:rPr>
        <w:t xml:space="preserve">. </w:t>
      </w:r>
      <w:r w:rsidR="007B6580" w:rsidRPr="006B7D88">
        <w:rPr>
          <w:rFonts w:ascii="Times New Roman" w:hAnsi="Times New Roman" w:cs="Times New Roman"/>
          <w:sz w:val="24"/>
          <w:szCs w:val="24"/>
        </w:rPr>
        <w:t xml:space="preserve">valamennyi, fent hivatkozott </w:t>
      </w:r>
      <w:r w:rsidR="00472D2C" w:rsidRPr="006B7D88">
        <w:rPr>
          <w:rFonts w:ascii="Times New Roman" w:hAnsi="Times New Roman" w:cs="Times New Roman"/>
          <w:sz w:val="24"/>
          <w:szCs w:val="24"/>
        </w:rPr>
        <w:t>jogszabályi helyére hivatkozni kell, mint felhatal</w:t>
      </w:r>
      <w:r w:rsidR="00E5665E" w:rsidRPr="006B7D88">
        <w:rPr>
          <w:rFonts w:ascii="Times New Roman" w:hAnsi="Times New Roman" w:cs="Times New Roman"/>
          <w:sz w:val="24"/>
          <w:szCs w:val="24"/>
        </w:rPr>
        <w:t xml:space="preserve">mazást adó jogszabályi helyekre, összhangban a </w:t>
      </w:r>
      <w:r w:rsidR="00F72A98" w:rsidRPr="006B7D88">
        <w:rPr>
          <w:rFonts w:ascii="Times New Roman" w:hAnsi="Times New Roman" w:cs="Times New Roman"/>
          <w:sz w:val="24"/>
          <w:szCs w:val="24"/>
        </w:rPr>
        <w:t>jogszabályszerkesztésről</w:t>
      </w:r>
      <w:r w:rsidR="0000316E" w:rsidRPr="006B7D88">
        <w:rPr>
          <w:rFonts w:ascii="Times New Roman" w:hAnsi="Times New Roman" w:cs="Times New Roman"/>
          <w:sz w:val="24"/>
          <w:szCs w:val="24"/>
        </w:rPr>
        <w:t xml:space="preserve"> </w:t>
      </w:r>
      <w:r w:rsidR="00F72A98" w:rsidRPr="006B7D88">
        <w:rPr>
          <w:rFonts w:ascii="Times New Roman" w:hAnsi="Times New Roman" w:cs="Times New Roman"/>
          <w:sz w:val="24"/>
          <w:szCs w:val="24"/>
        </w:rPr>
        <w:t>szóló 1/2009. (XII. 14.) IRM rendelet 54. § (1) bekezdésében foglaltakkal.</w:t>
      </w:r>
    </w:p>
    <w:p w14:paraId="0A000A9D" w14:textId="77777777" w:rsidR="00F445D2" w:rsidRPr="006B7D88" w:rsidRDefault="00F445D2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 xml:space="preserve">Fentiekben foglaltakra figyelemmel – a Felhívásban foglaltakkal részben egyetértve – </w:t>
      </w:r>
      <w:r w:rsidR="00B12BC1" w:rsidRPr="006B7D88">
        <w:rPr>
          <w:rFonts w:ascii="Times New Roman" w:hAnsi="Times New Roman" w:cs="Times New Roman"/>
          <w:sz w:val="24"/>
          <w:szCs w:val="24"/>
        </w:rPr>
        <w:t xml:space="preserve">ebben a tekintetben </w:t>
      </w:r>
      <w:r w:rsidRPr="006B7D88">
        <w:rPr>
          <w:rFonts w:ascii="Times New Roman" w:hAnsi="Times New Roman" w:cs="Times New Roman"/>
          <w:sz w:val="24"/>
          <w:szCs w:val="24"/>
        </w:rPr>
        <w:t>indokolt az Ör.1. és az Ör.2. módosítása.</w:t>
      </w:r>
    </w:p>
    <w:p w14:paraId="2C0BBB7C" w14:textId="77777777" w:rsidR="006B7D88" w:rsidRPr="006B7D88" w:rsidRDefault="006B7D88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3DFE3" w14:textId="19DC1B30" w:rsidR="00707071" w:rsidRPr="006B7D88" w:rsidRDefault="00707071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 xml:space="preserve">Az előterjesztés </w:t>
      </w:r>
      <w:r w:rsidRPr="006B7D88">
        <w:rPr>
          <w:rFonts w:ascii="Times New Roman" w:hAnsi="Times New Roman" w:cs="Times New Roman"/>
          <w:b/>
          <w:sz w:val="24"/>
          <w:szCs w:val="24"/>
        </w:rPr>
        <w:t>alternatív döntési javaslatot</w:t>
      </w:r>
      <w:r w:rsidRPr="006B7D88">
        <w:rPr>
          <w:rFonts w:ascii="Times New Roman" w:hAnsi="Times New Roman" w:cs="Times New Roman"/>
          <w:sz w:val="24"/>
          <w:szCs w:val="24"/>
        </w:rPr>
        <w:t xml:space="preserve"> tartalmaz. </w:t>
      </w:r>
    </w:p>
    <w:p w14:paraId="2FD0D070" w14:textId="77777777" w:rsidR="00707071" w:rsidRPr="006B7D88" w:rsidRDefault="00707071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 xml:space="preserve">Az </w:t>
      </w:r>
      <w:r w:rsidRPr="006B7D88">
        <w:rPr>
          <w:rFonts w:ascii="Times New Roman" w:hAnsi="Times New Roman" w:cs="Times New Roman"/>
          <w:b/>
          <w:sz w:val="24"/>
          <w:szCs w:val="24"/>
        </w:rPr>
        <w:t>I. változatban</w:t>
      </w:r>
      <w:r w:rsidRPr="006B7D88">
        <w:rPr>
          <w:rFonts w:ascii="Times New Roman" w:hAnsi="Times New Roman" w:cs="Times New Roman"/>
          <w:sz w:val="24"/>
          <w:szCs w:val="24"/>
        </w:rPr>
        <w:t xml:space="preserve"> a törvényességi felhívással a Képviselő-testület egyetért és hatályon kívül helyezi valamennyi támadott döntését (Határozat, Ör.1., Ör.2.).</w:t>
      </w:r>
    </w:p>
    <w:p w14:paraId="78D92017" w14:textId="77777777" w:rsidR="00707071" w:rsidRPr="006B7D88" w:rsidRDefault="00707071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 xml:space="preserve">A </w:t>
      </w:r>
      <w:r w:rsidRPr="006B7D88">
        <w:rPr>
          <w:rFonts w:ascii="Times New Roman" w:hAnsi="Times New Roman" w:cs="Times New Roman"/>
          <w:b/>
          <w:sz w:val="24"/>
          <w:szCs w:val="24"/>
        </w:rPr>
        <w:t>II. változat</w:t>
      </w:r>
      <w:r w:rsidRPr="006B7D88">
        <w:rPr>
          <w:rFonts w:ascii="Times New Roman" w:hAnsi="Times New Roman" w:cs="Times New Roman"/>
          <w:sz w:val="24"/>
          <w:szCs w:val="24"/>
        </w:rPr>
        <w:t xml:space="preserve"> esetében részben ért egyet a törvényességi felhívásban foglaltakkal, s a Határozatot hatályon kívül helyezi, illetve </w:t>
      </w:r>
      <w:r w:rsidR="00364410" w:rsidRPr="006B7D88">
        <w:rPr>
          <w:rFonts w:ascii="Times New Roman" w:hAnsi="Times New Roman" w:cs="Times New Roman"/>
          <w:sz w:val="24"/>
          <w:szCs w:val="24"/>
        </w:rPr>
        <w:t>jogtechnikai módosítást végez a rendeleteken.</w:t>
      </w:r>
    </w:p>
    <w:p w14:paraId="3CB11688" w14:textId="77777777" w:rsidR="00681F3F" w:rsidRPr="006B7D88" w:rsidRDefault="00681F3F" w:rsidP="004527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0BA22C4" w14:textId="77777777" w:rsidR="00410B1D" w:rsidRPr="006B7D88" w:rsidRDefault="00410B1D" w:rsidP="004527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B7D88">
        <w:rPr>
          <w:rFonts w:ascii="Times New Roman" w:hAnsi="Times New Roman"/>
          <w:sz w:val="24"/>
          <w:szCs w:val="24"/>
        </w:rPr>
        <w:t>A jogalkotásról szóló 2010. évi CXXX. törvény 17. §-a alapján a rendeletalkotás várható hatásai a következők:</w:t>
      </w:r>
    </w:p>
    <w:p w14:paraId="2FD49E5C" w14:textId="77777777" w:rsidR="00410B1D" w:rsidRPr="006B7D88" w:rsidRDefault="00410B1D" w:rsidP="004527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ACBEB4B" w14:textId="77777777" w:rsidR="00410B1D" w:rsidRPr="006B7D88" w:rsidRDefault="00410B1D" w:rsidP="004527B0">
      <w:p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7D88">
        <w:rPr>
          <w:rFonts w:ascii="Times New Roman" w:hAnsi="Times New Roman"/>
          <w:b/>
          <w:sz w:val="24"/>
          <w:szCs w:val="24"/>
        </w:rPr>
        <w:t>1.</w:t>
      </w:r>
      <w:r w:rsidRPr="006B7D88">
        <w:rPr>
          <w:rFonts w:ascii="Times New Roman" w:hAnsi="Times New Roman"/>
          <w:sz w:val="24"/>
          <w:szCs w:val="24"/>
        </w:rPr>
        <w:t xml:space="preserve"> Társadalmi, gazdasági, költségvetési hatása: az építési szabályzat eljárása során vizsgálat tárgya lesz, jelen rendelettervezetnek közvetlen hatása nincsen.</w:t>
      </w:r>
    </w:p>
    <w:p w14:paraId="4C0E54BE" w14:textId="77777777" w:rsidR="00410B1D" w:rsidRPr="006B7D88" w:rsidRDefault="00410B1D" w:rsidP="004527B0">
      <w:p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7D88">
        <w:rPr>
          <w:rFonts w:ascii="Times New Roman" w:hAnsi="Times New Roman"/>
          <w:b/>
          <w:sz w:val="24"/>
          <w:szCs w:val="24"/>
        </w:rPr>
        <w:t>2.</w:t>
      </w:r>
      <w:r w:rsidRPr="006B7D88">
        <w:rPr>
          <w:rFonts w:ascii="Times New Roman" w:hAnsi="Times New Roman"/>
          <w:sz w:val="24"/>
          <w:szCs w:val="24"/>
        </w:rPr>
        <w:t xml:space="preserve"> Környezeti és egészségi következményei: az építési szabályzat eljárása során vizsgálat tárgya lesz, jelen rendelettervezetnek közvetlen hatása nincsen.</w:t>
      </w:r>
    </w:p>
    <w:p w14:paraId="5CD5D536" w14:textId="77777777" w:rsidR="00410B1D" w:rsidRPr="006B7D88" w:rsidRDefault="00410B1D" w:rsidP="004527B0">
      <w:p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7D88">
        <w:rPr>
          <w:rFonts w:ascii="Times New Roman" w:hAnsi="Times New Roman"/>
          <w:b/>
          <w:sz w:val="24"/>
          <w:szCs w:val="24"/>
        </w:rPr>
        <w:lastRenderedPageBreak/>
        <w:t>3.</w:t>
      </w:r>
      <w:r w:rsidRPr="006B7D88">
        <w:rPr>
          <w:rFonts w:ascii="Times New Roman" w:hAnsi="Times New Roman"/>
          <w:sz w:val="24"/>
          <w:szCs w:val="24"/>
        </w:rPr>
        <w:t xml:space="preserve"> Adminisztratív </w:t>
      </w:r>
      <w:proofErr w:type="spellStart"/>
      <w:r w:rsidRPr="006B7D88">
        <w:rPr>
          <w:rFonts w:ascii="Times New Roman" w:hAnsi="Times New Roman"/>
          <w:sz w:val="24"/>
          <w:szCs w:val="24"/>
        </w:rPr>
        <w:t>terheket</w:t>
      </w:r>
      <w:proofErr w:type="spellEnd"/>
      <w:r w:rsidRPr="006B7D88">
        <w:rPr>
          <w:rFonts w:ascii="Times New Roman" w:hAnsi="Times New Roman"/>
          <w:sz w:val="24"/>
          <w:szCs w:val="24"/>
        </w:rPr>
        <w:t xml:space="preserve"> befolyásoló hatása: nincsen.</w:t>
      </w:r>
    </w:p>
    <w:p w14:paraId="126170CE" w14:textId="77777777" w:rsidR="00410B1D" w:rsidRPr="006B7D88" w:rsidRDefault="00410B1D" w:rsidP="004527B0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D88">
        <w:rPr>
          <w:rFonts w:ascii="Times New Roman" w:hAnsi="Times New Roman"/>
          <w:b/>
          <w:sz w:val="24"/>
          <w:szCs w:val="24"/>
        </w:rPr>
        <w:t>4.</w:t>
      </w:r>
      <w:r w:rsidRPr="006B7D88">
        <w:rPr>
          <w:rFonts w:ascii="Times New Roman" w:hAnsi="Times New Roman"/>
          <w:sz w:val="24"/>
          <w:szCs w:val="24"/>
        </w:rPr>
        <w:t xml:space="preserve"> A jogszabály megalkotásának szükségessége és a jogalkotás elmaradásának várható következményei: a rendeletalkotásra </w:t>
      </w:r>
      <w:r w:rsidR="008A70B9" w:rsidRPr="006B7D88">
        <w:rPr>
          <w:rFonts w:ascii="Times New Roman" w:hAnsi="Times New Roman"/>
          <w:sz w:val="24"/>
          <w:szCs w:val="24"/>
        </w:rPr>
        <w:t xml:space="preserve">a </w:t>
      </w:r>
      <w:r w:rsidR="008A70B9" w:rsidRPr="006B7D88">
        <w:rPr>
          <w:rFonts w:ascii="Times New Roman" w:hAnsi="Times New Roman" w:cs="Times New Roman"/>
          <w:bCs/>
          <w:sz w:val="24"/>
          <w:szCs w:val="24"/>
        </w:rPr>
        <w:t xml:space="preserve">Budapest Főváros Kormányhivatalának BP/2800/00600-1/2022 ügyiratszámú törvényességi felhívásában megfogalmazott </w:t>
      </w:r>
      <w:r w:rsidR="00163C0E" w:rsidRPr="006B7D88">
        <w:rPr>
          <w:rFonts w:ascii="Times New Roman" w:hAnsi="Times New Roman" w:cs="Times New Roman"/>
          <w:bCs/>
          <w:sz w:val="24"/>
          <w:szCs w:val="24"/>
        </w:rPr>
        <w:t xml:space="preserve">jogszabálysértő rendelkezés korrekciója érdekében van szükség. </w:t>
      </w:r>
    </w:p>
    <w:p w14:paraId="3F314FCD" w14:textId="77777777" w:rsidR="008A70B9" w:rsidRPr="006B7D88" w:rsidRDefault="008A70B9" w:rsidP="004527B0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78A6BA9" w14:textId="77777777" w:rsidR="00CE53F2" w:rsidRPr="006B7D88" w:rsidRDefault="00CE53F2" w:rsidP="004527B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D88">
        <w:rPr>
          <w:rFonts w:ascii="Times New Roman" w:hAnsi="Times New Roman" w:cs="Times New Roman"/>
          <w:b/>
          <w:sz w:val="24"/>
          <w:szCs w:val="24"/>
        </w:rPr>
        <w:t>Főépítészi vélemény:</w:t>
      </w:r>
    </w:p>
    <w:p w14:paraId="2451106E" w14:textId="77777777" w:rsidR="00CE53F2" w:rsidRPr="006B7D88" w:rsidRDefault="00CE53F2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Főispán Úr észrevételeinek sorrendjében:</w:t>
      </w:r>
    </w:p>
    <w:p w14:paraId="54F0243A" w14:textId="77777777" w:rsidR="00CE53F2" w:rsidRPr="006B7D88" w:rsidRDefault="00CE53F2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I.</w:t>
      </w:r>
    </w:p>
    <w:p w14:paraId="1BAA9DDD" w14:textId="77777777" w:rsidR="00CE53F2" w:rsidRPr="006B7D88" w:rsidRDefault="00CE53F2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A 253/2022. (VII.12.) önk. döntés határozat: településrendezési hatáskör keretén belül hozott önkormányzati határozatként, nem az építési hatóság építésfelügyeleti eljárási hatáskörébe avatkozva tiltja meg az építési tevékenységet.</w:t>
      </w:r>
    </w:p>
    <w:p w14:paraId="7B76E420" w14:textId="77777777" w:rsidR="00CE53F2" w:rsidRPr="006B7D88" w:rsidRDefault="00CE53F2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A döntés az építési tilalmi rendelethez képest szakmai, jogi többletet nem ad, így annak visszavonásával az önkormányzati szándék nem sérül.</w:t>
      </w:r>
    </w:p>
    <w:p w14:paraId="21DF8A1C" w14:textId="77777777" w:rsidR="006B7D88" w:rsidRPr="006B7D88" w:rsidRDefault="006B7D88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A8C59" w14:textId="5EACAFC2" w:rsidR="00CE53F2" w:rsidRPr="006B7D88" w:rsidRDefault="00CE53F2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II.</w:t>
      </w:r>
    </w:p>
    <w:p w14:paraId="6486FB63" w14:textId="77777777" w:rsidR="00CE53F2" w:rsidRPr="006B7D88" w:rsidRDefault="00CE53F2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A kiemelt beruházás építési követelményeinek megállapítását az Ör1. és Ör2. nem korlátozza, nem is korlátozhatja, hiszen, ha ellentmondás állna elő, akkor azt építéshatóság mérlegeli a helyi építési szabályzat és az OTÉK előírásainak figyelmen kívül hagyásával.</w:t>
      </w:r>
    </w:p>
    <w:p w14:paraId="2966E2A0" w14:textId="77777777" w:rsidR="00CE53F2" w:rsidRPr="006B7D88" w:rsidRDefault="00CE53F2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A 314/2022. (VIII. 11.) Korm. rendelet az Ör1. és Ör2. megalkotását követően lépett életbe, visszamenőlegesen joghatása nincsen. Az építési és változtatási tilalmi döntésekre vonatkozó korlátozást a 314/2022. (VIII. 11.) Korm. rendelet sem vezet be, hanem az ilyen tilalmak alkalmazására vonatkozóan tartalmaz előírást (az építéshatóság felé), hogy: „nem alkalmazható”. Így a rendeletek megalkotása törvényes volt.</w:t>
      </w:r>
    </w:p>
    <w:p w14:paraId="6B10EFE9" w14:textId="77777777" w:rsidR="00CE53F2" w:rsidRPr="006B7D88" w:rsidRDefault="00CE53F2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A változtatási tilalom nem szűnt meg és nem is kell hatályon kívül helyezni, mert a hivatkozott településrendezési egyszerűsített eljárás nincs összefüggésben a rendelettel, az a folyamatban lévő teljes eljárás lezárásával egyidejűleg (vagy majd külön erre irányuló eljárással) az építési szabályzatot módosító rendelettel fogja az önkormányzat hatályon kívül helyezni.</w:t>
      </w:r>
    </w:p>
    <w:p w14:paraId="0958E0BB" w14:textId="77777777" w:rsidR="006B7D88" w:rsidRPr="006B7D88" w:rsidRDefault="006B7D88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0AB0B" w14:textId="17C2057A" w:rsidR="00CE53F2" w:rsidRPr="006B7D88" w:rsidRDefault="00CE53F2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III.</w:t>
      </w:r>
    </w:p>
    <w:p w14:paraId="773E7FF6" w14:textId="77777777" w:rsidR="00CE53F2" w:rsidRPr="006B7D88" w:rsidRDefault="00CE53F2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Az előterjesztésben megjelölt legitim településrendezési cél érdekében, a sarkalatos törvényben adott önkormányzati településrendezési hatáskörben hozott döntések csak rendeltetésszerű joggyakorlásként értelmezhetők, a joggal való visszaélés fogalmilag is kizárt.</w:t>
      </w:r>
    </w:p>
    <w:p w14:paraId="33BFFEB3" w14:textId="77777777" w:rsidR="00CE53F2" w:rsidRPr="006B7D88" w:rsidRDefault="00CE53F2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A közérdekű kiemelt magánberuházóval a pályázat alapján, feltételekhez kötött értékesítési szerződés és közérdekű fejlesztésekkel kapcsolatban felmerülő magánjogi jogviszonyt külön vizsgálja a 252/2022. (VII. 12.) számú önkormányzati határozat D.2. pontja szerint, melytől az Ör1. és Ör2. elfogadása teljesen független az önkormányzati településrendezési szándék és intézkedés.</w:t>
      </w:r>
    </w:p>
    <w:p w14:paraId="191DFBF7" w14:textId="77777777" w:rsidR="006B7D88" w:rsidRPr="006B7D88" w:rsidRDefault="006B7D88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AD618" w14:textId="31B21D62" w:rsidR="00CE53F2" w:rsidRPr="006B7D88" w:rsidRDefault="00CE53F2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IV.</w:t>
      </w:r>
    </w:p>
    <w:p w14:paraId="3A1431FB" w14:textId="77777777" w:rsidR="00CE53F2" w:rsidRPr="006B7D88" w:rsidRDefault="00CE53F2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 xml:space="preserve">A bevezető rész helyesen tartalmazza az építési törvényi hivatkozást (20. § (1) </w:t>
      </w:r>
      <w:proofErr w:type="spellStart"/>
      <w:r w:rsidRPr="006B7D88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6B7D88">
        <w:rPr>
          <w:rFonts w:ascii="Times New Roman" w:hAnsi="Times New Roman" w:cs="Times New Roman"/>
          <w:sz w:val="24"/>
          <w:szCs w:val="24"/>
        </w:rPr>
        <w:t xml:space="preserve">. a) illetve b) pontokkal). A hatáskört a 20. § (1) </w:t>
      </w:r>
      <w:proofErr w:type="spellStart"/>
      <w:r w:rsidRPr="006B7D88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6B7D88">
        <w:rPr>
          <w:rFonts w:ascii="Times New Roman" w:hAnsi="Times New Roman" w:cs="Times New Roman"/>
          <w:sz w:val="24"/>
          <w:szCs w:val="24"/>
        </w:rPr>
        <w:t xml:space="preserve">. a) pontja, a 21. § (1) </w:t>
      </w:r>
      <w:proofErr w:type="spellStart"/>
      <w:r w:rsidRPr="006B7D88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6B7D88">
        <w:rPr>
          <w:rFonts w:ascii="Times New Roman" w:hAnsi="Times New Roman" w:cs="Times New Roman"/>
          <w:sz w:val="24"/>
          <w:szCs w:val="24"/>
        </w:rPr>
        <w:t xml:space="preserve">., illetve 20. § (1) </w:t>
      </w:r>
      <w:proofErr w:type="spellStart"/>
      <w:r w:rsidRPr="006B7D88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6B7D88">
        <w:rPr>
          <w:rFonts w:ascii="Times New Roman" w:hAnsi="Times New Roman" w:cs="Times New Roman"/>
          <w:sz w:val="24"/>
          <w:szCs w:val="24"/>
        </w:rPr>
        <w:t xml:space="preserve">. b) pontja és a 62. § (6) </w:t>
      </w:r>
      <w:proofErr w:type="spellStart"/>
      <w:r w:rsidRPr="006B7D88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6B7D88">
        <w:rPr>
          <w:rFonts w:ascii="Times New Roman" w:hAnsi="Times New Roman" w:cs="Times New Roman"/>
          <w:sz w:val="24"/>
          <w:szCs w:val="24"/>
        </w:rPr>
        <w:t>. szövegrészeiben is említi az építési törvény.</w:t>
      </w:r>
    </w:p>
    <w:p w14:paraId="33CE4D2A" w14:textId="1A0787DC" w:rsidR="00CE53F2" w:rsidRPr="006B7D88" w:rsidRDefault="00CE53F2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lastRenderedPageBreak/>
        <w:t xml:space="preserve">A 61/2009. (XII.14.) IRM rendelet 54. § (1) bekezdés </w:t>
      </w:r>
      <w:proofErr w:type="spellStart"/>
      <w:r w:rsidRPr="006B7D88">
        <w:rPr>
          <w:rFonts w:ascii="Times New Roman" w:hAnsi="Times New Roman" w:cs="Times New Roman"/>
          <w:sz w:val="24"/>
          <w:szCs w:val="24"/>
        </w:rPr>
        <w:t>hatályosságától</w:t>
      </w:r>
      <w:proofErr w:type="spellEnd"/>
      <w:r w:rsidRPr="006B7D88">
        <w:rPr>
          <w:rFonts w:ascii="Times New Roman" w:hAnsi="Times New Roman" w:cs="Times New Roman"/>
          <w:sz w:val="24"/>
          <w:szCs w:val="24"/>
        </w:rPr>
        <w:t xml:space="preserve"> elfogadott szinte minden önkormányzati tilalmi rendelet a bevezető részt a 2022. július 12-én elfogadottal azonos szöveggel tartalmazta, ezekkel kapcsolatos törvényességi észrevételekről nincs tudomásunk, de az bizonyos, hogy nincs tudomásunk olyanról, amelyet emiatt érvénytelenítettek volna.</w:t>
      </w:r>
    </w:p>
    <w:p w14:paraId="2DF3CBC1" w14:textId="77777777" w:rsidR="002B6071" w:rsidRPr="006B7D88" w:rsidRDefault="002B6071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31C14" w14:textId="77777777" w:rsidR="00DC1BB6" w:rsidRPr="006B7D88" w:rsidRDefault="00DC1BB6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b/>
          <w:sz w:val="24"/>
          <w:szCs w:val="24"/>
        </w:rPr>
        <w:t xml:space="preserve">Jogi Főosztály: </w:t>
      </w:r>
      <w:r w:rsidRPr="006B7D88">
        <w:rPr>
          <w:rFonts w:ascii="Times New Roman" w:hAnsi="Times New Roman" w:cs="Times New Roman"/>
          <w:sz w:val="24"/>
          <w:szCs w:val="24"/>
        </w:rPr>
        <w:t>Az előterjesztésben közölt adatok, egyéb információk alapján az előterjesztéshez jogi észrevételt nem tesz.</w:t>
      </w:r>
    </w:p>
    <w:p w14:paraId="61977523" w14:textId="77777777" w:rsidR="002B6071" w:rsidRPr="006B7D88" w:rsidRDefault="002B6071" w:rsidP="004527B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08DA3F" w14:textId="641A5764" w:rsidR="00D23F0C" w:rsidRPr="006B7D88" w:rsidRDefault="00C932BE" w:rsidP="004527B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D88">
        <w:rPr>
          <w:rFonts w:ascii="Times New Roman" w:hAnsi="Times New Roman" w:cs="Times New Roman"/>
          <w:b/>
          <w:sz w:val="24"/>
          <w:szCs w:val="24"/>
        </w:rPr>
        <w:t>Jegyzői törvényességi észrevétel:</w:t>
      </w:r>
      <w:r w:rsidRPr="006B7D88">
        <w:rPr>
          <w:rFonts w:ascii="Times New Roman" w:hAnsi="Times New Roman" w:cs="Times New Roman"/>
          <w:sz w:val="24"/>
          <w:szCs w:val="24"/>
        </w:rPr>
        <w:t xml:space="preserve"> </w:t>
      </w:r>
      <w:r w:rsidR="004457FF" w:rsidRPr="006B7D88">
        <w:rPr>
          <w:rFonts w:ascii="Times New Roman" w:hAnsi="Times New Roman" w:cs="Times New Roman"/>
          <w:sz w:val="24"/>
          <w:szCs w:val="24"/>
        </w:rPr>
        <w:t>a rendelettervezetek a törvényességi és a jogszabály-szerkesztési követelményeknek megfelelnek.</w:t>
      </w:r>
    </w:p>
    <w:p w14:paraId="69A97874" w14:textId="3A66CC29" w:rsidR="0000316E" w:rsidRDefault="0000316E" w:rsidP="004527B0">
      <w:pPr>
        <w:pStyle w:val="Szvegtrzs31"/>
        <w:pBdr>
          <w:bottom w:val="single" w:sz="8" w:space="1" w:color="000000"/>
        </w:pBdr>
        <w:spacing w:line="276" w:lineRule="auto"/>
        <w:jc w:val="left"/>
        <w:rPr>
          <w:b/>
          <w:bCs w:val="0"/>
          <w:i w:val="0"/>
          <w:szCs w:val="24"/>
        </w:rPr>
      </w:pPr>
    </w:p>
    <w:p w14:paraId="14B3266D" w14:textId="09F42F2C" w:rsidR="003F2CFF" w:rsidRDefault="003F2CFF" w:rsidP="003F2CFF">
      <w:pPr>
        <w:pStyle w:val="Szvegtrzs31"/>
        <w:pBdr>
          <w:bottom w:val="single" w:sz="4" w:space="1" w:color="auto"/>
        </w:pBdr>
        <w:spacing w:line="276" w:lineRule="auto"/>
        <w:jc w:val="left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III. Bizottsági vélemények</w:t>
      </w:r>
    </w:p>
    <w:p w14:paraId="77C2541E" w14:textId="0547D1A6" w:rsidR="003F2CFF" w:rsidRPr="003F2CFF" w:rsidRDefault="003F2CFF" w:rsidP="004527B0">
      <w:pPr>
        <w:pStyle w:val="Szvegtrzs31"/>
        <w:pBdr>
          <w:bottom w:val="single" w:sz="8" w:space="1" w:color="000000"/>
        </w:pBdr>
        <w:spacing w:line="276" w:lineRule="auto"/>
        <w:jc w:val="left"/>
        <w:rPr>
          <w:bCs w:val="0"/>
          <w:i w:val="0"/>
          <w:szCs w:val="24"/>
        </w:rPr>
      </w:pPr>
      <w:r w:rsidRPr="003F2CFF">
        <w:rPr>
          <w:bCs w:val="0"/>
          <w:i w:val="0"/>
          <w:szCs w:val="24"/>
        </w:rPr>
        <w:t>Az előterjesztést a Jogi és Ügyrendi Bizottság tárgyalja.</w:t>
      </w:r>
    </w:p>
    <w:p w14:paraId="225DDD6E" w14:textId="77777777" w:rsidR="003F2CFF" w:rsidRPr="006B7D88" w:rsidRDefault="003F2CFF" w:rsidP="004527B0">
      <w:pPr>
        <w:pStyle w:val="Szvegtrzs31"/>
        <w:pBdr>
          <w:bottom w:val="single" w:sz="8" w:space="1" w:color="000000"/>
        </w:pBdr>
        <w:spacing w:line="276" w:lineRule="auto"/>
        <w:jc w:val="left"/>
        <w:rPr>
          <w:b/>
          <w:bCs w:val="0"/>
          <w:i w:val="0"/>
          <w:szCs w:val="24"/>
        </w:rPr>
      </w:pPr>
    </w:p>
    <w:p w14:paraId="257EE49E" w14:textId="7A9828EB" w:rsidR="00DC1BB6" w:rsidRPr="006B7D88" w:rsidRDefault="00770330" w:rsidP="004527B0">
      <w:pPr>
        <w:pStyle w:val="Szvegtrzs31"/>
        <w:pBdr>
          <w:bottom w:val="single" w:sz="8" w:space="1" w:color="000000"/>
        </w:pBdr>
        <w:spacing w:line="276" w:lineRule="auto"/>
        <w:jc w:val="left"/>
        <w:rPr>
          <w:i w:val="0"/>
          <w:iCs/>
          <w:szCs w:val="24"/>
        </w:rPr>
      </w:pPr>
      <w:bookmarkStart w:id="2" w:name="_GoBack"/>
      <w:r w:rsidRPr="006B7D88">
        <w:rPr>
          <w:b/>
          <w:bCs w:val="0"/>
          <w:i w:val="0"/>
          <w:szCs w:val="24"/>
        </w:rPr>
        <w:t>I</w:t>
      </w:r>
      <w:r w:rsidR="003F2CFF">
        <w:rPr>
          <w:b/>
          <w:bCs w:val="0"/>
          <w:i w:val="0"/>
          <w:szCs w:val="24"/>
        </w:rPr>
        <w:t>V</w:t>
      </w:r>
      <w:r w:rsidRPr="006B7D88">
        <w:rPr>
          <w:b/>
          <w:bCs w:val="0"/>
          <w:i w:val="0"/>
          <w:szCs w:val="24"/>
        </w:rPr>
        <w:t>. Döntési javaslatok</w:t>
      </w:r>
      <w:r w:rsidR="00707071" w:rsidRPr="006B7D88">
        <w:rPr>
          <w:b/>
          <w:bCs w:val="0"/>
          <w:i w:val="0"/>
          <w:szCs w:val="24"/>
        </w:rPr>
        <w:t xml:space="preserve"> (alternatív döntési javaslatok!)</w:t>
      </w:r>
    </w:p>
    <w:bookmarkEnd w:id="2"/>
    <w:p w14:paraId="10153926" w14:textId="77777777" w:rsidR="003C7055" w:rsidRPr="006B7D88" w:rsidRDefault="003C7055" w:rsidP="004527B0">
      <w:pPr>
        <w:pStyle w:val="Szvegtrzs31"/>
        <w:spacing w:line="276" w:lineRule="auto"/>
        <w:jc w:val="center"/>
        <w:rPr>
          <w:i w:val="0"/>
          <w:iCs/>
          <w:szCs w:val="24"/>
        </w:rPr>
      </w:pPr>
      <w:r w:rsidRPr="006B7D88">
        <w:rPr>
          <w:i w:val="0"/>
          <w:iCs/>
          <w:szCs w:val="24"/>
        </w:rPr>
        <w:t>I.</w:t>
      </w:r>
    </w:p>
    <w:p w14:paraId="193E1FAE" w14:textId="77777777" w:rsidR="00DD7A66" w:rsidRPr="006B7D88" w:rsidRDefault="00DC1BB6" w:rsidP="004527B0">
      <w:pPr>
        <w:pStyle w:val="Szvegtrzs31"/>
        <w:spacing w:line="276" w:lineRule="auto"/>
        <w:rPr>
          <w:i w:val="0"/>
          <w:iCs/>
          <w:szCs w:val="24"/>
        </w:rPr>
      </w:pPr>
      <w:r w:rsidRPr="006B7D88">
        <w:rPr>
          <w:i w:val="0"/>
          <w:iCs/>
          <w:szCs w:val="24"/>
        </w:rPr>
        <w:t>Budapest Főváros XIV. Kerület Zugló Önkormányzat Képviselő-testülete</w:t>
      </w:r>
      <w:r w:rsidR="00DD7A66" w:rsidRPr="006B7D88">
        <w:rPr>
          <w:i w:val="0"/>
          <w:iCs/>
          <w:szCs w:val="24"/>
        </w:rPr>
        <w:t xml:space="preserve"> elfogadja</w:t>
      </w:r>
      <w:r w:rsidRPr="006B7D88">
        <w:rPr>
          <w:i w:val="0"/>
          <w:iCs/>
          <w:szCs w:val="24"/>
        </w:rPr>
        <w:t xml:space="preserve"> az 1. melléklet szerinti határozati javaslatot</w:t>
      </w:r>
      <w:r w:rsidR="00DD7A66" w:rsidRPr="006B7D88">
        <w:rPr>
          <w:i w:val="0"/>
          <w:iCs/>
          <w:szCs w:val="24"/>
        </w:rPr>
        <w:t>.</w:t>
      </w:r>
    </w:p>
    <w:p w14:paraId="7F520483" w14:textId="77777777" w:rsidR="00C94257" w:rsidRPr="006B7D88" w:rsidRDefault="00C94257" w:rsidP="004527B0">
      <w:pPr>
        <w:pStyle w:val="Szvegtrzs31"/>
        <w:spacing w:line="276" w:lineRule="auto"/>
        <w:rPr>
          <w:i w:val="0"/>
          <w:iCs/>
          <w:szCs w:val="24"/>
        </w:rPr>
      </w:pPr>
    </w:p>
    <w:p w14:paraId="08841F89" w14:textId="77777777" w:rsidR="00C94257" w:rsidRPr="006B7D88" w:rsidRDefault="00707071" w:rsidP="004527B0">
      <w:pPr>
        <w:pStyle w:val="Szvegtrzs31"/>
        <w:spacing w:line="276" w:lineRule="auto"/>
        <w:rPr>
          <w:i w:val="0"/>
          <w:iCs/>
          <w:szCs w:val="24"/>
        </w:rPr>
      </w:pPr>
      <w:r w:rsidRPr="006B7D88">
        <w:rPr>
          <w:b/>
          <w:i w:val="0"/>
          <w:iCs/>
          <w:szCs w:val="24"/>
          <w:u w:val="single"/>
        </w:rPr>
        <w:t>ÉS</w:t>
      </w:r>
      <w:r w:rsidRPr="006B7D88">
        <w:rPr>
          <w:i w:val="0"/>
          <w:iCs/>
          <w:szCs w:val="24"/>
        </w:rPr>
        <w:t xml:space="preserve"> </w:t>
      </w:r>
    </w:p>
    <w:p w14:paraId="4FBA8DAE" w14:textId="00688D88" w:rsidR="00C94257" w:rsidRPr="006B7D88" w:rsidRDefault="00C94257" w:rsidP="004527B0">
      <w:pPr>
        <w:pStyle w:val="Szvegtrzs31"/>
        <w:spacing w:line="276" w:lineRule="auto"/>
        <w:rPr>
          <w:i w:val="0"/>
          <w:iCs/>
          <w:szCs w:val="24"/>
        </w:rPr>
      </w:pPr>
      <w:r w:rsidRPr="006B7D88">
        <w:rPr>
          <w:i w:val="0"/>
          <w:iCs/>
          <w:szCs w:val="24"/>
        </w:rPr>
        <w:t>Budapest Főváros XIV. Kerület Zugló Önkormányzata Képviselő-testülete megalkotja …/2022. (</w:t>
      </w:r>
      <w:proofErr w:type="gramStart"/>
      <w:r w:rsidRPr="006B7D88">
        <w:rPr>
          <w:i w:val="0"/>
          <w:iCs/>
          <w:szCs w:val="24"/>
        </w:rPr>
        <w:t>… .</w:t>
      </w:r>
      <w:proofErr w:type="gramEnd"/>
      <w:r w:rsidRPr="006B7D88">
        <w:rPr>
          <w:i w:val="0"/>
          <w:iCs/>
          <w:szCs w:val="24"/>
        </w:rPr>
        <w:t xml:space="preserve"> …) önkormányzati rendeletét a</w:t>
      </w:r>
      <w:r w:rsidR="000B0093" w:rsidRPr="006B7D88">
        <w:rPr>
          <w:i w:val="0"/>
          <w:iCs/>
          <w:szCs w:val="24"/>
        </w:rPr>
        <w:t xml:space="preserve"> 190-es tömb</w:t>
      </w:r>
      <w:r w:rsidRPr="006B7D88">
        <w:rPr>
          <w:i w:val="0"/>
          <w:iCs/>
          <w:szCs w:val="24"/>
        </w:rPr>
        <w:t xml:space="preserve"> területére változtatási tilalom elrendeléséről szóló 21/2022. (VII. 13.) önkormányzati rendeletének</w:t>
      </w:r>
      <w:r w:rsidRPr="006B7D88">
        <w:rPr>
          <w:iCs/>
          <w:szCs w:val="24"/>
        </w:rPr>
        <w:t xml:space="preserve"> </w:t>
      </w:r>
      <w:r w:rsidRPr="006B7D88">
        <w:rPr>
          <w:i w:val="0"/>
          <w:iCs/>
          <w:szCs w:val="24"/>
        </w:rPr>
        <w:t>és</w:t>
      </w:r>
      <w:r w:rsidRPr="006B7D88">
        <w:rPr>
          <w:iCs/>
          <w:szCs w:val="24"/>
        </w:rPr>
        <w:t xml:space="preserve"> </w:t>
      </w:r>
      <w:r w:rsidRPr="006B7D88">
        <w:rPr>
          <w:i w:val="0"/>
          <w:iCs/>
          <w:szCs w:val="24"/>
        </w:rPr>
        <w:t xml:space="preserve">a 190-es tömb területére építési és telekalakítási tilalom elrendeléséről szóló 22/2022. (VII. 13.) önkormányzati rendeletének hatályon kívül helyezéséről a </w:t>
      </w:r>
      <w:r w:rsidR="00571F8A">
        <w:rPr>
          <w:i w:val="0"/>
          <w:iCs/>
          <w:szCs w:val="24"/>
        </w:rPr>
        <w:t>7</w:t>
      </w:r>
      <w:r w:rsidRPr="006B7D88">
        <w:rPr>
          <w:i w:val="0"/>
          <w:iCs/>
          <w:szCs w:val="24"/>
        </w:rPr>
        <w:t xml:space="preserve">. és </w:t>
      </w:r>
      <w:r w:rsidR="00571F8A">
        <w:rPr>
          <w:i w:val="0"/>
          <w:iCs/>
          <w:szCs w:val="24"/>
        </w:rPr>
        <w:t>8</w:t>
      </w:r>
      <w:r w:rsidRPr="006B7D88">
        <w:rPr>
          <w:i w:val="0"/>
          <w:iCs/>
          <w:szCs w:val="24"/>
        </w:rPr>
        <w:t>. melléklet szerinti tartalommal.</w:t>
      </w:r>
    </w:p>
    <w:p w14:paraId="42DA2DEB" w14:textId="77777777" w:rsidR="00C94257" w:rsidRPr="006B7D88" w:rsidRDefault="00C94257" w:rsidP="004527B0">
      <w:pPr>
        <w:pStyle w:val="Szvegtrzs31"/>
        <w:spacing w:line="276" w:lineRule="auto"/>
        <w:rPr>
          <w:i w:val="0"/>
          <w:iCs/>
          <w:szCs w:val="24"/>
        </w:rPr>
      </w:pPr>
    </w:p>
    <w:p w14:paraId="472064D1" w14:textId="77777777" w:rsidR="00DD7A66" w:rsidRPr="006B7D88" w:rsidRDefault="00DD7A66" w:rsidP="004527B0">
      <w:pPr>
        <w:pStyle w:val="Szvegtrzs31"/>
        <w:spacing w:line="276" w:lineRule="auto"/>
        <w:rPr>
          <w:b/>
          <w:i w:val="0"/>
          <w:iCs/>
          <w:szCs w:val="24"/>
          <w:u w:val="single"/>
        </w:rPr>
      </w:pPr>
      <w:r w:rsidRPr="006B7D88">
        <w:rPr>
          <w:b/>
          <w:i w:val="0"/>
          <w:iCs/>
          <w:szCs w:val="24"/>
          <w:u w:val="single"/>
        </w:rPr>
        <w:t>VAGY</w:t>
      </w:r>
    </w:p>
    <w:p w14:paraId="40C8749A" w14:textId="77777777" w:rsidR="00DD7A66" w:rsidRPr="006B7D88" w:rsidRDefault="00DD7A66" w:rsidP="004527B0">
      <w:pPr>
        <w:pStyle w:val="Szvegtrzs31"/>
        <w:spacing w:line="276" w:lineRule="auto"/>
        <w:jc w:val="center"/>
        <w:rPr>
          <w:i w:val="0"/>
          <w:iCs/>
          <w:szCs w:val="24"/>
        </w:rPr>
      </w:pPr>
      <w:r w:rsidRPr="006B7D88">
        <w:rPr>
          <w:i w:val="0"/>
          <w:iCs/>
          <w:szCs w:val="24"/>
        </w:rPr>
        <w:t>II.</w:t>
      </w:r>
    </w:p>
    <w:p w14:paraId="652E0724" w14:textId="77777777" w:rsidR="00DD7A66" w:rsidRPr="006B7D88" w:rsidRDefault="00DD7A66" w:rsidP="004527B0">
      <w:pPr>
        <w:pStyle w:val="Szvegtrzs31"/>
        <w:spacing w:line="276" w:lineRule="auto"/>
        <w:rPr>
          <w:i w:val="0"/>
          <w:iCs/>
          <w:szCs w:val="24"/>
        </w:rPr>
      </w:pPr>
      <w:r w:rsidRPr="006B7D88">
        <w:rPr>
          <w:i w:val="0"/>
          <w:iCs/>
          <w:szCs w:val="24"/>
        </w:rPr>
        <w:t>Budapest Főváros XIV. Kerület Zugló Önkormányzata Képviselő-testülete elfogadja a 2. melléklet szerinti határozati javaslatot.</w:t>
      </w:r>
    </w:p>
    <w:p w14:paraId="15B59BC3" w14:textId="77777777" w:rsidR="006B7D88" w:rsidRDefault="006B7D88" w:rsidP="004527B0">
      <w:pPr>
        <w:pStyle w:val="Szvegtrzs31"/>
        <w:spacing w:line="276" w:lineRule="auto"/>
        <w:rPr>
          <w:b/>
          <w:i w:val="0"/>
          <w:iCs/>
          <w:szCs w:val="24"/>
          <w:u w:val="single"/>
        </w:rPr>
      </w:pPr>
      <w:bookmarkStart w:id="3" w:name="_Hlk113986874"/>
    </w:p>
    <w:p w14:paraId="31D4F00F" w14:textId="15707142" w:rsidR="00DD7A66" w:rsidRPr="006B7D88" w:rsidRDefault="00DD7A66" w:rsidP="004527B0">
      <w:pPr>
        <w:pStyle w:val="Szvegtrzs31"/>
        <w:spacing w:line="276" w:lineRule="auto"/>
        <w:rPr>
          <w:b/>
          <w:i w:val="0"/>
          <w:iCs/>
          <w:szCs w:val="24"/>
          <w:u w:val="single"/>
        </w:rPr>
      </w:pPr>
      <w:r w:rsidRPr="006B7D88">
        <w:rPr>
          <w:b/>
          <w:i w:val="0"/>
          <w:iCs/>
          <w:szCs w:val="24"/>
          <w:u w:val="single"/>
        </w:rPr>
        <w:t>ÉS</w:t>
      </w:r>
      <w:bookmarkEnd w:id="3"/>
    </w:p>
    <w:p w14:paraId="510A2C37" w14:textId="77777777" w:rsidR="00DD7A66" w:rsidRPr="006B7D88" w:rsidRDefault="00DD7A66" w:rsidP="004527B0">
      <w:pPr>
        <w:pStyle w:val="Szvegtrzs31"/>
        <w:spacing w:line="276" w:lineRule="auto"/>
        <w:rPr>
          <w:i w:val="0"/>
          <w:iCs/>
          <w:szCs w:val="24"/>
        </w:rPr>
      </w:pPr>
      <w:r w:rsidRPr="006B7D88">
        <w:rPr>
          <w:i w:val="0"/>
          <w:iCs/>
          <w:szCs w:val="24"/>
        </w:rPr>
        <w:t>Budapest Főváros XIV. Kerület Zugló Önkormányzata Képviselő-testülete megalkotja …/</w:t>
      </w:r>
      <w:r w:rsidR="006E5B2D" w:rsidRPr="006B7D88">
        <w:rPr>
          <w:i w:val="0"/>
          <w:iCs/>
          <w:szCs w:val="24"/>
        </w:rPr>
        <w:t xml:space="preserve">2022. </w:t>
      </w:r>
      <w:r w:rsidRPr="006B7D88">
        <w:rPr>
          <w:i w:val="0"/>
          <w:iCs/>
          <w:szCs w:val="24"/>
        </w:rPr>
        <w:t>(</w:t>
      </w:r>
      <w:proofErr w:type="gramStart"/>
      <w:r w:rsidRPr="006B7D88">
        <w:rPr>
          <w:i w:val="0"/>
          <w:iCs/>
          <w:szCs w:val="24"/>
        </w:rPr>
        <w:t>… .</w:t>
      </w:r>
      <w:proofErr w:type="gramEnd"/>
      <w:r w:rsidRPr="006B7D88">
        <w:rPr>
          <w:i w:val="0"/>
          <w:iCs/>
          <w:szCs w:val="24"/>
        </w:rPr>
        <w:t xml:space="preserve"> …) önkormányzati rendeletét </w:t>
      </w:r>
      <w:bookmarkStart w:id="4" w:name="_Hlk113982070"/>
      <w:r w:rsidRPr="006B7D88">
        <w:rPr>
          <w:i w:val="0"/>
          <w:iCs/>
          <w:szCs w:val="24"/>
        </w:rPr>
        <w:t xml:space="preserve">a 190-es tömb területére változtatási tilalom elrendeléséről szóló 21/2022. (VII. 13.) önkormányzati rendeletének módosításáról </w:t>
      </w:r>
      <w:bookmarkEnd w:id="4"/>
      <w:r w:rsidRPr="006B7D88">
        <w:rPr>
          <w:i w:val="0"/>
          <w:iCs/>
          <w:szCs w:val="24"/>
        </w:rPr>
        <w:t>a 3. és 4. melléklet szerinti tartalommal.</w:t>
      </w:r>
    </w:p>
    <w:p w14:paraId="7A8054A2" w14:textId="77777777" w:rsidR="006B7D88" w:rsidRDefault="006B7D88" w:rsidP="004527B0">
      <w:pPr>
        <w:pStyle w:val="Szvegtrzs31"/>
        <w:spacing w:line="276" w:lineRule="auto"/>
        <w:rPr>
          <w:b/>
          <w:i w:val="0"/>
          <w:iCs/>
          <w:szCs w:val="24"/>
          <w:u w:val="single"/>
        </w:rPr>
      </w:pPr>
    </w:p>
    <w:p w14:paraId="0E4F1FBD" w14:textId="732556D0" w:rsidR="00DD7A66" w:rsidRPr="006B7D88" w:rsidRDefault="00DD7A66" w:rsidP="004527B0">
      <w:pPr>
        <w:pStyle w:val="Szvegtrzs31"/>
        <w:spacing w:line="276" w:lineRule="auto"/>
        <w:rPr>
          <w:b/>
          <w:i w:val="0"/>
          <w:iCs/>
          <w:szCs w:val="24"/>
          <w:u w:val="single"/>
        </w:rPr>
      </w:pPr>
      <w:r w:rsidRPr="006B7D88">
        <w:rPr>
          <w:b/>
          <w:i w:val="0"/>
          <w:iCs/>
          <w:szCs w:val="24"/>
          <w:u w:val="single"/>
        </w:rPr>
        <w:t>ÉS</w:t>
      </w:r>
    </w:p>
    <w:p w14:paraId="0C813C67" w14:textId="77777777" w:rsidR="00DD7A66" w:rsidRPr="006B7D88" w:rsidRDefault="00DD7A66" w:rsidP="004527B0">
      <w:pPr>
        <w:pStyle w:val="Szvegtrzs31"/>
        <w:spacing w:line="276" w:lineRule="auto"/>
        <w:rPr>
          <w:i w:val="0"/>
          <w:iCs/>
          <w:szCs w:val="24"/>
        </w:rPr>
      </w:pPr>
      <w:r w:rsidRPr="006B7D88">
        <w:rPr>
          <w:i w:val="0"/>
          <w:iCs/>
          <w:szCs w:val="24"/>
        </w:rPr>
        <w:t>Budapest Főváros XIV. Kerület Zugló Önkormányzata Képviselő-testülete megalkotja …/</w:t>
      </w:r>
      <w:r w:rsidR="006E5B2D" w:rsidRPr="006B7D88">
        <w:rPr>
          <w:i w:val="0"/>
          <w:iCs/>
          <w:szCs w:val="24"/>
        </w:rPr>
        <w:t xml:space="preserve">2022. </w:t>
      </w:r>
      <w:r w:rsidRPr="006B7D88">
        <w:rPr>
          <w:i w:val="0"/>
          <w:iCs/>
          <w:szCs w:val="24"/>
        </w:rPr>
        <w:t>(</w:t>
      </w:r>
      <w:proofErr w:type="gramStart"/>
      <w:r w:rsidRPr="006B7D88">
        <w:rPr>
          <w:i w:val="0"/>
          <w:iCs/>
          <w:szCs w:val="24"/>
        </w:rPr>
        <w:t>… .</w:t>
      </w:r>
      <w:proofErr w:type="gramEnd"/>
      <w:r w:rsidRPr="006B7D88">
        <w:rPr>
          <w:i w:val="0"/>
          <w:iCs/>
          <w:szCs w:val="24"/>
        </w:rPr>
        <w:t xml:space="preserve"> …) önkormányzati rendeletét a 190-es tömb területére építési és telekalakítási tilalom elrendeléséről szóló 22/2022. (VII. 13.) önkormányzati rendeletének módosításáról az 5. és 6. melléklet szerinti tartalommal.</w:t>
      </w:r>
    </w:p>
    <w:p w14:paraId="54F6EB5F" w14:textId="77777777" w:rsidR="00DC1BB6" w:rsidRPr="006B7D88" w:rsidRDefault="00DC1BB6" w:rsidP="004527B0">
      <w:pPr>
        <w:pStyle w:val="Szvegtrzs31"/>
        <w:spacing w:line="276" w:lineRule="auto"/>
        <w:rPr>
          <w:szCs w:val="24"/>
        </w:rPr>
      </w:pPr>
    </w:p>
    <w:p w14:paraId="1FB07EF2" w14:textId="77777777" w:rsidR="00DC1BB6" w:rsidRPr="006B7D88" w:rsidRDefault="00DC1BB6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lastRenderedPageBreak/>
        <w:t>A határozathozatal</w:t>
      </w:r>
      <w:r w:rsidR="009301B6" w:rsidRPr="006B7D88">
        <w:rPr>
          <w:rFonts w:ascii="Times New Roman" w:hAnsi="Times New Roman" w:cs="Times New Roman"/>
          <w:sz w:val="24"/>
          <w:szCs w:val="24"/>
        </w:rPr>
        <w:t>hoz a</w:t>
      </w:r>
      <w:r w:rsidRPr="006B7D88">
        <w:rPr>
          <w:rFonts w:ascii="Times New Roman" w:hAnsi="Times New Roman" w:cs="Times New Roman"/>
          <w:sz w:val="24"/>
          <w:szCs w:val="24"/>
        </w:rPr>
        <w:t xml:space="preserve"> Magyarország helyi önkormányzatairól szóló 2011. évi CLXXXIX. törvény 47. §-a (1)-(2) bekezdése </w:t>
      </w:r>
      <w:r w:rsidR="00555B60" w:rsidRPr="006B7D88">
        <w:rPr>
          <w:rFonts w:ascii="Times New Roman" w:hAnsi="Times New Roman" w:cs="Times New Roman"/>
          <w:sz w:val="24"/>
          <w:szCs w:val="24"/>
        </w:rPr>
        <w:t xml:space="preserve">és 50. §-a </w:t>
      </w:r>
      <w:r w:rsidRPr="006B7D88">
        <w:rPr>
          <w:rFonts w:ascii="Times New Roman" w:hAnsi="Times New Roman" w:cs="Times New Roman"/>
          <w:sz w:val="24"/>
          <w:szCs w:val="24"/>
        </w:rPr>
        <w:t>alapján egyszerű szótöbbség</w:t>
      </w:r>
      <w:r w:rsidR="00D70A8D" w:rsidRPr="006B7D88">
        <w:rPr>
          <w:rFonts w:ascii="Times New Roman" w:hAnsi="Times New Roman" w:cs="Times New Roman"/>
          <w:sz w:val="24"/>
          <w:szCs w:val="24"/>
        </w:rPr>
        <w:t>, a rendeletalkotás</w:t>
      </w:r>
      <w:r w:rsidR="009301B6" w:rsidRPr="006B7D88">
        <w:rPr>
          <w:rFonts w:ascii="Times New Roman" w:hAnsi="Times New Roman" w:cs="Times New Roman"/>
          <w:sz w:val="24"/>
          <w:szCs w:val="24"/>
        </w:rPr>
        <w:t>hoz minősített többség szükséges.</w:t>
      </w:r>
    </w:p>
    <w:p w14:paraId="5102BED0" w14:textId="77777777" w:rsidR="0000316E" w:rsidRPr="006B7D88" w:rsidRDefault="0000316E" w:rsidP="004527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5F148A" w14:textId="77777777" w:rsidR="00DC1BB6" w:rsidRPr="006B7D88" w:rsidRDefault="00DC1BB6" w:rsidP="004527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 xml:space="preserve">Budapest, 2022. szeptember </w:t>
      </w:r>
      <w:r w:rsidR="0000316E" w:rsidRPr="006B7D88">
        <w:rPr>
          <w:rFonts w:ascii="Times New Roman" w:hAnsi="Times New Roman" w:cs="Times New Roman"/>
          <w:sz w:val="24"/>
          <w:szCs w:val="24"/>
        </w:rPr>
        <w:t>13</w:t>
      </w:r>
      <w:r w:rsidRPr="006B7D88">
        <w:rPr>
          <w:rFonts w:ascii="Times New Roman" w:hAnsi="Times New Roman" w:cs="Times New Roman"/>
          <w:sz w:val="24"/>
          <w:szCs w:val="24"/>
        </w:rPr>
        <w:t>.</w:t>
      </w:r>
    </w:p>
    <w:p w14:paraId="67A3F04F" w14:textId="77777777" w:rsidR="00DC1BB6" w:rsidRPr="006B7D88" w:rsidRDefault="00DC1BB6" w:rsidP="004527B0">
      <w:pPr>
        <w:spacing w:after="0" w:line="276" w:lineRule="auto"/>
        <w:ind w:left="637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7470269" w14:textId="77777777" w:rsidR="00DC1BB6" w:rsidRPr="006B7D88" w:rsidRDefault="00DC1BB6" w:rsidP="004527B0">
      <w:pPr>
        <w:spacing w:after="0" w:line="276" w:lineRule="auto"/>
        <w:ind w:left="63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D88">
        <w:rPr>
          <w:rFonts w:ascii="Times New Roman" w:hAnsi="Times New Roman" w:cs="Times New Roman"/>
          <w:bCs/>
          <w:sz w:val="24"/>
          <w:szCs w:val="24"/>
        </w:rPr>
        <w:t>Horváth Csaba</w:t>
      </w:r>
    </w:p>
    <w:p w14:paraId="1A34255A" w14:textId="77777777" w:rsidR="00DC1BB6" w:rsidRPr="006B7D88" w:rsidRDefault="00DC1BB6" w:rsidP="004527B0">
      <w:pPr>
        <w:spacing w:after="0" w:line="276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bCs/>
          <w:sz w:val="24"/>
          <w:szCs w:val="24"/>
        </w:rPr>
        <w:t>polgármester</w:t>
      </w:r>
    </w:p>
    <w:p w14:paraId="5D89B1CE" w14:textId="77777777" w:rsidR="00DC1BB6" w:rsidRPr="006B7D88" w:rsidRDefault="00DC1BB6" w:rsidP="004527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b/>
          <w:sz w:val="24"/>
          <w:szCs w:val="24"/>
        </w:rPr>
        <w:t>Mellékletek:</w:t>
      </w:r>
    </w:p>
    <w:p w14:paraId="067709F3" w14:textId="77777777" w:rsidR="00DD7A66" w:rsidRPr="006B7D88" w:rsidRDefault="00DC1BB6" w:rsidP="004527B0">
      <w:pPr>
        <w:numPr>
          <w:ilvl w:val="0"/>
          <w:numId w:val="2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5" w:name="_Hlk87264164"/>
      <w:r w:rsidRPr="006B7D88">
        <w:rPr>
          <w:rFonts w:ascii="Times New Roman" w:hAnsi="Times New Roman" w:cs="Times New Roman"/>
          <w:sz w:val="24"/>
          <w:szCs w:val="24"/>
        </w:rPr>
        <w:t>határozati javaslat</w:t>
      </w:r>
    </w:p>
    <w:p w14:paraId="1FC56826" w14:textId="77777777" w:rsidR="00A202C8" w:rsidRPr="006B7D88" w:rsidRDefault="00DD7A66" w:rsidP="004527B0">
      <w:pPr>
        <w:numPr>
          <w:ilvl w:val="0"/>
          <w:numId w:val="2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határozati javaslat</w:t>
      </w:r>
      <w:r w:rsidR="00DC1BB6" w:rsidRPr="006B7D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94E79" w14:textId="77777777" w:rsidR="0089289F" w:rsidRPr="006B7D88" w:rsidRDefault="003876EF" w:rsidP="004527B0">
      <w:pPr>
        <w:numPr>
          <w:ilvl w:val="0"/>
          <w:numId w:val="2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az Ör.1. módosításának tervezete</w:t>
      </w:r>
    </w:p>
    <w:p w14:paraId="78845B89" w14:textId="77777777" w:rsidR="0089289F" w:rsidRPr="006B7D88" w:rsidRDefault="0089289F" w:rsidP="004527B0">
      <w:pPr>
        <w:numPr>
          <w:ilvl w:val="0"/>
          <w:numId w:val="2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 xml:space="preserve">az Ör.1. </w:t>
      </w:r>
      <w:r w:rsidR="00FE2778" w:rsidRPr="006B7D88">
        <w:rPr>
          <w:rFonts w:ascii="Times New Roman" w:hAnsi="Times New Roman" w:cs="Times New Roman"/>
          <w:sz w:val="24"/>
          <w:szCs w:val="24"/>
        </w:rPr>
        <w:t>indokolása</w:t>
      </w:r>
    </w:p>
    <w:p w14:paraId="08B8800C" w14:textId="77777777" w:rsidR="00FE2778" w:rsidRPr="006B7D88" w:rsidRDefault="00FE2778" w:rsidP="004527B0">
      <w:pPr>
        <w:numPr>
          <w:ilvl w:val="0"/>
          <w:numId w:val="2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az Ör.2. módosítás</w:t>
      </w:r>
      <w:r w:rsidR="003876EF" w:rsidRPr="006B7D88">
        <w:rPr>
          <w:rFonts w:ascii="Times New Roman" w:hAnsi="Times New Roman" w:cs="Times New Roman"/>
          <w:sz w:val="24"/>
          <w:szCs w:val="24"/>
        </w:rPr>
        <w:t>ának tervezete</w:t>
      </w:r>
    </w:p>
    <w:p w14:paraId="291507C7" w14:textId="77777777" w:rsidR="00FE2778" w:rsidRPr="006B7D88" w:rsidRDefault="00FE2778" w:rsidP="004527B0">
      <w:pPr>
        <w:numPr>
          <w:ilvl w:val="0"/>
          <w:numId w:val="2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az Ör.2. indokolása</w:t>
      </w:r>
    </w:p>
    <w:p w14:paraId="3008B047" w14:textId="77777777" w:rsidR="00561C9F" w:rsidRDefault="00561C9F" w:rsidP="00561C9F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7</w:t>
      </w:r>
      <w:r w:rsidR="00550A55" w:rsidRPr="006B7D8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-8.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6B7D8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az Ör.1. és Ör.2. hatályon kívül helyezéséről szóló rendelet tervezete és annak indokolása</w:t>
      </w:r>
    </w:p>
    <w:p w14:paraId="12551691" w14:textId="55F53670" w:rsidR="00571F8A" w:rsidRPr="006B7D88" w:rsidRDefault="00561C9F" w:rsidP="00561C9F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9.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="00571F8A" w:rsidRPr="006B7D8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a Kormányhivatal törvényességi felhívása</w:t>
      </w:r>
    </w:p>
    <w:p w14:paraId="5B59B325" w14:textId="78CC7C43" w:rsidR="00550A55" w:rsidRPr="006B7D88" w:rsidRDefault="00550A55" w:rsidP="004527B0">
      <w:pPr>
        <w:suppressAutoHyphens/>
        <w:spacing w:after="0" w:line="276" w:lineRule="auto"/>
        <w:ind w:left="36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5004424F" w14:textId="77777777" w:rsidR="00402D02" w:rsidRPr="006B7D88" w:rsidRDefault="00402D02" w:rsidP="004527B0">
      <w:pPr>
        <w:suppressAutoHyphens/>
        <w:spacing w:after="0" w:line="276" w:lineRule="auto"/>
        <w:ind w:left="36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bookmarkEnd w:id="5"/>
    <w:p w14:paraId="0579AA35" w14:textId="00401178" w:rsidR="00DD7A66" w:rsidRPr="006B7D88" w:rsidRDefault="00DC1BB6" w:rsidP="004527B0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Az előterjesztést készítette: Jogi Főosztály</w:t>
      </w:r>
      <w:r w:rsidR="00B73C3D" w:rsidRPr="006B7D88">
        <w:rPr>
          <w:rFonts w:ascii="Times New Roman" w:hAnsi="Times New Roman" w:cs="Times New Roman"/>
          <w:sz w:val="24"/>
          <w:szCs w:val="24"/>
        </w:rPr>
        <w:t xml:space="preserve"> (dr. Veress Zoltán)</w:t>
      </w:r>
      <w:r w:rsidR="00DD7A66" w:rsidRPr="006B7D88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27837485" w14:textId="1DF27B64" w:rsidR="00DC1BB6" w:rsidRPr="006B7D88" w:rsidRDefault="00DC1BB6" w:rsidP="004527B0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B7D88">
        <w:rPr>
          <w:rFonts w:ascii="Times New Roman" w:hAnsi="Times New Roman" w:cs="Times New Roman"/>
          <w:i/>
          <w:iCs/>
          <w:sz w:val="24"/>
          <w:szCs w:val="24"/>
        </w:rPr>
        <w:lastRenderedPageBreak/>
        <w:t>1. melléklet a 123-…/2022.</w:t>
      </w:r>
      <w:r w:rsidRPr="006B7D8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6B7D88">
        <w:rPr>
          <w:rFonts w:ascii="Times New Roman" w:hAnsi="Times New Roman" w:cs="Times New Roman"/>
          <w:i/>
          <w:iCs/>
          <w:sz w:val="24"/>
          <w:szCs w:val="24"/>
        </w:rPr>
        <w:t>előterjesztéshez</w:t>
      </w:r>
    </w:p>
    <w:p w14:paraId="7919CDCE" w14:textId="77777777" w:rsidR="00DD7A66" w:rsidRPr="006B7D88" w:rsidRDefault="00DD7A66" w:rsidP="004527B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96094" w14:textId="77777777" w:rsidR="00DC1BB6" w:rsidRPr="006B7D88" w:rsidRDefault="00DC1BB6" w:rsidP="004527B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D88">
        <w:rPr>
          <w:rFonts w:ascii="Times New Roman" w:hAnsi="Times New Roman" w:cs="Times New Roman"/>
          <w:b/>
          <w:sz w:val="24"/>
          <w:szCs w:val="24"/>
        </w:rPr>
        <w:t>Budapest Főváros XIV. Kerület Zugló Önkormányzata Képviselő - testületének</w:t>
      </w:r>
    </w:p>
    <w:p w14:paraId="12FAFAA4" w14:textId="77777777" w:rsidR="00DC1BB6" w:rsidRPr="006B7D88" w:rsidRDefault="00DC1BB6" w:rsidP="004527B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B7D88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6B7D88">
        <w:rPr>
          <w:rFonts w:ascii="Times New Roman" w:hAnsi="Times New Roman" w:cs="Times New Roman"/>
          <w:b/>
          <w:sz w:val="24"/>
          <w:szCs w:val="24"/>
        </w:rPr>
        <w:t>/2022. (…) önkormányzati határozata</w:t>
      </w:r>
    </w:p>
    <w:p w14:paraId="416E1635" w14:textId="77777777" w:rsidR="006E623A" w:rsidRPr="006B7D88" w:rsidRDefault="006C3B90" w:rsidP="004527B0">
      <w:pPr>
        <w:numPr>
          <w:ilvl w:val="12"/>
          <w:numId w:val="0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D88">
        <w:rPr>
          <w:rFonts w:ascii="Times New Roman" w:hAnsi="Times New Roman" w:cs="Times New Roman"/>
          <w:b/>
          <w:bCs/>
          <w:sz w:val="24"/>
          <w:szCs w:val="24"/>
        </w:rPr>
        <w:t>a Budapest Főváros</w:t>
      </w:r>
      <w:r w:rsidR="00DD7A66" w:rsidRPr="006B7D88">
        <w:rPr>
          <w:rFonts w:ascii="Times New Roman" w:hAnsi="Times New Roman" w:cs="Times New Roman"/>
          <w:b/>
          <w:bCs/>
          <w:sz w:val="24"/>
          <w:szCs w:val="24"/>
        </w:rPr>
        <w:t xml:space="preserve"> XIV. Kerület Zugló Önkormányzata</w:t>
      </w:r>
      <w:r w:rsidRPr="006B7D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708C" w:rsidRPr="006B7D88">
        <w:rPr>
          <w:rFonts w:ascii="Times New Roman" w:hAnsi="Times New Roman" w:cs="Times New Roman"/>
          <w:b/>
          <w:bCs/>
          <w:sz w:val="24"/>
          <w:szCs w:val="24"/>
        </w:rPr>
        <w:t xml:space="preserve">Képviselő-testülete </w:t>
      </w:r>
      <w:r w:rsidR="00FE708C" w:rsidRPr="006B7D88">
        <w:rPr>
          <w:rFonts w:ascii="Times New Roman" w:hAnsi="Times New Roman" w:cs="Times New Roman"/>
          <w:b/>
          <w:sz w:val="24"/>
          <w:szCs w:val="24"/>
        </w:rPr>
        <w:t>253/2022. (VII. 12.) önkormányzati határozat</w:t>
      </w:r>
      <w:r w:rsidR="006E623A" w:rsidRPr="006B7D88">
        <w:rPr>
          <w:rFonts w:ascii="Times New Roman" w:hAnsi="Times New Roman" w:cs="Times New Roman"/>
          <w:b/>
          <w:sz w:val="24"/>
          <w:szCs w:val="24"/>
        </w:rPr>
        <w:t>ának</w:t>
      </w:r>
      <w:r w:rsidR="00FE708C" w:rsidRPr="006B7D88">
        <w:rPr>
          <w:rFonts w:ascii="Times New Roman" w:hAnsi="Times New Roman" w:cs="Times New Roman"/>
          <w:b/>
          <w:sz w:val="24"/>
          <w:szCs w:val="24"/>
        </w:rPr>
        <w:t xml:space="preserve"> hatályon kívül helyez</w:t>
      </w:r>
      <w:r w:rsidR="006E623A" w:rsidRPr="006B7D88">
        <w:rPr>
          <w:rFonts w:ascii="Times New Roman" w:hAnsi="Times New Roman" w:cs="Times New Roman"/>
          <w:b/>
          <w:sz w:val="24"/>
          <w:szCs w:val="24"/>
        </w:rPr>
        <w:t>éséről</w:t>
      </w:r>
    </w:p>
    <w:p w14:paraId="3756C4AC" w14:textId="77777777" w:rsidR="00DD7A66" w:rsidRPr="006B7D88" w:rsidRDefault="00DD7A66" w:rsidP="004527B0">
      <w:pPr>
        <w:numPr>
          <w:ilvl w:val="12"/>
          <w:numId w:val="0"/>
        </w:num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37573CC" w14:textId="77777777" w:rsidR="002B6071" w:rsidRPr="006B7D88" w:rsidRDefault="002B6071" w:rsidP="004527B0">
      <w:pPr>
        <w:numPr>
          <w:ilvl w:val="12"/>
          <w:numId w:val="0"/>
        </w:num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21CC12A" w14:textId="7F20AC0D" w:rsidR="001932F9" w:rsidRPr="006B7D88" w:rsidRDefault="006C3B90" w:rsidP="004527B0">
      <w:pPr>
        <w:numPr>
          <w:ilvl w:val="12"/>
          <w:numId w:val="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iCs/>
          <w:sz w:val="24"/>
          <w:szCs w:val="24"/>
        </w:rPr>
        <w:t>Budapest Főváros XIV. Kerület Zugló Önkormányzat</w:t>
      </w:r>
      <w:r w:rsidR="00DD7A66" w:rsidRPr="006B7D88">
        <w:rPr>
          <w:rFonts w:ascii="Times New Roman" w:hAnsi="Times New Roman" w:cs="Times New Roman"/>
          <w:iCs/>
          <w:sz w:val="24"/>
          <w:szCs w:val="24"/>
        </w:rPr>
        <w:t>a</w:t>
      </w:r>
      <w:r w:rsidRPr="006B7D88">
        <w:rPr>
          <w:rFonts w:ascii="Times New Roman" w:hAnsi="Times New Roman" w:cs="Times New Roman"/>
          <w:iCs/>
          <w:sz w:val="24"/>
          <w:szCs w:val="24"/>
        </w:rPr>
        <w:t xml:space="preserve"> Képviselő-testülete</w:t>
      </w:r>
      <w:r w:rsidR="0048281E" w:rsidRPr="006B7D88">
        <w:rPr>
          <w:rFonts w:ascii="Times New Roman" w:hAnsi="Times New Roman" w:cs="Times New Roman"/>
          <w:iCs/>
          <w:sz w:val="24"/>
          <w:szCs w:val="24"/>
        </w:rPr>
        <w:t xml:space="preserve"> úgy dönt</w:t>
      </w:r>
      <w:r w:rsidR="004774F7" w:rsidRPr="006B7D88">
        <w:rPr>
          <w:rFonts w:ascii="Times New Roman" w:hAnsi="Times New Roman" w:cs="Times New Roman"/>
          <w:iCs/>
          <w:sz w:val="24"/>
          <w:szCs w:val="24"/>
        </w:rPr>
        <w:t>, hogy</w:t>
      </w:r>
      <w:r w:rsidR="006E623A" w:rsidRPr="006B7D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623A" w:rsidRPr="006B7D88">
        <w:rPr>
          <w:rFonts w:ascii="Times New Roman" w:hAnsi="Times New Roman" w:cs="Times New Roman"/>
          <w:bCs/>
          <w:sz w:val="24"/>
          <w:szCs w:val="24"/>
        </w:rPr>
        <w:t xml:space="preserve">Budapest Főváros </w:t>
      </w:r>
      <w:r w:rsidR="00FE708C" w:rsidRPr="006B7D88">
        <w:rPr>
          <w:rFonts w:ascii="Times New Roman" w:hAnsi="Times New Roman" w:cs="Times New Roman"/>
          <w:bCs/>
          <w:sz w:val="24"/>
          <w:szCs w:val="24"/>
        </w:rPr>
        <w:t>Kormányhivatalának BP/2800/00600-1/2022 ügyirat</w:t>
      </w:r>
      <w:r w:rsidR="00220FF1" w:rsidRPr="006B7D88">
        <w:rPr>
          <w:rFonts w:ascii="Times New Roman" w:hAnsi="Times New Roman" w:cs="Times New Roman"/>
          <w:bCs/>
          <w:sz w:val="24"/>
          <w:szCs w:val="24"/>
        </w:rPr>
        <w:t>számú törvényességi felhívásával egyetért és</w:t>
      </w:r>
      <w:r w:rsidR="001932F9" w:rsidRPr="006B7D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66165" w:rsidRPr="006B7D88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166165" w:rsidRPr="006B7D88">
        <w:rPr>
          <w:rFonts w:ascii="Times New Roman" w:hAnsi="Times New Roman" w:cs="Times New Roman"/>
          <w:sz w:val="24"/>
          <w:szCs w:val="24"/>
        </w:rPr>
        <w:t>253/2022. (VII. 12.) önkormányzati határozat</w:t>
      </w:r>
      <w:r w:rsidR="003872E2" w:rsidRPr="006B7D88">
        <w:rPr>
          <w:rFonts w:ascii="Times New Roman" w:hAnsi="Times New Roman" w:cs="Times New Roman"/>
          <w:sz w:val="24"/>
          <w:szCs w:val="24"/>
        </w:rPr>
        <w:t>ot hatályon kívül helyezi</w:t>
      </w:r>
      <w:r w:rsidR="00723FEE" w:rsidRPr="006B7D88">
        <w:rPr>
          <w:rFonts w:ascii="Times New Roman" w:hAnsi="Times New Roman" w:cs="Times New Roman"/>
          <w:sz w:val="24"/>
          <w:szCs w:val="24"/>
        </w:rPr>
        <w:t>.</w:t>
      </w:r>
    </w:p>
    <w:p w14:paraId="152029C5" w14:textId="77777777" w:rsidR="002B6071" w:rsidRPr="006B7D88" w:rsidRDefault="002B6071" w:rsidP="004527B0">
      <w:pPr>
        <w:numPr>
          <w:ilvl w:val="12"/>
          <w:numId w:val="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B6D1B" w14:textId="7D61344B" w:rsidR="00DD7A66" w:rsidRPr="006B7D88" w:rsidRDefault="009A0AC9" w:rsidP="004527B0">
      <w:pPr>
        <w:numPr>
          <w:ilvl w:val="12"/>
          <w:numId w:val="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Felkéri a Polgármestert, hogy Budapest Főváros Kormányhivatala felé a döntésnek megfelelő tartalmú tájékoztatást küldje meg.</w:t>
      </w:r>
    </w:p>
    <w:p w14:paraId="21058099" w14:textId="77777777" w:rsidR="00DD7A66" w:rsidRPr="006B7D88" w:rsidRDefault="00DD7A66" w:rsidP="004527B0">
      <w:pPr>
        <w:numPr>
          <w:ilvl w:val="12"/>
          <w:numId w:val="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1AD9F" w14:textId="77777777" w:rsidR="002B6071" w:rsidRPr="006B7D88" w:rsidRDefault="002B6071" w:rsidP="004527B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3349D" w14:textId="6356E164" w:rsidR="00B8146A" w:rsidRPr="006B7D88" w:rsidRDefault="00B8146A" w:rsidP="004527B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D88">
        <w:rPr>
          <w:rFonts w:ascii="Times New Roman" w:hAnsi="Times New Roman" w:cs="Times New Roman"/>
          <w:b/>
          <w:bCs/>
          <w:sz w:val="24"/>
          <w:szCs w:val="24"/>
        </w:rPr>
        <w:t>Határidő: a Kormányhivatal értesítésére azonnal</w:t>
      </w:r>
    </w:p>
    <w:p w14:paraId="40A64C5E" w14:textId="77777777" w:rsidR="00B8146A" w:rsidRPr="006B7D88" w:rsidRDefault="00B8146A" w:rsidP="004527B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D88">
        <w:rPr>
          <w:rFonts w:ascii="Times New Roman" w:hAnsi="Times New Roman" w:cs="Times New Roman"/>
          <w:b/>
          <w:bCs/>
          <w:sz w:val="24"/>
          <w:szCs w:val="24"/>
        </w:rPr>
        <w:t>Felelős: jegyző</w:t>
      </w:r>
      <w:r w:rsidR="0000316E" w:rsidRPr="006B7D88">
        <w:rPr>
          <w:rFonts w:ascii="Times New Roman" w:hAnsi="Times New Roman" w:cs="Times New Roman"/>
          <w:b/>
          <w:bCs/>
          <w:sz w:val="24"/>
          <w:szCs w:val="24"/>
        </w:rPr>
        <w:t xml:space="preserve"> (Jogi Főosztály útján)</w:t>
      </w:r>
    </w:p>
    <w:p w14:paraId="46CC8A30" w14:textId="77777777" w:rsidR="00B12BC1" w:rsidRPr="006B7D88" w:rsidRDefault="00B12BC1" w:rsidP="004527B0">
      <w:pPr>
        <w:spacing w:after="0" w:line="276" w:lineRule="auto"/>
        <w:rPr>
          <w:bCs/>
          <w:szCs w:val="24"/>
        </w:rPr>
      </w:pPr>
    </w:p>
    <w:p w14:paraId="2FDE3DB0" w14:textId="77777777" w:rsidR="009A0AC9" w:rsidRPr="006B7D88" w:rsidRDefault="009A0AC9" w:rsidP="004527B0">
      <w:pPr>
        <w:spacing w:after="0" w:line="276" w:lineRule="auto"/>
        <w:rPr>
          <w:b/>
          <w:bCs/>
          <w:i/>
          <w:szCs w:val="24"/>
        </w:rPr>
      </w:pPr>
      <w:r w:rsidRPr="006B7D88">
        <w:rPr>
          <w:b/>
          <w:bCs/>
          <w:i/>
          <w:szCs w:val="24"/>
        </w:rPr>
        <w:br w:type="page"/>
      </w:r>
    </w:p>
    <w:p w14:paraId="7BF15224" w14:textId="29692C72" w:rsidR="005D4E92" w:rsidRPr="006B7D88" w:rsidRDefault="005D4E92" w:rsidP="004527B0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B7D88">
        <w:rPr>
          <w:rFonts w:ascii="Times New Roman" w:hAnsi="Times New Roman" w:cs="Times New Roman"/>
          <w:i/>
          <w:iCs/>
          <w:sz w:val="24"/>
          <w:szCs w:val="24"/>
        </w:rPr>
        <w:lastRenderedPageBreak/>
        <w:t>2. melléklet a 123-…/2022.</w:t>
      </w:r>
      <w:r w:rsidRPr="006B7D8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6B7D88">
        <w:rPr>
          <w:rFonts w:ascii="Times New Roman" w:hAnsi="Times New Roman" w:cs="Times New Roman"/>
          <w:i/>
          <w:iCs/>
          <w:sz w:val="24"/>
          <w:szCs w:val="24"/>
        </w:rPr>
        <w:t>előterjesztéshez</w:t>
      </w:r>
    </w:p>
    <w:p w14:paraId="73E91AAC" w14:textId="77777777" w:rsidR="005D4E92" w:rsidRPr="006B7D88" w:rsidRDefault="005D4E92" w:rsidP="004527B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B13264" w14:textId="77777777" w:rsidR="005D4E92" w:rsidRPr="006B7D88" w:rsidRDefault="005D4E92" w:rsidP="004527B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D88">
        <w:rPr>
          <w:rFonts w:ascii="Times New Roman" w:hAnsi="Times New Roman" w:cs="Times New Roman"/>
          <w:b/>
          <w:sz w:val="24"/>
          <w:szCs w:val="24"/>
        </w:rPr>
        <w:t>Budapest Főváros XIV. Kerület Zugló Önkormányzata Képviselő - testületének</w:t>
      </w:r>
    </w:p>
    <w:p w14:paraId="38E7148C" w14:textId="77777777" w:rsidR="005D4E92" w:rsidRPr="006B7D88" w:rsidRDefault="005D4E92" w:rsidP="004527B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B7D88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6B7D88">
        <w:rPr>
          <w:rFonts w:ascii="Times New Roman" w:hAnsi="Times New Roman" w:cs="Times New Roman"/>
          <w:b/>
          <w:sz w:val="24"/>
          <w:szCs w:val="24"/>
        </w:rPr>
        <w:t>/2022. (…) önkormányzati határozata</w:t>
      </w:r>
    </w:p>
    <w:p w14:paraId="140C201F" w14:textId="77777777" w:rsidR="005D4E92" w:rsidRPr="006B7D88" w:rsidRDefault="005D4E92" w:rsidP="004527B0">
      <w:pPr>
        <w:numPr>
          <w:ilvl w:val="12"/>
          <w:numId w:val="0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D88">
        <w:rPr>
          <w:rFonts w:ascii="Times New Roman" w:hAnsi="Times New Roman" w:cs="Times New Roman"/>
          <w:b/>
          <w:bCs/>
          <w:sz w:val="24"/>
          <w:szCs w:val="24"/>
        </w:rPr>
        <w:t xml:space="preserve">a Budapest Főváros XIV. Kerület Zugló Önkormányzata Képviselő-testülete </w:t>
      </w:r>
      <w:r w:rsidRPr="006B7D88">
        <w:rPr>
          <w:rFonts w:ascii="Times New Roman" w:hAnsi="Times New Roman" w:cs="Times New Roman"/>
          <w:b/>
          <w:sz w:val="24"/>
          <w:szCs w:val="24"/>
        </w:rPr>
        <w:t>253/2022. (VII. 12.) önkormányzati határozatának hatályon kívül helyezéséről</w:t>
      </w:r>
    </w:p>
    <w:p w14:paraId="3038EFE6" w14:textId="77777777" w:rsidR="005D4E92" w:rsidRPr="006B7D88" w:rsidRDefault="005D4E92" w:rsidP="004527B0">
      <w:pPr>
        <w:numPr>
          <w:ilvl w:val="12"/>
          <w:numId w:val="0"/>
        </w:num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3580B98" w14:textId="77777777" w:rsidR="005D4E92" w:rsidRPr="006B7D88" w:rsidRDefault="005D4E92" w:rsidP="004527B0">
      <w:pPr>
        <w:numPr>
          <w:ilvl w:val="12"/>
          <w:numId w:val="0"/>
        </w:num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7D88">
        <w:rPr>
          <w:rFonts w:ascii="Times New Roman" w:hAnsi="Times New Roman" w:cs="Times New Roman"/>
          <w:iCs/>
          <w:sz w:val="24"/>
          <w:szCs w:val="24"/>
        </w:rPr>
        <w:t>Budapest Főváros XIV. Kerület Zugló Önkormányzata Képviselő-testülete úgy dönt, hogy</w:t>
      </w:r>
    </w:p>
    <w:p w14:paraId="54455E25" w14:textId="77777777" w:rsidR="002B6071" w:rsidRPr="006B7D88" w:rsidRDefault="002B6071" w:rsidP="004527B0">
      <w:pPr>
        <w:numPr>
          <w:ilvl w:val="12"/>
          <w:numId w:val="0"/>
        </w:num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C1932C" w14:textId="078A0097" w:rsidR="005D4E92" w:rsidRPr="006B7D88" w:rsidRDefault="005D4E92" w:rsidP="004527B0">
      <w:pPr>
        <w:numPr>
          <w:ilvl w:val="12"/>
          <w:numId w:val="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iCs/>
          <w:sz w:val="24"/>
          <w:szCs w:val="24"/>
        </w:rPr>
        <w:t xml:space="preserve">- a </w:t>
      </w:r>
      <w:r w:rsidRPr="006B7D88">
        <w:rPr>
          <w:rFonts w:ascii="Times New Roman" w:hAnsi="Times New Roman" w:cs="Times New Roman"/>
          <w:bCs/>
          <w:sz w:val="24"/>
          <w:szCs w:val="24"/>
        </w:rPr>
        <w:t>Budapest Főváros Kormányhivatalának BP/2800/00600-1/2022 ügyiratszámú törvényességi felhívásával részben egyetért és</w:t>
      </w:r>
      <w:r w:rsidRPr="006B7D88">
        <w:rPr>
          <w:rFonts w:ascii="Times New Roman" w:hAnsi="Times New Roman" w:cs="Times New Roman"/>
          <w:iCs/>
          <w:sz w:val="24"/>
          <w:szCs w:val="24"/>
        </w:rPr>
        <w:t xml:space="preserve"> a </w:t>
      </w:r>
      <w:r w:rsidRPr="006B7D88">
        <w:rPr>
          <w:rFonts w:ascii="Times New Roman" w:hAnsi="Times New Roman" w:cs="Times New Roman"/>
          <w:sz w:val="24"/>
          <w:szCs w:val="24"/>
        </w:rPr>
        <w:t>253/2022. (VII. 12.) önkormányzati határozatot hatályon kívül helyezi.</w:t>
      </w:r>
    </w:p>
    <w:p w14:paraId="00E31D67" w14:textId="77777777" w:rsidR="002B6071" w:rsidRPr="006B7D88" w:rsidRDefault="002B6071" w:rsidP="004527B0">
      <w:pPr>
        <w:numPr>
          <w:ilvl w:val="12"/>
          <w:numId w:val="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7C75E" w14:textId="592BD04E" w:rsidR="005D4E92" w:rsidRPr="006B7D88" w:rsidRDefault="005D4E92" w:rsidP="004527B0">
      <w:pPr>
        <w:numPr>
          <w:ilvl w:val="12"/>
          <w:numId w:val="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sz w:val="24"/>
          <w:szCs w:val="24"/>
        </w:rPr>
        <w:t>- a törvényességi felhívásban foglalt további észrevételekkel részben ugyancsak egyetért. Felkéri a Polgármestert, hogy Budapest Főváros Kormányhivatala felé a jelen határozatnak, valamint a rendeletalkotási javaslatoknak megfelelő tartalmú tájékoztatást küldje meg.</w:t>
      </w:r>
    </w:p>
    <w:p w14:paraId="0AE82676" w14:textId="77777777" w:rsidR="005D4E92" w:rsidRPr="006B7D88" w:rsidRDefault="005D4E92" w:rsidP="004527B0">
      <w:pPr>
        <w:numPr>
          <w:ilvl w:val="12"/>
          <w:numId w:val="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168E0" w14:textId="77777777" w:rsidR="002B6071" w:rsidRPr="006B7D88" w:rsidRDefault="002B6071" w:rsidP="004527B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83105" w14:textId="623CB4D0" w:rsidR="005D4E92" w:rsidRPr="006B7D88" w:rsidRDefault="005D4E92" w:rsidP="004527B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D88">
        <w:rPr>
          <w:rFonts w:ascii="Times New Roman" w:hAnsi="Times New Roman" w:cs="Times New Roman"/>
          <w:b/>
          <w:bCs/>
          <w:sz w:val="24"/>
          <w:szCs w:val="24"/>
        </w:rPr>
        <w:t>Határidő: a Kormányhivatal értesítésére azonnal</w:t>
      </w:r>
    </w:p>
    <w:p w14:paraId="461D507A" w14:textId="77777777" w:rsidR="005D4E92" w:rsidRPr="006B7D88" w:rsidRDefault="005D4E92" w:rsidP="004527B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D88">
        <w:rPr>
          <w:rFonts w:ascii="Times New Roman" w:hAnsi="Times New Roman" w:cs="Times New Roman"/>
          <w:b/>
          <w:bCs/>
          <w:sz w:val="24"/>
          <w:szCs w:val="24"/>
        </w:rPr>
        <w:t>Felelős: jegyző</w:t>
      </w:r>
      <w:r w:rsidR="0000316E" w:rsidRPr="006B7D88">
        <w:rPr>
          <w:rFonts w:ascii="Times New Roman" w:hAnsi="Times New Roman" w:cs="Times New Roman"/>
          <w:b/>
          <w:bCs/>
          <w:sz w:val="24"/>
          <w:szCs w:val="24"/>
        </w:rPr>
        <w:t xml:space="preserve"> (Jogi Főosztály útján)</w:t>
      </w:r>
    </w:p>
    <w:p w14:paraId="6DA532FB" w14:textId="77777777" w:rsidR="005D4E92" w:rsidRPr="006B7D88" w:rsidRDefault="005D4E92" w:rsidP="00561C9F">
      <w:pPr>
        <w:spacing w:after="0" w:line="276" w:lineRule="auto"/>
        <w:rPr>
          <w:b/>
          <w:bCs/>
          <w:i/>
          <w:szCs w:val="24"/>
        </w:rPr>
      </w:pPr>
      <w:r w:rsidRPr="006B7D88">
        <w:rPr>
          <w:b/>
          <w:bCs/>
          <w:i/>
          <w:szCs w:val="24"/>
        </w:rPr>
        <w:br w:type="page"/>
      </w:r>
    </w:p>
    <w:p w14:paraId="75A1BF24" w14:textId="45A5F5E3" w:rsidR="00E40C7E" w:rsidRPr="006B7D88" w:rsidRDefault="005D4E92" w:rsidP="00561C9F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6" w:name="_Hlk113871364"/>
      <w:r w:rsidRPr="006B7D88">
        <w:rPr>
          <w:rFonts w:ascii="Times New Roman" w:hAnsi="Times New Roman" w:cs="Times New Roman"/>
          <w:i/>
          <w:iCs/>
          <w:sz w:val="24"/>
          <w:szCs w:val="24"/>
        </w:rPr>
        <w:lastRenderedPageBreak/>
        <w:t>3</w:t>
      </w:r>
      <w:r w:rsidR="00E40C7E" w:rsidRPr="006B7D88">
        <w:rPr>
          <w:rFonts w:ascii="Times New Roman" w:hAnsi="Times New Roman" w:cs="Times New Roman"/>
          <w:i/>
          <w:iCs/>
          <w:sz w:val="24"/>
          <w:szCs w:val="24"/>
        </w:rPr>
        <w:t>. melléklet a 123-…/2022.</w:t>
      </w:r>
      <w:r w:rsidR="00E40C7E" w:rsidRPr="006B7D8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E40C7E" w:rsidRPr="006B7D88">
        <w:rPr>
          <w:rFonts w:ascii="Times New Roman" w:hAnsi="Times New Roman" w:cs="Times New Roman"/>
          <w:i/>
          <w:iCs/>
          <w:sz w:val="24"/>
          <w:szCs w:val="24"/>
        </w:rPr>
        <w:t>előterjesztéshez</w:t>
      </w:r>
    </w:p>
    <w:p w14:paraId="57342506" w14:textId="77777777" w:rsidR="002B6071" w:rsidRPr="006B7D88" w:rsidRDefault="002B6071" w:rsidP="002B6071">
      <w:pPr>
        <w:tabs>
          <w:tab w:val="left" w:pos="16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bookmarkStart w:id="7" w:name="_Hlk113982525"/>
    </w:p>
    <w:p w14:paraId="592EC0F0" w14:textId="08664A11" w:rsidR="006E5B2D" w:rsidRPr="006B7D88" w:rsidRDefault="006E5B2D" w:rsidP="002B6071">
      <w:pPr>
        <w:tabs>
          <w:tab w:val="left" w:pos="16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6B7D88">
        <w:rPr>
          <w:rFonts w:ascii="Times New Roman" w:hAnsi="Times New Roman"/>
          <w:b/>
          <w:sz w:val="24"/>
          <w:szCs w:val="24"/>
          <w:lang w:eastAsia="hu-HU"/>
        </w:rPr>
        <w:t xml:space="preserve">Budapest Főváros XIV. Kerület Zugló Önkormányzata Képviselő-testülete </w:t>
      </w:r>
    </w:p>
    <w:p w14:paraId="71AC9093" w14:textId="77777777" w:rsidR="006E5B2D" w:rsidRPr="006B7D88" w:rsidRDefault="006E5B2D" w:rsidP="002B607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proofErr w:type="gramStart"/>
      <w:r w:rsidRPr="006B7D88">
        <w:rPr>
          <w:rFonts w:ascii="Times New Roman" w:hAnsi="Times New Roman"/>
          <w:b/>
          <w:sz w:val="24"/>
          <w:szCs w:val="24"/>
          <w:lang w:eastAsia="hu-HU"/>
        </w:rPr>
        <w:t>….</w:t>
      </w:r>
      <w:proofErr w:type="gramEnd"/>
      <w:r w:rsidRPr="006B7D88">
        <w:rPr>
          <w:rFonts w:ascii="Times New Roman" w:hAnsi="Times New Roman"/>
          <w:b/>
          <w:sz w:val="24"/>
          <w:szCs w:val="24"/>
          <w:lang w:eastAsia="hu-HU"/>
        </w:rPr>
        <w:t>/2022. (…………...) önkormányzati rendelete a 190-es tömb területére változtatási tilalom elrendeléséről szóló 21/2022. (VII. 13.) önkormányzati rendeletének módosításáról</w:t>
      </w:r>
    </w:p>
    <w:bookmarkEnd w:id="7"/>
    <w:p w14:paraId="3EF71B07" w14:textId="77777777" w:rsidR="005D4E92" w:rsidRPr="006B7D88" w:rsidRDefault="005D4E92" w:rsidP="002B607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D4A786" w14:textId="77777777" w:rsidR="00A80433" w:rsidRPr="006B7D88" w:rsidRDefault="00901CA0" w:rsidP="004527B0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D88">
        <w:rPr>
          <w:rFonts w:ascii="Times New Roman" w:hAnsi="Times New Roman" w:cs="Times New Roman"/>
          <w:bCs/>
          <w:sz w:val="24"/>
          <w:szCs w:val="24"/>
        </w:rPr>
        <w:t xml:space="preserve">Budapest Főváros XIV. Kerület Zugló Önkormányzata Képviselő-testülete az épített környezet alakításáról és védelméről szóló </w:t>
      </w:r>
      <w:hyperlink r:id="rId7" w:anchor="SZ21@BE1" w:tgtFrame="_blank" w:history="1">
        <w:r w:rsidRPr="006B7D88">
          <w:rPr>
            <w:rStyle w:val="Hiperhivatkozs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1997. évi LXXVIII. törvény 2</w:t>
        </w:r>
        <w:r w:rsidR="009151B9" w:rsidRPr="006B7D88">
          <w:rPr>
            <w:rStyle w:val="Hiperhivatkozs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0</w:t>
        </w:r>
        <w:r w:rsidRPr="006B7D88">
          <w:rPr>
            <w:rStyle w:val="Hiperhivatkozs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 § (1) bekezdés</w:t>
        </w:r>
      </w:hyperlink>
      <w:r w:rsidR="009151B9" w:rsidRPr="006B7D88">
        <w:rPr>
          <w:rStyle w:val="Hiperhivatkozs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a</w:t>
      </w:r>
      <w:r w:rsidR="00730116" w:rsidRPr="006B7D88">
        <w:rPr>
          <w:rStyle w:val="Hiperhivatkozs"/>
          <w:rFonts w:ascii="Times New Roman" w:hAnsi="Times New Roman" w:cs="Times New Roman"/>
          <w:bCs/>
          <w:color w:val="auto"/>
          <w:sz w:val="24"/>
          <w:szCs w:val="24"/>
          <w:u w:val="none"/>
        </w:rPr>
        <w:t>)</w:t>
      </w:r>
      <w:r w:rsidR="009151B9" w:rsidRPr="006B7D88">
        <w:rPr>
          <w:rStyle w:val="Hiperhivatkozs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pontjában</w:t>
      </w:r>
      <w:r w:rsidRPr="006B7D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0116" w:rsidRPr="006B7D88">
        <w:rPr>
          <w:rFonts w:ascii="Times New Roman" w:hAnsi="Times New Roman" w:cs="Times New Roman"/>
          <w:bCs/>
          <w:sz w:val="24"/>
          <w:szCs w:val="24"/>
        </w:rPr>
        <w:t xml:space="preserve">és a 62. § (6) bekezdés 5. pontjában </w:t>
      </w:r>
      <w:r w:rsidRPr="006B7D88">
        <w:rPr>
          <w:rFonts w:ascii="Times New Roman" w:hAnsi="Times New Roman" w:cs="Times New Roman"/>
          <w:bCs/>
          <w:sz w:val="24"/>
          <w:szCs w:val="24"/>
        </w:rPr>
        <w:t xml:space="preserve">kapott felhatalmazás alapján, </w:t>
      </w:r>
      <w:hyperlink r:id="rId8" w:anchor="CA32@BE1@POA" w:tgtFrame="_blank" w:history="1">
        <w:r w:rsidRPr="006B7D88">
          <w:rPr>
            <w:rStyle w:val="Hiperhivatkozs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az Alaptörvény 32. cikk (1) bekezdés a) pont</w:t>
        </w:r>
      </w:hyperlink>
      <w:r w:rsidRPr="006B7D88">
        <w:rPr>
          <w:rFonts w:ascii="Times New Roman" w:hAnsi="Times New Roman" w:cs="Times New Roman"/>
          <w:bCs/>
          <w:sz w:val="24"/>
          <w:szCs w:val="24"/>
        </w:rPr>
        <w:t>jában és Magyarország helyi önkormányzatairól szóló 2011. CLXXXIX. törvény 13. § (1) bekezdés 1. pontjában meghatározott feladatkörében eljárva a következőket rendeli el:</w:t>
      </w:r>
    </w:p>
    <w:p w14:paraId="012B7A34" w14:textId="77777777" w:rsidR="00F84E21" w:rsidRPr="006B7D88" w:rsidRDefault="00F84E21" w:rsidP="004527B0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FBCB0B" w14:textId="77777777" w:rsidR="00714001" w:rsidRPr="006B7D88" w:rsidRDefault="00091341" w:rsidP="004527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B7D88">
        <w:rPr>
          <w:rFonts w:ascii="Times New Roman" w:hAnsi="Times New Roman"/>
          <w:b/>
          <w:sz w:val="24"/>
          <w:szCs w:val="24"/>
        </w:rPr>
        <w:t>1. §</w:t>
      </w:r>
      <w:r w:rsidR="005A4ED1" w:rsidRPr="006B7D88">
        <w:rPr>
          <w:rFonts w:ascii="Times New Roman" w:hAnsi="Times New Roman"/>
          <w:sz w:val="24"/>
          <w:szCs w:val="24"/>
        </w:rPr>
        <w:t xml:space="preserve"> </w:t>
      </w:r>
      <w:r w:rsidR="0022511D" w:rsidRPr="006B7D88">
        <w:rPr>
          <w:rFonts w:ascii="Times New Roman" w:hAnsi="Times New Roman"/>
          <w:sz w:val="24"/>
          <w:szCs w:val="24"/>
        </w:rPr>
        <w:t>Budapest Főváros XIV. Kerület Zugló Önkormányzata Képviselő-testületének a 190-es tömb területére változtatási tilalom elrendeléséről szóló 21/2022. (VII. 13.) önkormányzati rendelet</w:t>
      </w:r>
      <w:r w:rsidR="00714001" w:rsidRPr="006B7D88">
        <w:rPr>
          <w:rFonts w:ascii="Times New Roman" w:hAnsi="Times New Roman"/>
          <w:sz w:val="24"/>
          <w:szCs w:val="24"/>
        </w:rPr>
        <w:t>ének bevezető része helyébe a következő rendelkezés lép:</w:t>
      </w:r>
    </w:p>
    <w:p w14:paraId="05A96102" w14:textId="77777777" w:rsidR="00714001" w:rsidRPr="006B7D88" w:rsidRDefault="00714001" w:rsidP="004527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DFB3A0E" w14:textId="77777777" w:rsidR="005A1BB7" w:rsidRPr="006B7D88" w:rsidRDefault="005A1BB7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/>
          <w:sz w:val="24"/>
          <w:szCs w:val="24"/>
        </w:rPr>
        <w:t>„</w:t>
      </w:r>
      <w:r w:rsidRPr="006B7D88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az épített környezet alakításáról és védelméről szóló </w:t>
      </w:r>
      <w:hyperlink r:id="rId9" w:anchor="SZ21@BE1" w:tgtFrame="_blank" w:history="1">
        <w:r w:rsidRPr="006B7D88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1997. évi LXXVIII. törvény 2</w:t>
        </w:r>
        <w:r w:rsidR="009151B9" w:rsidRPr="006B7D88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0</w:t>
        </w:r>
        <w:r w:rsidRPr="006B7D88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. § (1) bekezdés</w:t>
        </w:r>
      </w:hyperlink>
      <w:r w:rsidR="009151B9" w:rsidRPr="006B7D88">
        <w:rPr>
          <w:rFonts w:ascii="Times New Roman" w:hAnsi="Times New Roman" w:cs="Times New Roman"/>
          <w:sz w:val="24"/>
          <w:szCs w:val="24"/>
        </w:rPr>
        <w:t xml:space="preserve"> a) pontjában</w:t>
      </w:r>
      <w:r w:rsidRPr="006B7D88">
        <w:rPr>
          <w:rFonts w:ascii="Times New Roman" w:hAnsi="Times New Roman" w:cs="Times New Roman"/>
          <w:sz w:val="24"/>
          <w:szCs w:val="24"/>
        </w:rPr>
        <w:t xml:space="preserve"> és a 62. § </w:t>
      </w:r>
      <w:r w:rsidR="00121AA9" w:rsidRPr="006B7D88">
        <w:rPr>
          <w:rFonts w:ascii="Times New Roman" w:hAnsi="Times New Roman" w:cs="Times New Roman"/>
          <w:sz w:val="24"/>
          <w:szCs w:val="24"/>
        </w:rPr>
        <w:t xml:space="preserve">(6) bekezdés 5. pontjában </w:t>
      </w:r>
      <w:r w:rsidRPr="006B7D88">
        <w:rPr>
          <w:rFonts w:ascii="Times New Roman" w:hAnsi="Times New Roman" w:cs="Times New Roman"/>
          <w:sz w:val="24"/>
          <w:szCs w:val="24"/>
        </w:rPr>
        <w:t xml:space="preserve">kapott felhatalmazás alapján, </w:t>
      </w:r>
      <w:hyperlink r:id="rId10" w:anchor="CA32@BE1@POA" w:tgtFrame="_blank" w:history="1">
        <w:r w:rsidRPr="006B7D88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az Alaptörvény 32. cikk (1) bekezdés a) pont</w:t>
        </w:r>
      </w:hyperlink>
      <w:r w:rsidRPr="006B7D88">
        <w:rPr>
          <w:rFonts w:ascii="Times New Roman" w:hAnsi="Times New Roman" w:cs="Times New Roman"/>
          <w:sz w:val="24"/>
          <w:szCs w:val="24"/>
        </w:rPr>
        <w:t>jában és Magyarország helyi önkormányzatairól szóló 2011. CLXXXIX. törvény 13. § (1) bekezdés 1. pontjában meghatározott feladatkörében eljárva a következőket rendeli el:</w:t>
      </w:r>
      <w:r w:rsidR="007534B8" w:rsidRPr="006B7D88">
        <w:rPr>
          <w:rFonts w:ascii="Times New Roman" w:hAnsi="Times New Roman" w:cs="Times New Roman"/>
          <w:sz w:val="24"/>
          <w:szCs w:val="24"/>
        </w:rPr>
        <w:t>”</w:t>
      </w:r>
    </w:p>
    <w:p w14:paraId="39EF0AFF" w14:textId="77777777" w:rsidR="0000316E" w:rsidRPr="006B7D88" w:rsidRDefault="0000316E" w:rsidP="004527B0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859F4C" w14:textId="77777777" w:rsidR="00091341" w:rsidRPr="006B7D88" w:rsidRDefault="00091341" w:rsidP="004527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B7D88">
        <w:rPr>
          <w:rFonts w:ascii="Times New Roman" w:hAnsi="Times New Roman"/>
          <w:b/>
          <w:sz w:val="24"/>
          <w:szCs w:val="24"/>
        </w:rPr>
        <w:t>2. §</w:t>
      </w:r>
      <w:r w:rsidRPr="006B7D88">
        <w:rPr>
          <w:rFonts w:ascii="Times New Roman" w:hAnsi="Times New Roman"/>
          <w:sz w:val="24"/>
          <w:szCs w:val="24"/>
        </w:rPr>
        <w:t xml:space="preserve"> E rendelet a kihirdetését követő napon lép hatályba, és az azt követő napon hatályát veszti.</w:t>
      </w:r>
    </w:p>
    <w:p w14:paraId="7B3CE519" w14:textId="77777777" w:rsidR="00091341" w:rsidRPr="006B7D88" w:rsidRDefault="00091341" w:rsidP="004527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C76D425" w14:textId="77777777" w:rsidR="00812239" w:rsidRPr="006B7D88" w:rsidRDefault="00812239" w:rsidP="004527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5B59BB4" w14:textId="77777777" w:rsidR="00091341" w:rsidRPr="006B7D88" w:rsidRDefault="006603D3" w:rsidP="004527B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6B7D88">
        <w:rPr>
          <w:rFonts w:ascii="Times New Roman" w:hAnsi="Times New Roman"/>
          <w:b/>
          <w:sz w:val="24"/>
          <w:szCs w:val="24"/>
        </w:rPr>
        <w:tab/>
      </w:r>
      <w:r w:rsidR="00091341" w:rsidRPr="006B7D88">
        <w:rPr>
          <w:rFonts w:ascii="Times New Roman" w:hAnsi="Times New Roman"/>
          <w:b/>
          <w:sz w:val="24"/>
          <w:szCs w:val="24"/>
        </w:rPr>
        <w:t>Horváth Csaba                                                                dr. Tiba Zsolt</w:t>
      </w:r>
    </w:p>
    <w:p w14:paraId="532349CA" w14:textId="77777777" w:rsidR="00091341" w:rsidRPr="006B7D88" w:rsidRDefault="006603D3" w:rsidP="004527B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6B7D88">
        <w:rPr>
          <w:rFonts w:ascii="Times New Roman" w:hAnsi="Times New Roman"/>
          <w:b/>
          <w:sz w:val="24"/>
          <w:szCs w:val="24"/>
        </w:rPr>
        <w:tab/>
      </w:r>
      <w:r w:rsidR="00091341" w:rsidRPr="006B7D88">
        <w:rPr>
          <w:rFonts w:ascii="Times New Roman" w:hAnsi="Times New Roman"/>
          <w:b/>
          <w:sz w:val="24"/>
          <w:szCs w:val="24"/>
        </w:rPr>
        <w:t xml:space="preserve"> polgármester                                                                       jegyző</w:t>
      </w:r>
    </w:p>
    <w:p w14:paraId="0BD2BEE6" w14:textId="77777777" w:rsidR="00091341" w:rsidRPr="006B7D88" w:rsidRDefault="00091341" w:rsidP="004527B0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F24257" w14:textId="77777777" w:rsidR="00812239" w:rsidRPr="006B7D88" w:rsidRDefault="00812239" w:rsidP="004527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EE7D3B5" w14:textId="77777777" w:rsidR="00091341" w:rsidRPr="006B7D88" w:rsidRDefault="00091341" w:rsidP="004527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B7D88">
        <w:rPr>
          <w:rFonts w:ascii="Times New Roman" w:hAnsi="Times New Roman"/>
          <w:sz w:val="24"/>
          <w:szCs w:val="24"/>
        </w:rPr>
        <w:t>Záradék: A rendelet 2022. …</w:t>
      </w:r>
      <w:r w:rsidR="006603D3" w:rsidRPr="006B7D88">
        <w:rPr>
          <w:rFonts w:ascii="Times New Roman" w:hAnsi="Times New Roman"/>
          <w:sz w:val="24"/>
          <w:szCs w:val="24"/>
        </w:rPr>
        <w:t>…..</w:t>
      </w:r>
      <w:r w:rsidRPr="006B7D88">
        <w:rPr>
          <w:rFonts w:ascii="Times New Roman" w:hAnsi="Times New Roman"/>
          <w:sz w:val="24"/>
          <w:szCs w:val="24"/>
        </w:rPr>
        <w:t>. napján az Önkormányzat hirdetőtábláján kihirdetésre került.</w:t>
      </w:r>
    </w:p>
    <w:p w14:paraId="3EB180E6" w14:textId="77777777" w:rsidR="00091341" w:rsidRPr="006B7D88" w:rsidRDefault="00091341" w:rsidP="004527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AAACF99" w14:textId="77777777" w:rsidR="00091341" w:rsidRPr="006B7D88" w:rsidRDefault="00091341" w:rsidP="004527B0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B7D88">
        <w:rPr>
          <w:rFonts w:ascii="Times New Roman" w:hAnsi="Times New Roman"/>
          <w:bCs/>
          <w:sz w:val="24"/>
          <w:szCs w:val="24"/>
        </w:rPr>
        <w:t>Budapest, 2022…………</w:t>
      </w:r>
    </w:p>
    <w:p w14:paraId="45EAE478" w14:textId="77777777" w:rsidR="00091341" w:rsidRPr="006B7D88" w:rsidRDefault="00091341" w:rsidP="004527B0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  <w:t xml:space="preserve">dr. Tiba Zsolt </w:t>
      </w:r>
    </w:p>
    <w:p w14:paraId="5F4B98CC" w14:textId="77777777" w:rsidR="00091341" w:rsidRPr="006B7D88" w:rsidRDefault="00091341" w:rsidP="004527B0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  <w:t xml:space="preserve">      jegyző</w:t>
      </w:r>
    </w:p>
    <w:bookmarkEnd w:id="6"/>
    <w:p w14:paraId="7814B44C" w14:textId="77777777" w:rsidR="00F84E21" w:rsidRPr="006B7D88" w:rsidRDefault="00F84E21" w:rsidP="004527B0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B7D88">
        <w:rPr>
          <w:rFonts w:ascii="Times New Roman" w:hAnsi="Times New Roman"/>
          <w:sz w:val="24"/>
          <w:szCs w:val="24"/>
        </w:rPr>
        <w:br w:type="page"/>
      </w:r>
    </w:p>
    <w:p w14:paraId="4D55B5D4" w14:textId="53FE98C4" w:rsidR="00E40C7E" w:rsidRPr="006B7D88" w:rsidRDefault="00F84E21" w:rsidP="004527B0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B7D88">
        <w:rPr>
          <w:rFonts w:ascii="Times New Roman" w:hAnsi="Times New Roman" w:cs="Times New Roman"/>
          <w:i/>
          <w:iCs/>
          <w:sz w:val="24"/>
          <w:szCs w:val="24"/>
        </w:rPr>
        <w:lastRenderedPageBreak/>
        <w:t>4</w:t>
      </w:r>
      <w:r w:rsidR="00E40C7E" w:rsidRPr="006B7D88">
        <w:rPr>
          <w:rFonts w:ascii="Times New Roman" w:hAnsi="Times New Roman" w:cs="Times New Roman"/>
          <w:i/>
          <w:iCs/>
          <w:sz w:val="24"/>
          <w:szCs w:val="24"/>
        </w:rPr>
        <w:t>. melléklet a 123-…/2022.</w:t>
      </w:r>
      <w:r w:rsidR="00E40C7E" w:rsidRPr="006B7D8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E40C7E" w:rsidRPr="006B7D88">
        <w:rPr>
          <w:rFonts w:ascii="Times New Roman" w:hAnsi="Times New Roman" w:cs="Times New Roman"/>
          <w:i/>
          <w:iCs/>
          <w:sz w:val="24"/>
          <w:szCs w:val="24"/>
        </w:rPr>
        <w:t>előterjesztéshez</w:t>
      </w:r>
    </w:p>
    <w:p w14:paraId="6C2D6758" w14:textId="77777777" w:rsidR="00F84E21" w:rsidRPr="006B7D88" w:rsidRDefault="00F84E21" w:rsidP="004527B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4E2994D" w14:textId="77777777" w:rsidR="00091341" w:rsidRPr="006B7D88" w:rsidRDefault="00AC0DF8" w:rsidP="004527B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B7D88">
        <w:rPr>
          <w:rFonts w:ascii="Times New Roman" w:hAnsi="Times New Roman" w:cs="Times New Roman"/>
          <w:b/>
          <w:iCs/>
          <w:sz w:val="24"/>
          <w:szCs w:val="24"/>
        </w:rPr>
        <w:t>Általános indokolás</w:t>
      </w:r>
    </w:p>
    <w:p w14:paraId="166B868C" w14:textId="77777777" w:rsidR="006B7D88" w:rsidRDefault="006B7D88" w:rsidP="004527B0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1FDC0B" w14:textId="283BBA6C" w:rsidR="00A65BEE" w:rsidRPr="006B7D88" w:rsidRDefault="00A65BEE" w:rsidP="004527B0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7D88">
        <w:rPr>
          <w:rFonts w:ascii="Times New Roman" w:hAnsi="Times New Roman" w:cs="Times New Roman"/>
          <w:bCs/>
          <w:sz w:val="24"/>
          <w:szCs w:val="24"/>
        </w:rPr>
        <w:t>Budapest Főváros Kormányhivatala</w:t>
      </w:r>
      <w:r w:rsidR="00C643D4" w:rsidRPr="006B7D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6134" w:rsidRPr="006B7D88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643D4" w:rsidRPr="006B7D88">
        <w:rPr>
          <w:rFonts w:ascii="Times New Roman" w:hAnsi="Times New Roman" w:cs="Times New Roman"/>
          <w:bCs/>
          <w:sz w:val="24"/>
          <w:szCs w:val="24"/>
        </w:rPr>
        <w:t>BP/2800/00600-1/2022 ügyiratszámú törvényességi felhívás</w:t>
      </w:r>
      <w:r w:rsidR="00CE7ABC" w:rsidRPr="006B7D88">
        <w:rPr>
          <w:rFonts w:ascii="Times New Roman" w:hAnsi="Times New Roman" w:cs="Times New Roman"/>
          <w:bCs/>
          <w:sz w:val="24"/>
          <w:szCs w:val="24"/>
        </w:rPr>
        <w:t xml:space="preserve">ában rámutatott arra, hogy az önkormányzati rendelet </w:t>
      </w:r>
      <w:r w:rsidR="002D6134" w:rsidRPr="006B7D88">
        <w:rPr>
          <w:rFonts w:ascii="Times New Roman" w:hAnsi="Times New Roman" w:cs="Times New Roman"/>
          <w:bCs/>
          <w:sz w:val="24"/>
          <w:szCs w:val="24"/>
        </w:rPr>
        <w:t>bevezető</w:t>
      </w:r>
      <w:r w:rsidR="00CE7ABC" w:rsidRPr="006B7D88">
        <w:rPr>
          <w:rFonts w:ascii="Times New Roman" w:hAnsi="Times New Roman" w:cs="Times New Roman"/>
          <w:bCs/>
          <w:sz w:val="24"/>
          <w:szCs w:val="24"/>
        </w:rPr>
        <w:t xml:space="preserve"> részének azon megfogalmazása, amely szerint a rendeletet az önkormányzat </w:t>
      </w:r>
      <w:r w:rsidR="00C90197" w:rsidRPr="006B7D88">
        <w:rPr>
          <w:rFonts w:ascii="Times New Roman" w:hAnsi="Times New Roman" w:cs="Times New Roman"/>
          <w:bCs/>
          <w:sz w:val="24"/>
          <w:szCs w:val="24"/>
        </w:rPr>
        <w:t>eredeti jogalkotó hatáskörben adta ki,</w:t>
      </w:r>
      <w:r w:rsidR="00CE7ABC" w:rsidRPr="006B7D88">
        <w:rPr>
          <w:rFonts w:ascii="Times New Roman" w:hAnsi="Times New Roman" w:cs="Times New Roman"/>
          <w:bCs/>
          <w:sz w:val="24"/>
          <w:szCs w:val="24"/>
        </w:rPr>
        <w:t xml:space="preserve"> jogszabálysértő</w:t>
      </w:r>
      <w:r w:rsidR="0041609C" w:rsidRPr="006B7D88">
        <w:rPr>
          <w:rFonts w:ascii="Times New Roman" w:hAnsi="Times New Roman" w:cs="Times New Roman"/>
          <w:bCs/>
          <w:sz w:val="24"/>
          <w:szCs w:val="24"/>
        </w:rPr>
        <w:t>; a rendelet</w:t>
      </w:r>
      <w:r w:rsidR="00812239" w:rsidRPr="006B7D88">
        <w:rPr>
          <w:rFonts w:ascii="Times New Roman" w:hAnsi="Times New Roman" w:cs="Times New Roman"/>
          <w:bCs/>
          <w:sz w:val="24"/>
          <w:szCs w:val="24"/>
        </w:rPr>
        <w:t>et</w:t>
      </w:r>
      <w:r w:rsidR="0041609C" w:rsidRPr="006B7D88">
        <w:rPr>
          <w:rFonts w:ascii="Times New Roman" w:hAnsi="Times New Roman" w:cs="Times New Roman"/>
          <w:bCs/>
          <w:sz w:val="24"/>
          <w:szCs w:val="24"/>
        </w:rPr>
        <w:t xml:space="preserve"> az </w:t>
      </w:r>
      <w:r w:rsidR="0041609C" w:rsidRPr="006B7D88">
        <w:rPr>
          <w:rFonts w:ascii="Times New Roman" w:hAnsi="Times New Roman" w:cs="Times New Roman"/>
          <w:sz w:val="24"/>
          <w:szCs w:val="24"/>
        </w:rPr>
        <w:t xml:space="preserve">épített környezet alakításáról és védelméről szóló </w:t>
      </w:r>
      <w:hyperlink r:id="rId11" w:anchor="SZ21@BE1" w:tgtFrame="_blank" w:history="1">
        <w:r w:rsidR="0041609C" w:rsidRPr="006B7D88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1997. évi LXXVIII. törvény </w:t>
        </w:r>
        <w:r w:rsidR="00C10CA4" w:rsidRPr="006B7D88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(a továbbiakban: </w:t>
        </w:r>
        <w:proofErr w:type="spellStart"/>
        <w:r w:rsidR="00C10CA4" w:rsidRPr="006B7D88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Étv</w:t>
        </w:r>
        <w:proofErr w:type="spellEnd"/>
        <w:r w:rsidR="00C10CA4" w:rsidRPr="006B7D88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.) </w:t>
        </w:r>
        <w:r w:rsidR="006A628E" w:rsidRPr="006B7D88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felhatalmazása alapján </w:t>
        </w:r>
      </w:hyperlink>
      <w:r w:rsidR="006A628E" w:rsidRPr="006B7D88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kellet</w:t>
      </w:r>
      <w:r w:rsidR="00812239" w:rsidRPr="006B7D88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t</w:t>
      </w:r>
      <w:r w:rsidR="006A628E" w:rsidRPr="006B7D88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volna megalkotni.</w:t>
      </w:r>
    </w:p>
    <w:p w14:paraId="754946E4" w14:textId="77777777" w:rsidR="00812239" w:rsidRPr="006B7D88" w:rsidRDefault="00812239" w:rsidP="004527B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731A22D" w14:textId="77777777" w:rsidR="00AC0DF8" w:rsidRPr="006B7D88" w:rsidRDefault="00AC0DF8" w:rsidP="004527B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B7D88">
        <w:rPr>
          <w:rFonts w:ascii="Times New Roman" w:hAnsi="Times New Roman" w:cs="Times New Roman"/>
          <w:b/>
          <w:iCs/>
          <w:sz w:val="24"/>
          <w:szCs w:val="24"/>
        </w:rPr>
        <w:t>Részletes indokolás</w:t>
      </w:r>
    </w:p>
    <w:p w14:paraId="662749E0" w14:textId="77777777" w:rsidR="00812239" w:rsidRPr="006B7D88" w:rsidRDefault="00812239" w:rsidP="004527B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C49F2B1" w14:textId="77777777" w:rsidR="006A628E" w:rsidRPr="006B7D88" w:rsidRDefault="006A628E" w:rsidP="004527B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B7D88">
        <w:rPr>
          <w:rFonts w:ascii="Times New Roman" w:hAnsi="Times New Roman" w:cs="Times New Roman"/>
          <w:b/>
          <w:iCs/>
          <w:sz w:val="24"/>
          <w:szCs w:val="24"/>
        </w:rPr>
        <w:t>Az 1. §-hoz</w:t>
      </w:r>
    </w:p>
    <w:p w14:paraId="0BF01B63" w14:textId="77777777" w:rsidR="006A628E" w:rsidRPr="006B7D88" w:rsidRDefault="00C10CA4" w:rsidP="004527B0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7D88">
        <w:rPr>
          <w:rFonts w:ascii="Times New Roman" w:hAnsi="Times New Roman" w:cs="Times New Roman"/>
          <w:iCs/>
          <w:sz w:val="24"/>
          <w:szCs w:val="24"/>
        </w:rPr>
        <w:t xml:space="preserve">A rendelkezés az </w:t>
      </w:r>
      <w:proofErr w:type="spellStart"/>
      <w:r w:rsidRPr="006B7D88">
        <w:rPr>
          <w:rFonts w:ascii="Times New Roman" w:hAnsi="Times New Roman" w:cs="Times New Roman"/>
          <w:iCs/>
          <w:sz w:val="24"/>
          <w:szCs w:val="24"/>
        </w:rPr>
        <w:t>Étv</w:t>
      </w:r>
      <w:proofErr w:type="spellEnd"/>
      <w:r w:rsidRPr="006B7D88">
        <w:rPr>
          <w:rFonts w:ascii="Times New Roman" w:hAnsi="Times New Roman" w:cs="Times New Roman"/>
          <w:iCs/>
          <w:sz w:val="24"/>
          <w:szCs w:val="24"/>
        </w:rPr>
        <w:t>. rendeletalkotási felhatalmazás</w:t>
      </w:r>
      <w:r w:rsidR="005F4D51" w:rsidRPr="006B7D88">
        <w:rPr>
          <w:rFonts w:ascii="Times New Roman" w:hAnsi="Times New Roman" w:cs="Times New Roman"/>
          <w:iCs/>
          <w:sz w:val="24"/>
          <w:szCs w:val="24"/>
        </w:rPr>
        <w:t>ának jogszabályi helyeit tartalmazza.</w:t>
      </w:r>
    </w:p>
    <w:p w14:paraId="5D2542AF" w14:textId="77777777" w:rsidR="002B6071" w:rsidRPr="006B7D88" w:rsidRDefault="002B6071" w:rsidP="004527B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5576974" w14:textId="629DDC9C" w:rsidR="005F4D51" w:rsidRPr="006B7D88" w:rsidRDefault="005F4D51" w:rsidP="004527B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B7D88">
        <w:rPr>
          <w:rFonts w:ascii="Times New Roman" w:hAnsi="Times New Roman" w:cs="Times New Roman"/>
          <w:b/>
          <w:iCs/>
          <w:sz w:val="24"/>
          <w:szCs w:val="24"/>
        </w:rPr>
        <w:t>A 2. §-hoz</w:t>
      </w:r>
    </w:p>
    <w:p w14:paraId="55753B5D" w14:textId="77777777" w:rsidR="005F4D51" w:rsidRPr="006B7D88" w:rsidRDefault="005F4D51" w:rsidP="004527B0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7D88">
        <w:rPr>
          <w:rFonts w:ascii="Times New Roman" w:hAnsi="Times New Roman" w:cs="Times New Roman"/>
          <w:iCs/>
          <w:sz w:val="24"/>
          <w:szCs w:val="24"/>
        </w:rPr>
        <w:t>Hatályba</w:t>
      </w:r>
      <w:r w:rsidR="00B73C3D" w:rsidRPr="006B7D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7D88">
        <w:rPr>
          <w:rFonts w:ascii="Times New Roman" w:hAnsi="Times New Roman" w:cs="Times New Roman"/>
          <w:iCs/>
          <w:sz w:val="24"/>
          <w:szCs w:val="24"/>
        </w:rPr>
        <w:t>léptető rendelkezést tartalmaz.</w:t>
      </w:r>
    </w:p>
    <w:p w14:paraId="3446A743" w14:textId="77777777" w:rsidR="002B6071" w:rsidRPr="006B7D88" w:rsidRDefault="002B6071" w:rsidP="004527B0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D734FC8" w14:textId="680C2079" w:rsidR="005F4D51" w:rsidRPr="006B7D88" w:rsidRDefault="005F4D51" w:rsidP="004527B0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7D88">
        <w:rPr>
          <w:rFonts w:ascii="Times New Roman" w:hAnsi="Times New Roman" w:cs="Times New Roman"/>
          <w:iCs/>
          <w:sz w:val="24"/>
          <w:szCs w:val="24"/>
        </w:rPr>
        <w:t xml:space="preserve">A rendelet </w:t>
      </w:r>
      <w:r w:rsidR="002329CB" w:rsidRPr="006B7D88">
        <w:rPr>
          <w:rFonts w:ascii="Times New Roman" w:hAnsi="Times New Roman" w:cs="Times New Roman"/>
          <w:iCs/>
          <w:sz w:val="24"/>
          <w:szCs w:val="24"/>
        </w:rPr>
        <w:t>E</w:t>
      </w:r>
      <w:r w:rsidRPr="006B7D88">
        <w:rPr>
          <w:rFonts w:ascii="Times New Roman" w:hAnsi="Times New Roman" w:cs="Times New Roman"/>
          <w:iCs/>
          <w:sz w:val="24"/>
          <w:szCs w:val="24"/>
        </w:rPr>
        <w:t>uró</w:t>
      </w:r>
      <w:r w:rsidR="009D501E" w:rsidRPr="006B7D88">
        <w:rPr>
          <w:rFonts w:ascii="Times New Roman" w:hAnsi="Times New Roman" w:cs="Times New Roman"/>
          <w:iCs/>
          <w:sz w:val="24"/>
          <w:szCs w:val="24"/>
        </w:rPr>
        <w:t xml:space="preserve">pai </w:t>
      </w:r>
      <w:r w:rsidR="004A7C1B" w:rsidRPr="006B7D88">
        <w:rPr>
          <w:rFonts w:ascii="Times New Roman" w:hAnsi="Times New Roman" w:cs="Times New Roman"/>
          <w:iCs/>
          <w:sz w:val="24"/>
          <w:szCs w:val="24"/>
        </w:rPr>
        <w:t>U</w:t>
      </w:r>
      <w:r w:rsidR="009D501E" w:rsidRPr="006B7D88">
        <w:rPr>
          <w:rFonts w:ascii="Times New Roman" w:hAnsi="Times New Roman" w:cs="Times New Roman"/>
          <w:iCs/>
          <w:sz w:val="24"/>
          <w:szCs w:val="24"/>
        </w:rPr>
        <w:t>niós jog</w:t>
      </w:r>
      <w:r w:rsidR="002329CB" w:rsidRPr="006B7D88">
        <w:rPr>
          <w:rFonts w:ascii="Times New Roman" w:hAnsi="Times New Roman" w:cs="Times New Roman"/>
          <w:iCs/>
          <w:sz w:val="24"/>
          <w:szCs w:val="24"/>
        </w:rPr>
        <w:t>ot nem érint.</w:t>
      </w:r>
    </w:p>
    <w:p w14:paraId="1BC85BD6" w14:textId="77777777" w:rsidR="00F84E21" w:rsidRPr="006B7D88" w:rsidRDefault="00F84E21" w:rsidP="004527B0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077F2B6" w14:textId="77777777" w:rsidR="00F84E21" w:rsidRPr="006B7D88" w:rsidRDefault="00F84E21" w:rsidP="004527B0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6B7D88"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44A72561" w14:textId="69E09F0C" w:rsidR="00AC0DF8" w:rsidRPr="006B7D88" w:rsidRDefault="00F84E21" w:rsidP="004527B0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8" w:name="_Hlk113996343"/>
      <w:bookmarkStart w:id="9" w:name="_Hlk113871689"/>
      <w:r w:rsidRPr="006B7D88">
        <w:rPr>
          <w:rFonts w:ascii="Times New Roman" w:hAnsi="Times New Roman" w:cs="Times New Roman"/>
          <w:i/>
          <w:iCs/>
          <w:sz w:val="24"/>
          <w:szCs w:val="24"/>
        </w:rPr>
        <w:lastRenderedPageBreak/>
        <w:t>5</w:t>
      </w:r>
      <w:r w:rsidR="00AC0DF8" w:rsidRPr="006B7D88">
        <w:rPr>
          <w:rFonts w:ascii="Times New Roman" w:hAnsi="Times New Roman" w:cs="Times New Roman"/>
          <w:i/>
          <w:iCs/>
          <w:sz w:val="24"/>
          <w:szCs w:val="24"/>
        </w:rPr>
        <w:t>. melléklet a 123-…/2022.</w:t>
      </w:r>
      <w:r w:rsidR="00AC0DF8" w:rsidRPr="006B7D8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AC0DF8" w:rsidRPr="006B7D88">
        <w:rPr>
          <w:rFonts w:ascii="Times New Roman" w:hAnsi="Times New Roman" w:cs="Times New Roman"/>
          <w:i/>
          <w:iCs/>
          <w:sz w:val="24"/>
          <w:szCs w:val="24"/>
        </w:rPr>
        <w:t>előterjesztéshez</w:t>
      </w:r>
    </w:p>
    <w:p w14:paraId="5B51DE6B" w14:textId="77777777" w:rsidR="00F84E21" w:rsidRPr="006B7D88" w:rsidRDefault="00F84E21" w:rsidP="004527B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E8317" w14:textId="77777777" w:rsidR="00F84E21" w:rsidRPr="006B7D88" w:rsidRDefault="00F84E21" w:rsidP="004527B0">
      <w:pPr>
        <w:tabs>
          <w:tab w:val="left" w:pos="16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6B7D88">
        <w:rPr>
          <w:rFonts w:ascii="Times New Roman" w:hAnsi="Times New Roman"/>
          <w:b/>
          <w:sz w:val="24"/>
          <w:szCs w:val="24"/>
          <w:lang w:eastAsia="hu-HU"/>
        </w:rPr>
        <w:t xml:space="preserve">Budapest Főváros XIV. Kerület Zugló Önkormányzata Képviselő-testülete </w:t>
      </w:r>
    </w:p>
    <w:p w14:paraId="0387E97E" w14:textId="77777777" w:rsidR="00F84E21" w:rsidRPr="006B7D88" w:rsidRDefault="00F84E21" w:rsidP="004527B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proofErr w:type="gramStart"/>
      <w:r w:rsidRPr="006B7D88">
        <w:rPr>
          <w:rFonts w:ascii="Times New Roman" w:hAnsi="Times New Roman"/>
          <w:b/>
          <w:sz w:val="24"/>
          <w:szCs w:val="24"/>
          <w:lang w:eastAsia="hu-HU"/>
        </w:rPr>
        <w:t>….</w:t>
      </w:r>
      <w:proofErr w:type="gramEnd"/>
      <w:r w:rsidRPr="006B7D88">
        <w:rPr>
          <w:rFonts w:ascii="Times New Roman" w:hAnsi="Times New Roman"/>
          <w:b/>
          <w:sz w:val="24"/>
          <w:szCs w:val="24"/>
          <w:lang w:eastAsia="hu-HU"/>
        </w:rPr>
        <w:t>/2022. (…………...) önkormányzati rendelete a 190-es tömb területére építési és telekalakítási tilalom elrendeléséről szóló 22/2022. (VII. 13.) önkormányzati rendeletének módosításáról</w:t>
      </w:r>
    </w:p>
    <w:p w14:paraId="10153C0D" w14:textId="77777777" w:rsidR="00F84E21" w:rsidRPr="006B7D88" w:rsidRDefault="00F84E21" w:rsidP="004527B0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DA7680" w14:textId="77777777" w:rsidR="00C63B3B" w:rsidRPr="006B7D88" w:rsidRDefault="00C63B3B" w:rsidP="004527B0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D88">
        <w:rPr>
          <w:rFonts w:ascii="Times New Roman" w:hAnsi="Times New Roman" w:cs="Times New Roman"/>
          <w:bCs/>
          <w:sz w:val="24"/>
          <w:szCs w:val="24"/>
        </w:rPr>
        <w:t xml:space="preserve">Budapest Főváros XIV. Kerület Zugló Önkormányzata Képviselő-testülete az épített környezet alakításáról és védelméről szóló </w:t>
      </w:r>
      <w:hyperlink r:id="rId12" w:anchor="SZ21@BE1" w:tgtFrame="_blank" w:history="1">
        <w:r w:rsidRPr="006B7D88">
          <w:rPr>
            <w:rStyle w:val="Hiperhivatkozs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1997. évi LXXVIII. törvény 2</w:t>
        </w:r>
        <w:r w:rsidR="009151B9" w:rsidRPr="006B7D88">
          <w:rPr>
            <w:rStyle w:val="Hiperhivatkozs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0</w:t>
        </w:r>
        <w:r w:rsidRPr="006B7D88">
          <w:rPr>
            <w:rStyle w:val="Hiperhivatkozs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 § (1) bekezdés</w:t>
        </w:r>
      </w:hyperlink>
      <w:r w:rsidR="009151B9" w:rsidRPr="006B7D88">
        <w:rPr>
          <w:rStyle w:val="Hiperhivatkozs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b) pontjában, és </w:t>
      </w:r>
      <w:r w:rsidR="00730116" w:rsidRPr="006B7D88">
        <w:rPr>
          <w:rFonts w:ascii="Times New Roman" w:hAnsi="Times New Roman" w:cs="Times New Roman"/>
          <w:bCs/>
          <w:sz w:val="24"/>
          <w:szCs w:val="24"/>
        </w:rPr>
        <w:t xml:space="preserve">a 62. § (6) bekezdés 5. pontjában </w:t>
      </w:r>
      <w:r w:rsidRPr="006B7D88">
        <w:rPr>
          <w:rFonts w:ascii="Times New Roman" w:hAnsi="Times New Roman" w:cs="Times New Roman"/>
          <w:bCs/>
          <w:sz w:val="24"/>
          <w:szCs w:val="24"/>
        </w:rPr>
        <w:t xml:space="preserve">kapott felhatalmazás alapján, </w:t>
      </w:r>
      <w:hyperlink r:id="rId13" w:anchor="CA32@BE1@POA" w:tgtFrame="_blank" w:history="1">
        <w:r w:rsidRPr="006B7D88">
          <w:rPr>
            <w:rStyle w:val="Hiperhivatkozs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az Alaptörvény 32. cikk (1) bekezdés a) pont</w:t>
        </w:r>
      </w:hyperlink>
      <w:r w:rsidRPr="006B7D88">
        <w:rPr>
          <w:rFonts w:ascii="Times New Roman" w:hAnsi="Times New Roman" w:cs="Times New Roman"/>
          <w:bCs/>
          <w:sz w:val="24"/>
          <w:szCs w:val="24"/>
        </w:rPr>
        <w:t>jában és Magyarország helyi önkormányzatairól szóló 2011. CLXXXIX. törvény 13. § (1) bekezdés 1. pontjában meghatározott feladatkörében eljárva a következőket rendeli el:</w:t>
      </w:r>
    </w:p>
    <w:p w14:paraId="0E00E3B8" w14:textId="77777777" w:rsidR="00F84E21" w:rsidRPr="006B7D88" w:rsidRDefault="00F84E21" w:rsidP="004527B0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32CCDCE" w14:textId="77777777" w:rsidR="00C63B3B" w:rsidRPr="006B7D88" w:rsidRDefault="00C63B3B" w:rsidP="004527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B7D88">
        <w:rPr>
          <w:rFonts w:ascii="Times New Roman" w:hAnsi="Times New Roman"/>
          <w:b/>
          <w:sz w:val="24"/>
          <w:szCs w:val="24"/>
        </w:rPr>
        <w:t xml:space="preserve">1. § </w:t>
      </w:r>
      <w:r w:rsidRPr="006B7D88">
        <w:rPr>
          <w:rFonts w:ascii="Times New Roman" w:hAnsi="Times New Roman"/>
          <w:sz w:val="24"/>
          <w:szCs w:val="24"/>
        </w:rPr>
        <w:t xml:space="preserve">A Budapest Főváros XIV. Kerület Zugló Önkormányzata Képviselő-testületének a 190-es tömb területére </w:t>
      </w:r>
      <w:r w:rsidR="00E76C6F" w:rsidRPr="006B7D88">
        <w:rPr>
          <w:rFonts w:ascii="Times New Roman" w:hAnsi="Times New Roman"/>
          <w:sz w:val="24"/>
          <w:szCs w:val="24"/>
        </w:rPr>
        <w:t>építési és telekalakítási</w:t>
      </w:r>
      <w:r w:rsidRPr="006B7D88">
        <w:rPr>
          <w:rFonts w:ascii="Times New Roman" w:hAnsi="Times New Roman"/>
          <w:sz w:val="24"/>
          <w:szCs w:val="24"/>
        </w:rPr>
        <w:t xml:space="preserve"> tilalom elrendeléséről szóló 2</w:t>
      </w:r>
      <w:r w:rsidR="00E76C6F" w:rsidRPr="006B7D88">
        <w:rPr>
          <w:rFonts w:ascii="Times New Roman" w:hAnsi="Times New Roman"/>
          <w:sz w:val="24"/>
          <w:szCs w:val="24"/>
        </w:rPr>
        <w:t>2</w:t>
      </w:r>
      <w:r w:rsidRPr="006B7D88">
        <w:rPr>
          <w:rFonts w:ascii="Times New Roman" w:hAnsi="Times New Roman"/>
          <w:sz w:val="24"/>
          <w:szCs w:val="24"/>
        </w:rPr>
        <w:t>/2022. (VII. 13.) önkormányzati rendeletének bevezető része helyébe a következő rendelkezés lép:</w:t>
      </w:r>
    </w:p>
    <w:p w14:paraId="78E02802" w14:textId="77777777" w:rsidR="00F84E21" w:rsidRPr="006B7D88" w:rsidRDefault="00F84E21" w:rsidP="004527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A6BBC34" w14:textId="77777777" w:rsidR="00C63B3B" w:rsidRPr="006B7D88" w:rsidRDefault="00C63B3B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/>
          <w:sz w:val="24"/>
          <w:szCs w:val="24"/>
        </w:rPr>
        <w:t>„</w:t>
      </w:r>
      <w:r w:rsidRPr="006B7D88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az épített környezet alakításáról és védelméről szóló </w:t>
      </w:r>
      <w:hyperlink r:id="rId14" w:anchor="SZ21@BE1" w:tgtFrame="_blank" w:history="1">
        <w:r w:rsidRPr="006B7D88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1997. évi LXXVIII. törvény 21. § (1) bekezdés</w:t>
        </w:r>
      </w:hyperlink>
      <w:r w:rsidR="005B343E" w:rsidRPr="006B7D88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b) pontjában</w:t>
      </w:r>
      <w:r w:rsidRPr="006B7D88">
        <w:rPr>
          <w:rFonts w:ascii="Times New Roman" w:hAnsi="Times New Roman" w:cs="Times New Roman"/>
          <w:sz w:val="24"/>
          <w:szCs w:val="24"/>
        </w:rPr>
        <w:t xml:space="preserve">, és a 62. § (6) bekezdés 5. pontjában kapott felhatalmazás alapján, </w:t>
      </w:r>
      <w:hyperlink r:id="rId15" w:anchor="CA32@BE1@POA" w:tgtFrame="_blank" w:history="1">
        <w:r w:rsidRPr="006B7D88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az Alaptörvény 32. cikk (1) bekezdés a) pont</w:t>
        </w:r>
      </w:hyperlink>
      <w:r w:rsidRPr="006B7D88">
        <w:rPr>
          <w:rFonts w:ascii="Times New Roman" w:hAnsi="Times New Roman" w:cs="Times New Roman"/>
          <w:sz w:val="24"/>
          <w:szCs w:val="24"/>
        </w:rPr>
        <w:t>jában és Magyarország helyi önkormányzatairól szóló 2011. CLXXXIX. törvény 13. § (1) bekezdés 1. pontjában meghatározott feladatkörében eljárva a következőket rendeli el:”</w:t>
      </w:r>
    </w:p>
    <w:p w14:paraId="2C494BB4" w14:textId="77777777" w:rsidR="002B6071" w:rsidRPr="006B7D88" w:rsidRDefault="002B6071" w:rsidP="004527B0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5836CA" w14:textId="77777777" w:rsidR="002B6071" w:rsidRPr="006B7D88" w:rsidRDefault="002B6071" w:rsidP="004527B0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1FEAE3" w14:textId="5C2D4260" w:rsidR="00C63B3B" w:rsidRPr="006B7D88" w:rsidRDefault="00C63B3B" w:rsidP="004527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B7D88">
        <w:rPr>
          <w:rFonts w:ascii="Times New Roman" w:hAnsi="Times New Roman"/>
          <w:b/>
          <w:sz w:val="24"/>
          <w:szCs w:val="24"/>
        </w:rPr>
        <w:t>2. §</w:t>
      </w:r>
      <w:r w:rsidRPr="006B7D88">
        <w:rPr>
          <w:rFonts w:ascii="Times New Roman" w:hAnsi="Times New Roman"/>
          <w:sz w:val="24"/>
          <w:szCs w:val="24"/>
        </w:rPr>
        <w:t xml:space="preserve"> E rendelet a kihirdetését követő napon lép hatályba, és az azt követő napon hatályát veszti.</w:t>
      </w:r>
    </w:p>
    <w:p w14:paraId="3D82D1B1" w14:textId="77777777" w:rsidR="00C63B3B" w:rsidRPr="006B7D88" w:rsidRDefault="00C63B3B" w:rsidP="004527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1BF9770" w14:textId="77777777" w:rsidR="00C63B3B" w:rsidRPr="006B7D88" w:rsidRDefault="00C63B3B" w:rsidP="004527B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E217595" w14:textId="77777777" w:rsidR="00C63B3B" w:rsidRPr="006B7D88" w:rsidRDefault="00C63B3B" w:rsidP="004527B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6B7D88">
        <w:rPr>
          <w:rFonts w:ascii="Times New Roman" w:hAnsi="Times New Roman"/>
          <w:b/>
          <w:sz w:val="24"/>
          <w:szCs w:val="24"/>
        </w:rPr>
        <w:tab/>
        <w:t>Horváth Csaba                                                                dr. Tiba Zsolt</w:t>
      </w:r>
    </w:p>
    <w:p w14:paraId="74A8C36C" w14:textId="77777777" w:rsidR="00C63B3B" w:rsidRPr="006B7D88" w:rsidRDefault="00C63B3B" w:rsidP="004527B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6B7D88">
        <w:rPr>
          <w:rFonts w:ascii="Times New Roman" w:hAnsi="Times New Roman"/>
          <w:b/>
          <w:sz w:val="24"/>
          <w:szCs w:val="24"/>
        </w:rPr>
        <w:tab/>
      </w:r>
      <w:r w:rsidR="005B343E" w:rsidRPr="006B7D88">
        <w:rPr>
          <w:rFonts w:ascii="Times New Roman" w:hAnsi="Times New Roman"/>
          <w:b/>
          <w:sz w:val="24"/>
          <w:szCs w:val="24"/>
        </w:rPr>
        <w:t xml:space="preserve"> </w:t>
      </w:r>
      <w:r w:rsidRPr="006B7D88">
        <w:rPr>
          <w:rFonts w:ascii="Times New Roman" w:hAnsi="Times New Roman"/>
          <w:b/>
          <w:sz w:val="24"/>
          <w:szCs w:val="24"/>
        </w:rPr>
        <w:t xml:space="preserve"> polgármester                                                                       jegyző</w:t>
      </w:r>
    </w:p>
    <w:p w14:paraId="095DEE77" w14:textId="77777777" w:rsidR="00C63B3B" w:rsidRPr="006B7D88" w:rsidRDefault="00C63B3B" w:rsidP="004527B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7391F1D1" w14:textId="77777777" w:rsidR="00C63B3B" w:rsidRPr="006B7D88" w:rsidRDefault="00C63B3B" w:rsidP="004527B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0F6CDAC" w14:textId="77777777" w:rsidR="00C63B3B" w:rsidRPr="006B7D88" w:rsidRDefault="00C63B3B" w:rsidP="004527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B7D88">
        <w:rPr>
          <w:rFonts w:ascii="Times New Roman" w:hAnsi="Times New Roman"/>
          <w:sz w:val="24"/>
          <w:szCs w:val="24"/>
        </w:rPr>
        <w:t>Záradék: A rendelet 2022. ……... napján az Önkormányzat hirdetőtábláján kihirdetésre került.</w:t>
      </w:r>
    </w:p>
    <w:p w14:paraId="573D04F1" w14:textId="77777777" w:rsidR="00C63B3B" w:rsidRPr="006B7D88" w:rsidRDefault="00C63B3B" w:rsidP="004527B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AF37A00" w14:textId="77777777" w:rsidR="00C63B3B" w:rsidRPr="006B7D88" w:rsidRDefault="00C63B3B" w:rsidP="004527B0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B7D88">
        <w:rPr>
          <w:rFonts w:ascii="Times New Roman" w:hAnsi="Times New Roman"/>
          <w:bCs/>
          <w:sz w:val="24"/>
          <w:szCs w:val="24"/>
        </w:rPr>
        <w:t>Budapest, 2022…………</w:t>
      </w:r>
    </w:p>
    <w:bookmarkEnd w:id="8"/>
    <w:p w14:paraId="499C33C8" w14:textId="77777777" w:rsidR="00C63B3B" w:rsidRPr="006B7D88" w:rsidRDefault="00C63B3B" w:rsidP="004527B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87B5B13" w14:textId="77777777" w:rsidR="00C63B3B" w:rsidRPr="006B7D88" w:rsidRDefault="00C63B3B" w:rsidP="004527B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F618C17" w14:textId="77777777" w:rsidR="00C63B3B" w:rsidRPr="006B7D88" w:rsidRDefault="00C63B3B" w:rsidP="004527B0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  <w:t xml:space="preserve">dr. Tiba Zsolt </w:t>
      </w:r>
    </w:p>
    <w:p w14:paraId="5C48444B" w14:textId="77777777" w:rsidR="00C63B3B" w:rsidRPr="006B7D88" w:rsidRDefault="00C63B3B" w:rsidP="004527B0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</w:r>
      <w:r w:rsidRPr="006B7D88">
        <w:rPr>
          <w:rFonts w:ascii="Times New Roman" w:hAnsi="Times New Roman"/>
          <w:sz w:val="24"/>
          <w:szCs w:val="24"/>
        </w:rPr>
        <w:tab/>
        <w:t xml:space="preserve">      jegyző</w:t>
      </w:r>
    </w:p>
    <w:p w14:paraId="5B70C77D" w14:textId="77777777" w:rsidR="00F84E21" w:rsidRPr="006B7D88" w:rsidRDefault="00F84E21" w:rsidP="004527B0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B7D88"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10A1E2E0" w14:textId="71E17C6E" w:rsidR="00E40C7E" w:rsidRPr="006B7D88" w:rsidRDefault="00F84E21" w:rsidP="004527B0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B7D88">
        <w:rPr>
          <w:rFonts w:ascii="Times New Roman" w:hAnsi="Times New Roman" w:cs="Times New Roman"/>
          <w:i/>
          <w:iCs/>
          <w:sz w:val="24"/>
          <w:szCs w:val="24"/>
        </w:rPr>
        <w:lastRenderedPageBreak/>
        <w:t>6</w:t>
      </w:r>
      <w:r w:rsidR="00E40C7E" w:rsidRPr="006B7D88">
        <w:rPr>
          <w:rFonts w:ascii="Times New Roman" w:hAnsi="Times New Roman" w:cs="Times New Roman"/>
          <w:i/>
          <w:iCs/>
          <w:sz w:val="24"/>
          <w:szCs w:val="24"/>
        </w:rPr>
        <w:t>. melléklet a 123-…/2022.</w:t>
      </w:r>
      <w:r w:rsidR="00E40C7E" w:rsidRPr="006B7D8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E40C7E" w:rsidRPr="006B7D88">
        <w:rPr>
          <w:rFonts w:ascii="Times New Roman" w:hAnsi="Times New Roman" w:cs="Times New Roman"/>
          <w:i/>
          <w:iCs/>
          <w:sz w:val="24"/>
          <w:szCs w:val="24"/>
        </w:rPr>
        <w:t>előterjesztéshez</w:t>
      </w:r>
    </w:p>
    <w:p w14:paraId="2D896466" w14:textId="77777777" w:rsidR="00F84E21" w:rsidRPr="006B7D88" w:rsidRDefault="00F84E21" w:rsidP="004527B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ADD594D" w14:textId="77777777" w:rsidR="00594126" w:rsidRPr="006B7D88" w:rsidRDefault="00594126" w:rsidP="004527B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bookmarkStart w:id="10" w:name="_Hlk113999161"/>
      <w:r w:rsidRPr="006B7D88">
        <w:rPr>
          <w:rFonts w:ascii="Times New Roman" w:hAnsi="Times New Roman" w:cs="Times New Roman"/>
          <w:b/>
          <w:iCs/>
          <w:sz w:val="24"/>
          <w:szCs w:val="24"/>
        </w:rPr>
        <w:t>Általános indokolás</w:t>
      </w:r>
    </w:p>
    <w:p w14:paraId="6C9DFFBF" w14:textId="77777777" w:rsidR="006B7D88" w:rsidRDefault="006B7D88" w:rsidP="004527B0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B793F2" w14:textId="36155D03" w:rsidR="0081253E" w:rsidRPr="006B7D88" w:rsidRDefault="0081253E" w:rsidP="004527B0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7D88">
        <w:rPr>
          <w:rFonts w:ascii="Times New Roman" w:hAnsi="Times New Roman" w:cs="Times New Roman"/>
          <w:bCs/>
          <w:sz w:val="24"/>
          <w:szCs w:val="24"/>
        </w:rPr>
        <w:t>Budapest Főváros Kormányhivatala a BP/2800/00600-1/2022 ügyiratszámú törvényességi felhívásában rámutatott arra, hogy az önkormányzati rendelet bevezető részének azon megfogalmazása, amely szerint a rendeletet az önkormányzat eredeti jogalkotó hatáskörben adta ki, jogszabálysértő; a rendelet</w:t>
      </w:r>
      <w:r w:rsidR="00F84E21" w:rsidRPr="006B7D88">
        <w:rPr>
          <w:rFonts w:ascii="Times New Roman" w:hAnsi="Times New Roman" w:cs="Times New Roman"/>
          <w:bCs/>
          <w:sz w:val="24"/>
          <w:szCs w:val="24"/>
        </w:rPr>
        <w:t>et</w:t>
      </w:r>
      <w:r w:rsidRPr="006B7D88">
        <w:rPr>
          <w:rFonts w:ascii="Times New Roman" w:hAnsi="Times New Roman" w:cs="Times New Roman"/>
          <w:bCs/>
          <w:sz w:val="24"/>
          <w:szCs w:val="24"/>
        </w:rPr>
        <w:t xml:space="preserve"> az </w:t>
      </w:r>
      <w:r w:rsidRPr="006B7D88">
        <w:rPr>
          <w:rFonts w:ascii="Times New Roman" w:hAnsi="Times New Roman" w:cs="Times New Roman"/>
          <w:sz w:val="24"/>
          <w:szCs w:val="24"/>
        </w:rPr>
        <w:t xml:space="preserve">épített környezet alakításáról és védelméről szóló </w:t>
      </w:r>
      <w:hyperlink r:id="rId16" w:anchor="SZ21@BE1" w:tgtFrame="_blank" w:history="1">
        <w:r w:rsidRPr="006B7D88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1997. évi LXXVIII. törvény (a továbbiakban: </w:t>
        </w:r>
        <w:proofErr w:type="spellStart"/>
        <w:r w:rsidRPr="006B7D88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Étv</w:t>
        </w:r>
        <w:proofErr w:type="spellEnd"/>
        <w:r w:rsidRPr="006B7D88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.) felhatalmazása alapján </w:t>
        </w:r>
      </w:hyperlink>
      <w:r w:rsidRPr="006B7D88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kelle</w:t>
      </w:r>
      <w:r w:rsidR="00F84E21" w:rsidRPr="006B7D88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t</w:t>
      </w:r>
      <w:r w:rsidRPr="006B7D88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t volna megalkotni.</w:t>
      </w:r>
    </w:p>
    <w:p w14:paraId="65B394DC" w14:textId="77777777" w:rsidR="00F84E21" w:rsidRPr="006B7D88" w:rsidRDefault="00F84E21" w:rsidP="004527B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562B5FB" w14:textId="77777777" w:rsidR="0081253E" w:rsidRPr="006B7D88" w:rsidRDefault="0081253E" w:rsidP="004527B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B7D88">
        <w:rPr>
          <w:rFonts w:ascii="Times New Roman" w:hAnsi="Times New Roman" w:cs="Times New Roman"/>
          <w:b/>
          <w:iCs/>
          <w:sz w:val="24"/>
          <w:szCs w:val="24"/>
        </w:rPr>
        <w:t>Részletes indokolás</w:t>
      </w:r>
    </w:p>
    <w:p w14:paraId="26EC33E7" w14:textId="77777777" w:rsidR="00F84E21" w:rsidRPr="006B7D88" w:rsidRDefault="00F84E21" w:rsidP="004527B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E8FF6F7" w14:textId="77777777" w:rsidR="0081253E" w:rsidRPr="006B7D88" w:rsidRDefault="0081253E" w:rsidP="004527B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B7D88">
        <w:rPr>
          <w:rFonts w:ascii="Times New Roman" w:hAnsi="Times New Roman" w:cs="Times New Roman"/>
          <w:b/>
          <w:iCs/>
          <w:sz w:val="24"/>
          <w:szCs w:val="24"/>
        </w:rPr>
        <w:t>Az 1. §-hoz</w:t>
      </w:r>
    </w:p>
    <w:p w14:paraId="0402379A" w14:textId="77777777" w:rsidR="0081253E" w:rsidRPr="006B7D88" w:rsidRDefault="0081253E" w:rsidP="002B6071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7D88">
        <w:rPr>
          <w:rFonts w:ascii="Times New Roman" w:hAnsi="Times New Roman" w:cs="Times New Roman"/>
          <w:iCs/>
          <w:sz w:val="24"/>
          <w:szCs w:val="24"/>
        </w:rPr>
        <w:t xml:space="preserve">A rendelkezés az </w:t>
      </w:r>
      <w:proofErr w:type="spellStart"/>
      <w:r w:rsidRPr="006B7D88">
        <w:rPr>
          <w:rFonts w:ascii="Times New Roman" w:hAnsi="Times New Roman" w:cs="Times New Roman"/>
          <w:iCs/>
          <w:sz w:val="24"/>
          <w:szCs w:val="24"/>
        </w:rPr>
        <w:t>Étv</w:t>
      </w:r>
      <w:proofErr w:type="spellEnd"/>
      <w:r w:rsidRPr="006B7D88">
        <w:rPr>
          <w:rFonts w:ascii="Times New Roman" w:hAnsi="Times New Roman" w:cs="Times New Roman"/>
          <w:iCs/>
          <w:sz w:val="24"/>
          <w:szCs w:val="24"/>
        </w:rPr>
        <w:t>. rendeletalkotási felhatalmazásának jogszabályi helyeit tartalmazza.</w:t>
      </w:r>
    </w:p>
    <w:p w14:paraId="189CC9E7" w14:textId="77777777" w:rsidR="002B6071" w:rsidRPr="006B7D88" w:rsidRDefault="002B6071" w:rsidP="004527B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41BC890" w14:textId="12A68083" w:rsidR="0081253E" w:rsidRPr="006B7D88" w:rsidRDefault="0081253E" w:rsidP="004527B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B7D88">
        <w:rPr>
          <w:rFonts w:ascii="Times New Roman" w:hAnsi="Times New Roman" w:cs="Times New Roman"/>
          <w:b/>
          <w:iCs/>
          <w:sz w:val="24"/>
          <w:szCs w:val="24"/>
        </w:rPr>
        <w:t>A 2. §-hoz</w:t>
      </w:r>
    </w:p>
    <w:p w14:paraId="18EA304E" w14:textId="77777777" w:rsidR="0081253E" w:rsidRPr="006B7D88" w:rsidRDefault="0081253E" w:rsidP="004527B0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7D88">
        <w:rPr>
          <w:rFonts w:ascii="Times New Roman" w:hAnsi="Times New Roman" w:cs="Times New Roman"/>
          <w:iCs/>
          <w:sz w:val="24"/>
          <w:szCs w:val="24"/>
        </w:rPr>
        <w:t>Hatályba</w:t>
      </w:r>
      <w:r w:rsidR="00B73C3D" w:rsidRPr="006B7D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7D88">
        <w:rPr>
          <w:rFonts w:ascii="Times New Roman" w:hAnsi="Times New Roman" w:cs="Times New Roman"/>
          <w:iCs/>
          <w:sz w:val="24"/>
          <w:szCs w:val="24"/>
        </w:rPr>
        <w:t>léptető rendelkezést tartalmaz.</w:t>
      </w:r>
    </w:p>
    <w:p w14:paraId="465D7278" w14:textId="77777777" w:rsidR="002B6071" w:rsidRPr="006B7D88" w:rsidRDefault="002B6071" w:rsidP="004527B0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B4BDAB4" w14:textId="7DC69560" w:rsidR="0081253E" w:rsidRPr="006B7D88" w:rsidRDefault="0081253E" w:rsidP="004527B0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7D88">
        <w:rPr>
          <w:rFonts w:ascii="Times New Roman" w:hAnsi="Times New Roman" w:cs="Times New Roman"/>
          <w:iCs/>
          <w:sz w:val="24"/>
          <w:szCs w:val="24"/>
        </w:rPr>
        <w:t>A rendelet Európai Uniós jogot nem érint.</w:t>
      </w:r>
      <w:bookmarkEnd w:id="9"/>
    </w:p>
    <w:bookmarkEnd w:id="10"/>
    <w:p w14:paraId="006E9329" w14:textId="4381D877" w:rsidR="000B0093" w:rsidRPr="006B7D88" w:rsidRDefault="000B0093" w:rsidP="004527B0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6B7D88"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3592A433" w14:textId="2F417F95" w:rsidR="000B0093" w:rsidRPr="006B7D88" w:rsidRDefault="00561C9F" w:rsidP="004527B0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11" w:name="_Hlk113999119"/>
      <w:r>
        <w:rPr>
          <w:rFonts w:ascii="Times New Roman" w:hAnsi="Times New Roman" w:cs="Times New Roman"/>
          <w:i/>
          <w:sz w:val="24"/>
          <w:szCs w:val="24"/>
        </w:rPr>
        <w:lastRenderedPageBreak/>
        <w:t>7</w:t>
      </w:r>
      <w:r w:rsidR="000B0093" w:rsidRPr="006B7D88">
        <w:rPr>
          <w:rFonts w:ascii="Times New Roman" w:hAnsi="Times New Roman" w:cs="Times New Roman"/>
          <w:i/>
          <w:sz w:val="24"/>
          <w:szCs w:val="24"/>
        </w:rPr>
        <w:t>. melléklet a 123-…/2022. előterjesztéshez</w:t>
      </w:r>
    </w:p>
    <w:bookmarkEnd w:id="11"/>
    <w:p w14:paraId="55B2015B" w14:textId="71F20436" w:rsidR="000B0093" w:rsidRPr="006B7D88" w:rsidRDefault="000B0093" w:rsidP="004527B0">
      <w:pPr>
        <w:tabs>
          <w:tab w:val="left" w:pos="1476"/>
        </w:tabs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8EAEF2E" w14:textId="066200FD" w:rsidR="000B0093" w:rsidRPr="006B7D88" w:rsidRDefault="000B0093" w:rsidP="004527B0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B7D88">
        <w:rPr>
          <w:rFonts w:ascii="Times New Roman" w:hAnsi="Times New Roman" w:cs="Times New Roman"/>
          <w:b/>
          <w:bCs/>
          <w:iCs/>
          <w:sz w:val="24"/>
          <w:szCs w:val="24"/>
        </w:rPr>
        <w:t>Budapest Főváros XIV. Kerület Zugló Önkormányzata Képviselő-testülete</w:t>
      </w:r>
    </w:p>
    <w:p w14:paraId="57E6797F" w14:textId="2DFD0111" w:rsidR="000B0093" w:rsidRPr="006B7D88" w:rsidRDefault="000B0093" w:rsidP="004527B0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gramStart"/>
      <w:r w:rsidRPr="006B7D88">
        <w:rPr>
          <w:rFonts w:ascii="Times New Roman" w:hAnsi="Times New Roman" w:cs="Times New Roman"/>
          <w:b/>
          <w:bCs/>
          <w:iCs/>
          <w:sz w:val="24"/>
          <w:szCs w:val="24"/>
        </w:rPr>
        <w:t>….</w:t>
      </w:r>
      <w:proofErr w:type="gramEnd"/>
      <w:r w:rsidRPr="006B7D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/2022. (…………...) önkormányzati rendelete </w:t>
      </w:r>
      <w:bookmarkStart w:id="12" w:name="_Hlk113998601"/>
      <w:bookmarkStart w:id="13" w:name="_Hlk114000063"/>
      <w:r w:rsidRPr="006B7D88">
        <w:rPr>
          <w:rFonts w:ascii="Times New Roman" w:hAnsi="Times New Roman" w:cs="Times New Roman"/>
          <w:b/>
          <w:bCs/>
          <w:iCs/>
          <w:sz w:val="24"/>
          <w:szCs w:val="24"/>
        </w:rPr>
        <w:t>a 190-es tömb területére változtatási tilalom elrendeléséről szóló 21/2022. (VII. 13.) önkormányzati rendeletének és a 190-es tömb területére építési és telekalakítási tilalom elrendeléséről szóló 22/2022. (VII. 13.) önkormányzati rendeletének</w:t>
      </w:r>
      <w:bookmarkEnd w:id="12"/>
      <w:r w:rsidRPr="006B7D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bookmarkEnd w:id="13"/>
      <w:r w:rsidRPr="006B7D88">
        <w:rPr>
          <w:rFonts w:ascii="Times New Roman" w:hAnsi="Times New Roman" w:cs="Times New Roman"/>
          <w:b/>
          <w:bCs/>
          <w:iCs/>
          <w:sz w:val="24"/>
          <w:szCs w:val="24"/>
        </w:rPr>
        <w:t>hatályon kívül helyezéséről</w:t>
      </w:r>
    </w:p>
    <w:p w14:paraId="3FCFE969" w14:textId="77777777" w:rsidR="000B0093" w:rsidRPr="006B7D88" w:rsidRDefault="000B0093" w:rsidP="004527B0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63A26AE" w14:textId="77777777" w:rsidR="000B0093" w:rsidRPr="006B7D88" w:rsidRDefault="000B0093" w:rsidP="004527B0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1FEAAA45" w14:textId="2A10928A" w:rsidR="000B0093" w:rsidRPr="006B7D88" w:rsidRDefault="000B0093" w:rsidP="004527B0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7D88">
        <w:rPr>
          <w:rFonts w:ascii="Times New Roman" w:hAnsi="Times New Roman" w:cs="Times New Roman"/>
          <w:iCs/>
          <w:sz w:val="24"/>
          <w:szCs w:val="24"/>
        </w:rPr>
        <w:t>Budapest Főváros XIV. Kerület Zugló Önkormányzata Képviselő-testülete az Alaptörvény 32. cikk (1) bekezdés a) pontjában meghatározott feladatkörében eljárva a következőket rendeli el:</w:t>
      </w:r>
    </w:p>
    <w:p w14:paraId="0892D05E" w14:textId="77777777" w:rsidR="000B0093" w:rsidRPr="006B7D88" w:rsidRDefault="000B0093" w:rsidP="004527B0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9E15B34" w14:textId="4FE09705" w:rsidR="006D364C" w:rsidRPr="006B7D88" w:rsidRDefault="006D364C" w:rsidP="004527B0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7D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1. </w:t>
      </w:r>
      <w:r w:rsidR="000B0093" w:rsidRPr="006B7D88">
        <w:rPr>
          <w:rFonts w:ascii="Times New Roman" w:hAnsi="Times New Roman" w:cs="Times New Roman"/>
          <w:b/>
          <w:bCs/>
          <w:iCs/>
          <w:sz w:val="24"/>
          <w:szCs w:val="24"/>
        </w:rPr>
        <w:t>§</w:t>
      </w:r>
      <w:r w:rsidR="000B0093" w:rsidRPr="006B7D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82CD5" w:rsidRPr="006B7D88">
        <w:rPr>
          <w:rFonts w:ascii="Times New Roman" w:hAnsi="Times New Roman" w:cs="Times New Roman"/>
          <w:iCs/>
          <w:sz w:val="24"/>
          <w:szCs w:val="24"/>
        </w:rPr>
        <w:t xml:space="preserve">Hatályát veszti </w:t>
      </w:r>
      <w:bookmarkStart w:id="14" w:name="_Hlk113998690"/>
      <w:r w:rsidR="000B0093" w:rsidRPr="006B7D88">
        <w:rPr>
          <w:rFonts w:ascii="Times New Roman" w:hAnsi="Times New Roman" w:cs="Times New Roman"/>
          <w:iCs/>
          <w:sz w:val="24"/>
          <w:szCs w:val="24"/>
        </w:rPr>
        <w:t>Budapest Főváros XIV. Kerület Zugló Önkormányzata Képviselő-testületéne</w:t>
      </w:r>
      <w:bookmarkEnd w:id="14"/>
      <w:r w:rsidR="000B0093" w:rsidRPr="006B7D88">
        <w:rPr>
          <w:rFonts w:ascii="Times New Roman" w:hAnsi="Times New Roman" w:cs="Times New Roman"/>
          <w:iCs/>
          <w:sz w:val="24"/>
          <w:szCs w:val="24"/>
        </w:rPr>
        <w:t xml:space="preserve">k a </w:t>
      </w:r>
      <w:r w:rsidRPr="006B7D88">
        <w:rPr>
          <w:rFonts w:ascii="Times New Roman" w:hAnsi="Times New Roman" w:cs="Times New Roman"/>
          <w:iCs/>
          <w:sz w:val="24"/>
          <w:szCs w:val="24"/>
        </w:rPr>
        <w:t>190-es tömb területére változtatási tilalom elrendeléséről szóló 21/2022. (VII. 13.) önkormányzati rendelete.</w:t>
      </w:r>
    </w:p>
    <w:p w14:paraId="41DA4AAD" w14:textId="77777777" w:rsidR="003020C8" w:rsidRPr="006B7D88" w:rsidRDefault="003020C8" w:rsidP="004527B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CCCA8" w14:textId="733E8DFE" w:rsidR="000B0093" w:rsidRPr="006B7D88" w:rsidRDefault="00D248FB" w:rsidP="004527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88">
        <w:rPr>
          <w:rFonts w:ascii="Times New Roman" w:hAnsi="Times New Roman" w:cs="Times New Roman"/>
          <w:b/>
          <w:bCs/>
          <w:sz w:val="24"/>
          <w:szCs w:val="24"/>
        </w:rPr>
        <w:t>2. §</w:t>
      </w:r>
      <w:r w:rsidRPr="006B7D88">
        <w:rPr>
          <w:rFonts w:ascii="Times New Roman" w:hAnsi="Times New Roman" w:cs="Times New Roman"/>
          <w:sz w:val="24"/>
          <w:szCs w:val="24"/>
        </w:rPr>
        <w:t xml:space="preserve"> Hatályát veszti Budapest Főváros XIV. Kerület Zugló Önkormányzata Képviselő-testületének</w:t>
      </w:r>
      <w:r w:rsidR="006D364C" w:rsidRPr="006B7D88">
        <w:rPr>
          <w:rFonts w:ascii="Times New Roman" w:hAnsi="Times New Roman" w:cs="Times New Roman"/>
          <w:sz w:val="24"/>
          <w:szCs w:val="24"/>
        </w:rPr>
        <w:t xml:space="preserve"> a 190-es tömb területére építési és telekalakítási tilalom elrendeléséről szóló 22/2022. (VII. 13.) önkormányzati rendelet</w:t>
      </w:r>
      <w:r w:rsidRPr="006B7D88">
        <w:rPr>
          <w:rFonts w:ascii="Times New Roman" w:hAnsi="Times New Roman" w:cs="Times New Roman"/>
          <w:sz w:val="24"/>
          <w:szCs w:val="24"/>
        </w:rPr>
        <w:t>e.</w:t>
      </w:r>
    </w:p>
    <w:p w14:paraId="61643800" w14:textId="73AFA8C7" w:rsidR="000B0093" w:rsidRPr="006B7D88" w:rsidRDefault="00D248FB" w:rsidP="004527B0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7D88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="000B0093" w:rsidRPr="006B7D88">
        <w:rPr>
          <w:rFonts w:ascii="Times New Roman" w:hAnsi="Times New Roman" w:cs="Times New Roman"/>
          <w:b/>
          <w:bCs/>
          <w:iCs/>
          <w:sz w:val="24"/>
          <w:szCs w:val="24"/>
        </w:rPr>
        <w:t>. §</w:t>
      </w:r>
      <w:r w:rsidR="000B0093" w:rsidRPr="006B7D88">
        <w:rPr>
          <w:rFonts w:ascii="Times New Roman" w:hAnsi="Times New Roman" w:cs="Times New Roman"/>
          <w:iCs/>
          <w:sz w:val="24"/>
          <w:szCs w:val="24"/>
        </w:rPr>
        <w:t xml:space="preserve"> E rendelet a kihirdetését követő napon lép hatályba, és az azt követő napon hatályát veszti.</w:t>
      </w:r>
    </w:p>
    <w:p w14:paraId="5CC5324A" w14:textId="77777777" w:rsidR="000B0093" w:rsidRPr="006B7D88" w:rsidRDefault="000B0093" w:rsidP="004527B0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A83E507" w14:textId="77777777" w:rsidR="000B0093" w:rsidRPr="006B7D88" w:rsidRDefault="000B0093" w:rsidP="004527B0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70F60E03" w14:textId="77777777" w:rsidR="000B0093" w:rsidRPr="006B7D88" w:rsidRDefault="000B0093" w:rsidP="004527B0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6B7D88">
        <w:rPr>
          <w:rFonts w:ascii="Times New Roman" w:hAnsi="Times New Roman" w:cs="Times New Roman"/>
          <w:iCs/>
          <w:sz w:val="24"/>
          <w:szCs w:val="24"/>
        </w:rPr>
        <w:tab/>
        <w:t>Horváth Csaba                                                                dr. Tiba Zsolt</w:t>
      </w:r>
    </w:p>
    <w:p w14:paraId="2A848C71" w14:textId="77777777" w:rsidR="000B0093" w:rsidRPr="006B7D88" w:rsidRDefault="000B0093" w:rsidP="004527B0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6B7D88">
        <w:rPr>
          <w:rFonts w:ascii="Times New Roman" w:hAnsi="Times New Roman" w:cs="Times New Roman"/>
          <w:iCs/>
          <w:sz w:val="24"/>
          <w:szCs w:val="24"/>
        </w:rPr>
        <w:tab/>
        <w:t xml:space="preserve">  polgármester                                                                       jegyző</w:t>
      </w:r>
    </w:p>
    <w:p w14:paraId="3A0C8E90" w14:textId="77777777" w:rsidR="000B0093" w:rsidRPr="006B7D88" w:rsidRDefault="000B0093" w:rsidP="004527B0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0EC5F70B" w14:textId="77777777" w:rsidR="000B0093" w:rsidRPr="006B7D88" w:rsidRDefault="000B0093" w:rsidP="004527B0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5BA31478" w14:textId="77777777" w:rsidR="000B0093" w:rsidRPr="006B7D88" w:rsidRDefault="000B0093" w:rsidP="004527B0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6B7D88">
        <w:rPr>
          <w:rFonts w:ascii="Times New Roman" w:hAnsi="Times New Roman" w:cs="Times New Roman"/>
          <w:iCs/>
          <w:sz w:val="24"/>
          <w:szCs w:val="24"/>
        </w:rPr>
        <w:t>Záradék: A rendelet 2022. ……... napján az Önkormányzat hirdetőtábláján kihirdetésre került.</w:t>
      </w:r>
    </w:p>
    <w:p w14:paraId="1A5537A2" w14:textId="77777777" w:rsidR="000B0093" w:rsidRPr="006B7D88" w:rsidRDefault="000B0093" w:rsidP="004527B0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7C882A5F" w14:textId="4F2FFF6D" w:rsidR="000B0093" w:rsidRPr="006B7D88" w:rsidRDefault="000B0093" w:rsidP="004527B0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6B7D88">
        <w:rPr>
          <w:rFonts w:ascii="Times New Roman" w:hAnsi="Times New Roman" w:cs="Times New Roman"/>
          <w:iCs/>
          <w:sz w:val="24"/>
          <w:szCs w:val="24"/>
        </w:rPr>
        <w:t>Budapest, 2022…………</w:t>
      </w:r>
    </w:p>
    <w:p w14:paraId="7F66D5F4" w14:textId="12836F25" w:rsidR="00B07E0A" w:rsidRPr="006B7D88" w:rsidRDefault="00B07E0A" w:rsidP="004527B0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574BA865" w14:textId="6ED57D50" w:rsidR="00B07E0A" w:rsidRPr="006B7D88" w:rsidRDefault="00B07E0A" w:rsidP="004527B0">
      <w:pPr>
        <w:spacing w:after="0" w:line="259" w:lineRule="auto"/>
        <w:rPr>
          <w:rFonts w:ascii="Times New Roman" w:hAnsi="Times New Roman" w:cs="Times New Roman"/>
          <w:iCs/>
          <w:sz w:val="24"/>
          <w:szCs w:val="24"/>
        </w:rPr>
      </w:pPr>
      <w:r w:rsidRPr="006B7D88"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2502DCE4" w14:textId="62F44D00" w:rsidR="00B07E0A" w:rsidRPr="006B7D88" w:rsidRDefault="00561C9F" w:rsidP="004527B0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8</w:t>
      </w:r>
      <w:r w:rsidR="00B07E0A" w:rsidRPr="006B7D88">
        <w:rPr>
          <w:rFonts w:ascii="Times New Roman" w:hAnsi="Times New Roman" w:cs="Times New Roman"/>
          <w:i/>
          <w:sz w:val="24"/>
          <w:szCs w:val="24"/>
        </w:rPr>
        <w:t>. melléklet a 123-…/2022. előterjesztéshez</w:t>
      </w:r>
    </w:p>
    <w:p w14:paraId="0F354FF1" w14:textId="79C98CB3" w:rsidR="00B07E0A" w:rsidRPr="006B7D88" w:rsidRDefault="00B07E0A" w:rsidP="004527B0">
      <w:pPr>
        <w:spacing w:after="0" w:line="259" w:lineRule="auto"/>
        <w:rPr>
          <w:rFonts w:ascii="Times New Roman" w:hAnsi="Times New Roman" w:cs="Times New Roman"/>
          <w:iCs/>
          <w:sz w:val="24"/>
          <w:szCs w:val="24"/>
        </w:rPr>
      </w:pPr>
    </w:p>
    <w:p w14:paraId="4EE6A106" w14:textId="77777777" w:rsidR="00B07E0A" w:rsidRPr="006B7D88" w:rsidRDefault="00B07E0A" w:rsidP="004527B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B7D88">
        <w:rPr>
          <w:rFonts w:ascii="Times New Roman" w:hAnsi="Times New Roman" w:cs="Times New Roman"/>
          <w:b/>
          <w:iCs/>
          <w:sz w:val="24"/>
          <w:szCs w:val="24"/>
        </w:rPr>
        <w:t>Általános indokolás</w:t>
      </w:r>
    </w:p>
    <w:p w14:paraId="5D212593" w14:textId="77777777" w:rsidR="004527B0" w:rsidRPr="006B7D88" w:rsidRDefault="004527B0" w:rsidP="004527B0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213347" w14:textId="34813D80" w:rsidR="009B63AD" w:rsidRPr="006B7D88" w:rsidRDefault="00B07E0A" w:rsidP="004527B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7D88">
        <w:rPr>
          <w:rFonts w:ascii="Times New Roman" w:hAnsi="Times New Roman" w:cs="Times New Roman"/>
          <w:bCs/>
          <w:sz w:val="24"/>
          <w:szCs w:val="24"/>
        </w:rPr>
        <w:t xml:space="preserve">Budapest Főváros Kormányhivatala a BP/2800/00600-1/2022 ügyiratszámú törvényességi felhívásában rámutatott arra, hogy </w:t>
      </w:r>
      <w:r w:rsidR="009B63AD" w:rsidRPr="006B7D88">
        <w:rPr>
          <w:rFonts w:ascii="Times New Roman" w:hAnsi="Times New Roman" w:cs="Times New Roman"/>
          <w:iCs/>
          <w:sz w:val="24"/>
          <w:szCs w:val="24"/>
        </w:rPr>
        <w:t xml:space="preserve">a 190-es tömb területére változtatási tilalom elrendeléséről szóló 21/2022. (VII. 13.) önkormányzati rendelet és a 190-es tömb területére építési és telekalakítási tilalom elrendeléséről szóló 22/2022. (VII. 13.) önkormányzati rendelet </w:t>
      </w:r>
      <w:r w:rsidR="009B63AD" w:rsidRPr="006B7D88">
        <w:rPr>
          <w:rFonts w:ascii="Times New Roman" w:hAnsi="Times New Roman" w:cs="Times New Roman"/>
          <w:sz w:val="24"/>
          <w:szCs w:val="24"/>
        </w:rPr>
        <w:t xml:space="preserve">Budapest XIV. kerületében komplex ingatlanfejlesztésre, illetve az ahhoz kapcsolódó építmények, infrastrukturális fejlesztések megvalósítására irányuló beruházással összefüggő közigazgatási hatósági ügyek nemzetgazdasági szempontból kiemelt jelentőségű üggyé nyilvánításáról és a beruházás kiemelten közérdekű beruházássá nyilvánításáról szóló 314/2022. (VIII. 11.) Korm. rendeletbe ütközik, melynek 5. § (2) bekezdése szerint </w:t>
      </w:r>
      <w:r w:rsidR="009B63AD" w:rsidRPr="006B7D88">
        <w:rPr>
          <w:rFonts w:ascii="Times New Roman" w:hAnsi="Times New Roman" w:cs="Times New Roman"/>
          <w:i/>
          <w:sz w:val="24"/>
          <w:szCs w:val="24"/>
        </w:rPr>
        <w:t>„a 2. mellékletben foglalt táblázat B:2 mezőjében megjelölt telkek, az azokból telekalakítással kialakításra kerülő telkek tekintetében változtatási és építési tilalom nem alkalmazható.”</w:t>
      </w:r>
    </w:p>
    <w:p w14:paraId="2F18AFC6" w14:textId="77777777" w:rsidR="004527B0" w:rsidRPr="006B7D88" w:rsidRDefault="004527B0" w:rsidP="004527B0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1C35DC" w14:textId="4DC8E57C" w:rsidR="00B07E0A" w:rsidRPr="006B7D88" w:rsidRDefault="009B63AD" w:rsidP="004527B0">
      <w:pPr>
        <w:spacing w:after="0"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B7D88">
        <w:rPr>
          <w:rFonts w:ascii="Times New Roman" w:hAnsi="Times New Roman" w:cs="Times New Roman"/>
          <w:bCs/>
          <w:sz w:val="24"/>
          <w:szCs w:val="24"/>
        </w:rPr>
        <w:t>A törvényességi felhívásban foglaltakra tekintettel az érintett rendeletek hatályon kívül h</w:t>
      </w:r>
      <w:r w:rsidR="002879D7" w:rsidRPr="006B7D88">
        <w:rPr>
          <w:rFonts w:ascii="Times New Roman" w:hAnsi="Times New Roman" w:cs="Times New Roman"/>
          <w:bCs/>
          <w:sz w:val="24"/>
          <w:szCs w:val="24"/>
        </w:rPr>
        <w:t>elyezése szükséges.</w:t>
      </w:r>
    </w:p>
    <w:p w14:paraId="13482754" w14:textId="77777777" w:rsidR="004527B0" w:rsidRPr="006B7D88" w:rsidRDefault="004527B0" w:rsidP="004527B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84B1277" w14:textId="45C78BBA" w:rsidR="00B07E0A" w:rsidRPr="006B7D88" w:rsidRDefault="00B07E0A" w:rsidP="004527B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B7D88">
        <w:rPr>
          <w:rFonts w:ascii="Times New Roman" w:hAnsi="Times New Roman" w:cs="Times New Roman"/>
          <w:b/>
          <w:iCs/>
          <w:sz w:val="24"/>
          <w:szCs w:val="24"/>
        </w:rPr>
        <w:t>Részletes indokolás</w:t>
      </w:r>
    </w:p>
    <w:p w14:paraId="4310207E" w14:textId="77777777" w:rsidR="00B07E0A" w:rsidRPr="006B7D88" w:rsidRDefault="00B07E0A" w:rsidP="004527B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CBB63A1" w14:textId="6013D471" w:rsidR="00B07E0A" w:rsidRPr="006B7D88" w:rsidRDefault="00B07E0A" w:rsidP="004527B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B7D88">
        <w:rPr>
          <w:rFonts w:ascii="Times New Roman" w:hAnsi="Times New Roman" w:cs="Times New Roman"/>
          <w:b/>
          <w:iCs/>
          <w:sz w:val="24"/>
          <w:szCs w:val="24"/>
        </w:rPr>
        <w:t>Az 1</w:t>
      </w:r>
      <w:r w:rsidR="002879D7" w:rsidRPr="006B7D88">
        <w:rPr>
          <w:rFonts w:ascii="Times New Roman" w:hAnsi="Times New Roman" w:cs="Times New Roman"/>
          <w:b/>
          <w:iCs/>
          <w:sz w:val="24"/>
          <w:szCs w:val="24"/>
        </w:rPr>
        <w:t>-2</w:t>
      </w:r>
      <w:r w:rsidRPr="006B7D88">
        <w:rPr>
          <w:rFonts w:ascii="Times New Roman" w:hAnsi="Times New Roman" w:cs="Times New Roman"/>
          <w:b/>
          <w:iCs/>
          <w:sz w:val="24"/>
          <w:szCs w:val="24"/>
        </w:rPr>
        <w:t>. §-hoz</w:t>
      </w:r>
    </w:p>
    <w:p w14:paraId="1BE9F9DF" w14:textId="0D8E6CC3" w:rsidR="00B07E0A" w:rsidRPr="006B7D88" w:rsidRDefault="00B07E0A" w:rsidP="004527B0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7D88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2879D7" w:rsidRPr="006B7D88">
        <w:rPr>
          <w:rFonts w:ascii="Times New Roman" w:hAnsi="Times New Roman" w:cs="Times New Roman"/>
          <w:iCs/>
          <w:sz w:val="24"/>
          <w:szCs w:val="24"/>
        </w:rPr>
        <w:t>Javaslat a rendeletek hatályon kívül helyezéséről rendelkezik.</w:t>
      </w:r>
    </w:p>
    <w:p w14:paraId="1ED32C8F" w14:textId="77777777" w:rsidR="004527B0" w:rsidRPr="006B7D88" w:rsidRDefault="004527B0" w:rsidP="004527B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A23A671" w14:textId="63CF328D" w:rsidR="00B07E0A" w:rsidRPr="006B7D88" w:rsidRDefault="00B07E0A" w:rsidP="004527B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B7D88">
        <w:rPr>
          <w:rFonts w:ascii="Times New Roman" w:hAnsi="Times New Roman" w:cs="Times New Roman"/>
          <w:b/>
          <w:iCs/>
          <w:sz w:val="24"/>
          <w:szCs w:val="24"/>
        </w:rPr>
        <w:t xml:space="preserve">A </w:t>
      </w:r>
      <w:r w:rsidR="002879D7" w:rsidRPr="006B7D88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Pr="006B7D88">
        <w:rPr>
          <w:rFonts w:ascii="Times New Roman" w:hAnsi="Times New Roman" w:cs="Times New Roman"/>
          <w:b/>
          <w:iCs/>
          <w:sz w:val="24"/>
          <w:szCs w:val="24"/>
        </w:rPr>
        <w:t>. §-hoz</w:t>
      </w:r>
    </w:p>
    <w:p w14:paraId="44B5335D" w14:textId="77777777" w:rsidR="00B07E0A" w:rsidRPr="006B7D88" w:rsidRDefault="00B07E0A" w:rsidP="004527B0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7D88">
        <w:rPr>
          <w:rFonts w:ascii="Times New Roman" w:hAnsi="Times New Roman" w:cs="Times New Roman"/>
          <w:iCs/>
          <w:sz w:val="24"/>
          <w:szCs w:val="24"/>
        </w:rPr>
        <w:t>Hatályba léptető rendelkezést tartalmaz.</w:t>
      </w:r>
    </w:p>
    <w:p w14:paraId="4089F13C" w14:textId="77777777" w:rsidR="004527B0" w:rsidRPr="006B7D88" w:rsidRDefault="004527B0" w:rsidP="004527B0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680496E" w14:textId="621AFDDD" w:rsidR="00B07E0A" w:rsidRDefault="00B07E0A" w:rsidP="004527B0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7D88">
        <w:rPr>
          <w:rFonts w:ascii="Times New Roman" w:hAnsi="Times New Roman" w:cs="Times New Roman"/>
          <w:iCs/>
          <w:sz w:val="24"/>
          <w:szCs w:val="24"/>
        </w:rPr>
        <w:t>A rendelet Európai Uniós jogot nem érint.</w:t>
      </w:r>
    </w:p>
    <w:p w14:paraId="644116B6" w14:textId="77777777" w:rsidR="00B07E0A" w:rsidRPr="00C10CA4" w:rsidRDefault="00B07E0A" w:rsidP="004527B0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B07E0A" w:rsidRPr="00C10CA4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38D0D" w14:textId="77777777" w:rsidR="000B0093" w:rsidRDefault="000B0093" w:rsidP="000B0093">
      <w:pPr>
        <w:spacing w:after="0" w:line="240" w:lineRule="auto"/>
      </w:pPr>
      <w:r>
        <w:separator/>
      </w:r>
    </w:p>
  </w:endnote>
  <w:endnote w:type="continuationSeparator" w:id="0">
    <w:p w14:paraId="0BFE8675" w14:textId="77777777" w:rsidR="000B0093" w:rsidRDefault="000B0093" w:rsidP="000B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0717395"/>
      <w:docPartObj>
        <w:docPartGallery w:val="Page Numbers (Bottom of Page)"/>
        <w:docPartUnique/>
      </w:docPartObj>
    </w:sdtPr>
    <w:sdtEndPr/>
    <w:sdtContent>
      <w:p w14:paraId="54BA6CDB" w14:textId="48ABB95A" w:rsidR="000B0093" w:rsidRDefault="000B009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411D7D" w14:textId="77777777" w:rsidR="000B0093" w:rsidRDefault="000B00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6AA22" w14:textId="77777777" w:rsidR="000B0093" w:rsidRDefault="000B0093" w:rsidP="000B0093">
      <w:pPr>
        <w:spacing w:after="0" w:line="240" w:lineRule="auto"/>
      </w:pPr>
      <w:r>
        <w:separator/>
      </w:r>
    </w:p>
  </w:footnote>
  <w:footnote w:type="continuationSeparator" w:id="0">
    <w:p w14:paraId="697690BD" w14:textId="77777777" w:rsidR="000B0093" w:rsidRDefault="000B0093" w:rsidP="000B0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277B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SimSun"/>
        <w:kern w:val="2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34D20EA0"/>
    <w:multiLevelType w:val="hybridMultilevel"/>
    <w:tmpl w:val="820C7468"/>
    <w:lvl w:ilvl="0" w:tplc="43380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F217A"/>
    <w:multiLevelType w:val="hybridMultilevel"/>
    <w:tmpl w:val="424E1248"/>
    <w:lvl w:ilvl="0" w:tplc="3160B6E8">
      <w:start w:val="1"/>
      <w:numFmt w:val="decimal"/>
      <w:pStyle w:val="Nincstrkz"/>
      <w:suff w:val="space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BB6"/>
    <w:rsid w:val="0000316E"/>
    <w:rsid w:val="0000447D"/>
    <w:rsid w:val="000264EF"/>
    <w:rsid w:val="000418B5"/>
    <w:rsid w:val="000432C6"/>
    <w:rsid w:val="000450DA"/>
    <w:rsid w:val="000526C8"/>
    <w:rsid w:val="00087508"/>
    <w:rsid w:val="00091341"/>
    <w:rsid w:val="000B0093"/>
    <w:rsid w:val="000F24EE"/>
    <w:rsid w:val="000F52F1"/>
    <w:rsid w:val="00104102"/>
    <w:rsid w:val="00113AD5"/>
    <w:rsid w:val="00121AA9"/>
    <w:rsid w:val="00123C5F"/>
    <w:rsid w:val="00133BDB"/>
    <w:rsid w:val="00163BD9"/>
    <w:rsid w:val="00163C0E"/>
    <w:rsid w:val="00164B92"/>
    <w:rsid w:val="00166165"/>
    <w:rsid w:val="00176541"/>
    <w:rsid w:val="001928FE"/>
    <w:rsid w:val="001932F9"/>
    <w:rsid w:val="001974A5"/>
    <w:rsid w:val="001B7297"/>
    <w:rsid w:val="001C63DE"/>
    <w:rsid w:val="001D3B3A"/>
    <w:rsid w:val="001D56E6"/>
    <w:rsid w:val="001F0814"/>
    <w:rsid w:val="001F190E"/>
    <w:rsid w:val="00202311"/>
    <w:rsid w:val="00220FF1"/>
    <w:rsid w:val="002217AC"/>
    <w:rsid w:val="0022511D"/>
    <w:rsid w:val="00227A1D"/>
    <w:rsid w:val="002329CB"/>
    <w:rsid w:val="002540BD"/>
    <w:rsid w:val="002726C4"/>
    <w:rsid w:val="00282124"/>
    <w:rsid w:val="0028625C"/>
    <w:rsid w:val="002879D7"/>
    <w:rsid w:val="002A5BCD"/>
    <w:rsid w:val="002B6071"/>
    <w:rsid w:val="002C0AD1"/>
    <w:rsid w:val="002C0FB0"/>
    <w:rsid w:val="002D6134"/>
    <w:rsid w:val="002E0AF3"/>
    <w:rsid w:val="003020C8"/>
    <w:rsid w:val="00316C2B"/>
    <w:rsid w:val="00343E84"/>
    <w:rsid w:val="003449CC"/>
    <w:rsid w:val="0034613B"/>
    <w:rsid w:val="00364410"/>
    <w:rsid w:val="00376E80"/>
    <w:rsid w:val="0038403C"/>
    <w:rsid w:val="003872E2"/>
    <w:rsid w:val="003876EF"/>
    <w:rsid w:val="003B0AB5"/>
    <w:rsid w:val="003B1F44"/>
    <w:rsid w:val="003B6A56"/>
    <w:rsid w:val="003C7055"/>
    <w:rsid w:val="003D00EE"/>
    <w:rsid w:val="003E79DD"/>
    <w:rsid w:val="003F2CFF"/>
    <w:rsid w:val="00401C56"/>
    <w:rsid w:val="00402D02"/>
    <w:rsid w:val="00410B1D"/>
    <w:rsid w:val="004159D6"/>
    <w:rsid w:val="0041609C"/>
    <w:rsid w:val="004457FF"/>
    <w:rsid w:val="004527B0"/>
    <w:rsid w:val="00472D2C"/>
    <w:rsid w:val="00473D9F"/>
    <w:rsid w:val="004774F7"/>
    <w:rsid w:val="0048281E"/>
    <w:rsid w:val="004A7C1B"/>
    <w:rsid w:val="004C4CA5"/>
    <w:rsid w:val="004E0C43"/>
    <w:rsid w:val="004E3F2D"/>
    <w:rsid w:val="004F0D03"/>
    <w:rsid w:val="00523381"/>
    <w:rsid w:val="00546616"/>
    <w:rsid w:val="00550A55"/>
    <w:rsid w:val="00550D33"/>
    <w:rsid w:val="00555B60"/>
    <w:rsid w:val="00561C9F"/>
    <w:rsid w:val="00571F8A"/>
    <w:rsid w:val="00574A3C"/>
    <w:rsid w:val="0057720A"/>
    <w:rsid w:val="00594126"/>
    <w:rsid w:val="005A1BB7"/>
    <w:rsid w:val="005A4ED1"/>
    <w:rsid w:val="005B343E"/>
    <w:rsid w:val="005C0250"/>
    <w:rsid w:val="005C7974"/>
    <w:rsid w:val="005D4E92"/>
    <w:rsid w:val="005E2667"/>
    <w:rsid w:val="005F29EF"/>
    <w:rsid w:val="005F4D51"/>
    <w:rsid w:val="00604FB8"/>
    <w:rsid w:val="00610CB4"/>
    <w:rsid w:val="006112EF"/>
    <w:rsid w:val="00614143"/>
    <w:rsid w:val="00630D42"/>
    <w:rsid w:val="00632261"/>
    <w:rsid w:val="00633D0B"/>
    <w:rsid w:val="006603D3"/>
    <w:rsid w:val="00676E2D"/>
    <w:rsid w:val="006776B7"/>
    <w:rsid w:val="00681F3F"/>
    <w:rsid w:val="00683C33"/>
    <w:rsid w:val="006A0CB5"/>
    <w:rsid w:val="006A1ED0"/>
    <w:rsid w:val="006A628E"/>
    <w:rsid w:val="006B7D88"/>
    <w:rsid w:val="006C3B90"/>
    <w:rsid w:val="006D364C"/>
    <w:rsid w:val="006E5B2D"/>
    <w:rsid w:val="006E623A"/>
    <w:rsid w:val="006F1CFB"/>
    <w:rsid w:val="00706F9C"/>
    <w:rsid w:val="00707071"/>
    <w:rsid w:val="00713184"/>
    <w:rsid w:val="00714001"/>
    <w:rsid w:val="00716EF4"/>
    <w:rsid w:val="00723FEE"/>
    <w:rsid w:val="0073007D"/>
    <w:rsid w:val="00730116"/>
    <w:rsid w:val="007534B8"/>
    <w:rsid w:val="00762CC0"/>
    <w:rsid w:val="00763D78"/>
    <w:rsid w:val="00770330"/>
    <w:rsid w:val="00775A86"/>
    <w:rsid w:val="00782CD5"/>
    <w:rsid w:val="00793FA8"/>
    <w:rsid w:val="007B322D"/>
    <w:rsid w:val="007B6580"/>
    <w:rsid w:val="007C6699"/>
    <w:rsid w:val="007E5D68"/>
    <w:rsid w:val="007F6DD1"/>
    <w:rsid w:val="00800936"/>
    <w:rsid w:val="00812239"/>
    <w:rsid w:val="0081253E"/>
    <w:rsid w:val="00812E82"/>
    <w:rsid w:val="00837D6A"/>
    <w:rsid w:val="0086525B"/>
    <w:rsid w:val="008919EF"/>
    <w:rsid w:val="0089289F"/>
    <w:rsid w:val="008A2E4D"/>
    <w:rsid w:val="008A39F7"/>
    <w:rsid w:val="008A70B9"/>
    <w:rsid w:val="008C2EDF"/>
    <w:rsid w:val="008C37D8"/>
    <w:rsid w:val="008D2333"/>
    <w:rsid w:val="008F23B8"/>
    <w:rsid w:val="008F5BE6"/>
    <w:rsid w:val="00901CA0"/>
    <w:rsid w:val="009040BB"/>
    <w:rsid w:val="009151B9"/>
    <w:rsid w:val="0092066D"/>
    <w:rsid w:val="00922765"/>
    <w:rsid w:val="009301B6"/>
    <w:rsid w:val="00955D69"/>
    <w:rsid w:val="00972B2C"/>
    <w:rsid w:val="009A0AC9"/>
    <w:rsid w:val="009A76FF"/>
    <w:rsid w:val="009B63AD"/>
    <w:rsid w:val="009B6604"/>
    <w:rsid w:val="009C0AD7"/>
    <w:rsid w:val="009D501E"/>
    <w:rsid w:val="009F1995"/>
    <w:rsid w:val="00A202C8"/>
    <w:rsid w:val="00A53E36"/>
    <w:rsid w:val="00A65BEE"/>
    <w:rsid w:val="00A717B0"/>
    <w:rsid w:val="00A80433"/>
    <w:rsid w:val="00A911D5"/>
    <w:rsid w:val="00AA16DF"/>
    <w:rsid w:val="00AA73A8"/>
    <w:rsid w:val="00AB211E"/>
    <w:rsid w:val="00AC0DF8"/>
    <w:rsid w:val="00AC4148"/>
    <w:rsid w:val="00AE2261"/>
    <w:rsid w:val="00AE7BDC"/>
    <w:rsid w:val="00AF0097"/>
    <w:rsid w:val="00B07E0A"/>
    <w:rsid w:val="00B12BC1"/>
    <w:rsid w:val="00B22996"/>
    <w:rsid w:val="00B402F6"/>
    <w:rsid w:val="00B560EC"/>
    <w:rsid w:val="00B73C3D"/>
    <w:rsid w:val="00B8146A"/>
    <w:rsid w:val="00B82440"/>
    <w:rsid w:val="00BB257E"/>
    <w:rsid w:val="00BB497B"/>
    <w:rsid w:val="00C01093"/>
    <w:rsid w:val="00C02750"/>
    <w:rsid w:val="00C04F14"/>
    <w:rsid w:val="00C10CA4"/>
    <w:rsid w:val="00C238C4"/>
    <w:rsid w:val="00C63B3B"/>
    <w:rsid w:val="00C643D4"/>
    <w:rsid w:val="00C65FB4"/>
    <w:rsid w:val="00C90197"/>
    <w:rsid w:val="00C932BE"/>
    <w:rsid w:val="00C94257"/>
    <w:rsid w:val="00CA5909"/>
    <w:rsid w:val="00CA73BE"/>
    <w:rsid w:val="00CB0590"/>
    <w:rsid w:val="00CE53F2"/>
    <w:rsid w:val="00CE7ABC"/>
    <w:rsid w:val="00CF2D0B"/>
    <w:rsid w:val="00D04740"/>
    <w:rsid w:val="00D21B93"/>
    <w:rsid w:val="00D23F0C"/>
    <w:rsid w:val="00D248FB"/>
    <w:rsid w:val="00D2546B"/>
    <w:rsid w:val="00D615A4"/>
    <w:rsid w:val="00D70A8D"/>
    <w:rsid w:val="00D715BE"/>
    <w:rsid w:val="00DA316C"/>
    <w:rsid w:val="00DA62F3"/>
    <w:rsid w:val="00DC1BB6"/>
    <w:rsid w:val="00DD589D"/>
    <w:rsid w:val="00DD7A66"/>
    <w:rsid w:val="00DE42CA"/>
    <w:rsid w:val="00E17FA0"/>
    <w:rsid w:val="00E40C7E"/>
    <w:rsid w:val="00E5665E"/>
    <w:rsid w:val="00E7684D"/>
    <w:rsid w:val="00E76C6F"/>
    <w:rsid w:val="00E87DC9"/>
    <w:rsid w:val="00EC4F38"/>
    <w:rsid w:val="00F016AB"/>
    <w:rsid w:val="00F140AB"/>
    <w:rsid w:val="00F445D2"/>
    <w:rsid w:val="00F50F84"/>
    <w:rsid w:val="00F6095D"/>
    <w:rsid w:val="00F72A98"/>
    <w:rsid w:val="00F84E21"/>
    <w:rsid w:val="00F9101D"/>
    <w:rsid w:val="00F92F6E"/>
    <w:rsid w:val="00F9345A"/>
    <w:rsid w:val="00F94F2B"/>
    <w:rsid w:val="00FA3B63"/>
    <w:rsid w:val="00FB1C37"/>
    <w:rsid w:val="00FC06DC"/>
    <w:rsid w:val="00FC3791"/>
    <w:rsid w:val="00FD07FA"/>
    <w:rsid w:val="00FD4AFC"/>
    <w:rsid w:val="00FD58BA"/>
    <w:rsid w:val="00FE2778"/>
    <w:rsid w:val="00FE2ADC"/>
    <w:rsid w:val="00FE708C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8E1D"/>
  <w15:chartTrackingRefBased/>
  <w15:docId w15:val="{006BC5A8-F538-408C-9BE0-F5A18885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B63AD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DC1BB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DC1BB6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Nincstrkz">
    <w:name w:val="No Spacing"/>
    <w:aliases w:val="számozás,bekezdésnek"/>
    <w:uiPriority w:val="1"/>
    <w:qFormat/>
    <w:rsid w:val="00DC1BB6"/>
    <w:pPr>
      <w:numPr>
        <w:numId w:val="1"/>
      </w:numPr>
      <w:spacing w:before="60" w:after="60" w:line="240" w:lineRule="auto"/>
      <w:jc w:val="both"/>
    </w:pPr>
    <w:rPr>
      <w:rFonts w:eastAsia="Times New Roman" w:cstheme="minorHAnsi"/>
      <w:sz w:val="24"/>
      <w:szCs w:val="20"/>
      <w:lang w:eastAsia="hu-HU"/>
    </w:rPr>
  </w:style>
  <w:style w:type="paragraph" w:customStyle="1" w:styleId="Szvegtrzs31">
    <w:name w:val="Szövegtörzs 31"/>
    <w:basedOn w:val="Norml"/>
    <w:rsid w:val="00DC1BB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i/>
      <w:sz w:val="24"/>
      <w:szCs w:val="20"/>
      <w:lang w:eastAsia="ar-SA"/>
    </w:rPr>
  </w:style>
  <w:style w:type="paragraph" w:customStyle="1" w:styleId="Listaszerbekezds1">
    <w:name w:val="Listaszerű bekezdés1"/>
    <w:basedOn w:val="Norml"/>
    <w:rsid w:val="00DC1BB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hivatkozs">
    <w:name w:val="Hyperlink"/>
    <w:basedOn w:val="Bekezdsalapbettpusa"/>
    <w:uiPriority w:val="99"/>
    <w:semiHidden/>
    <w:unhideWhenUsed/>
    <w:rsid w:val="00901CA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4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4126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087508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0B0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0093"/>
  </w:style>
  <w:style w:type="paragraph" w:styleId="llb">
    <w:name w:val="footer"/>
    <w:basedOn w:val="Norml"/>
    <w:link w:val="llbChar"/>
    <w:uiPriority w:val="99"/>
    <w:unhideWhenUsed/>
    <w:rsid w:val="000B0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0093"/>
  </w:style>
  <w:style w:type="paragraph" w:styleId="Listaszerbekezds">
    <w:name w:val="List Paragraph"/>
    <w:basedOn w:val="Norml"/>
    <w:uiPriority w:val="34"/>
    <w:qFormat/>
    <w:rsid w:val="006D3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11-4301-02-00" TargetMode="External"/><Relationship Id="rId13" Type="http://schemas.openxmlformats.org/officeDocument/2006/relationships/hyperlink" Target="https://njt.hu/jogszabaly/2011-4301-02-0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jt.hu/jogszabaly/1997-78-00-00" TargetMode="External"/><Relationship Id="rId12" Type="http://schemas.openxmlformats.org/officeDocument/2006/relationships/hyperlink" Target="https://njt.hu/jogszabaly/1997-78-00-0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njt.hu/jogszabaly/1997-78-00-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jt.hu/jogszabaly/1997-78-00-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jt.hu/jogszabaly/2011-4301-02-00" TargetMode="External"/><Relationship Id="rId10" Type="http://schemas.openxmlformats.org/officeDocument/2006/relationships/hyperlink" Target="https://njt.hu/jogszabaly/2011-4301-02-0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jt.hu/jogszabaly/1997-78-00-00" TargetMode="External"/><Relationship Id="rId14" Type="http://schemas.openxmlformats.org/officeDocument/2006/relationships/hyperlink" Target="https://njt.hu/jogszabaly/1997-78-00-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3467</Words>
  <Characters>23923</Characters>
  <Application>Microsoft Office Word</Application>
  <DocSecurity>0</DocSecurity>
  <Lines>199</Lines>
  <Paragraphs>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Paál-Kővári Kornélia dr.</cp:lastModifiedBy>
  <cp:revision>4</cp:revision>
  <cp:lastPrinted>2022-09-12T08:41:00Z</cp:lastPrinted>
  <dcterms:created xsi:type="dcterms:W3CDTF">2022-09-14T10:01:00Z</dcterms:created>
  <dcterms:modified xsi:type="dcterms:W3CDTF">2022-09-14T10:20:00Z</dcterms:modified>
</cp:coreProperties>
</file>