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62AF" w14:textId="77777777" w:rsidR="00C94BD7" w:rsidRPr="00712EBB" w:rsidRDefault="00C94BD7" w:rsidP="00C94BD7">
      <w:pPr>
        <w:jc w:val="right"/>
        <w:rPr>
          <w:rFonts w:ascii="Times New Roman" w:eastAsia="Times New Roman" w:hAnsi="Times New Roman" w:cs="Times New Roman"/>
          <w:iCs/>
          <w:sz w:val="24"/>
          <w:szCs w:val="24"/>
          <w:lang w:eastAsia="hu-HU"/>
        </w:rPr>
      </w:pPr>
      <w:r>
        <w:rPr>
          <w:rFonts w:ascii="Times New Roman" w:hAnsi="Times New Roman" w:cs="Times New Roman"/>
          <w:i/>
          <w:sz w:val="24"/>
          <w:szCs w:val="24"/>
        </w:rPr>
        <w:t>5</w:t>
      </w:r>
      <w:r w:rsidRPr="00502060">
        <w:rPr>
          <w:rFonts w:ascii="Times New Roman" w:hAnsi="Times New Roman" w:cs="Times New Roman"/>
          <w:i/>
          <w:sz w:val="24"/>
          <w:szCs w:val="24"/>
        </w:rPr>
        <w:t>.</w:t>
      </w:r>
      <w:r>
        <w:rPr>
          <w:rFonts w:ascii="Times New Roman" w:hAnsi="Times New Roman" w:cs="Times New Roman"/>
          <w:i/>
          <w:sz w:val="24"/>
          <w:szCs w:val="24"/>
        </w:rPr>
        <w:t xml:space="preserve"> sz.</w:t>
      </w:r>
      <w:r w:rsidRPr="00502060">
        <w:rPr>
          <w:rFonts w:ascii="Times New Roman" w:hAnsi="Times New Roman" w:cs="Times New Roman"/>
          <w:i/>
          <w:sz w:val="24"/>
          <w:szCs w:val="24"/>
        </w:rPr>
        <w:t xml:space="preserve"> melléklet az 123-</w:t>
      </w:r>
      <w:r>
        <w:rPr>
          <w:rFonts w:ascii="Times New Roman" w:hAnsi="Times New Roman" w:cs="Times New Roman"/>
          <w:i/>
          <w:sz w:val="24"/>
          <w:szCs w:val="24"/>
        </w:rPr>
        <w:t>…</w:t>
      </w:r>
      <w:r w:rsidRPr="00502060">
        <w:rPr>
          <w:rFonts w:ascii="Times New Roman" w:hAnsi="Times New Roman" w:cs="Times New Roman"/>
          <w:i/>
          <w:sz w:val="24"/>
          <w:szCs w:val="24"/>
        </w:rPr>
        <w:t>/202</w:t>
      </w:r>
      <w:r>
        <w:rPr>
          <w:rFonts w:ascii="Times New Roman" w:hAnsi="Times New Roman" w:cs="Times New Roman"/>
          <w:i/>
          <w:sz w:val="24"/>
          <w:szCs w:val="24"/>
        </w:rPr>
        <w:t>5.</w:t>
      </w:r>
      <w:r w:rsidRPr="00502060">
        <w:rPr>
          <w:rFonts w:ascii="Times New Roman" w:hAnsi="Times New Roman" w:cs="Times New Roman"/>
          <w:i/>
          <w:sz w:val="24"/>
          <w:szCs w:val="24"/>
        </w:rPr>
        <w:t xml:space="preserve"> számú előterjesztéshez</w:t>
      </w:r>
    </w:p>
    <w:p w14:paraId="1CA4997C" w14:textId="77777777" w:rsidR="00C94BD7" w:rsidRDefault="00C94BD7" w:rsidP="00C94BD7">
      <w:pPr>
        <w:pStyle w:val="Style6"/>
        <w:shd w:val="clear" w:color="auto" w:fill="auto"/>
        <w:rPr>
          <w:rFonts w:ascii="Times New Roman" w:hAnsi="Times New Roman" w:cs="Times New Roman"/>
          <w:sz w:val="24"/>
          <w:szCs w:val="24"/>
        </w:rPr>
      </w:pPr>
    </w:p>
    <w:p w14:paraId="71A0EF94" w14:textId="77777777" w:rsidR="00C94BD7" w:rsidRPr="00F051BA" w:rsidRDefault="00C94BD7" w:rsidP="00C94BD7">
      <w:pPr>
        <w:pStyle w:val="Style6"/>
        <w:shd w:val="clear" w:color="auto" w:fill="auto"/>
        <w:rPr>
          <w:rFonts w:ascii="Times New Roman" w:hAnsi="Times New Roman" w:cs="Times New Roman"/>
          <w:sz w:val="24"/>
          <w:szCs w:val="24"/>
        </w:rPr>
      </w:pPr>
      <w:r w:rsidRPr="00F051BA">
        <w:rPr>
          <w:rFonts w:ascii="Times New Roman" w:hAnsi="Times New Roman" w:cs="Times New Roman"/>
          <w:sz w:val="24"/>
          <w:szCs w:val="24"/>
        </w:rPr>
        <w:t>HASZONKÖLCSÖN SZERZŐDÉS</w:t>
      </w:r>
    </w:p>
    <w:p w14:paraId="4613F02F" w14:textId="77777777" w:rsidR="00C94BD7" w:rsidRPr="00F051BA" w:rsidRDefault="00C94BD7" w:rsidP="00C94BD7">
      <w:pPr>
        <w:pStyle w:val="Style6"/>
        <w:shd w:val="clear" w:color="auto" w:fill="auto"/>
        <w:spacing w:after="275"/>
        <w:rPr>
          <w:rFonts w:ascii="Times New Roman" w:hAnsi="Times New Roman" w:cs="Times New Roman"/>
          <w:sz w:val="24"/>
          <w:szCs w:val="24"/>
        </w:rPr>
      </w:pPr>
    </w:p>
    <w:p w14:paraId="05F218D0" w14:textId="77777777" w:rsidR="00C94BD7" w:rsidRPr="00F051BA" w:rsidRDefault="00C94BD7" w:rsidP="00C94BD7">
      <w:pPr>
        <w:pStyle w:val="Style2"/>
        <w:shd w:val="clear" w:color="auto" w:fill="auto"/>
        <w:spacing w:before="0" w:after="0" w:line="240" w:lineRule="auto"/>
        <w:ind w:firstLine="0"/>
        <w:contextualSpacing/>
        <w:rPr>
          <w:rFonts w:ascii="Times New Roman" w:hAnsi="Times New Roman" w:cs="Times New Roman"/>
          <w:sz w:val="24"/>
          <w:szCs w:val="24"/>
        </w:rPr>
      </w:pPr>
      <w:r w:rsidRPr="00F051BA">
        <w:rPr>
          <w:rFonts w:ascii="Times New Roman" w:hAnsi="Times New Roman" w:cs="Times New Roman"/>
          <w:sz w:val="24"/>
          <w:szCs w:val="24"/>
        </w:rPr>
        <w:t>amely létrejött egyrészről:</w:t>
      </w:r>
    </w:p>
    <w:p w14:paraId="33AE9FF5" w14:textId="77777777" w:rsidR="00C94BD7" w:rsidRPr="00F051BA" w:rsidRDefault="00C94BD7" w:rsidP="00C94BD7">
      <w:pPr>
        <w:pStyle w:val="Style2"/>
        <w:shd w:val="clear" w:color="auto" w:fill="auto"/>
        <w:spacing w:before="0" w:after="0" w:line="240" w:lineRule="auto"/>
        <w:ind w:firstLine="0"/>
        <w:contextualSpacing/>
        <w:rPr>
          <w:rFonts w:ascii="Times New Roman" w:hAnsi="Times New Roman" w:cs="Times New Roman"/>
          <w:sz w:val="24"/>
          <w:szCs w:val="24"/>
        </w:rPr>
      </w:pPr>
    </w:p>
    <w:p w14:paraId="4D3B3CEA"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b/>
          <w:sz w:val="24"/>
          <w:szCs w:val="24"/>
        </w:rPr>
      </w:pPr>
      <w:r w:rsidRPr="00F051BA">
        <w:rPr>
          <w:rFonts w:ascii="Times New Roman" w:hAnsi="Times New Roman" w:cs="Times New Roman"/>
          <w:b/>
          <w:sz w:val="24"/>
          <w:szCs w:val="24"/>
        </w:rPr>
        <w:t>Budapest Főváros XIV. Kerület Zugló Önkormányzata</w:t>
      </w:r>
    </w:p>
    <w:p w14:paraId="749CBEB6"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(adószáma: 15735777-2-42; </w:t>
      </w:r>
    </w:p>
    <w:p w14:paraId="3C4D46ED"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törzskönyvi azonosító szám:735771;</w:t>
      </w:r>
    </w:p>
    <w:p w14:paraId="7BA6C0D8"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székhelye: 1145 Budapest, Pétervárad u. 2.,</w:t>
      </w:r>
    </w:p>
    <w:p w14:paraId="47411B00"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képviseli: Rózsa András polgármester), </w:t>
      </w:r>
    </w:p>
    <w:p w14:paraId="27B5A4A5"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mint Haszonkölcsönbe adó (a továbbiakban: </w:t>
      </w:r>
      <w:r w:rsidRPr="00F051BA">
        <w:rPr>
          <w:rFonts w:ascii="Times New Roman" w:hAnsi="Times New Roman" w:cs="Times New Roman"/>
          <w:b/>
          <w:sz w:val="24"/>
          <w:szCs w:val="24"/>
        </w:rPr>
        <w:t>Haszonkölcsönbe adó</w:t>
      </w:r>
      <w:r w:rsidRPr="00F051BA">
        <w:rPr>
          <w:rFonts w:ascii="Times New Roman" w:hAnsi="Times New Roman" w:cs="Times New Roman"/>
          <w:sz w:val="24"/>
          <w:szCs w:val="24"/>
        </w:rPr>
        <w:t>),</w:t>
      </w:r>
    </w:p>
    <w:p w14:paraId="7E7A1904" w14:textId="77777777" w:rsidR="00C94BD7" w:rsidRPr="00F051BA" w:rsidRDefault="00C94BD7" w:rsidP="00C94BD7">
      <w:pPr>
        <w:pStyle w:val="Style2"/>
        <w:shd w:val="clear" w:color="auto" w:fill="auto"/>
        <w:spacing w:before="0" w:after="0" w:line="240" w:lineRule="auto"/>
        <w:ind w:firstLine="0"/>
        <w:contextualSpacing/>
        <w:rPr>
          <w:rFonts w:ascii="Times New Roman" w:hAnsi="Times New Roman" w:cs="Times New Roman"/>
          <w:sz w:val="24"/>
          <w:szCs w:val="24"/>
        </w:rPr>
      </w:pPr>
    </w:p>
    <w:p w14:paraId="2D1EAECF" w14:textId="77777777" w:rsidR="00C94BD7" w:rsidRPr="00F051BA" w:rsidRDefault="00C94BD7" w:rsidP="00C94BD7">
      <w:pPr>
        <w:pStyle w:val="Style2"/>
        <w:shd w:val="clear" w:color="auto" w:fill="auto"/>
        <w:spacing w:before="0" w:after="0" w:line="240" w:lineRule="auto"/>
        <w:ind w:firstLine="0"/>
        <w:contextualSpacing/>
        <w:rPr>
          <w:rFonts w:ascii="Times New Roman" w:hAnsi="Times New Roman" w:cs="Times New Roman"/>
          <w:sz w:val="24"/>
          <w:szCs w:val="24"/>
        </w:rPr>
      </w:pPr>
      <w:r w:rsidRPr="00F051BA">
        <w:rPr>
          <w:rFonts w:ascii="Times New Roman" w:hAnsi="Times New Roman" w:cs="Times New Roman"/>
          <w:sz w:val="24"/>
          <w:szCs w:val="24"/>
        </w:rPr>
        <w:t>másrészről:</w:t>
      </w:r>
    </w:p>
    <w:p w14:paraId="0D24F486" w14:textId="77777777" w:rsidR="00C94BD7" w:rsidRPr="00F051BA" w:rsidRDefault="00C94BD7" w:rsidP="00C94BD7">
      <w:pPr>
        <w:pStyle w:val="Style2"/>
        <w:shd w:val="clear" w:color="auto" w:fill="auto"/>
        <w:spacing w:before="0" w:after="0" w:line="240" w:lineRule="auto"/>
        <w:ind w:firstLine="0"/>
        <w:contextualSpacing/>
        <w:rPr>
          <w:rFonts w:ascii="Times New Roman" w:hAnsi="Times New Roman" w:cs="Times New Roman"/>
          <w:sz w:val="24"/>
          <w:szCs w:val="24"/>
        </w:rPr>
      </w:pPr>
    </w:p>
    <w:p w14:paraId="5DC56A6E"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b/>
          <w:sz w:val="24"/>
          <w:szCs w:val="24"/>
        </w:rPr>
        <w:t xml:space="preserve">Zuglói Közbiztonsági </w:t>
      </w:r>
      <w:proofErr w:type="gramStart"/>
      <w:r w:rsidRPr="00F051BA">
        <w:rPr>
          <w:rFonts w:ascii="Times New Roman" w:hAnsi="Times New Roman" w:cs="Times New Roman"/>
          <w:b/>
          <w:sz w:val="24"/>
          <w:szCs w:val="24"/>
        </w:rPr>
        <w:t>non-profit</w:t>
      </w:r>
      <w:proofErr w:type="gramEnd"/>
      <w:r w:rsidRPr="00F051BA">
        <w:rPr>
          <w:rFonts w:ascii="Times New Roman" w:hAnsi="Times New Roman" w:cs="Times New Roman"/>
          <w:b/>
          <w:sz w:val="24"/>
          <w:szCs w:val="24"/>
        </w:rPr>
        <w:t xml:space="preserve"> Korlátolt Felelősségű Társaság</w:t>
      </w:r>
      <w:r w:rsidRPr="00F051BA">
        <w:rPr>
          <w:rFonts w:ascii="Times New Roman" w:hAnsi="Times New Roman" w:cs="Times New Roman"/>
          <w:sz w:val="24"/>
          <w:szCs w:val="24"/>
        </w:rPr>
        <w:t xml:space="preserve"> </w:t>
      </w:r>
    </w:p>
    <w:p w14:paraId="7990EF2D"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(adószáma: 23084454-2-42; </w:t>
      </w:r>
    </w:p>
    <w:p w14:paraId="48347CCB"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cégjegyzékszáma: 01-09-952 185 </w:t>
      </w:r>
    </w:p>
    <w:p w14:paraId="20A463DF"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székhelye: 1145 Budapest, </w:t>
      </w:r>
      <w:proofErr w:type="spellStart"/>
      <w:r w:rsidRPr="00F051BA">
        <w:rPr>
          <w:rFonts w:ascii="Times New Roman" w:hAnsi="Times New Roman" w:cs="Times New Roman"/>
          <w:sz w:val="24"/>
          <w:szCs w:val="24"/>
        </w:rPr>
        <w:t>Laky</w:t>
      </w:r>
      <w:proofErr w:type="spellEnd"/>
      <w:r w:rsidRPr="00F051BA">
        <w:rPr>
          <w:rFonts w:ascii="Times New Roman" w:hAnsi="Times New Roman" w:cs="Times New Roman"/>
          <w:sz w:val="24"/>
          <w:szCs w:val="24"/>
        </w:rPr>
        <w:t xml:space="preserve"> Adolf utca 36.,</w:t>
      </w:r>
    </w:p>
    <w:p w14:paraId="5D98199B"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képviseli: Kaposi István Zsolt ügyvezető) </w:t>
      </w:r>
    </w:p>
    <w:p w14:paraId="2F1B46F8" w14:textId="77777777" w:rsidR="00C94BD7" w:rsidRPr="00F051BA" w:rsidRDefault="00C94BD7" w:rsidP="00C94BD7">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mint Haszonkölcsönbe vevő (a továbbiakban: </w:t>
      </w:r>
      <w:r w:rsidRPr="00F051BA">
        <w:rPr>
          <w:rFonts w:ascii="Times New Roman" w:hAnsi="Times New Roman" w:cs="Times New Roman"/>
          <w:b/>
          <w:sz w:val="24"/>
          <w:szCs w:val="24"/>
        </w:rPr>
        <w:t>Haszonkölcsönbe vevő</w:t>
      </w:r>
      <w:r w:rsidRPr="00F051BA">
        <w:rPr>
          <w:rFonts w:ascii="Times New Roman" w:hAnsi="Times New Roman" w:cs="Times New Roman"/>
          <w:sz w:val="24"/>
          <w:szCs w:val="24"/>
        </w:rPr>
        <w:t>),</w:t>
      </w:r>
    </w:p>
    <w:p w14:paraId="447E7501" w14:textId="77777777" w:rsidR="00C94BD7" w:rsidRPr="00F051BA" w:rsidRDefault="00C94BD7" w:rsidP="00C94BD7">
      <w:pPr>
        <w:jc w:val="both"/>
        <w:rPr>
          <w:rFonts w:ascii="Times New Roman" w:hAnsi="Times New Roman" w:cs="Times New Roman"/>
          <w:sz w:val="24"/>
          <w:szCs w:val="24"/>
        </w:rPr>
      </w:pPr>
    </w:p>
    <w:p w14:paraId="425B8A32" w14:textId="77777777" w:rsidR="00C94BD7" w:rsidRPr="00F051BA" w:rsidRDefault="00C94BD7" w:rsidP="00C94BD7">
      <w:pPr>
        <w:rPr>
          <w:rFonts w:ascii="Times New Roman" w:hAnsi="Times New Roman" w:cs="Times New Roman"/>
          <w:sz w:val="24"/>
          <w:szCs w:val="24"/>
        </w:rPr>
      </w:pPr>
      <w:r w:rsidRPr="00F051BA">
        <w:rPr>
          <w:rFonts w:ascii="Times New Roman" w:hAnsi="Times New Roman" w:cs="Times New Roman"/>
          <w:sz w:val="24"/>
          <w:szCs w:val="24"/>
        </w:rPr>
        <w:t xml:space="preserve">együttesen, mint </w:t>
      </w:r>
      <w:r w:rsidRPr="00F051BA">
        <w:rPr>
          <w:rFonts w:ascii="Times New Roman" w:hAnsi="Times New Roman" w:cs="Times New Roman"/>
          <w:b/>
          <w:sz w:val="24"/>
          <w:szCs w:val="24"/>
        </w:rPr>
        <w:t>Szerződő Felek</w:t>
      </w:r>
      <w:r w:rsidRPr="00F051BA">
        <w:rPr>
          <w:rFonts w:ascii="Times New Roman" w:hAnsi="Times New Roman" w:cs="Times New Roman"/>
          <w:sz w:val="24"/>
          <w:szCs w:val="24"/>
        </w:rPr>
        <w:t xml:space="preserve"> között az alábbi feltételekkel:</w:t>
      </w:r>
    </w:p>
    <w:p w14:paraId="4CD16A0B" w14:textId="77777777" w:rsidR="00C94BD7" w:rsidRDefault="00C94BD7" w:rsidP="00C94BD7">
      <w:pPr>
        <w:pStyle w:val="Style2"/>
        <w:shd w:val="clear" w:color="auto" w:fill="auto"/>
        <w:spacing w:before="0" w:after="0" w:line="240" w:lineRule="auto"/>
        <w:ind w:firstLine="0"/>
        <w:contextualSpacing/>
        <w:rPr>
          <w:rFonts w:ascii="Times New Roman" w:hAnsi="Times New Roman" w:cs="Times New Roman"/>
          <w:sz w:val="24"/>
          <w:szCs w:val="24"/>
        </w:rPr>
      </w:pPr>
    </w:p>
    <w:p w14:paraId="18DE0596" w14:textId="77777777" w:rsidR="00C94BD7" w:rsidRPr="00F051BA" w:rsidRDefault="00C94BD7" w:rsidP="00C94BD7">
      <w:pPr>
        <w:pStyle w:val="Style2"/>
        <w:shd w:val="clear" w:color="auto" w:fill="auto"/>
        <w:spacing w:before="0" w:after="0" w:line="240" w:lineRule="auto"/>
        <w:ind w:firstLine="0"/>
        <w:contextualSpacing/>
        <w:rPr>
          <w:rFonts w:ascii="Times New Roman" w:hAnsi="Times New Roman" w:cs="Times New Roman"/>
          <w:sz w:val="24"/>
          <w:szCs w:val="24"/>
        </w:rPr>
      </w:pPr>
    </w:p>
    <w:p w14:paraId="1888F9F3" w14:textId="77777777" w:rsidR="00C94BD7" w:rsidRPr="00F051BA" w:rsidRDefault="00C94BD7" w:rsidP="00C94BD7">
      <w:pPr>
        <w:pStyle w:val="Style2"/>
        <w:numPr>
          <w:ilvl w:val="0"/>
          <w:numId w:val="1"/>
        </w:numPr>
        <w:shd w:val="clear" w:color="auto" w:fill="auto"/>
        <w:spacing w:before="0" w:after="0" w:line="240" w:lineRule="auto"/>
        <w:ind w:hanging="644"/>
        <w:rPr>
          <w:rFonts w:ascii="Times New Roman" w:hAnsi="Times New Roman" w:cs="Times New Roman"/>
          <w:b/>
          <w:sz w:val="24"/>
          <w:szCs w:val="24"/>
        </w:rPr>
      </w:pPr>
      <w:r w:rsidRPr="00F051BA">
        <w:rPr>
          <w:rFonts w:ascii="Times New Roman" w:hAnsi="Times New Roman" w:cs="Times New Roman"/>
          <w:b/>
          <w:sz w:val="24"/>
          <w:szCs w:val="24"/>
        </w:rPr>
        <w:t>Előzmények:</w:t>
      </w:r>
    </w:p>
    <w:p w14:paraId="59E9AA6E" w14:textId="77777777" w:rsidR="00C94BD7" w:rsidRPr="00F051BA" w:rsidRDefault="00C94BD7" w:rsidP="00C94BD7">
      <w:pPr>
        <w:pStyle w:val="Style2"/>
        <w:shd w:val="clear" w:color="auto" w:fill="auto"/>
        <w:spacing w:before="0" w:after="0" w:line="240" w:lineRule="auto"/>
        <w:ind w:left="567" w:firstLine="0"/>
        <w:rPr>
          <w:rFonts w:ascii="Times New Roman" w:hAnsi="Times New Roman" w:cs="Times New Roman"/>
          <w:sz w:val="24"/>
          <w:szCs w:val="24"/>
        </w:rPr>
      </w:pPr>
    </w:p>
    <w:p w14:paraId="743C1EEA" w14:textId="77777777" w:rsidR="00C94BD7" w:rsidRDefault="00C94BD7" w:rsidP="00C94BD7">
      <w:pPr>
        <w:spacing w:after="0" w:line="240" w:lineRule="auto"/>
        <w:ind w:left="644"/>
        <w:jc w:val="both"/>
        <w:rPr>
          <w:rFonts w:ascii="Times New Roman" w:hAnsi="Times New Roman" w:cs="Times New Roman"/>
          <w:sz w:val="24"/>
          <w:szCs w:val="24"/>
        </w:rPr>
      </w:pPr>
      <w:r w:rsidRPr="00F051BA">
        <w:rPr>
          <w:rFonts w:ascii="Times New Roman" w:hAnsi="Times New Roman" w:cs="Times New Roman"/>
          <w:sz w:val="24"/>
          <w:szCs w:val="24"/>
        </w:rPr>
        <w:t>1.1. Haszonkölcsönbe adó tulajdonában áll a Budapest XIV. kerületi ingatlan</w:t>
      </w:r>
      <w:r>
        <w:rPr>
          <w:rFonts w:ascii="Times New Roman" w:hAnsi="Times New Roman" w:cs="Times New Roman"/>
          <w:sz w:val="24"/>
          <w:szCs w:val="24"/>
        </w:rPr>
        <w:t xml:space="preserve"> </w:t>
      </w:r>
      <w:r w:rsidRPr="00F051BA">
        <w:rPr>
          <w:rFonts w:ascii="Times New Roman" w:hAnsi="Times New Roman" w:cs="Times New Roman"/>
          <w:sz w:val="24"/>
          <w:szCs w:val="24"/>
        </w:rPr>
        <w:t>nyilvántartásban 31924/13/A/11</w:t>
      </w:r>
      <w:r>
        <w:rPr>
          <w:rFonts w:ascii="Times New Roman" w:hAnsi="Times New Roman" w:cs="Times New Roman"/>
          <w:sz w:val="24"/>
          <w:szCs w:val="24"/>
        </w:rPr>
        <w:t>8</w:t>
      </w:r>
      <w:r w:rsidRPr="00F051BA">
        <w:rPr>
          <w:rFonts w:ascii="Times New Roman" w:hAnsi="Times New Roman" w:cs="Times New Roman"/>
          <w:sz w:val="24"/>
          <w:szCs w:val="24"/>
        </w:rPr>
        <w:t xml:space="preserve">. helyrajzi számon felvett, természetben a 1148 Budapest, Padlizsán u. 5. szám alatt található, </w:t>
      </w:r>
      <w:r>
        <w:rPr>
          <w:rFonts w:ascii="Times New Roman" w:hAnsi="Times New Roman" w:cs="Times New Roman"/>
          <w:sz w:val="24"/>
          <w:szCs w:val="24"/>
        </w:rPr>
        <w:t>49</w:t>
      </w:r>
      <w:r w:rsidRPr="00F051BA">
        <w:rPr>
          <w:rFonts w:ascii="Times New Roman" w:hAnsi="Times New Roman" w:cs="Times New Roman"/>
          <w:sz w:val="24"/>
          <w:szCs w:val="24"/>
        </w:rPr>
        <w:t xml:space="preserve"> m2 alapterületű egyéb helyiség rendeltetésű ingatlan (a továbbiakban: Ingatlan).</w:t>
      </w:r>
    </w:p>
    <w:p w14:paraId="417AF8DC" w14:textId="77777777" w:rsidR="00C94BD7" w:rsidRPr="00F051BA" w:rsidRDefault="00C94BD7" w:rsidP="00C94BD7">
      <w:pPr>
        <w:spacing w:after="0" w:line="240" w:lineRule="auto"/>
        <w:ind w:left="644"/>
        <w:jc w:val="both"/>
        <w:rPr>
          <w:rFonts w:ascii="Times New Roman" w:hAnsi="Times New Roman" w:cs="Times New Roman"/>
          <w:sz w:val="24"/>
          <w:szCs w:val="24"/>
        </w:rPr>
      </w:pPr>
    </w:p>
    <w:p w14:paraId="25A9E185" w14:textId="77777777" w:rsidR="00C94BD7" w:rsidRPr="00F051BA" w:rsidRDefault="00C94BD7" w:rsidP="00C94BD7">
      <w:pPr>
        <w:pStyle w:val="Listaszerbekezds"/>
        <w:spacing w:after="0" w:line="240" w:lineRule="auto"/>
        <w:ind w:left="644"/>
        <w:jc w:val="both"/>
        <w:rPr>
          <w:rFonts w:ascii="Times New Roman" w:hAnsi="Times New Roman" w:cs="Times New Roman"/>
          <w:sz w:val="24"/>
          <w:szCs w:val="24"/>
        </w:rPr>
      </w:pPr>
      <w:r w:rsidRPr="00F051BA">
        <w:rPr>
          <w:rFonts w:ascii="Times New Roman" w:hAnsi="Times New Roman" w:cs="Times New Roman"/>
          <w:sz w:val="24"/>
          <w:szCs w:val="24"/>
        </w:rPr>
        <w:t>1.2. Haszonkölcsönbe adó közfeladata Magyarország helyi önkormányzatairól szóló 2011. évi CLXXXIX. törvény 23. § (5) bekezdés 3. pontja szerint a parkolás-üzemeltetés, 11.a. pontja szerint a szociális ellátások, valamint 18. pontja szerint a helyi közbiztonság biztosításában történő közreműködés. Szerződő Felek rögzítik, hogy Haszonkölcsönbe adó Haszonkölcsönbe vevővel, mint feladat ellátóval határozott időre, 2026. március 31. napjáig</w:t>
      </w:r>
      <w:r>
        <w:rPr>
          <w:rFonts w:ascii="Times New Roman" w:hAnsi="Times New Roman" w:cs="Times New Roman"/>
          <w:sz w:val="24"/>
          <w:szCs w:val="24"/>
        </w:rPr>
        <w:t xml:space="preserve"> szóló</w:t>
      </w:r>
      <w:r w:rsidRPr="00F051BA">
        <w:rPr>
          <w:rFonts w:ascii="Times New Roman" w:hAnsi="Times New Roman" w:cs="Times New Roman"/>
          <w:sz w:val="24"/>
          <w:szCs w:val="24"/>
        </w:rPr>
        <w:t xml:space="preserve"> közszolgáltatási szerződést kötött, mely közszolgáltatási szerződés módosítására, és annak alapján egységes szerkezetbe foglalásra utoljára a Képviselő-testület 76/2014. (III. 28.) önkormányzati határozata alapján került sor. </w:t>
      </w:r>
    </w:p>
    <w:p w14:paraId="013D7DBE" w14:textId="77777777" w:rsidR="00C94BD7" w:rsidRPr="00F051BA" w:rsidRDefault="00C94BD7" w:rsidP="00C94BD7">
      <w:pPr>
        <w:pStyle w:val="Listaszerbekezds"/>
        <w:spacing w:after="0" w:line="240" w:lineRule="auto"/>
        <w:ind w:left="1065"/>
        <w:jc w:val="both"/>
        <w:rPr>
          <w:rFonts w:ascii="Times New Roman" w:hAnsi="Times New Roman" w:cs="Times New Roman"/>
          <w:sz w:val="24"/>
          <w:szCs w:val="24"/>
        </w:rPr>
      </w:pPr>
    </w:p>
    <w:p w14:paraId="2F0D8E02" w14:textId="77777777" w:rsidR="00C94BD7" w:rsidRDefault="00C94BD7" w:rsidP="00C94BD7">
      <w:pPr>
        <w:pStyle w:val="Listaszerbekezds"/>
        <w:spacing w:after="0" w:line="240" w:lineRule="auto"/>
        <w:ind w:left="644"/>
        <w:jc w:val="both"/>
        <w:rPr>
          <w:rFonts w:ascii="Times New Roman" w:hAnsi="Times New Roman" w:cs="Times New Roman"/>
          <w:sz w:val="24"/>
          <w:szCs w:val="24"/>
        </w:rPr>
      </w:pPr>
      <w:r w:rsidRPr="00F051BA">
        <w:rPr>
          <w:rFonts w:ascii="Times New Roman" w:hAnsi="Times New Roman" w:cs="Times New Roman"/>
          <w:sz w:val="24"/>
          <w:szCs w:val="24"/>
        </w:rPr>
        <w:t>1.3. A jelen Szerződés célja, hogy a Szerződő Felek között az Ingatlan használatának feltételeit szabályozza, ennek keretében a Szerződő Felek jogait és kötelezettségeit megállapítsa.</w:t>
      </w:r>
    </w:p>
    <w:p w14:paraId="360DAE1B" w14:textId="77777777" w:rsidR="00C94BD7" w:rsidRPr="00F051BA" w:rsidRDefault="00C94BD7" w:rsidP="00C94BD7">
      <w:pPr>
        <w:pStyle w:val="Listaszerbekezds"/>
        <w:spacing w:after="0" w:line="240" w:lineRule="auto"/>
        <w:ind w:left="644"/>
        <w:jc w:val="both"/>
        <w:rPr>
          <w:rFonts w:ascii="Times New Roman" w:hAnsi="Times New Roman" w:cs="Times New Roman"/>
          <w:b/>
          <w:sz w:val="24"/>
          <w:szCs w:val="24"/>
        </w:rPr>
      </w:pPr>
    </w:p>
    <w:p w14:paraId="45DD1CCF" w14:textId="77777777" w:rsidR="00C94BD7" w:rsidRPr="00F051BA" w:rsidRDefault="00C94BD7" w:rsidP="00C94BD7">
      <w:pPr>
        <w:pStyle w:val="Listaszerbekezds"/>
        <w:numPr>
          <w:ilvl w:val="0"/>
          <w:numId w:val="4"/>
        </w:numPr>
        <w:tabs>
          <w:tab w:val="left" w:pos="709"/>
        </w:tabs>
        <w:ind w:left="567" w:hanging="567"/>
        <w:rPr>
          <w:rFonts w:ascii="Times New Roman" w:hAnsi="Times New Roman" w:cs="Times New Roman"/>
          <w:b/>
          <w:sz w:val="24"/>
          <w:szCs w:val="24"/>
        </w:rPr>
      </w:pPr>
      <w:r w:rsidRPr="00F051BA">
        <w:rPr>
          <w:rFonts w:ascii="Times New Roman" w:hAnsi="Times New Roman" w:cs="Times New Roman"/>
          <w:b/>
          <w:sz w:val="24"/>
          <w:szCs w:val="24"/>
        </w:rPr>
        <w:lastRenderedPageBreak/>
        <w:t>A szerződés hatálya, tárgya</w:t>
      </w:r>
    </w:p>
    <w:p w14:paraId="4EA70F02" w14:textId="77777777" w:rsidR="00C94BD7" w:rsidRPr="00F051BA" w:rsidRDefault="00C94BD7" w:rsidP="00C94BD7">
      <w:pPr>
        <w:pStyle w:val="Listaszerbekezds"/>
        <w:spacing w:after="0" w:line="240" w:lineRule="auto"/>
        <w:rPr>
          <w:rFonts w:ascii="Times New Roman" w:hAnsi="Times New Roman" w:cs="Times New Roman"/>
          <w:b/>
          <w:sz w:val="24"/>
          <w:szCs w:val="24"/>
        </w:rPr>
      </w:pPr>
    </w:p>
    <w:p w14:paraId="79F7A972" w14:textId="77777777" w:rsidR="00C94BD7" w:rsidRDefault="00C94BD7" w:rsidP="00C94BD7">
      <w:pPr>
        <w:pStyle w:val="Style2"/>
        <w:widowControl/>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2.1. Haszonkölcsönbe adó a nemzeti vagyonról szóló 2011. évi CXCVI. tv</w:t>
      </w:r>
      <w:r>
        <w:rPr>
          <w:rFonts w:ascii="Times New Roman" w:hAnsi="Times New Roman" w:cs="Times New Roman"/>
          <w:sz w:val="24"/>
          <w:szCs w:val="24"/>
        </w:rPr>
        <w:t xml:space="preserve"> (</w:t>
      </w:r>
      <w:proofErr w:type="gramStart"/>
      <w:r w:rsidRPr="00F051BA">
        <w:rPr>
          <w:rFonts w:ascii="Times New Roman" w:hAnsi="Times New Roman" w:cs="Times New Roman"/>
          <w:sz w:val="24"/>
          <w:szCs w:val="24"/>
        </w:rPr>
        <w:t>továbbiakban :</w:t>
      </w:r>
      <w:proofErr w:type="spellStart"/>
      <w:r w:rsidRPr="00F051BA">
        <w:rPr>
          <w:rFonts w:ascii="Times New Roman" w:hAnsi="Times New Roman" w:cs="Times New Roman"/>
          <w:sz w:val="24"/>
          <w:szCs w:val="24"/>
        </w:rPr>
        <w:t>Nvtv</w:t>
      </w:r>
      <w:proofErr w:type="spellEnd"/>
      <w:proofErr w:type="gramEnd"/>
      <w:r w:rsidRPr="00F051BA">
        <w:rPr>
          <w:rFonts w:ascii="Times New Roman" w:hAnsi="Times New Roman" w:cs="Times New Roman"/>
          <w:sz w:val="24"/>
          <w:szCs w:val="24"/>
        </w:rPr>
        <w:t>.)  11. § (13) bekezdése és a …/2025. (</w:t>
      </w:r>
      <w:proofErr w:type="gramStart"/>
      <w:r>
        <w:rPr>
          <w:rFonts w:ascii="Times New Roman" w:hAnsi="Times New Roman" w:cs="Times New Roman"/>
          <w:sz w:val="24"/>
          <w:szCs w:val="24"/>
        </w:rPr>
        <w:t>…….</w:t>
      </w:r>
      <w:proofErr w:type="gramEnd"/>
      <w:r w:rsidRPr="00F051BA">
        <w:rPr>
          <w:rFonts w:ascii="Times New Roman" w:hAnsi="Times New Roman" w:cs="Times New Roman"/>
          <w:sz w:val="24"/>
          <w:szCs w:val="24"/>
        </w:rPr>
        <w:t xml:space="preserve">) számú képviselő-testületi határozat alapján 2025. </w:t>
      </w:r>
      <w:r>
        <w:rPr>
          <w:rFonts w:ascii="Times New Roman" w:hAnsi="Times New Roman" w:cs="Times New Roman"/>
          <w:sz w:val="24"/>
          <w:szCs w:val="24"/>
        </w:rPr>
        <w:t>november</w:t>
      </w:r>
      <w:r w:rsidRPr="00F051BA">
        <w:rPr>
          <w:rFonts w:ascii="Times New Roman" w:hAnsi="Times New Roman" w:cs="Times New Roman"/>
          <w:sz w:val="24"/>
          <w:szCs w:val="24"/>
        </w:rPr>
        <w:t xml:space="preserve"> 1. napjától kezdődően határozatlan időre, de legfeljebb a Szerződő Felek között megkötött közszolgáltatási szerződés fennállásáig   haszonkölcsönbe adja Haszonkölcsönbe vevőnek az Ingatlant, irattár céljára.</w:t>
      </w:r>
    </w:p>
    <w:p w14:paraId="2D2C85EF" w14:textId="77777777" w:rsidR="00C94BD7" w:rsidRPr="00F051BA" w:rsidRDefault="00C94BD7" w:rsidP="00C94BD7">
      <w:pPr>
        <w:pStyle w:val="Style2"/>
        <w:widowControl/>
        <w:shd w:val="clear" w:color="auto" w:fill="auto"/>
        <w:spacing w:before="0" w:after="0" w:line="240" w:lineRule="auto"/>
        <w:ind w:left="708" w:firstLine="0"/>
        <w:rPr>
          <w:rFonts w:ascii="Times New Roman" w:hAnsi="Times New Roman" w:cs="Times New Roman"/>
          <w:sz w:val="24"/>
          <w:szCs w:val="24"/>
        </w:rPr>
      </w:pPr>
    </w:p>
    <w:p w14:paraId="201ADDB2" w14:textId="77777777" w:rsidR="00C94BD7" w:rsidRDefault="00C94BD7" w:rsidP="00C94BD7">
      <w:pPr>
        <w:spacing w:after="0" w:line="240" w:lineRule="auto"/>
        <w:ind w:left="708"/>
        <w:jc w:val="both"/>
        <w:rPr>
          <w:rFonts w:ascii="Times New Roman" w:hAnsi="Times New Roman" w:cs="Times New Roman"/>
          <w:sz w:val="24"/>
          <w:szCs w:val="24"/>
        </w:rPr>
      </w:pPr>
      <w:r w:rsidRPr="00F051BA">
        <w:rPr>
          <w:rFonts w:ascii="Times New Roman" w:hAnsi="Times New Roman" w:cs="Times New Roman"/>
          <w:sz w:val="24"/>
          <w:szCs w:val="24"/>
        </w:rPr>
        <w:t>2.2. Szerződő Felek rögzítik, hogy az Ingatlan a haszonkölcsön szerződés hatályba lépésekor a</w:t>
      </w:r>
      <w:proofErr w:type="gramStart"/>
      <w:r w:rsidRPr="00F051BA">
        <w:rPr>
          <w:rFonts w:ascii="Times New Roman" w:hAnsi="Times New Roman" w:cs="Times New Roman"/>
          <w:sz w:val="24"/>
          <w:szCs w:val="24"/>
        </w:rPr>
        <w:t xml:space="preserve"> ….</w:t>
      </w:r>
      <w:proofErr w:type="gramEnd"/>
      <w:r w:rsidRPr="00F051BA">
        <w:rPr>
          <w:rFonts w:ascii="Times New Roman" w:hAnsi="Times New Roman" w:cs="Times New Roman"/>
          <w:sz w:val="24"/>
          <w:szCs w:val="24"/>
        </w:rPr>
        <w:t xml:space="preserve">./2025. </w:t>
      </w:r>
      <w:proofErr w:type="gramStart"/>
      <w:r w:rsidRPr="00F051BA">
        <w:rPr>
          <w:rFonts w:ascii="Times New Roman" w:hAnsi="Times New Roman" w:cs="Times New Roman"/>
          <w:sz w:val="24"/>
          <w:szCs w:val="24"/>
        </w:rPr>
        <w:t>(</w:t>
      </w:r>
      <w:r>
        <w:rPr>
          <w:rFonts w:ascii="Times New Roman" w:hAnsi="Times New Roman" w:cs="Times New Roman"/>
          <w:sz w:val="24"/>
          <w:szCs w:val="24"/>
        </w:rPr>
        <w:t>….</w:t>
      </w:r>
      <w:r w:rsidRPr="00F051BA">
        <w:rPr>
          <w:rFonts w:ascii="Times New Roman" w:hAnsi="Times New Roman" w:cs="Times New Roman"/>
          <w:sz w:val="24"/>
          <w:szCs w:val="24"/>
        </w:rPr>
        <w:t>…..</w:t>
      </w:r>
      <w:proofErr w:type="gramEnd"/>
      <w:r w:rsidRPr="00F051BA">
        <w:rPr>
          <w:rFonts w:ascii="Times New Roman" w:hAnsi="Times New Roman" w:cs="Times New Roman"/>
          <w:sz w:val="24"/>
          <w:szCs w:val="24"/>
        </w:rPr>
        <w:t>) számú képviselő-testületi határozat alapján Haszonkölcsönbe vevő telephelye.</w:t>
      </w:r>
    </w:p>
    <w:p w14:paraId="41B7AE29" w14:textId="77777777" w:rsidR="00C94BD7" w:rsidRDefault="00C94BD7" w:rsidP="00C94BD7">
      <w:pPr>
        <w:spacing w:after="0" w:line="240" w:lineRule="auto"/>
        <w:ind w:left="708"/>
        <w:jc w:val="both"/>
        <w:rPr>
          <w:rFonts w:ascii="Times New Roman" w:hAnsi="Times New Roman" w:cs="Times New Roman"/>
          <w:sz w:val="24"/>
          <w:szCs w:val="24"/>
        </w:rPr>
      </w:pPr>
    </w:p>
    <w:p w14:paraId="3EA13316" w14:textId="77777777" w:rsidR="00C94BD7" w:rsidRPr="00F051BA" w:rsidRDefault="00C94BD7" w:rsidP="00C94BD7">
      <w:pPr>
        <w:pStyle w:val="Listaszerbekezds"/>
        <w:numPr>
          <w:ilvl w:val="0"/>
          <w:numId w:val="4"/>
        </w:numPr>
        <w:ind w:left="567" w:hanging="567"/>
        <w:rPr>
          <w:rFonts w:ascii="Times New Roman" w:hAnsi="Times New Roman" w:cs="Times New Roman"/>
          <w:b/>
          <w:sz w:val="24"/>
          <w:szCs w:val="24"/>
        </w:rPr>
      </w:pPr>
      <w:r w:rsidRPr="00F051BA">
        <w:rPr>
          <w:rFonts w:ascii="Times New Roman" w:hAnsi="Times New Roman" w:cs="Times New Roman"/>
          <w:b/>
          <w:sz w:val="24"/>
          <w:szCs w:val="24"/>
        </w:rPr>
        <w:t>Szerződő Felek jogai és kötelezettségei</w:t>
      </w:r>
    </w:p>
    <w:p w14:paraId="4931A4D0"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b/>
          <w:sz w:val="24"/>
          <w:szCs w:val="24"/>
        </w:rPr>
      </w:pPr>
      <w:r w:rsidRPr="00F051BA">
        <w:rPr>
          <w:rFonts w:ascii="Times New Roman" w:hAnsi="Times New Roman" w:cs="Times New Roman"/>
          <w:sz w:val="24"/>
          <w:szCs w:val="24"/>
        </w:rPr>
        <w:t>3.1. Haszonkölcsönbe vevő az Ingatlant rendeltetésének megfelelően köteles használni, illetőleg saját költségén fenntartani, az átadás-átvételtől kezdődően üzemeltetni, a jó gazda gondosságával kezelni, állagának megóvásáról, vagyonvédelméről gondoskodni. Haszonkölcsönbe adó jogosult a szerződésszerű és rendeltetésszerű használatot ellenőrizni. Haszonkölcsönbe vevő köteles a szerződés megszűnésekor az Ingatlant rendeltetésszerű használatra alkalmas, átadáskori állapotban a Haszonkölcsönbe adó</w:t>
      </w:r>
      <w:r w:rsidRPr="00F051BA">
        <w:rPr>
          <w:rFonts w:ascii="Times New Roman" w:hAnsi="Times New Roman" w:cs="Times New Roman"/>
          <w:b/>
          <w:sz w:val="24"/>
          <w:szCs w:val="24"/>
        </w:rPr>
        <w:t xml:space="preserve"> </w:t>
      </w:r>
      <w:r w:rsidRPr="00F051BA">
        <w:rPr>
          <w:rFonts w:ascii="Times New Roman" w:hAnsi="Times New Roman" w:cs="Times New Roman"/>
          <w:bCs/>
          <w:sz w:val="24"/>
          <w:szCs w:val="24"/>
        </w:rPr>
        <w:t>birtokába bocsátani.</w:t>
      </w:r>
    </w:p>
    <w:p w14:paraId="108CA6E4" w14:textId="77777777" w:rsidR="00C94BD7" w:rsidRPr="00F051BA" w:rsidRDefault="00C94BD7" w:rsidP="00C94BD7">
      <w:pPr>
        <w:pStyle w:val="Listaszerbekezds"/>
        <w:spacing w:after="0" w:line="240" w:lineRule="auto"/>
        <w:ind w:left="709"/>
        <w:rPr>
          <w:rFonts w:ascii="Times New Roman" w:hAnsi="Times New Roman" w:cs="Times New Roman"/>
          <w:b/>
          <w:sz w:val="24"/>
          <w:szCs w:val="24"/>
        </w:rPr>
      </w:pPr>
    </w:p>
    <w:p w14:paraId="7EEB3ECF"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b/>
          <w:sz w:val="24"/>
          <w:szCs w:val="24"/>
        </w:rPr>
      </w:pPr>
      <w:r w:rsidRPr="00F051BA">
        <w:rPr>
          <w:rFonts w:ascii="Times New Roman" w:hAnsi="Times New Roman" w:cs="Times New Roman"/>
          <w:sz w:val="24"/>
          <w:szCs w:val="24"/>
        </w:rPr>
        <w:t xml:space="preserve">3.2. Haszonkölcsönbe vevő kijelenti, hogy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xml:space="preserve">. 3. § (1) bekezdés 1. pontja alapján átlátható szervezetnek minősül és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11.§ (11) bekezdéseiben rögzített kötelezettségeinek mindenkor eleget tesz.</w:t>
      </w:r>
    </w:p>
    <w:p w14:paraId="21D57E11"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sz w:val="24"/>
          <w:szCs w:val="24"/>
        </w:rPr>
      </w:pPr>
    </w:p>
    <w:p w14:paraId="16521730"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sz w:val="24"/>
          <w:szCs w:val="24"/>
        </w:rPr>
      </w:pPr>
      <w:r w:rsidRPr="00F051BA">
        <w:rPr>
          <w:rFonts w:ascii="Times New Roman" w:hAnsi="Times New Roman" w:cs="Times New Roman"/>
          <w:sz w:val="24"/>
          <w:szCs w:val="24"/>
        </w:rPr>
        <w:t>3.3. Szerződő Felek megállapodnak abban, hogy Haszonkölcsönbe vevő az ingatlant a tevékenysége gyakorlásához szükséges módon, de az ingatlan rendeltetésének megváltoztatása nélkül Haszonkölcsönbe adó előzetes írásbeli engedélyével, a saját költségén, átalakíthatja, felszerelheti. Az átalakításhoz szükséges hatósági engedélyeket Haszonkölcsönbe vevő köteles beszerezni.</w:t>
      </w:r>
    </w:p>
    <w:p w14:paraId="66504B13"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sz w:val="24"/>
          <w:szCs w:val="24"/>
        </w:rPr>
      </w:pPr>
    </w:p>
    <w:p w14:paraId="315D1269"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b/>
          <w:sz w:val="24"/>
          <w:szCs w:val="24"/>
        </w:rPr>
      </w:pPr>
      <w:r w:rsidRPr="00F051BA">
        <w:rPr>
          <w:rFonts w:ascii="Times New Roman" w:hAnsi="Times New Roman" w:cs="Times New Roman"/>
          <w:sz w:val="24"/>
          <w:szCs w:val="24"/>
        </w:rPr>
        <w:t>3.4. Az ingatlan fenntartásának költségei Haszonkölcsönbe vevőt terhelik. Haszonkölcsönbe vevő köteles az ingatlanrész közüzemi díjait a saját nevében (víz, gáz, áram), a szolgáltatók felé megfizetni. Az ingatlan közüzemi mérőórái, valamint a méretlen szolgáltatások számlái Haszonkölcsönbe vevő nevére kerülnek átíratásra, a díjakat közvetlenül a szolgáltatók felé az Haszonkölcsönbe vevő fizeti meg.</w:t>
      </w:r>
    </w:p>
    <w:p w14:paraId="5A981F4F" w14:textId="77777777" w:rsidR="00C94BD7" w:rsidRPr="00F051BA" w:rsidRDefault="00C94BD7" w:rsidP="00C94BD7">
      <w:pPr>
        <w:spacing w:after="0" w:line="240" w:lineRule="auto"/>
        <w:ind w:left="709"/>
        <w:rPr>
          <w:rFonts w:ascii="Times New Roman" w:hAnsi="Times New Roman" w:cs="Times New Roman"/>
          <w:sz w:val="24"/>
          <w:szCs w:val="24"/>
        </w:rPr>
      </w:pPr>
    </w:p>
    <w:p w14:paraId="18F5F963" w14:textId="77777777" w:rsidR="00C94BD7" w:rsidRPr="00F051BA" w:rsidRDefault="00C94BD7" w:rsidP="00C94BD7">
      <w:pPr>
        <w:pStyle w:val="Style2"/>
        <w:shd w:val="clear" w:color="auto" w:fill="auto"/>
        <w:spacing w:before="0" w:after="0" w:line="240" w:lineRule="auto"/>
        <w:ind w:left="709" w:firstLine="0"/>
        <w:contextualSpacing/>
        <w:rPr>
          <w:rFonts w:ascii="Times New Roman" w:hAnsi="Times New Roman" w:cs="Times New Roman"/>
          <w:sz w:val="24"/>
          <w:szCs w:val="24"/>
        </w:rPr>
      </w:pPr>
      <w:r w:rsidRPr="00F051BA">
        <w:rPr>
          <w:rFonts w:ascii="Times New Roman" w:hAnsi="Times New Roman" w:cs="Times New Roman"/>
          <w:sz w:val="24"/>
          <w:szCs w:val="24"/>
        </w:rPr>
        <w:t>3.5. Haszonkölcsönbe adó szavatol azért, hogy az ingatlan rendeltetésszerű használatra alkalmas. A használat fennállása alatt Haszonkölcsönbe vevő köteles az ingatlant rendeltetésszerű használatát biztosítani, és felelős minden olyan kárért, amely a rendeltetésellenes, jogszabályellenes vagy szerződésellenes használat következménye. Haszonkölcsönbe vevő köteles bármely jelen szerződésben nem szabályozott eseményről Haszonkölcsönbe adót haladéktalanul tájékoztatni.</w:t>
      </w:r>
    </w:p>
    <w:p w14:paraId="2F6CFCB8" w14:textId="77777777" w:rsidR="00C94BD7" w:rsidRPr="00F051BA" w:rsidRDefault="00C94BD7" w:rsidP="00C94BD7">
      <w:pPr>
        <w:pStyle w:val="Style2"/>
        <w:shd w:val="clear" w:color="auto" w:fill="auto"/>
        <w:spacing w:before="0" w:after="0" w:line="240" w:lineRule="auto"/>
        <w:ind w:left="709" w:firstLine="0"/>
        <w:contextualSpacing/>
        <w:rPr>
          <w:rFonts w:ascii="Times New Roman" w:hAnsi="Times New Roman" w:cs="Times New Roman"/>
          <w:sz w:val="24"/>
          <w:szCs w:val="24"/>
        </w:rPr>
      </w:pPr>
    </w:p>
    <w:p w14:paraId="0327E9B3" w14:textId="77777777" w:rsidR="00C94BD7" w:rsidRDefault="00C94BD7" w:rsidP="00C94BD7">
      <w:pPr>
        <w:pStyle w:val="Style2"/>
        <w:shd w:val="clear" w:color="auto" w:fill="auto"/>
        <w:spacing w:before="0" w:after="0" w:line="240" w:lineRule="auto"/>
        <w:ind w:left="709" w:firstLine="0"/>
        <w:rPr>
          <w:rFonts w:ascii="Times New Roman" w:hAnsi="Times New Roman" w:cs="Times New Roman"/>
          <w:sz w:val="24"/>
          <w:szCs w:val="24"/>
        </w:rPr>
      </w:pPr>
      <w:r w:rsidRPr="00F051BA">
        <w:rPr>
          <w:rFonts w:ascii="Times New Roman" w:hAnsi="Times New Roman" w:cs="Times New Roman"/>
          <w:sz w:val="24"/>
          <w:szCs w:val="24"/>
        </w:rPr>
        <w:t>3.6. Haszonkölcsönbe adó a rendeltetésszerű használatot, továbbá Haszonkölcsönbe vevő kötelezettségeinek teljesítését — előzetes értesítést követően – ellenőrizheti, melyet Haszonkölcsönbe vevő tűrni köteles.</w:t>
      </w:r>
    </w:p>
    <w:p w14:paraId="2D3D3D1D" w14:textId="77777777" w:rsidR="00C94BD7" w:rsidRPr="00F051BA" w:rsidRDefault="00C94BD7" w:rsidP="00C94BD7">
      <w:pPr>
        <w:pStyle w:val="Style2"/>
        <w:shd w:val="clear" w:color="auto" w:fill="auto"/>
        <w:spacing w:before="0" w:after="0" w:line="240" w:lineRule="auto"/>
        <w:ind w:firstLine="0"/>
        <w:rPr>
          <w:rFonts w:ascii="Times New Roman" w:hAnsi="Times New Roman" w:cs="Times New Roman"/>
          <w:sz w:val="24"/>
          <w:szCs w:val="24"/>
        </w:rPr>
      </w:pPr>
    </w:p>
    <w:p w14:paraId="215E4726"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sz w:val="24"/>
          <w:szCs w:val="24"/>
        </w:rPr>
      </w:pPr>
      <w:r w:rsidRPr="00F051BA">
        <w:rPr>
          <w:rFonts w:ascii="Times New Roman" w:hAnsi="Times New Roman" w:cs="Times New Roman"/>
          <w:sz w:val="24"/>
          <w:szCs w:val="24"/>
        </w:rPr>
        <w:t>3.7. Az Ingatlan rendeltetésszerű használatának biztosítása érdekében a karbantartási és felújítási munkákat Haszonkölcsönbe vevő köteles az alábbiak szerint elvégezni</w:t>
      </w:r>
      <w:r>
        <w:rPr>
          <w:rFonts w:ascii="Times New Roman" w:hAnsi="Times New Roman" w:cs="Times New Roman"/>
          <w:sz w:val="24"/>
          <w:szCs w:val="24"/>
        </w:rPr>
        <w:t>.</w:t>
      </w:r>
    </w:p>
    <w:p w14:paraId="38DC3D78" w14:textId="77777777" w:rsidR="00C94BD7" w:rsidRPr="00F051BA" w:rsidRDefault="00C94BD7" w:rsidP="00C94BD7">
      <w:pPr>
        <w:pStyle w:val="Style2"/>
        <w:shd w:val="clear" w:color="auto" w:fill="auto"/>
        <w:spacing w:before="0" w:after="0" w:line="240" w:lineRule="auto"/>
        <w:ind w:left="709" w:firstLine="0"/>
        <w:rPr>
          <w:rFonts w:ascii="Times New Roman" w:hAnsi="Times New Roman" w:cs="Times New Roman"/>
          <w:sz w:val="24"/>
          <w:szCs w:val="24"/>
        </w:rPr>
      </w:pPr>
      <w:r w:rsidRPr="00F051BA">
        <w:rPr>
          <w:rFonts w:ascii="Times New Roman" w:hAnsi="Times New Roman" w:cs="Times New Roman"/>
          <w:sz w:val="24"/>
          <w:szCs w:val="24"/>
        </w:rPr>
        <w:t>3.8. Haszonkölcsönbe vevő köteles gondoskodni:</w:t>
      </w:r>
      <w:r w:rsidRPr="00F051BA">
        <w:rPr>
          <w:rFonts w:ascii="Times New Roman" w:hAnsi="Times New Roman" w:cs="Times New Roman"/>
          <w:sz w:val="24"/>
          <w:szCs w:val="24"/>
        </w:rPr>
        <w:tab/>
        <w:t>'</w:t>
      </w:r>
    </w:p>
    <w:p w14:paraId="742EF510" w14:textId="77777777" w:rsidR="00C94BD7" w:rsidRPr="00F051BA" w:rsidRDefault="00C94BD7" w:rsidP="00C94BD7">
      <w:pPr>
        <w:pStyle w:val="Style2"/>
        <w:numPr>
          <w:ilvl w:val="0"/>
          <w:numId w:val="3"/>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lastRenderedPageBreak/>
        <w:t xml:space="preserve">az ingatlan tisztántartásáról, továbbá amennyiben a tevékenységéhez szükséges az Ingatlan megvilágításáról, </w:t>
      </w:r>
    </w:p>
    <w:p w14:paraId="487C6A29" w14:textId="77777777" w:rsidR="00C94BD7" w:rsidRPr="00F051BA" w:rsidRDefault="00C94BD7" w:rsidP="00C94BD7">
      <w:pPr>
        <w:pStyle w:val="Style2"/>
        <w:numPr>
          <w:ilvl w:val="0"/>
          <w:numId w:val="3"/>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a tevékenységével kapcsolatban keletkezett nem háztartási hulladék elszállításáról,</w:t>
      </w:r>
    </w:p>
    <w:p w14:paraId="680190C4" w14:textId="77777777" w:rsidR="00C94BD7" w:rsidRPr="00F051BA" w:rsidRDefault="00C94BD7" w:rsidP="00C94BD7">
      <w:pPr>
        <w:pStyle w:val="Style2"/>
        <w:numPr>
          <w:ilvl w:val="0"/>
          <w:numId w:val="3"/>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az ingatlan olyan központi berendezéseinek karbantartásáról, melyeket Haszonkölcsönbe vevő kizárólagosan használ, illetve tart üzemben,</w:t>
      </w:r>
    </w:p>
    <w:p w14:paraId="1F1BA24C" w14:textId="77777777" w:rsidR="00C94BD7" w:rsidRPr="00F051BA" w:rsidRDefault="00C94BD7" w:rsidP="00C94BD7">
      <w:pPr>
        <w:pStyle w:val="Style2"/>
        <w:numPr>
          <w:ilvl w:val="0"/>
          <w:numId w:val="3"/>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az ingatlan fenntartásáról.</w:t>
      </w:r>
    </w:p>
    <w:p w14:paraId="022DF117" w14:textId="77777777" w:rsidR="00C94BD7" w:rsidRPr="00F051BA" w:rsidRDefault="00C94BD7" w:rsidP="00C94BD7">
      <w:pPr>
        <w:pStyle w:val="Style2"/>
        <w:shd w:val="clear" w:color="auto" w:fill="auto"/>
        <w:spacing w:before="0" w:after="120" w:line="240" w:lineRule="auto"/>
        <w:ind w:left="849" w:firstLine="0"/>
        <w:rPr>
          <w:rFonts w:ascii="Times New Roman" w:hAnsi="Times New Roman" w:cs="Times New Roman"/>
          <w:sz w:val="24"/>
          <w:szCs w:val="24"/>
        </w:rPr>
      </w:pPr>
    </w:p>
    <w:p w14:paraId="3786AAAA" w14:textId="77777777" w:rsidR="00C94BD7" w:rsidRPr="00006FA6" w:rsidRDefault="00C94BD7" w:rsidP="00C94BD7">
      <w:pPr>
        <w:pStyle w:val="Style2"/>
        <w:numPr>
          <w:ilvl w:val="0"/>
          <w:numId w:val="4"/>
        </w:numPr>
        <w:shd w:val="clear" w:color="auto" w:fill="auto"/>
        <w:spacing w:before="0" w:after="0" w:line="240" w:lineRule="auto"/>
        <w:ind w:left="426"/>
        <w:contextualSpacing/>
        <w:rPr>
          <w:rFonts w:ascii="Times New Roman" w:hAnsi="Times New Roman" w:cs="Times New Roman"/>
          <w:b/>
          <w:sz w:val="24"/>
          <w:szCs w:val="24"/>
        </w:rPr>
      </w:pPr>
      <w:r w:rsidRPr="00006FA6">
        <w:rPr>
          <w:rFonts w:ascii="Times New Roman" w:hAnsi="Times New Roman" w:cs="Times New Roman"/>
          <w:b/>
          <w:sz w:val="24"/>
          <w:szCs w:val="24"/>
        </w:rPr>
        <w:t>A szerződés megszűnése</w:t>
      </w:r>
    </w:p>
    <w:p w14:paraId="444E1526" w14:textId="77777777" w:rsidR="00C94BD7" w:rsidRPr="00F051BA" w:rsidRDefault="00C94BD7" w:rsidP="00C94BD7">
      <w:pPr>
        <w:pStyle w:val="Szvegtrzs"/>
        <w:spacing w:after="0"/>
        <w:ind w:left="709" w:hanging="709"/>
        <w:jc w:val="both"/>
      </w:pPr>
    </w:p>
    <w:p w14:paraId="028E3809" w14:textId="77777777" w:rsidR="00C94BD7" w:rsidRPr="00F051BA" w:rsidRDefault="00C94BD7" w:rsidP="00C94BD7">
      <w:pPr>
        <w:pStyle w:val="Style2"/>
        <w:shd w:val="clear" w:color="auto" w:fill="auto"/>
        <w:tabs>
          <w:tab w:val="left" w:pos="2940"/>
        </w:tabs>
        <w:spacing w:before="0" w:after="0" w:line="240" w:lineRule="auto"/>
        <w:ind w:left="720" w:firstLine="0"/>
        <w:rPr>
          <w:rFonts w:ascii="Times New Roman" w:hAnsi="Times New Roman" w:cs="Times New Roman"/>
          <w:sz w:val="24"/>
          <w:szCs w:val="24"/>
        </w:rPr>
      </w:pPr>
      <w:r w:rsidRPr="00F051BA">
        <w:rPr>
          <w:rFonts w:ascii="Times New Roman" w:hAnsi="Times New Roman" w:cs="Times New Roman"/>
          <w:sz w:val="24"/>
          <w:szCs w:val="24"/>
        </w:rPr>
        <w:t>4.1. Felek megállapodnak, hogy</w:t>
      </w:r>
      <w:r w:rsidRPr="00F051BA">
        <w:rPr>
          <w:rFonts w:ascii="Times New Roman" w:hAnsi="Times New Roman" w:cs="Times New Roman"/>
          <w:b/>
          <w:sz w:val="24"/>
          <w:szCs w:val="24"/>
        </w:rPr>
        <w:t xml:space="preserve"> </w:t>
      </w:r>
      <w:r w:rsidRPr="00F051BA">
        <w:rPr>
          <w:rFonts w:ascii="Times New Roman" w:hAnsi="Times New Roman" w:cs="Times New Roman"/>
          <w:sz w:val="24"/>
          <w:szCs w:val="24"/>
        </w:rPr>
        <w:t>H</w:t>
      </w:r>
      <w:r w:rsidRPr="00F051BA">
        <w:rPr>
          <w:rFonts w:ascii="Times New Roman" w:hAnsi="Times New Roman" w:cs="Times New Roman"/>
          <w:bCs/>
          <w:sz w:val="24"/>
          <w:szCs w:val="24"/>
        </w:rPr>
        <w:t>aszonkölcsönbe adó</w:t>
      </w:r>
      <w:r w:rsidRPr="00F051BA">
        <w:rPr>
          <w:rFonts w:ascii="Times New Roman" w:hAnsi="Times New Roman" w:cs="Times New Roman"/>
          <w:sz w:val="24"/>
          <w:szCs w:val="24"/>
        </w:rPr>
        <w:t xml:space="preserve"> jogosult a szerződés azonnali hatályú felmondására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11. § (12) bekezdés foglaltak esetén, illetve, ha Haszonkölcsönbe vevő az Ingatlant rongálja, rendeltetésellenesen, jogszabály- vagy szerződésellenesen használja, vagy a szerződéskötéskor még nem ismert oknál fogva</w:t>
      </w:r>
      <w:r w:rsidRPr="00F051BA">
        <w:rPr>
          <w:rFonts w:ascii="Times New Roman" w:hAnsi="Times New Roman" w:cs="Times New Roman"/>
          <w:bCs/>
          <w:sz w:val="24"/>
          <w:szCs w:val="24"/>
        </w:rPr>
        <w:t xml:space="preserve"> Haszonkölcsönbe adónak a</w:t>
      </w:r>
      <w:r w:rsidRPr="00F051BA">
        <w:rPr>
          <w:rFonts w:ascii="Times New Roman" w:hAnsi="Times New Roman" w:cs="Times New Roman"/>
          <w:sz w:val="24"/>
          <w:szCs w:val="24"/>
        </w:rPr>
        <w:t xml:space="preserve"> haszonkölcsön tárgyára</w:t>
      </w:r>
      <w:r w:rsidRPr="00F051BA">
        <w:rPr>
          <w:rFonts w:ascii="Times New Roman" w:hAnsi="Times New Roman" w:cs="Times New Roman"/>
          <w:bCs/>
          <w:sz w:val="24"/>
          <w:szCs w:val="24"/>
        </w:rPr>
        <w:t xml:space="preserve"> szüksége lesz. Egyebekben </w:t>
      </w:r>
      <w:r w:rsidRPr="00F051BA">
        <w:rPr>
          <w:rFonts w:ascii="Times New Roman" w:hAnsi="Times New Roman" w:cs="Times New Roman"/>
          <w:sz w:val="24"/>
          <w:szCs w:val="24"/>
        </w:rPr>
        <w:t>jelen szerződés megszűnésére vonatkozóan Felek a Polgári Törvénykönyvről szóló 2013. évi V. törvényben (a továbbiakban: Ptk.) foglalt rendelkezéseket tartják irányadónak.</w:t>
      </w:r>
    </w:p>
    <w:p w14:paraId="250873F5" w14:textId="77777777" w:rsidR="00C94BD7" w:rsidRPr="00F051BA" w:rsidRDefault="00C94BD7" w:rsidP="00C94BD7">
      <w:pPr>
        <w:pStyle w:val="Style2"/>
        <w:shd w:val="clear" w:color="auto" w:fill="auto"/>
        <w:spacing w:before="0" w:after="0" w:line="240" w:lineRule="auto"/>
        <w:ind w:left="567" w:firstLine="0"/>
        <w:rPr>
          <w:rFonts w:ascii="Times New Roman" w:hAnsi="Times New Roman" w:cs="Times New Roman"/>
          <w:sz w:val="24"/>
          <w:szCs w:val="24"/>
        </w:rPr>
      </w:pPr>
    </w:p>
    <w:p w14:paraId="50554ACF" w14:textId="77777777" w:rsidR="00C94BD7" w:rsidRPr="00F051BA"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4.2. Haszonkölcsönbe vevő a felmondási nyilatkozat megtételével egyidejűleg köteles az ingatlant átvételre felajánlani, Haszonkölcsönbe adó pedig köteles azt átvenni.</w:t>
      </w:r>
    </w:p>
    <w:p w14:paraId="7323B8A5" w14:textId="77777777" w:rsidR="00C94BD7" w:rsidRPr="00F051BA" w:rsidRDefault="00C94BD7" w:rsidP="00C94BD7">
      <w:pPr>
        <w:pStyle w:val="Style2"/>
        <w:shd w:val="clear" w:color="auto" w:fill="auto"/>
        <w:spacing w:before="0" w:after="0" w:line="240" w:lineRule="auto"/>
        <w:ind w:firstLine="0"/>
        <w:rPr>
          <w:rFonts w:ascii="Times New Roman" w:hAnsi="Times New Roman" w:cs="Times New Roman"/>
          <w:sz w:val="24"/>
          <w:szCs w:val="24"/>
        </w:rPr>
      </w:pPr>
    </w:p>
    <w:p w14:paraId="3C6F7CCA" w14:textId="77777777" w:rsidR="00C94BD7" w:rsidRPr="00F051BA"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4.3. Haszonkölcsönbe vevő az ingatlant a jelen szerződés megszűnésekor - a rendeltetésszerű használattal járó értékcsökkenés kivételével - az átadáskori állapotban köteles a Haszonkölcsönbe adónak átadni. Haszonkölcsönbe vevő mindazt, amit saját költségén az ingatlanrészbe felszerelt, az ingatlanrész állagsérelme nélkül leszerelheti.</w:t>
      </w:r>
    </w:p>
    <w:p w14:paraId="1C132C20" w14:textId="77777777" w:rsidR="00C94BD7" w:rsidRPr="00F051BA" w:rsidRDefault="00C94BD7" w:rsidP="00C94BD7">
      <w:pPr>
        <w:pStyle w:val="Style2"/>
        <w:shd w:val="clear" w:color="auto" w:fill="auto"/>
        <w:spacing w:before="0" w:after="0" w:line="240" w:lineRule="auto"/>
        <w:ind w:firstLine="0"/>
        <w:rPr>
          <w:rFonts w:ascii="Times New Roman" w:hAnsi="Times New Roman" w:cs="Times New Roman"/>
          <w:sz w:val="24"/>
          <w:szCs w:val="24"/>
        </w:rPr>
      </w:pPr>
    </w:p>
    <w:p w14:paraId="269079D4" w14:textId="77777777" w:rsidR="00C94BD7" w:rsidRPr="00F051BA"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 xml:space="preserve">4.4. Felek megállapodnak, hogy az állag sérelme nélkül el nem távolítható berendezések, felszerelések, alkotórészek és tartozékok térítés nélkül Haszonkölcsönbe adó tulajdonába kerülnek. Amennyiben Haszonkölcsönbe vevő olyan értéknövelő felújítást, beruházást kíván az Ingatlanon végrehajtani, amely értékének megtérítésére igényt tartana, a felújítás, beruházás megkezdése előtt erről írásbeli megállapodást kell kössön Haszonkölcsönbe adóval. </w:t>
      </w:r>
    </w:p>
    <w:p w14:paraId="0F9E8852" w14:textId="77777777" w:rsidR="00C94BD7" w:rsidRPr="00F051BA" w:rsidRDefault="00C94BD7" w:rsidP="00C94BD7">
      <w:pPr>
        <w:pStyle w:val="Style2"/>
        <w:shd w:val="clear" w:color="auto" w:fill="auto"/>
        <w:spacing w:before="0" w:after="0" w:line="240" w:lineRule="auto"/>
        <w:ind w:firstLine="0"/>
        <w:rPr>
          <w:rFonts w:ascii="Times New Roman" w:hAnsi="Times New Roman" w:cs="Times New Roman"/>
          <w:sz w:val="24"/>
          <w:szCs w:val="24"/>
        </w:rPr>
      </w:pPr>
    </w:p>
    <w:p w14:paraId="4FE05E25" w14:textId="77777777" w:rsidR="00C94BD7" w:rsidRPr="00F051BA" w:rsidRDefault="00C94BD7" w:rsidP="00C94BD7">
      <w:pPr>
        <w:pStyle w:val="Style2"/>
        <w:numPr>
          <w:ilvl w:val="1"/>
          <w:numId w:val="2"/>
        </w:numPr>
        <w:shd w:val="clear" w:color="auto" w:fill="auto"/>
        <w:tabs>
          <w:tab w:val="left" w:pos="709"/>
        </w:tabs>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 xml:space="preserve"> Haszonkölcsönbe vevő a szerződés megszűnése esetén másik ingatlanra nem tarthat igényt.</w:t>
      </w:r>
    </w:p>
    <w:p w14:paraId="6D889FA9" w14:textId="77777777" w:rsidR="00C94BD7" w:rsidRPr="00F051BA" w:rsidRDefault="00C94BD7" w:rsidP="00C94BD7">
      <w:pPr>
        <w:pStyle w:val="Listaszerbekezds"/>
        <w:spacing w:after="120" w:line="240" w:lineRule="auto"/>
        <w:rPr>
          <w:rFonts w:ascii="Times New Roman" w:hAnsi="Times New Roman" w:cs="Times New Roman"/>
          <w:sz w:val="24"/>
          <w:szCs w:val="24"/>
        </w:rPr>
      </w:pPr>
    </w:p>
    <w:p w14:paraId="2D61F7A7" w14:textId="77777777" w:rsidR="00C94BD7" w:rsidRPr="00F051BA" w:rsidRDefault="00C94BD7" w:rsidP="00C94BD7">
      <w:pPr>
        <w:pStyle w:val="Style2"/>
        <w:numPr>
          <w:ilvl w:val="0"/>
          <w:numId w:val="2"/>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b/>
          <w:sz w:val="24"/>
          <w:szCs w:val="24"/>
        </w:rPr>
        <w:t xml:space="preserve"> Egyéb rendelkezések</w:t>
      </w:r>
    </w:p>
    <w:p w14:paraId="226692D1" w14:textId="77777777" w:rsidR="00C94BD7" w:rsidRPr="00F051BA" w:rsidRDefault="00C94BD7" w:rsidP="00C94BD7">
      <w:pPr>
        <w:pStyle w:val="Style2"/>
        <w:shd w:val="clear" w:color="auto" w:fill="auto"/>
        <w:spacing w:before="0" w:after="0" w:line="240" w:lineRule="auto"/>
        <w:ind w:firstLine="0"/>
        <w:rPr>
          <w:rFonts w:ascii="Times New Roman" w:hAnsi="Times New Roman" w:cs="Times New Roman"/>
          <w:sz w:val="24"/>
          <w:szCs w:val="24"/>
        </w:rPr>
      </w:pPr>
    </w:p>
    <w:p w14:paraId="541B2AE6" w14:textId="77777777" w:rsidR="00C94BD7"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5.1. Haszonkölcsönbe vevő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az Önkormányzat - az esetlegesen személyes adatnak minősülő adatok kivételével – a haszonkölcsön szerződést - teljes terjedelmében és annak egyes adataival a honlapján közzéteszi.</w:t>
      </w:r>
    </w:p>
    <w:p w14:paraId="3149A4A1" w14:textId="77777777" w:rsidR="00C94BD7"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p>
    <w:p w14:paraId="713D7D9E" w14:textId="77777777" w:rsidR="00C94BD7" w:rsidRPr="00F051BA"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lang w:val="en-US" w:bidi="en-US"/>
        </w:rPr>
        <w:t xml:space="preserve">5.2. A </w:t>
      </w:r>
      <w:proofErr w:type="spellStart"/>
      <w:r w:rsidRPr="00F051BA">
        <w:rPr>
          <w:rFonts w:ascii="Times New Roman" w:hAnsi="Times New Roman" w:cs="Times New Roman"/>
          <w:sz w:val="24"/>
          <w:szCs w:val="24"/>
          <w:lang w:val="en-US" w:bidi="en-US"/>
        </w:rPr>
        <w:t>Szerződő</w:t>
      </w:r>
      <w:proofErr w:type="spellEnd"/>
      <w:r w:rsidRPr="00F051BA">
        <w:rPr>
          <w:rFonts w:ascii="Times New Roman" w:hAnsi="Times New Roman" w:cs="Times New Roman"/>
          <w:sz w:val="24"/>
          <w:szCs w:val="24"/>
          <w:lang w:val="en-US" w:bidi="en-US"/>
        </w:rPr>
        <w:t xml:space="preserve"> F</w:t>
      </w:r>
      <w:proofErr w:type="spellStart"/>
      <w:r w:rsidRPr="00F051BA">
        <w:rPr>
          <w:rFonts w:ascii="Times New Roman" w:hAnsi="Times New Roman" w:cs="Times New Roman"/>
          <w:sz w:val="24"/>
          <w:szCs w:val="24"/>
        </w:rPr>
        <w:t>elek</w:t>
      </w:r>
      <w:proofErr w:type="spellEnd"/>
      <w:r w:rsidRPr="00F051BA">
        <w:rPr>
          <w:rFonts w:ascii="Times New Roman" w:hAnsi="Times New Roman" w:cs="Times New Roman"/>
          <w:sz w:val="24"/>
          <w:szCs w:val="24"/>
        </w:rPr>
        <w:t xml:space="preserve"> kijelentik, hogy a jelen szerződésben nem szabályozott kérdésekben a Ptk. és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szabályai az irányadók.</w:t>
      </w:r>
    </w:p>
    <w:p w14:paraId="5F08FB07" w14:textId="77777777" w:rsidR="00C94BD7" w:rsidRPr="00F051BA" w:rsidRDefault="00C94BD7" w:rsidP="00C94BD7">
      <w:pPr>
        <w:pStyle w:val="Listaszerbekezds"/>
        <w:spacing w:after="0" w:line="240" w:lineRule="auto"/>
        <w:ind w:left="0"/>
        <w:jc w:val="both"/>
        <w:rPr>
          <w:rFonts w:ascii="Times New Roman" w:hAnsi="Times New Roman" w:cs="Times New Roman"/>
          <w:sz w:val="24"/>
          <w:szCs w:val="24"/>
        </w:rPr>
      </w:pPr>
    </w:p>
    <w:p w14:paraId="76931348" w14:textId="77777777" w:rsidR="00C94BD7"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 xml:space="preserve">5.3. </w:t>
      </w:r>
      <w:r w:rsidRPr="00F051BA">
        <w:rPr>
          <w:rFonts w:ascii="Times New Roman" w:hAnsi="Times New Roman" w:cs="Times New Roman"/>
          <w:bCs/>
          <w:sz w:val="24"/>
          <w:szCs w:val="24"/>
        </w:rPr>
        <w:t>Szerződő Felek</w:t>
      </w:r>
      <w:r w:rsidRPr="00F051BA">
        <w:rPr>
          <w:rFonts w:ascii="Times New Roman" w:hAnsi="Times New Roman" w:cs="Times New Roman"/>
          <w:sz w:val="24"/>
          <w:szCs w:val="24"/>
        </w:rPr>
        <w:t xml:space="preserve"> rögzítik, hogy a jelen </w:t>
      </w:r>
      <w:r w:rsidRPr="00F051BA">
        <w:rPr>
          <w:rFonts w:ascii="Times New Roman" w:hAnsi="Times New Roman" w:cs="Times New Roman"/>
          <w:bCs/>
          <w:sz w:val="24"/>
          <w:szCs w:val="24"/>
        </w:rPr>
        <w:t>haszonkölcsön szerződés</w:t>
      </w:r>
      <w:r w:rsidRPr="00F051BA">
        <w:rPr>
          <w:rFonts w:ascii="Times New Roman" w:hAnsi="Times New Roman" w:cs="Times New Roman"/>
          <w:sz w:val="24"/>
          <w:szCs w:val="24"/>
        </w:rPr>
        <w:t xml:space="preserve"> hatályba lépésének napjával az Ingatlanra vonatkozóan 2017. március 1. napján létrejött ingyenes használati </w:t>
      </w:r>
      <w:r w:rsidRPr="00F051BA">
        <w:rPr>
          <w:rFonts w:ascii="Times New Roman" w:hAnsi="Times New Roman" w:cs="Times New Roman"/>
          <w:sz w:val="24"/>
          <w:szCs w:val="24"/>
        </w:rPr>
        <w:lastRenderedPageBreak/>
        <w:t>szerződés, valamint a 2018. december 1. napján létrejött használati szerződés megszüntetésre került.</w:t>
      </w:r>
    </w:p>
    <w:p w14:paraId="0357A5E6" w14:textId="77777777" w:rsidR="00C94BD7"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p>
    <w:p w14:paraId="54841C08" w14:textId="77777777" w:rsidR="00C94BD7" w:rsidRPr="00DD2A95"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Pr>
          <w:rFonts w:ascii="Times New Roman" w:hAnsi="Times New Roman" w:cs="Times New Roman"/>
          <w:sz w:val="24"/>
          <w:szCs w:val="24"/>
        </w:rPr>
        <w:t xml:space="preserve">5.4 </w:t>
      </w:r>
      <w:r w:rsidRPr="00DD2A95">
        <w:rPr>
          <w:rFonts w:ascii="Times New Roman" w:hAnsi="Times New Roman" w:cs="Times New Roman"/>
          <w:sz w:val="24"/>
          <w:szCs w:val="24"/>
        </w:rPr>
        <w:t>A Felek megállapodnak, hogy a kapcsolattartók személyének megváltozása nem igényli jelen szerződés módosítását, azonban Felek kötelesek egymást a változásról haladéktalanul, írásban tájékoztatni.</w:t>
      </w:r>
    </w:p>
    <w:p w14:paraId="6B343093" w14:textId="77777777" w:rsidR="00C94BD7" w:rsidRPr="00DD2A95" w:rsidRDefault="00C94BD7" w:rsidP="00C94BD7">
      <w:pPr>
        <w:pStyle w:val="Style2"/>
        <w:shd w:val="clear" w:color="auto" w:fill="auto"/>
        <w:spacing w:before="0" w:after="0" w:line="240" w:lineRule="auto"/>
        <w:ind w:left="360" w:firstLine="0"/>
        <w:rPr>
          <w:rFonts w:ascii="Times New Roman" w:hAnsi="Times New Roman" w:cs="Times New Roman"/>
          <w:sz w:val="24"/>
          <w:szCs w:val="24"/>
        </w:rPr>
      </w:pPr>
    </w:p>
    <w:p w14:paraId="4C387728" w14:textId="77777777" w:rsidR="00C94BD7" w:rsidRPr="00DD2A95" w:rsidRDefault="00C94BD7" w:rsidP="00C94BD7">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adó részéről közvetlen kapcsolattartó személy: </w:t>
      </w:r>
    </w:p>
    <w:p w14:paraId="2D4007D5" w14:textId="77777777" w:rsidR="00C94BD7" w:rsidRPr="00DD2A95" w:rsidRDefault="00C94BD7" w:rsidP="00C94BD7">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Név:</w:t>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0C79491A" w14:textId="77777777" w:rsidR="00C94BD7" w:rsidRPr="00DD2A95" w:rsidRDefault="00C94BD7" w:rsidP="00C94BD7">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Beosztás:</w:t>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23F6324E" w14:textId="77777777" w:rsidR="00C94BD7" w:rsidRPr="00DD2A95" w:rsidRDefault="00C94BD7" w:rsidP="00C94BD7">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 xml:space="preserve">Telefon: </w:t>
      </w:r>
    </w:p>
    <w:p w14:paraId="36F4953B" w14:textId="77777777" w:rsidR="00C94BD7" w:rsidRDefault="00C94BD7" w:rsidP="00C94BD7">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 xml:space="preserve">E-mail: </w:t>
      </w:r>
    </w:p>
    <w:p w14:paraId="600DC96E" w14:textId="77777777" w:rsidR="00C94BD7" w:rsidRPr="00DD2A95" w:rsidRDefault="00C94BD7" w:rsidP="00C94BD7">
      <w:pPr>
        <w:pStyle w:val="Style2"/>
        <w:shd w:val="clear" w:color="auto" w:fill="auto"/>
        <w:spacing w:before="0" w:after="0" w:line="240" w:lineRule="auto"/>
        <w:ind w:left="360" w:firstLine="348"/>
        <w:rPr>
          <w:rFonts w:ascii="Times New Roman" w:hAnsi="Times New Roman" w:cs="Times New Roman"/>
          <w:sz w:val="24"/>
          <w:szCs w:val="24"/>
        </w:rPr>
      </w:pPr>
    </w:p>
    <w:p w14:paraId="0BF5685E" w14:textId="77777777" w:rsidR="00C94BD7" w:rsidRPr="00DD2A95" w:rsidRDefault="00C94BD7" w:rsidP="00C94BD7">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vevő részéről közvetlen kapcsolattartó személy: </w:t>
      </w:r>
    </w:p>
    <w:p w14:paraId="60B184BC" w14:textId="77777777" w:rsidR="00C94BD7" w:rsidRPr="00E749C1" w:rsidRDefault="00C94BD7" w:rsidP="00C94BD7">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Név: Pákozdi Zsuzsanna</w:t>
      </w:r>
    </w:p>
    <w:p w14:paraId="153E0F0B" w14:textId="77777777" w:rsidR="00C94BD7" w:rsidRPr="00E749C1" w:rsidRDefault="00C94BD7" w:rsidP="00C94BD7">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Beosztás: ügyviteli vezető</w:t>
      </w:r>
    </w:p>
    <w:p w14:paraId="08D3DE4F" w14:textId="77777777" w:rsidR="00C94BD7" w:rsidRPr="00E749C1" w:rsidRDefault="00C94BD7" w:rsidP="00C94BD7">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Telefon: 70/799-1009</w:t>
      </w:r>
    </w:p>
    <w:p w14:paraId="430430D9" w14:textId="77777777" w:rsidR="00C94BD7" w:rsidRPr="00E749C1" w:rsidRDefault="00C94BD7" w:rsidP="00C94BD7">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E-mail: ugyviteli.vezeto@zknp.hu</w:t>
      </w:r>
    </w:p>
    <w:p w14:paraId="12D2DEDC" w14:textId="77777777" w:rsidR="00C94BD7" w:rsidRDefault="00C94BD7" w:rsidP="00C94BD7">
      <w:pPr>
        <w:pStyle w:val="Listaszerbekezds"/>
        <w:spacing w:after="0" w:line="240" w:lineRule="auto"/>
        <w:rPr>
          <w:rFonts w:ascii="Times New Roman" w:hAnsi="Times New Roman" w:cs="Times New Roman"/>
          <w:sz w:val="24"/>
          <w:szCs w:val="24"/>
        </w:rPr>
      </w:pPr>
    </w:p>
    <w:p w14:paraId="3EBC5239" w14:textId="77777777" w:rsidR="00C94BD7" w:rsidRPr="00DD2A95"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Pr>
          <w:rFonts w:ascii="Times New Roman" w:hAnsi="Times New Roman" w:cs="Times New Roman"/>
          <w:sz w:val="24"/>
          <w:szCs w:val="24"/>
        </w:rPr>
        <w:t xml:space="preserve">5.5 </w:t>
      </w:r>
      <w:r w:rsidRPr="00DD2A95">
        <w:rPr>
          <w:rFonts w:ascii="Times New Roman" w:hAnsi="Times New Roman" w:cs="Times New Roman"/>
          <w:sz w:val="24"/>
          <w:szCs w:val="24"/>
        </w:rPr>
        <w:t>Felek kijelentik, hogy jelen szerződés mellékletét képezi az Ingatlan tulajdoni lapjának másolata.</w:t>
      </w:r>
    </w:p>
    <w:p w14:paraId="59AB264D" w14:textId="77777777" w:rsidR="00C94BD7" w:rsidRPr="00DD2A95" w:rsidRDefault="00C94BD7" w:rsidP="00C94BD7">
      <w:pPr>
        <w:pStyle w:val="Style2"/>
        <w:shd w:val="clear" w:color="auto" w:fill="auto"/>
        <w:spacing w:before="0" w:after="0" w:line="240" w:lineRule="auto"/>
        <w:ind w:left="360" w:firstLine="0"/>
        <w:rPr>
          <w:rFonts w:ascii="Times New Roman" w:hAnsi="Times New Roman" w:cs="Times New Roman"/>
          <w:sz w:val="24"/>
          <w:szCs w:val="24"/>
        </w:rPr>
      </w:pPr>
    </w:p>
    <w:p w14:paraId="15E950C3" w14:textId="77777777" w:rsidR="00C94BD7"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r>
        <w:rPr>
          <w:rFonts w:ascii="Times New Roman" w:hAnsi="Times New Roman" w:cs="Times New Roman"/>
          <w:sz w:val="24"/>
          <w:szCs w:val="24"/>
        </w:rPr>
        <w:t>5.6</w:t>
      </w:r>
      <w:r w:rsidRPr="005632A9">
        <w:rPr>
          <w:rFonts w:ascii="Times New Roman" w:hAnsi="Times New Roman" w:cs="Times New Roman"/>
          <w:sz w:val="24"/>
          <w:szCs w:val="24"/>
        </w:rPr>
        <w:t xml:space="preserve"> </w:t>
      </w:r>
      <w:r w:rsidRPr="00DD2A95">
        <w:rPr>
          <w:rFonts w:ascii="Times New Roman" w:hAnsi="Times New Roman" w:cs="Times New Roman"/>
          <w:sz w:val="24"/>
          <w:szCs w:val="24"/>
        </w:rPr>
        <w:t>A Felek a jelen Szerződéssel összefüggő nyilatkozataikat (pl. felszólítás, elállási nyilatkozat) a másik Féllel írásban, igazolható módon kell közölni (ajánlott-tértivevényes küldemény útján megküldeni vagy személyesen átadni). A megküldött nyilatkozatok a második sikertelen kézbesítéstől számított 5. (ötödik) napon kézbesítettnek minősülnek. A joghatás kiváltását nem célzó kommunikáció más módokon is történhet</w:t>
      </w:r>
      <w:r>
        <w:rPr>
          <w:rFonts w:ascii="Times New Roman" w:hAnsi="Times New Roman" w:cs="Times New Roman"/>
          <w:sz w:val="24"/>
          <w:szCs w:val="24"/>
        </w:rPr>
        <w:t>.</w:t>
      </w:r>
    </w:p>
    <w:p w14:paraId="32CBF4D3" w14:textId="77777777" w:rsidR="00C94BD7" w:rsidRDefault="00C94BD7" w:rsidP="00C94BD7">
      <w:pPr>
        <w:pStyle w:val="Szvegtrzs"/>
        <w:spacing w:after="0"/>
        <w:jc w:val="both"/>
      </w:pPr>
    </w:p>
    <w:p w14:paraId="557C0E07" w14:textId="77777777" w:rsidR="00C94BD7" w:rsidRPr="008007C9" w:rsidRDefault="00C94BD7" w:rsidP="00C94BD7">
      <w:pPr>
        <w:pStyle w:val="Szvegtrzs"/>
        <w:spacing w:after="0"/>
        <w:ind w:left="709"/>
        <w:jc w:val="both"/>
        <w:rPr>
          <w:rFonts w:ascii="Times New Roman" w:hAnsi="Times New Roman" w:cs="Times New Roman"/>
          <w:sz w:val="24"/>
          <w:szCs w:val="24"/>
        </w:rPr>
      </w:pPr>
      <w:r w:rsidRPr="008007C9">
        <w:rPr>
          <w:rFonts w:ascii="Times New Roman" w:hAnsi="Times New Roman" w:cs="Times New Roman"/>
          <w:sz w:val="24"/>
          <w:szCs w:val="24"/>
        </w:rPr>
        <w:t>5.7 Jelen szerződés egymással megegyező, 2 (két) eredeti példányban készült, melyből a Feleket 1-1 (egy-egy) példány illeti meg</w:t>
      </w:r>
    </w:p>
    <w:p w14:paraId="13331869" w14:textId="77777777" w:rsidR="00C94BD7" w:rsidRPr="00F051BA" w:rsidRDefault="00C94BD7" w:rsidP="00C94BD7">
      <w:pPr>
        <w:pStyle w:val="Style2"/>
        <w:shd w:val="clear" w:color="auto" w:fill="auto"/>
        <w:spacing w:before="0" w:after="0" w:line="240" w:lineRule="auto"/>
        <w:ind w:left="708" w:firstLine="0"/>
        <w:rPr>
          <w:rFonts w:ascii="Times New Roman" w:hAnsi="Times New Roman" w:cs="Times New Roman"/>
          <w:sz w:val="24"/>
          <w:szCs w:val="24"/>
        </w:rPr>
      </w:pPr>
    </w:p>
    <w:p w14:paraId="2A3C1CE8" w14:textId="77777777" w:rsidR="00C94BD7" w:rsidRPr="00F051BA" w:rsidRDefault="00C94BD7" w:rsidP="00C94BD7">
      <w:pPr>
        <w:ind w:left="708"/>
        <w:jc w:val="both"/>
        <w:rPr>
          <w:rFonts w:ascii="Times New Roman" w:hAnsi="Times New Roman" w:cs="Times New Roman"/>
          <w:sz w:val="24"/>
          <w:szCs w:val="24"/>
        </w:rPr>
      </w:pPr>
      <w:r w:rsidRPr="00F051BA">
        <w:rPr>
          <w:rFonts w:ascii="Times New Roman" w:hAnsi="Times New Roman" w:cs="Times New Roman"/>
          <w:sz w:val="24"/>
          <w:szCs w:val="24"/>
        </w:rPr>
        <w:t>5.4. Felek a jelen szerződést elolvasták, annak tartalmát megértették, és mint akaratukkal mindenben egyezőt, jóváhagyólag aláírják.</w:t>
      </w:r>
    </w:p>
    <w:p w14:paraId="5F2DC2ED" w14:textId="77777777" w:rsidR="00C94BD7" w:rsidRPr="00F051BA" w:rsidRDefault="00C94BD7" w:rsidP="00C94BD7">
      <w:pPr>
        <w:pStyle w:val="Style2"/>
        <w:shd w:val="clear" w:color="auto" w:fill="auto"/>
        <w:spacing w:before="0" w:after="0" w:line="245" w:lineRule="exact"/>
        <w:ind w:firstLine="0"/>
        <w:rPr>
          <w:rFonts w:ascii="Times New Roman" w:hAnsi="Times New Roman" w:cs="Times New Roman"/>
          <w:sz w:val="24"/>
          <w:szCs w:val="24"/>
        </w:rPr>
      </w:pPr>
    </w:p>
    <w:tbl>
      <w:tblPr>
        <w:tblW w:w="0" w:type="auto"/>
        <w:tblLook w:val="01E0" w:firstRow="1" w:lastRow="1" w:firstColumn="1" w:lastColumn="1" w:noHBand="0" w:noVBand="0"/>
      </w:tblPr>
      <w:tblGrid>
        <w:gridCol w:w="4266"/>
        <w:gridCol w:w="4806"/>
      </w:tblGrid>
      <w:tr w:rsidR="00C94BD7" w:rsidRPr="00F051BA" w14:paraId="46E952D1" w14:textId="77777777" w:rsidTr="00991571">
        <w:tc>
          <w:tcPr>
            <w:tcW w:w="4536" w:type="dxa"/>
            <w:hideMark/>
          </w:tcPr>
          <w:p w14:paraId="799BE558" w14:textId="77777777" w:rsidR="00C94BD7" w:rsidRPr="00F051BA" w:rsidRDefault="00C94BD7" w:rsidP="00991571">
            <w:pPr>
              <w:suppressAutoHyphens/>
              <w:jc w:val="center"/>
              <w:rPr>
                <w:rFonts w:ascii="Times New Roman" w:hAnsi="Times New Roman" w:cs="Times New Roman"/>
                <w:sz w:val="24"/>
                <w:szCs w:val="24"/>
              </w:rPr>
            </w:pPr>
            <w:r w:rsidRPr="00F051BA">
              <w:rPr>
                <w:rFonts w:ascii="Times New Roman" w:hAnsi="Times New Roman" w:cs="Times New Roman"/>
                <w:sz w:val="24"/>
                <w:szCs w:val="24"/>
              </w:rPr>
              <w:t xml:space="preserve">Budapest, 2025. ……………… hó …… </w:t>
            </w:r>
          </w:p>
        </w:tc>
        <w:tc>
          <w:tcPr>
            <w:tcW w:w="5245" w:type="dxa"/>
            <w:hideMark/>
          </w:tcPr>
          <w:p w14:paraId="6CBA6CB5" w14:textId="77777777" w:rsidR="00C94BD7" w:rsidRPr="00F051BA" w:rsidRDefault="00C94BD7" w:rsidP="00991571">
            <w:pPr>
              <w:suppressAutoHyphens/>
              <w:rPr>
                <w:rFonts w:ascii="Times New Roman" w:hAnsi="Times New Roman" w:cs="Times New Roman"/>
                <w:sz w:val="24"/>
                <w:szCs w:val="24"/>
              </w:rPr>
            </w:pPr>
            <w:r>
              <w:rPr>
                <w:rFonts w:ascii="Times New Roman" w:hAnsi="Times New Roman" w:cs="Times New Roman"/>
                <w:sz w:val="24"/>
                <w:szCs w:val="24"/>
              </w:rPr>
              <w:t>nap</w:t>
            </w:r>
          </w:p>
        </w:tc>
      </w:tr>
    </w:tbl>
    <w:p w14:paraId="001AE788" w14:textId="77777777" w:rsidR="00C94BD7" w:rsidRPr="00F051BA" w:rsidRDefault="00C94BD7" w:rsidP="00C94BD7">
      <w:pPr>
        <w:suppressAutoHyphens/>
        <w:rPr>
          <w:rFonts w:ascii="Times New Roman" w:hAnsi="Times New Roman" w:cs="Times New Roman"/>
          <w:sz w:val="24"/>
          <w:szCs w:val="24"/>
        </w:rPr>
      </w:pPr>
    </w:p>
    <w:p w14:paraId="23310A73" w14:textId="77777777" w:rsidR="00C94BD7" w:rsidRPr="00F051BA" w:rsidRDefault="00C94BD7" w:rsidP="00C94BD7">
      <w:pPr>
        <w:spacing w:after="0" w:line="240" w:lineRule="auto"/>
        <w:rPr>
          <w:rFonts w:ascii="Times New Roman" w:hAnsi="Times New Roman" w:cs="Times New Roman"/>
          <w:sz w:val="24"/>
          <w:szCs w:val="24"/>
        </w:rPr>
      </w:pPr>
      <w:r w:rsidRPr="00F051BA">
        <w:rPr>
          <w:rFonts w:ascii="Times New Roman" w:hAnsi="Times New Roman" w:cs="Times New Roman"/>
          <w:sz w:val="24"/>
          <w:szCs w:val="24"/>
        </w:rPr>
        <w:t>______________________________</w:t>
      </w:r>
      <w:r w:rsidRPr="00F051BA">
        <w:rPr>
          <w:rFonts w:ascii="Times New Roman" w:hAnsi="Times New Roman" w:cs="Times New Roman"/>
          <w:sz w:val="24"/>
          <w:szCs w:val="24"/>
        </w:rPr>
        <w:tab/>
      </w:r>
      <w:r w:rsidRPr="00F051BA">
        <w:rPr>
          <w:rFonts w:ascii="Times New Roman" w:hAnsi="Times New Roman" w:cs="Times New Roman"/>
          <w:sz w:val="24"/>
          <w:szCs w:val="24"/>
        </w:rPr>
        <w:tab/>
        <w:t xml:space="preserve">   ___________________________</w:t>
      </w:r>
    </w:p>
    <w:p w14:paraId="2B6AA08B" w14:textId="77777777" w:rsidR="00C94BD7" w:rsidRPr="00F051BA" w:rsidRDefault="00C94BD7" w:rsidP="00C94BD7">
      <w:pPr>
        <w:spacing w:after="0" w:line="240" w:lineRule="auto"/>
        <w:rPr>
          <w:rFonts w:ascii="Times New Roman" w:hAnsi="Times New Roman" w:cs="Times New Roman"/>
          <w:sz w:val="24"/>
          <w:szCs w:val="24"/>
        </w:rPr>
      </w:pPr>
      <w:r w:rsidRPr="00F051BA">
        <w:rPr>
          <w:rFonts w:ascii="Times New Roman" w:hAnsi="Times New Roman" w:cs="Times New Roman"/>
          <w:sz w:val="24"/>
          <w:szCs w:val="24"/>
        </w:rPr>
        <w:t xml:space="preserve">  Budapest Főváros XIV. kerület</w:t>
      </w:r>
      <w:r w:rsidRPr="00F051BA">
        <w:rPr>
          <w:rFonts w:ascii="Times New Roman" w:hAnsi="Times New Roman" w:cs="Times New Roman"/>
          <w:sz w:val="24"/>
          <w:szCs w:val="24"/>
        </w:rPr>
        <w:tab/>
      </w:r>
      <w:r w:rsidRPr="00F051BA">
        <w:rPr>
          <w:rFonts w:ascii="Times New Roman" w:hAnsi="Times New Roman" w:cs="Times New Roman"/>
          <w:sz w:val="24"/>
          <w:szCs w:val="24"/>
        </w:rPr>
        <w:tab/>
      </w:r>
      <w:r w:rsidRPr="00F051BA">
        <w:rPr>
          <w:rFonts w:ascii="Times New Roman" w:hAnsi="Times New Roman" w:cs="Times New Roman"/>
          <w:sz w:val="24"/>
          <w:szCs w:val="24"/>
        </w:rPr>
        <w:tab/>
        <w:t xml:space="preserve">Zuglói Közbiztonsági </w:t>
      </w:r>
      <w:proofErr w:type="gramStart"/>
      <w:r w:rsidRPr="00F051BA">
        <w:rPr>
          <w:rFonts w:ascii="Times New Roman" w:hAnsi="Times New Roman" w:cs="Times New Roman"/>
          <w:sz w:val="24"/>
          <w:szCs w:val="24"/>
        </w:rPr>
        <w:t>non-profit</w:t>
      </w:r>
      <w:proofErr w:type="gramEnd"/>
      <w:r w:rsidRPr="00F051BA">
        <w:rPr>
          <w:rFonts w:ascii="Times New Roman" w:hAnsi="Times New Roman" w:cs="Times New Roman"/>
          <w:sz w:val="24"/>
          <w:szCs w:val="24"/>
        </w:rPr>
        <w:t xml:space="preserve"> Kft.</w:t>
      </w:r>
    </w:p>
    <w:p w14:paraId="349DB04A" w14:textId="77777777" w:rsidR="00C94BD7" w:rsidRPr="00F051BA" w:rsidRDefault="00C94BD7" w:rsidP="00C94BD7">
      <w:pPr>
        <w:spacing w:after="0" w:line="240" w:lineRule="auto"/>
        <w:rPr>
          <w:rFonts w:ascii="Times New Roman" w:hAnsi="Times New Roman" w:cs="Times New Roman"/>
          <w:sz w:val="24"/>
          <w:szCs w:val="24"/>
        </w:rPr>
      </w:pPr>
      <w:r w:rsidRPr="00F051BA">
        <w:rPr>
          <w:rFonts w:ascii="Times New Roman" w:hAnsi="Times New Roman" w:cs="Times New Roman"/>
          <w:sz w:val="24"/>
          <w:szCs w:val="24"/>
        </w:rPr>
        <w:t xml:space="preserve">        Zugló Önkormányzata                                            Kaposi István Zsolt ügyvezető</w:t>
      </w:r>
    </w:p>
    <w:p w14:paraId="2080DEC7" w14:textId="77777777" w:rsidR="00C94BD7" w:rsidRPr="00F051BA" w:rsidRDefault="00C94BD7" w:rsidP="00C94BD7">
      <w:pPr>
        <w:spacing w:after="0" w:line="240" w:lineRule="auto"/>
        <w:rPr>
          <w:rFonts w:ascii="Times New Roman" w:hAnsi="Times New Roman" w:cs="Times New Roman"/>
          <w:sz w:val="24"/>
          <w:szCs w:val="24"/>
        </w:rPr>
      </w:pPr>
      <w:r w:rsidRPr="00F051BA">
        <w:rPr>
          <w:rFonts w:ascii="Times New Roman" w:hAnsi="Times New Roman" w:cs="Times New Roman"/>
          <w:sz w:val="24"/>
          <w:szCs w:val="24"/>
        </w:rPr>
        <w:t xml:space="preserve">   Rózsa András polgármester                                                            </w:t>
      </w:r>
    </w:p>
    <w:p w14:paraId="0AEF2E3F" w14:textId="77777777" w:rsidR="00C94BD7" w:rsidRDefault="00C94BD7" w:rsidP="00C94BD7">
      <w:pPr>
        <w:rPr>
          <w:rFonts w:ascii="Times New Roman" w:hAnsi="Times New Roman" w:cs="Times New Roman"/>
          <w:sz w:val="24"/>
          <w:szCs w:val="24"/>
        </w:rPr>
      </w:pPr>
    </w:p>
    <w:p w14:paraId="14CDD1F9" w14:textId="77777777" w:rsidR="00C94BD7" w:rsidRPr="00F051BA" w:rsidRDefault="00C94BD7" w:rsidP="00C94BD7">
      <w:pPr>
        <w:rPr>
          <w:rFonts w:ascii="Times New Roman" w:hAnsi="Times New Roman" w:cs="Times New Roman"/>
          <w:sz w:val="24"/>
          <w:szCs w:val="24"/>
        </w:rPr>
      </w:pPr>
      <w:r w:rsidRPr="00F051BA">
        <w:rPr>
          <w:rFonts w:ascii="Times New Roman" w:hAnsi="Times New Roman" w:cs="Times New Roman"/>
          <w:sz w:val="24"/>
          <w:szCs w:val="24"/>
        </w:rPr>
        <w:t>Pénzügyi Ellenjegyzés:</w:t>
      </w:r>
    </w:p>
    <w:p w14:paraId="36FD01F1" w14:textId="77777777" w:rsidR="00C94BD7" w:rsidRPr="00F051BA" w:rsidRDefault="00C94BD7" w:rsidP="00C94BD7">
      <w:pPr>
        <w:rPr>
          <w:rFonts w:ascii="Times New Roman" w:hAnsi="Times New Roman" w:cs="Times New Roman"/>
          <w:sz w:val="24"/>
          <w:szCs w:val="24"/>
        </w:rPr>
      </w:pPr>
      <w:r w:rsidRPr="00F051BA">
        <w:rPr>
          <w:rFonts w:ascii="Times New Roman" w:hAnsi="Times New Roman" w:cs="Times New Roman"/>
          <w:sz w:val="24"/>
          <w:szCs w:val="24"/>
        </w:rPr>
        <w:t>Budapest, 2025. ……………</w:t>
      </w:r>
    </w:p>
    <w:p w14:paraId="23405524" w14:textId="77777777" w:rsidR="00C94BD7" w:rsidRPr="00F051BA" w:rsidRDefault="00C94BD7" w:rsidP="00C94BD7">
      <w:pPr>
        <w:spacing w:after="0" w:line="240" w:lineRule="auto"/>
        <w:rPr>
          <w:rFonts w:ascii="Times New Roman" w:hAnsi="Times New Roman" w:cs="Times New Roman"/>
          <w:sz w:val="24"/>
          <w:szCs w:val="24"/>
        </w:rPr>
      </w:pPr>
    </w:p>
    <w:p w14:paraId="760F10B4" w14:textId="77777777" w:rsidR="00C94BD7" w:rsidRPr="00006FA6" w:rsidRDefault="00C94BD7" w:rsidP="00C94BD7">
      <w:pPr>
        <w:rPr>
          <w:rFonts w:ascii="Times New Roman" w:hAnsi="Times New Roman" w:cs="Times New Roman"/>
          <w:sz w:val="24"/>
          <w:szCs w:val="24"/>
        </w:rPr>
      </w:pPr>
      <w:r w:rsidRPr="00F051BA">
        <w:rPr>
          <w:rFonts w:ascii="Times New Roman" w:hAnsi="Times New Roman" w:cs="Times New Roman"/>
          <w:sz w:val="24"/>
          <w:szCs w:val="24"/>
        </w:rPr>
        <w:t>_________________________</w:t>
      </w:r>
    </w:p>
    <w:p w14:paraId="6D922440" w14:textId="77777777" w:rsidR="00C340B4" w:rsidRDefault="00C340B4"/>
    <w:sectPr w:rsidR="00C340B4" w:rsidSect="00C94BD7">
      <w:footerReference w:type="even" r:id="rId5"/>
      <w:footerReference w:type="default" r:id="rId6"/>
      <w:pgSz w:w="11906" w:h="16838"/>
      <w:pgMar w:top="1417" w:right="1417" w:bottom="1134"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C64C" w14:textId="77777777" w:rsidR="00C94BD7" w:rsidRDefault="00C94BD7">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1</w:t>
    </w:r>
    <w:r>
      <w:rPr>
        <w:rStyle w:val="Oldalszm"/>
        <w:rFonts w:eastAsiaTheme="majorEastAsia"/>
      </w:rPr>
      <w:fldChar w:fldCharType="end"/>
    </w:r>
  </w:p>
  <w:p w14:paraId="27C423A8" w14:textId="77777777" w:rsidR="00C94BD7" w:rsidRDefault="00C94BD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8C8A" w14:textId="77777777" w:rsidR="00C94BD7" w:rsidRDefault="00C94BD7">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8</w:t>
    </w:r>
    <w:r>
      <w:rPr>
        <w:rStyle w:val="Oldalszm"/>
        <w:rFonts w:eastAsiaTheme="majorEastAsia"/>
      </w:rPr>
      <w:fldChar w:fldCharType="end"/>
    </w:r>
  </w:p>
  <w:p w14:paraId="3BBC57C2" w14:textId="77777777" w:rsidR="00C94BD7" w:rsidRDefault="00C94BD7">
    <w:pPr>
      <w:pStyle w:val="ll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D57"/>
    <w:multiLevelType w:val="multilevel"/>
    <w:tmpl w:val="F7DC4978"/>
    <w:lvl w:ilvl="0">
      <w:start w:val="4"/>
      <w:numFmt w:val="decimal"/>
      <w:lvlText w:val="%1."/>
      <w:lvlJc w:val="left"/>
      <w:pPr>
        <w:ind w:left="360" w:hanging="360"/>
      </w:pPr>
      <w:rPr>
        <w:rFonts w:hint="default"/>
        <w:b/>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40F113DB"/>
    <w:multiLevelType w:val="hybridMultilevel"/>
    <w:tmpl w:val="1C1004A0"/>
    <w:lvl w:ilvl="0" w:tplc="AE324E4C">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4DEB07AB"/>
    <w:multiLevelType w:val="hybridMultilevel"/>
    <w:tmpl w:val="10E8D154"/>
    <w:lvl w:ilvl="0" w:tplc="040E0017">
      <w:start w:val="1"/>
      <w:numFmt w:val="lowerLetter"/>
      <w:lvlText w:val="%1)"/>
      <w:lvlJc w:val="left"/>
      <w:pPr>
        <w:ind w:left="1569" w:hanging="360"/>
      </w:pPr>
      <w:rPr>
        <w:rFonts w:hint="default"/>
      </w:rPr>
    </w:lvl>
    <w:lvl w:ilvl="1" w:tplc="040E0019" w:tentative="1">
      <w:start w:val="1"/>
      <w:numFmt w:val="lowerLetter"/>
      <w:lvlText w:val="%2."/>
      <w:lvlJc w:val="left"/>
      <w:pPr>
        <w:ind w:left="2289" w:hanging="360"/>
      </w:pPr>
    </w:lvl>
    <w:lvl w:ilvl="2" w:tplc="040E001B" w:tentative="1">
      <w:start w:val="1"/>
      <w:numFmt w:val="lowerRoman"/>
      <w:lvlText w:val="%3."/>
      <w:lvlJc w:val="right"/>
      <w:pPr>
        <w:ind w:left="3009" w:hanging="180"/>
      </w:pPr>
    </w:lvl>
    <w:lvl w:ilvl="3" w:tplc="040E000F" w:tentative="1">
      <w:start w:val="1"/>
      <w:numFmt w:val="decimal"/>
      <w:lvlText w:val="%4."/>
      <w:lvlJc w:val="left"/>
      <w:pPr>
        <w:ind w:left="3729" w:hanging="360"/>
      </w:pPr>
    </w:lvl>
    <w:lvl w:ilvl="4" w:tplc="040E0019" w:tentative="1">
      <w:start w:val="1"/>
      <w:numFmt w:val="lowerLetter"/>
      <w:lvlText w:val="%5."/>
      <w:lvlJc w:val="left"/>
      <w:pPr>
        <w:ind w:left="4449" w:hanging="360"/>
      </w:pPr>
    </w:lvl>
    <w:lvl w:ilvl="5" w:tplc="040E001B" w:tentative="1">
      <w:start w:val="1"/>
      <w:numFmt w:val="lowerRoman"/>
      <w:lvlText w:val="%6."/>
      <w:lvlJc w:val="right"/>
      <w:pPr>
        <w:ind w:left="5169" w:hanging="180"/>
      </w:pPr>
    </w:lvl>
    <w:lvl w:ilvl="6" w:tplc="040E000F" w:tentative="1">
      <w:start w:val="1"/>
      <w:numFmt w:val="decimal"/>
      <w:lvlText w:val="%7."/>
      <w:lvlJc w:val="left"/>
      <w:pPr>
        <w:ind w:left="5889" w:hanging="360"/>
      </w:pPr>
    </w:lvl>
    <w:lvl w:ilvl="7" w:tplc="040E0019" w:tentative="1">
      <w:start w:val="1"/>
      <w:numFmt w:val="lowerLetter"/>
      <w:lvlText w:val="%8."/>
      <w:lvlJc w:val="left"/>
      <w:pPr>
        <w:ind w:left="6609" w:hanging="360"/>
      </w:pPr>
    </w:lvl>
    <w:lvl w:ilvl="8" w:tplc="040E001B" w:tentative="1">
      <w:start w:val="1"/>
      <w:numFmt w:val="lowerRoman"/>
      <w:lvlText w:val="%9."/>
      <w:lvlJc w:val="right"/>
      <w:pPr>
        <w:ind w:left="7329" w:hanging="180"/>
      </w:pPr>
    </w:lvl>
  </w:abstractNum>
  <w:abstractNum w:abstractNumId="3" w15:restartNumberingAfterBreak="0">
    <w:nsid w:val="6CB35A08"/>
    <w:multiLevelType w:val="hybridMultilevel"/>
    <w:tmpl w:val="846457FA"/>
    <w:lvl w:ilvl="0" w:tplc="1678538C">
      <w:start w:val="2"/>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num w:numId="1" w16cid:durableId="1450667590">
    <w:abstractNumId w:val="1"/>
  </w:num>
  <w:num w:numId="2" w16cid:durableId="98570827">
    <w:abstractNumId w:val="0"/>
  </w:num>
  <w:num w:numId="3" w16cid:durableId="2041473095">
    <w:abstractNumId w:val="2"/>
  </w:num>
  <w:num w:numId="4" w16cid:durableId="1646012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D7"/>
    <w:rsid w:val="005904A3"/>
    <w:rsid w:val="008C49AA"/>
    <w:rsid w:val="00C340B4"/>
    <w:rsid w:val="00C709F7"/>
    <w:rsid w:val="00C94BD7"/>
    <w:rsid w:val="00E732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200A"/>
  <w15:chartTrackingRefBased/>
  <w15:docId w15:val="{5FF0F95D-7291-43F1-B30C-824A5E24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94BD7"/>
    <w:rPr>
      <w:kern w:val="0"/>
      <w14:ligatures w14:val="none"/>
    </w:rPr>
  </w:style>
  <w:style w:type="paragraph" w:styleId="Cmsor1">
    <w:name w:val="heading 1"/>
    <w:basedOn w:val="Norml"/>
    <w:next w:val="Norml"/>
    <w:link w:val="Cmsor1Char"/>
    <w:uiPriority w:val="9"/>
    <w:qFormat/>
    <w:rsid w:val="00C94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94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94BD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94BD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94BD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94BD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94BD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94BD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94BD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94BD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94BD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94BD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94BD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94BD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94B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94B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94B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94BD7"/>
    <w:rPr>
      <w:rFonts w:eastAsiaTheme="majorEastAsia" w:cstheme="majorBidi"/>
      <w:color w:val="272727" w:themeColor="text1" w:themeTint="D8"/>
    </w:rPr>
  </w:style>
  <w:style w:type="paragraph" w:styleId="Cm">
    <w:name w:val="Title"/>
    <w:basedOn w:val="Norml"/>
    <w:next w:val="Norml"/>
    <w:link w:val="CmChar"/>
    <w:uiPriority w:val="10"/>
    <w:qFormat/>
    <w:rsid w:val="00C9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94B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94BD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94B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94BD7"/>
    <w:pPr>
      <w:spacing w:before="160"/>
      <w:jc w:val="center"/>
    </w:pPr>
    <w:rPr>
      <w:i/>
      <w:iCs/>
      <w:color w:val="404040" w:themeColor="text1" w:themeTint="BF"/>
    </w:rPr>
  </w:style>
  <w:style w:type="character" w:customStyle="1" w:styleId="IdzetChar">
    <w:name w:val="Idézet Char"/>
    <w:basedOn w:val="Bekezdsalapbettpusa"/>
    <w:link w:val="Idzet"/>
    <w:uiPriority w:val="29"/>
    <w:rsid w:val="00C94BD7"/>
    <w:rPr>
      <w:i/>
      <w:iCs/>
      <w:color w:val="404040" w:themeColor="text1" w:themeTint="BF"/>
    </w:rPr>
  </w:style>
  <w:style w:type="paragraph" w:styleId="Listaszerbekezds">
    <w:name w:val="List Paragraph"/>
    <w:basedOn w:val="Norml"/>
    <w:link w:val="ListaszerbekezdsChar"/>
    <w:uiPriority w:val="34"/>
    <w:qFormat/>
    <w:rsid w:val="00C94BD7"/>
    <w:pPr>
      <w:ind w:left="720"/>
      <w:contextualSpacing/>
    </w:pPr>
  </w:style>
  <w:style w:type="character" w:styleId="Erskiemels">
    <w:name w:val="Intense Emphasis"/>
    <w:basedOn w:val="Bekezdsalapbettpusa"/>
    <w:uiPriority w:val="21"/>
    <w:qFormat/>
    <w:rsid w:val="00C94BD7"/>
    <w:rPr>
      <w:i/>
      <w:iCs/>
      <w:color w:val="2F5496" w:themeColor="accent1" w:themeShade="BF"/>
    </w:rPr>
  </w:style>
  <w:style w:type="paragraph" w:styleId="Kiemeltidzet">
    <w:name w:val="Intense Quote"/>
    <w:basedOn w:val="Norml"/>
    <w:next w:val="Norml"/>
    <w:link w:val="KiemeltidzetChar"/>
    <w:uiPriority w:val="30"/>
    <w:qFormat/>
    <w:rsid w:val="00C94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94BD7"/>
    <w:rPr>
      <w:i/>
      <w:iCs/>
      <w:color w:val="2F5496" w:themeColor="accent1" w:themeShade="BF"/>
    </w:rPr>
  </w:style>
  <w:style w:type="character" w:styleId="Ershivatkozs">
    <w:name w:val="Intense Reference"/>
    <w:basedOn w:val="Bekezdsalapbettpusa"/>
    <w:uiPriority w:val="32"/>
    <w:qFormat/>
    <w:rsid w:val="00C94BD7"/>
    <w:rPr>
      <w:b/>
      <w:bCs/>
      <w:smallCaps/>
      <w:color w:val="2F5496" w:themeColor="accent1" w:themeShade="BF"/>
      <w:spacing w:val="5"/>
    </w:rPr>
  </w:style>
  <w:style w:type="paragraph" w:styleId="llb">
    <w:name w:val="footer"/>
    <w:basedOn w:val="Norml"/>
    <w:link w:val="llbChar"/>
    <w:uiPriority w:val="99"/>
    <w:rsid w:val="00C94BD7"/>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lbChar">
    <w:name w:val="Élőláb Char"/>
    <w:basedOn w:val="Bekezdsalapbettpusa"/>
    <w:link w:val="llb"/>
    <w:uiPriority w:val="99"/>
    <w:rsid w:val="00C94BD7"/>
    <w:rPr>
      <w:rFonts w:ascii="Times New Roman" w:eastAsia="Times New Roman" w:hAnsi="Times New Roman" w:cs="Times New Roman"/>
      <w:kern w:val="0"/>
      <w:sz w:val="24"/>
      <w:szCs w:val="24"/>
      <w:lang w:val="x-none" w:eastAsia="x-none"/>
      <w14:ligatures w14:val="none"/>
    </w:rPr>
  </w:style>
  <w:style w:type="character" w:styleId="Oldalszm">
    <w:name w:val="page number"/>
    <w:basedOn w:val="Bekezdsalapbettpusa"/>
    <w:rsid w:val="00C94BD7"/>
  </w:style>
  <w:style w:type="paragraph" w:styleId="Szvegtrzs">
    <w:name w:val="Body Text"/>
    <w:basedOn w:val="Norml"/>
    <w:link w:val="SzvegtrzsChar"/>
    <w:uiPriority w:val="99"/>
    <w:unhideWhenUsed/>
    <w:rsid w:val="00C94BD7"/>
    <w:pPr>
      <w:spacing w:after="120"/>
    </w:pPr>
  </w:style>
  <w:style w:type="character" w:customStyle="1" w:styleId="SzvegtrzsChar">
    <w:name w:val="Szövegtörzs Char"/>
    <w:basedOn w:val="Bekezdsalapbettpusa"/>
    <w:link w:val="Szvegtrzs"/>
    <w:uiPriority w:val="99"/>
    <w:rsid w:val="00C94BD7"/>
    <w:rPr>
      <w:kern w:val="0"/>
      <w14:ligatures w14:val="none"/>
    </w:rPr>
  </w:style>
  <w:style w:type="character" w:customStyle="1" w:styleId="ListaszerbekezdsChar">
    <w:name w:val="Listaszerű bekezdés Char"/>
    <w:link w:val="Listaszerbekezds"/>
    <w:uiPriority w:val="34"/>
    <w:qFormat/>
    <w:locked/>
    <w:rsid w:val="00C94BD7"/>
  </w:style>
  <w:style w:type="character" w:customStyle="1" w:styleId="CharStyle8">
    <w:name w:val="Char Style 8"/>
    <w:basedOn w:val="Bekezdsalapbettpusa"/>
    <w:link w:val="Style2"/>
    <w:rsid w:val="00C94BD7"/>
    <w:rPr>
      <w:shd w:val="clear" w:color="auto" w:fill="FFFFFF"/>
    </w:rPr>
  </w:style>
  <w:style w:type="paragraph" w:customStyle="1" w:styleId="Style2">
    <w:name w:val="Style 2"/>
    <w:basedOn w:val="Norml"/>
    <w:link w:val="CharStyle8"/>
    <w:rsid w:val="00C94BD7"/>
    <w:pPr>
      <w:widowControl w:val="0"/>
      <w:shd w:val="clear" w:color="auto" w:fill="FFFFFF"/>
      <w:spacing w:before="240" w:after="500" w:line="244" w:lineRule="exact"/>
      <w:ind w:hanging="340"/>
      <w:jc w:val="both"/>
    </w:pPr>
    <w:rPr>
      <w:kern w:val="2"/>
      <w14:ligatures w14:val="standardContextual"/>
    </w:rPr>
  </w:style>
  <w:style w:type="character" w:customStyle="1" w:styleId="CharStyle7">
    <w:name w:val="Char Style 7"/>
    <w:basedOn w:val="Bekezdsalapbettpusa"/>
    <w:link w:val="Style6"/>
    <w:rsid w:val="00C94BD7"/>
    <w:rPr>
      <w:b/>
      <w:bCs/>
      <w:sz w:val="26"/>
      <w:szCs w:val="26"/>
      <w:shd w:val="clear" w:color="auto" w:fill="FFFFFF"/>
    </w:rPr>
  </w:style>
  <w:style w:type="paragraph" w:customStyle="1" w:styleId="Style6">
    <w:name w:val="Style 6"/>
    <w:basedOn w:val="Norml"/>
    <w:link w:val="CharStyle7"/>
    <w:rsid w:val="00C94BD7"/>
    <w:pPr>
      <w:widowControl w:val="0"/>
      <w:shd w:val="clear" w:color="auto" w:fill="FFFFFF"/>
      <w:spacing w:after="0" w:line="288" w:lineRule="exact"/>
      <w:jc w:val="center"/>
    </w:pPr>
    <w:rPr>
      <w:b/>
      <w:bCs/>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8341</Characters>
  <Application>Microsoft Office Word</Application>
  <DocSecurity>0</DocSecurity>
  <Lines>69</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Fule</dc:creator>
  <cp:keywords/>
  <dc:description/>
  <cp:lastModifiedBy>Ferenc Fule</cp:lastModifiedBy>
  <cp:revision>1</cp:revision>
  <dcterms:created xsi:type="dcterms:W3CDTF">2025-10-06T12:19:00Z</dcterms:created>
  <dcterms:modified xsi:type="dcterms:W3CDTF">2025-10-06T12:20:00Z</dcterms:modified>
</cp:coreProperties>
</file>