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0F37" w14:textId="09A19D97" w:rsidR="00C57559" w:rsidRDefault="00AE0A3A" w:rsidP="00A279EE">
      <w:pPr>
        <w:spacing w:before="75"/>
        <w:ind w:left="4740" w:right="-299"/>
        <w:rPr>
          <w:i/>
          <w:sz w:val="24"/>
        </w:rPr>
      </w:pPr>
      <w:r>
        <w:rPr>
          <w:i/>
          <w:sz w:val="24"/>
        </w:rPr>
        <w:t>1. sz.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melléklet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 w:rsidR="00A279EE">
        <w:rPr>
          <w:i/>
          <w:sz w:val="24"/>
        </w:rPr>
        <w:t>123-</w:t>
      </w:r>
      <w:r w:rsidR="0074550F">
        <w:rPr>
          <w:i/>
          <w:sz w:val="24"/>
        </w:rPr>
        <w:t>775</w:t>
      </w:r>
      <w:r>
        <w:rPr>
          <w:i/>
          <w:sz w:val="24"/>
        </w:rPr>
        <w:t>/2023.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előterjesztéshez</w:t>
      </w:r>
    </w:p>
    <w:p w14:paraId="1F7B868D" w14:textId="77777777" w:rsidR="00C57559" w:rsidRDefault="00C57559">
      <w:pPr>
        <w:pStyle w:val="Szvegtrzs"/>
        <w:rPr>
          <w:i/>
          <w:sz w:val="26"/>
        </w:rPr>
      </w:pPr>
    </w:p>
    <w:p w14:paraId="60E59355" w14:textId="77777777" w:rsidR="00C57559" w:rsidRDefault="00C57559">
      <w:pPr>
        <w:pStyle w:val="Szvegtrzs"/>
        <w:rPr>
          <w:i/>
          <w:sz w:val="26"/>
        </w:rPr>
      </w:pPr>
    </w:p>
    <w:p w14:paraId="625201FD" w14:textId="77777777" w:rsidR="00C57559" w:rsidRDefault="00C57559">
      <w:pPr>
        <w:pStyle w:val="Szvegtrzs"/>
        <w:rPr>
          <w:i/>
          <w:sz w:val="26"/>
        </w:rPr>
      </w:pPr>
    </w:p>
    <w:p w14:paraId="7F232624" w14:textId="77777777" w:rsidR="00C57559" w:rsidRDefault="00AE0A3A">
      <w:pPr>
        <w:pStyle w:val="Cmsor1"/>
        <w:spacing w:before="215" w:line="360" w:lineRule="auto"/>
        <w:ind w:right="1850"/>
      </w:pPr>
      <w:r>
        <w:t>Budapest</w:t>
      </w:r>
      <w:r>
        <w:rPr>
          <w:spacing w:val="-4"/>
        </w:rPr>
        <w:t xml:space="preserve"> </w:t>
      </w:r>
      <w:r>
        <w:t>Főváros</w:t>
      </w:r>
      <w:r>
        <w:rPr>
          <w:spacing w:val="-7"/>
        </w:rPr>
        <w:t xml:space="preserve"> </w:t>
      </w:r>
      <w:r>
        <w:t>XIV.</w:t>
      </w:r>
      <w:r>
        <w:rPr>
          <w:spacing w:val="-4"/>
        </w:rPr>
        <w:t xml:space="preserve"> </w:t>
      </w:r>
      <w:r>
        <w:t>Kerület</w:t>
      </w:r>
      <w:r>
        <w:rPr>
          <w:spacing w:val="-3"/>
        </w:rPr>
        <w:t xml:space="preserve"> </w:t>
      </w:r>
      <w:r>
        <w:t>Zugló</w:t>
      </w:r>
      <w:r>
        <w:rPr>
          <w:spacing w:val="-5"/>
        </w:rPr>
        <w:t xml:space="preserve"> </w:t>
      </w:r>
      <w:r>
        <w:t>Önkormányzata</w:t>
      </w:r>
      <w:r>
        <w:rPr>
          <w:spacing w:val="-57"/>
        </w:rPr>
        <w:t xml:space="preserve"> </w:t>
      </w:r>
      <w:r>
        <w:t>Képviselő-testülete</w:t>
      </w:r>
    </w:p>
    <w:p w14:paraId="027B2E1D" w14:textId="13C8564E" w:rsidR="00C57559" w:rsidRDefault="00877CE0">
      <w:pPr>
        <w:spacing w:line="274" w:lineRule="exact"/>
        <w:ind w:left="1840" w:right="1847"/>
        <w:jc w:val="center"/>
        <w:rPr>
          <w:b/>
          <w:sz w:val="24"/>
        </w:rPr>
      </w:pPr>
      <w:proofErr w:type="gramStart"/>
      <w:r>
        <w:rPr>
          <w:b/>
          <w:sz w:val="24"/>
        </w:rPr>
        <w:t>….</w:t>
      </w:r>
      <w:proofErr w:type="gramEnd"/>
      <w:r>
        <w:rPr>
          <w:b/>
          <w:sz w:val="24"/>
        </w:rPr>
        <w:t>/2024</w:t>
      </w:r>
      <w:r w:rsidR="00AE0A3A">
        <w:rPr>
          <w:b/>
          <w:sz w:val="24"/>
        </w:rPr>
        <w:t>.</w:t>
      </w:r>
      <w:r w:rsidR="00AE0A3A">
        <w:rPr>
          <w:b/>
          <w:spacing w:val="-5"/>
          <w:sz w:val="24"/>
        </w:rPr>
        <w:t xml:space="preserve"> </w:t>
      </w:r>
      <w:r w:rsidR="00AE0A3A">
        <w:rPr>
          <w:b/>
          <w:sz w:val="24"/>
        </w:rPr>
        <w:t>(…..)</w:t>
      </w:r>
      <w:r w:rsidR="00AE0A3A">
        <w:rPr>
          <w:b/>
          <w:spacing w:val="-5"/>
          <w:sz w:val="24"/>
        </w:rPr>
        <w:t xml:space="preserve"> </w:t>
      </w:r>
      <w:r w:rsidR="00AE0A3A">
        <w:rPr>
          <w:b/>
          <w:sz w:val="24"/>
        </w:rPr>
        <w:t>önkormányzati</w:t>
      </w:r>
      <w:r w:rsidR="00AE0A3A">
        <w:rPr>
          <w:b/>
          <w:spacing w:val="-2"/>
          <w:sz w:val="24"/>
        </w:rPr>
        <w:t xml:space="preserve"> </w:t>
      </w:r>
      <w:r w:rsidR="00AE0A3A">
        <w:rPr>
          <w:b/>
          <w:sz w:val="24"/>
        </w:rPr>
        <w:t>határozata</w:t>
      </w:r>
    </w:p>
    <w:p w14:paraId="4AA4CBE7" w14:textId="77777777" w:rsidR="00C57559" w:rsidRDefault="00C57559">
      <w:pPr>
        <w:pStyle w:val="Szvegtrzs"/>
        <w:rPr>
          <w:b/>
          <w:sz w:val="26"/>
        </w:rPr>
      </w:pPr>
    </w:p>
    <w:p w14:paraId="2F2F2DB2" w14:textId="77777777" w:rsidR="00C57559" w:rsidRDefault="00C57559">
      <w:pPr>
        <w:pStyle w:val="Szvegtrzs"/>
        <w:spacing w:before="4"/>
        <w:rPr>
          <w:b/>
        </w:rPr>
      </w:pPr>
    </w:p>
    <w:p w14:paraId="3FF8C8CD" w14:textId="77777777" w:rsidR="00C57559" w:rsidRDefault="00AE0A3A">
      <w:pPr>
        <w:pStyle w:val="Cmsor1"/>
        <w:spacing w:line="276" w:lineRule="auto"/>
        <w:ind w:left="274" w:right="283"/>
      </w:pPr>
      <w:r>
        <w:t>Az</w:t>
      </w:r>
      <w:r>
        <w:rPr>
          <w:spacing w:val="-10"/>
        </w:rPr>
        <w:t xml:space="preserve"> </w:t>
      </w:r>
      <w:r>
        <w:t>önkormányzat</w:t>
      </w:r>
      <w:r>
        <w:rPr>
          <w:spacing w:val="-3"/>
        </w:rPr>
        <w:t xml:space="preserve"> </w:t>
      </w:r>
      <w:r>
        <w:t>tulajdonában</w:t>
      </w:r>
      <w:r>
        <w:rPr>
          <w:spacing w:val="-4"/>
        </w:rPr>
        <w:t xml:space="preserve"> </w:t>
      </w:r>
      <w:r>
        <w:t>álló</w:t>
      </w:r>
      <w:r>
        <w:rPr>
          <w:spacing w:val="-3"/>
        </w:rPr>
        <w:t xml:space="preserve"> </w:t>
      </w:r>
      <w:r>
        <w:t>helyiségre vonatkozó</w:t>
      </w:r>
      <w:r>
        <w:rPr>
          <w:spacing w:val="-4"/>
        </w:rPr>
        <w:t xml:space="preserve"> </w:t>
      </w:r>
      <w:r>
        <w:t>értéknövelő</w:t>
      </w:r>
      <w:r>
        <w:rPr>
          <w:spacing w:val="-3"/>
        </w:rPr>
        <w:t xml:space="preserve"> </w:t>
      </w:r>
      <w:r>
        <w:t>beruházások</w:t>
      </w:r>
      <w:r>
        <w:rPr>
          <w:spacing w:val="-7"/>
        </w:rPr>
        <w:t xml:space="preserve"> </w:t>
      </w:r>
      <w:r>
        <w:t>és</w:t>
      </w:r>
      <w:r>
        <w:rPr>
          <w:spacing w:val="-57"/>
        </w:rPr>
        <w:t xml:space="preserve"> </w:t>
      </w:r>
      <w:r>
        <w:t>azok</w:t>
      </w:r>
      <w:r>
        <w:rPr>
          <w:spacing w:val="-3"/>
        </w:rPr>
        <w:t xml:space="preserve"> </w:t>
      </w:r>
      <w:r>
        <w:t>költségeinek</w:t>
      </w:r>
      <w:r>
        <w:rPr>
          <w:spacing w:val="-2"/>
        </w:rPr>
        <w:t xml:space="preserve"> </w:t>
      </w:r>
      <w:r>
        <w:t>elszámolása</w:t>
      </w:r>
    </w:p>
    <w:p w14:paraId="463C30B9" w14:textId="77777777" w:rsidR="00C57559" w:rsidRDefault="00AE0A3A">
      <w:pPr>
        <w:spacing w:before="119"/>
        <w:ind w:left="1273" w:right="1282"/>
        <w:jc w:val="center"/>
        <w:rPr>
          <w:b/>
          <w:sz w:val="24"/>
        </w:rPr>
      </w:pPr>
      <w:r>
        <w:rPr>
          <w:b/>
          <w:sz w:val="24"/>
        </w:rPr>
        <w:t>(1149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Budapest XIV.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kerület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Egressy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út 178/G.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(hrsz.: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31484/593))</w:t>
      </w:r>
    </w:p>
    <w:p w14:paraId="0E25F14B" w14:textId="77777777" w:rsidR="00C57559" w:rsidRDefault="00C57559">
      <w:pPr>
        <w:pStyle w:val="Szvegtrzs"/>
        <w:spacing w:before="5"/>
        <w:rPr>
          <w:b/>
          <w:sz w:val="38"/>
        </w:rPr>
      </w:pPr>
    </w:p>
    <w:p w14:paraId="60A673AE" w14:textId="77777777" w:rsidR="00C57559" w:rsidRDefault="00AE0A3A">
      <w:pPr>
        <w:pStyle w:val="Cmsor1"/>
        <w:spacing w:line="237" w:lineRule="auto"/>
        <w:ind w:left="116"/>
        <w:jc w:val="left"/>
      </w:pPr>
      <w:r>
        <w:t>Budapest</w:t>
      </w:r>
      <w:r>
        <w:rPr>
          <w:spacing w:val="52"/>
        </w:rPr>
        <w:t xml:space="preserve"> </w:t>
      </w:r>
      <w:r>
        <w:t>Főváros</w:t>
      </w:r>
      <w:r>
        <w:rPr>
          <w:spacing w:val="48"/>
        </w:rPr>
        <w:t xml:space="preserve"> </w:t>
      </w:r>
      <w:r>
        <w:t>XIV.</w:t>
      </w:r>
      <w:r>
        <w:rPr>
          <w:spacing w:val="52"/>
        </w:rPr>
        <w:t xml:space="preserve"> </w:t>
      </w:r>
      <w:r>
        <w:t>Kerület</w:t>
      </w:r>
      <w:r>
        <w:rPr>
          <w:spacing w:val="57"/>
        </w:rPr>
        <w:t xml:space="preserve"> </w:t>
      </w:r>
      <w:r>
        <w:t>Zugló</w:t>
      </w:r>
      <w:r>
        <w:rPr>
          <w:spacing w:val="50"/>
        </w:rPr>
        <w:t xml:space="preserve"> </w:t>
      </w:r>
      <w:r>
        <w:t>Önkormányzata</w:t>
      </w:r>
      <w:r>
        <w:rPr>
          <w:spacing w:val="50"/>
        </w:rPr>
        <w:t xml:space="preserve"> </w:t>
      </w:r>
      <w:r>
        <w:t>Képviselő-testülete</w:t>
      </w:r>
      <w:r>
        <w:rPr>
          <w:spacing w:val="50"/>
        </w:rPr>
        <w:t xml:space="preserve"> </w:t>
      </w:r>
      <w:r>
        <w:t>úgy</w:t>
      </w:r>
      <w:r>
        <w:rPr>
          <w:spacing w:val="51"/>
        </w:rPr>
        <w:t xml:space="preserve"> </w:t>
      </w:r>
      <w:r>
        <w:t>dönt,</w:t>
      </w:r>
      <w:r>
        <w:rPr>
          <w:spacing w:val="-57"/>
        </w:rPr>
        <w:t xml:space="preserve"> </w:t>
      </w:r>
      <w:r>
        <w:t>hogy:</w:t>
      </w:r>
    </w:p>
    <w:p w14:paraId="6CB0C535" w14:textId="77777777" w:rsidR="00C57559" w:rsidRDefault="00C57559">
      <w:pPr>
        <w:pStyle w:val="Szvegtrzs"/>
        <w:spacing w:before="9"/>
        <w:rPr>
          <w:b/>
          <w:sz w:val="35"/>
        </w:rPr>
      </w:pPr>
    </w:p>
    <w:p w14:paraId="548A6AC7" w14:textId="77777777" w:rsidR="00C57559" w:rsidRDefault="00AE0A3A">
      <w:pPr>
        <w:pStyle w:val="Listaszerbekezds"/>
        <w:numPr>
          <w:ilvl w:val="0"/>
          <w:numId w:val="3"/>
        </w:numPr>
        <w:tabs>
          <w:tab w:val="left" w:pos="477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nem járul hozzá a 1149 Budapest XIV. kerület, Egressy út 178/G. szám alatti, ingatlan -</w:t>
      </w:r>
      <w:r>
        <w:rPr>
          <w:spacing w:val="1"/>
          <w:sz w:val="24"/>
        </w:rPr>
        <w:t xml:space="preserve"> </w:t>
      </w:r>
      <w:r>
        <w:rPr>
          <w:sz w:val="24"/>
        </w:rPr>
        <w:t>nyilvántartás szerint 31484/593 hrsz-ú, 11.735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alapterületű kivett iskola megnevezésű</w:t>
      </w:r>
      <w:r>
        <w:rPr>
          <w:spacing w:val="1"/>
          <w:sz w:val="24"/>
        </w:rPr>
        <w:t xml:space="preserve"> </w:t>
      </w:r>
      <w:r>
        <w:rPr>
          <w:sz w:val="24"/>
        </w:rPr>
        <w:t>ingatlan,</w:t>
      </w:r>
      <w:r>
        <w:rPr>
          <w:spacing w:val="1"/>
          <w:sz w:val="24"/>
        </w:rPr>
        <w:t xml:space="preserve"> </w:t>
      </w:r>
      <w:r>
        <w:rPr>
          <w:sz w:val="24"/>
        </w:rPr>
        <w:t>3.313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alapterületű</w:t>
      </w:r>
      <w:r>
        <w:rPr>
          <w:spacing w:val="1"/>
          <w:sz w:val="24"/>
        </w:rPr>
        <w:t xml:space="preserve"> </w:t>
      </w:r>
      <w:r>
        <w:rPr>
          <w:sz w:val="24"/>
        </w:rPr>
        <w:t>iskolaépületre</w:t>
      </w:r>
      <w:r>
        <w:rPr>
          <w:spacing w:val="1"/>
          <w:sz w:val="24"/>
        </w:rPr>
        <w:t xml:space="preserve"> </w:t>
      </w:r>
      <w:r>
        <w:rPr>
          <w:sz w:val="24"/>
        </w:rPr>
        <w:t>vonatkozóan,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épület</w:t>
      </w:r>
      <w:r>
        <w:rPr>
          <w:spacing w:val="1"/>
          <w:sz w:val="24"/>
        </w:rPr>
        <w:t xml:space="preserve"> </w:t>
      </w:r>
      <w:r>
        <w:rPr>
          <w:sz w:val="24"/>
        </w:rPr>
        <w:t>értékét</w:t>
      </w:r>
      <w:r>
        <w:rPr>
          <w:spacing w:val="1"/>
          <w:sz w:val="24"/>
        </w:rPr>
        <w:t xml:space="preserve"> </w:t>
      </w:r>
      <w:r>
        <w:rPr>
          <w:sz w:val="24"/>
        </w:rPr>
        <w:t>növelő</w:t>
      </w:r>
      <w:r>
        <w:rPr>
          <w:spacing w:val="1"/>
          <w:sz w:val="24"/>
        </w:rPr>
        <w:t xml:space="preserve"> </w:t>
      </w:r>
      <w:r>
        <w:rPr>
          <w:sz w:val="24"/>
        </w:rPr>
        <w:t>beruházások,</w:t>
      </w:r>
      <w:r>
        <w:rPr>
          <w:spacing w:val="3"/>
          <w:sz w:val="24"/>
        </w:rPr>
        <w:t xml:space="preserve"> </w:t>
      </w:r>
      <w:r>
        <w:rPr>
          <w:sz w:val="24"/>
        </w:rPr>
        <w:t>megtérítéséhez a Budapesti</w:t>
      </w:r>
      <w:r>
        <w:rPr>
          <w:spacing w:val="-7"/>
          <w:sz w:val="24"/>
        </w:rPr>
        <w:t xml:space="preserve"> </w:t>
      </w:r>
      <w:r>
        <w:rPr>
          <w:sz w:val="24"/>
        </w:rPr>
        <w:t>Metropolitan</w:t>
      </w:r>
      <w:r>
        <w:rPr>
          <w:spacing w:val="-4"/>
          <w:sz w:val="24"/>
        </w:rPr>
        <w:t xml:space="preserve"> </w:t>
      </w:r>
      <w:r>
        <w:rPr>
          <w:sz w:val="24"/>
        </w:rPr>
        <w:t>Egyetem</w:t>
      </w:r>
      <w:r>
        <w:rPr>
          <w:spacing w:val="-8"/>
          <w:sz w:val="24"/>
        </w:rPr>
        <w:t xml:space="preserve"> </w:t>
      </w:r>
      <w:r>
        <w:rPr>
          <w:sz w:val="24"/>
        </w:rPr>
        <w:t>részére.</w:t>
      </w:r>
    </w:p>
    <w:p w14:paraId="5D2F3D1E" w14:textId="77777777" w:rsidR="00C57559" w:rsidRDefault="00C57559">
      <w:pPr>
        <w:pStyle w:val="Szvegtrzs"/>
        <w:rPr>
          <w:sz w:val="26"/>
        </w:rPr>
      </w:pPr>
    </w:p>
    <w:p w14:paraId="78488628" w14:textId="77777777" w:rsidR="00C57559" w:rsidRDefault="00C57559">
      <w:pPr>
        <w:pStyle w:val="Szvegtrzs"/>
        <w:rPr>
          <w:sz w:val="26"/>
        </w:rPr>
      </w:pPr>
    </w:p>
    <w:p w14:paraId="114F99B4" w14:textId="77777777" w:rsidR="00C57559" w:rsidRDefault="00C57559">
      <w:pPr>
        <w:pStyle w:val="Szvegtrzs"/>
        <w:spacing w:before="9"/>
        <w:rPr>
          <w:sz w:val="32"/>
        </w:rPr>
      </w:pPr>
    </w:p>
    <w:p w14:paraId="35C85AE5" w14:textId="77777777" w:rsidR="00C57559" w:rsidRDefault="00AE0A3A">
      <w:pPr>
        <w:pStyle w:val="Szvegtrzs"/>
        <w:ind w:left="116"/>
      </w:pPr>
      <w:r>
        <w:rPr>
          <w:b/>
        </w:rPr>
        <w:t xml:space="preserve">Határidő: </w:t>
      </w:r>
      <w:r>
        <w:t>Döntés</w:t>
      </w:r>
      <w:r>
        <w:rPr>
          <w:spacing w:val="-5"/>
        </w:rPr>
        <w:t xml:space="preserve"> </w:t>
      </w:r>
      <w:r>
        <w:t>közlésre: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döntéstől</w:t>
      </w:r>
      <w:r>
        <w:rPr>
          <w:spacing w:val="-10"/>
        </w:rPr>
        <w:t xml:space="preserve"> </w:t>
      </w:r>
      <w:r>
        <w:t>számított</w:t>
      </w:r>
      <w:r>
        <w:rPr>
          <w:spacing w:val="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nap</w:t>
      </w:r>
    </w:p>
    <w:p w14:paraId="6253C820" w14:textId="77777777" w:rsidR="00C57559" w:rsidRDefault="00AE0A3A">
      <w:pPr>
        <w:pStyle w:val="Szvegtrzs"/>
        <w:spacing w:before="190"/>
        <w:ind w:left="116"/>
      </w:pPr>
      <w:r>
        <w:rPr>
          <w:b/>
        </w:rPr>
        <w:t>Felelős:</w:t>
      </w:r>
      <w:r>
        <w:rPr>
          <w:b/>
          <w:spacing w:val="2"/>
        </w:rPr>
        <w:t xml:space="preserve"> </w:t>
      </w:r>
      <w:r>
        <w:t>Horváth</w:t>
      </w:r>
      <w:r>
        <w:rPr>
          <w:spacing w:val="-6"/>
        </w:rPr>
        <w:t xml:space="preserve"> </w:t>
      </w:r>
      <w:r>
        <w:t>Csaba</w:t>
      </w:r>
      <w:r>
        <w:rPr>
          <w:spacing w:val="-2"/>
        </w:rPr>
        <w:t xml:space="preserve"> </w:t>
      </w:r>
      <w:r>
        <w:t>polgármester</w:t>
      </w:r>
      <w:r>
        <w:rPr>
          <w:spacing w:val="-3"/>
        </w:rPr>
        <w:t xml:space="preserve"> </w:t>
      </w:r>
      <w:r>
        <w:t>(Zuglói</w:t>
      </w:r>
      <w:r>
        <w:rPr>
          <w:spacing w:val="-10"/>
        </w:rPr>
        <w:t xml:space="preserve"> </w:t>
      </w:r>
      <w:r>
        <w:t>Zrt.</w:t>
      </w:r>
      <w:r>
        <w:rPr>
          <w:spacing w:val="-7"/>
        </w:rPr>
        <w:t xml:space="preserve"> </w:t>
      </w:r>
      <w:r>
        <w:t>Bernula</w:t>
      </w:r>
      <w:r>
        <w:rPr>
          <w:spacing w:val="5"/>
        </w:rPr>
        <w:t xml:space="preserve"> </w:t>
      </w:r>
      <w:r>
        <w:t>István</w:t>
      </w:r>
      <w:r>
        <w:rPr>
          <w:spacing w:val="-6"/>
        </w:rPr>
        <w:t xml:space="preserve"> </w:t>
      </w:r>
      <w:r>
        <w:t>Bertold)</w:t>
      </w:r>
    </w:p>
    <w:p w14:paraId="23BED183" w14:textId="77777777" w:rsidR="00A279EE" w:rsidRDefault="00A279EE">
      <w:pPr>
        <w:pStyle w:val="Szvegtrzs"/>
        <w:spacing w:before="190"/>
        <w:ind w:left="116"/>
      </w:pPr>
    </w:p>
    <w:p w14:paraId="6A7858B1" w14:textId="77777777" w:rsidR="00A279EE" w:rsidRDefault="00A279EE">
      <w:pPr>
        <w:pStyle w:val="Szvegtrzs"/>
        <w:spacing w:before="190"/>
        <w:ind w:left="116"/>
      </w:pPr>
    </w:p>
    <w:p w14:paraId="25EF70CB" w14:textId="77777777" w:rsidR="00A279EE" w:rsidRDefault="00A279EE">
      <w:pPr>
        <w:pStyle w:val="Szvegtrzs"/>
        <w:spacing w:before="190"/>
        <w:ind w:left="116"/>
      </w:pPr>
    </w:p>
    <w:p w14:paraId="6DC6E433" w14:textId="77777777" w:rsidR="00A279EE" w:rsidRDefault="00A279EE">
      <w:pPr>
        <w:pStyle w:val="Szvegtrzs"/>
        <w:spacing w:before="190"/>
        <w:ind w:left="116"/>
      </w:pPr>
    </w:p>
    <w:p w14:paraId="022D6B2C" w14:textId="2375272A" w:rsidR="00A279EE" w:rsidRDefault="00A279EE" w:rsidP="00A279EE">
      <w:pPr>
        <w:pStyle w:val="Szvegtrzs"/>
        <w:spacing w:before="190"/>
        <w:ind w:left="116"/>
        <w:jc w:val="center"/>
        <w:rPr>
          <w:b/>
          <w:sz w:val="72"/>
        </w:rPr>
      </w:pPr>
      <w:r w:rsidRPr="00A279EE">
        <w:rPr>
          <w:b/>
          <w:sz w:val="72"/>
        </w:rPr>
        <w:t>VAGY</w:t>
      </w:r>
    </w:p>
    <w:p w14:paraId="606C483B" w14:textId="77777777" w:rsidR="00A279EE" w:rsidRDefault="00A279EE" w:rsidP="00A279EE">
      <w:pPr>
        <w:pStyle w:val="Szvegtrzs"/>
        <w:spacing w:before="190"/>
        <w:ind w:left="116"/>
        <w:jc w:val="center"/>
        <w:rPr>
          <w:b/>
          <w:sz w:val="72"/>
        </w:rPr>
      </w:pPr>
    </w:p>
    <w:p w14:paraId="351BE556" w14:textId="77777777" w:rsidR="00A279EE" w:rsidRDefault="00A279EE" w:rsidP="00A279EE">
      <w:pPr>
        <w:pStyle w:val="Szvegtrzs"/>
        <w:spacing w:before="190"/>
        <w:ind w:left="116"/>
        <w:jc w:val="center"/>
        <w:rPr>
          <w:b/>
          <w:sz w:val="72"/>
        </w:rPr>
      </w:pPr>
    </w:p>
    <w:p w14:paraId="181BFE7F" w14:textId="77777777" w:rsidR="00A279EE" w:rsidRDefault="00A279EE" w:rsidP="00A279EE">
      <w:pPr>
        <w:tabs>
          <w:tab w:val="left" w:pos="4712"/>
        </w:tabs>
        <w:ind w:left="116"/>
        <w:rPr>
          <w:i/>
          <w:sz w:val="24"/>
        </w:rPr>
      </w:pPr>
      <w:r>
        <w:rPr>
          <w:i/>
          <w:sz w:val="24"/>
        </w:rPr>
        <w:tab/>
      </w:r>
    </w:p>
    <w:p w14:paraId="7EA97A28" w14:textId="777FCDC7" w:rsidR="00A279EE" w:rsidRPr="00932CF1" w:rsidRDefault="00A279EE" w:rsidP="00A279EE">
      <w:pPr>
        <w:tabs>
          <w:tab w:val="left" w:pos="4712"/>
        </w:tabs>
        <w:ind w:left="116"/>
        <w:jc w:val="right"/>
        <w:rPr>
          <w:i/>
        </w:rPr>
      </w:pPr>
      <w:r>
        <w:rPr>
          <w:i/>
          <w:sz w:val="24"/>
        </w:rPr>
        <w:lastRenderedPageBreak/>
        <w:t>2</w:t>
      </w:r>
      <w:r w:rsidRPr="00932CF1">
        <w:rPr>
          <w:i/>
          <w:sz w:val="24"/>
        </w:rPr>
        <w:t>/A</w:t>
      </w:r>
      <w:r w:rsidRPr="00932CF1">
        <w:rPr>
          <w:i/>
          <w:spacing w:val="-5"/>
          <w:sz w:val="24"/>
        </w:rPr>
        <w:t xml:space="preserve"> </w:t>
      </w:r>
      <w:r w:rsidRPr="00932CF1">
        <w:rPr>
          <w:i/>
          <w:sz w:val="24"/>
        </w:rPr>
        <w:t>sz.</w:t>
      </w:r>
      <w:r w:rsidRPr="00932CF1">
        <w:rPr>
          <w:i/>
          <w:spacing w:val="-1"/>
          <w:sz w:val="24"/>
        </w:rPr>
        <w:t xml:space="preserve"> </w:t>
      </w:r>
      <w:r w:rsidRPr="00932CF1">
        <w:rPr>
          <w:i/>
          <w:sz w:val="24"/>
        </w:rPr>
        <w:t>melléklet</w:t>
      </w:r>
      <w:r w:rsidRPr="00932CF1">
        <w:rPr>
          <w:i/>
          <w:spacing w:val="-2"/>
          <w:sz w:val="24"/>
        </w:rPr>
        <w:t xml:space="preserve"> </w:t>
      </w:r>
      <w:r w:rsidRPr="00932CF1">
        <w:rPr>
          <w:i/>
          <w:sz w:val="24"/>
        </w:rPr>
        <w:t>a</w:t>
      </w:r>
      <w:r w:rsidRPr="00932CF1">
        <w:rPr>
          <w:i/>
          <w:spacing w:val="-3"/>
          <w:sz w:val="24"/>
        </w:rPr>
        <w:t xml:space="preserve"> </w:t>
      </w:r>
      <w:r>
        <w:rPr>
          <w:i/>
          <w:sz w:val="24"/>
        </w:rPr>
        <w:t>123-7</w:t>
      </w:r>
      <w:r w:rsidR="0074550F">
        <w:rPr>
          <w:i/>
          <w:sz w:val="24"/>
        </w:rPr>
        <w:t>75</w:t>
      </w:r>
      <w:r w:rsidRPr="00932CF1">
        <w:rPr>
          <w:i/>
          <w:sz w:val="24"/>
        </w:rPr>
        <w:t>/2023.</w:t>
      </w:r>
      <w:r w:rsidRPr="00932CF1">
        <w:rPr>
          <w:i/>
          <w:spacing w:val="-1"/>
          <w:sz w:val="24"/>
        </w:rPr>
        <w:t xml:space="preserve"> </w:t>
      </w:r>
      <w:r w:rsidRPr="00932CF1">
        <w:rPr>
          <w:i/>
          <w:sz w:val="24"/>
        </w:rPr>
        <w:t>előterjesztéshez</w:t>
      </w:r>
    </w:p>
    <w:p w14:paraId="46C051DB" w14:textId="77777777" w:rsidR="00A279EE" w:rsidRDefault="00A279EE" w:rsidP="00A279EE">
      <w:pPr>
        <w:pStyle w:val="Szvegtrzs"/>
        <w:rPr>
          <w:i/>
          <w:sz w:val="26"/>
        </w:rPr>
      </w:pPr>
    </w:p>
    <w:p w14:paraId="3CD8B096" w14:textId="77777777" w:rsidR="00A279EE" w:rsidRDefault="00A279EE" w:rsidP="00A279EE">
      <w:pPr>
        <w:pStyle w:val="Szvegtrzs"/>
        <w:rPr>
          <w:i/>
          <w:sz w:val="26"/>
        </w:rPr>
      </w:pPr>
    </w:p>
    <w:p w14:paraId="5FFB3618" w14:textId="77777777" w:rsidR="00A279EE" w:rsidRDefault="00A279EE" w:rsidP="00A279EE">
      <w:pPr>
        <w:pStyle w:val="Cmsor1"/>
        <w:spacing w:before="210" w:line="362" w:lineRule="auto"/>
        <w:ind w:right="1850"/>
      </w:pPr>
      <w:r>
        <w:t>Budapest</w:t>
      </w:r>
      <w:r>
        <w:rPr>
          <w:spacing w:val="-4"/>
        </w:rPr>
        <w:t xml:space="preserve"> </w:t>
      </w:r>
      <w:r>
        <w:t>Főváros</w:t>
      </w:r>
      <w:r>
        <w:rPr>
          <w:spacing w:val="-7"/>
        </w:rPr>
        <w:t xml:space="preserve"> </w:t>
      </w:r>
      <w:r>
        <w:t>XIV.</w:t>
      </w:r>
      <w:r>
        <w:rPr>
          <w:spacing w:val="-4"/>
        </w:rPr>
        <w:t xml:space="preserve"> </w:t>
      </w:r>
      <w:r>
        <w:t>Kerület</w:t>
      </w:r>
      <w:r>
        <w:rPr>
          <w:spacing w:val="-3"/>
        </w:rPr>
        <w:t xml:space="preserve"> </w:t>
      </w:r>
      <w:r>
        <w:t>Zugló</w:t>
      </w:r>
      <w:r>
        <w:rPr>
          <w:spacing w:val="-5"/>
        </w:rPr>
        <w:t xml:space="preserve"> </w:t>
      </w:r>
      <w:r>
        <w:t>Önkormányzata</w:t>
      </w:r>
      <w:r>
        <w:rPr>
          <w:spacing w:val="-57"/>
        </w:rPr>
        <w:t xml:space="preserve"> </w:t>
      </w:r>
      <w:r>
        <w:t>Képviselő-testülete</w:t>
      </w:r>
    </w:p>
    <w:p w14:paraId="43571B1F" w14:textId="2B3B9D78" w:rsidR="00A279EE" w:rsidRDefault="00877CE0" w:rsidP="00A279EE">
      <w:pPr>
        <w:spacing w:line="273" w:lineRule="exact"/>
        <w:ind w:left="1840" w:right="1847"/>
        <w:jc w:val="center"/>
        <w:rPr>
          <w:b/>
          <w:sz w:val="24"/>
        </w:rPr>
      </w:pPr>
      <w:proofErr w:type="gramStart"/>
      <w:r>
        <w:rPr>
          <w:b/>
          <w:sz w:val="24"/>
        </w:rPr>
        <w:t>….</w:t>
      </w:r>
      <w:proofErr w:type="gramEnd"/>
      <w:r>
        <w:rPr>
          <w:b/>
          <w:sz w:val="24"/>
        </w:rPr>
        <w:t>/2024</w:t>
      </w:r>
      <w:r w:rsidR="00A279EE">
        <w:rPr>
          <w:b/>
          <w:sz w:val="24"/>
        </w:rPr>
        <w:t>.</w:t>
      </w:r>
      <w:r w:rsidR="00A279EE">
        <w:rPr>
          <w:b/>
          <w:spacing w:val="-5"/>
          <w:sz w:val="24"/>
        </w:rPr>
        <w:t xml:space="preserve"> </w:t>
      </w:r>
      <w:r w:rsidR="00A279EE">
        <w:rPr>
          <w:b/>
          <w:sz w:val="24"/>
        </w:rPr>
        <w:t>(…..)</w:t>
      </w:r>
      <w:r w:rsidR="00A279EE">
        <w:rPr>
          <w:b/>
          <w:spacing w:val="-5"/>
          <w:sz w:val="24"/>
        </w:rPr>
        <w:t xml:space="preserve"> </w:t>
      </w:r>
      <w:r w:rsidR="00A279EE">
        <w:rPr>
          <w:b/>
          <w:sz w:val="24"/>
        </w:rPr>
        <w:t>önkormányzati</w:t>
      </w:r>
      <w:r w:rsidR="00A279EE">
        <w:rPr>
          <w:b/>
          <w:spacing w:val="-2"/>
          <w:sz w:val="24"/>
        </w:rPr>
        <w:t xml:space="preserve"> </w:t>
      </w:r>
      <w:r w:rsidR="00A279EE">
        <w:rPr>
          <w:b/>
          <w:sz w:val="24"/>
        </w:rPr>
        <w:t>határozata</w:t>
      </w:r>
    </w:p>
    <w:p w14:paraId="7FB85D62" w14:textId="77777777" w:rsidR="00A279EE" w:rsidRDefault="00A279EE" w:rsidP="00A279EE">
      <w:pPr>
        <w:pStyle w:val="Szvegtrzs"/>
        <w:rPr>
          <w:b/>
          <w:sz w:val="26"/>
        </w:rPr>
      </w:pPr>
    </w:p>
    <w:p w14:paraId="5EE372BC" w14:textId="77777777" w:rsidR="00A279EE" w:rsidRDefault="00A279EE" w:rsidP="00A279EE">
      <w:pPr>
        <w:pStyle w:val="Szvegtrzs"/>
        <w:spacing w:before="11"/>
        <w:rPr>
          <w:b/>
          <w:sz w:val="23"/>
        </w:rPr>
      </w:pPr>
    </w:p>
    <w:p w14:paraId="56B57322" w14:textId="77777777" w:rsidR="00A279EE" w:rsidRDefault="00A279EE" w:rsidP="00A279EE">
      <w:pPr>
        <w:pStyle w:val="Cmsor1"/>
        <w:spacing w:line="276" w:lineRule="auto"/>
        <w:ind w:left="274" w:right="283"/>
      </w:pPr>
      <w:r>
        <w:t>Az</w:t>
      </w:r>
      <w:r>
        <w:rPr>
          <w:spacing w:val="-10"/>
        </w:rPr>
        <w:t xml:space="preserve"> </w:t>
      </w:r>
      <w:r>
        <w:t>önkormányzat</w:t>
      </w:r>
      <w:r>
        <w:rPr>
          <w:spacing w:val="-3"/>
        </w:rPr>
        <w:t xml:space="preserve"> </w:t>
      </w:r>
      <w:r>
        <w:t>tulajdonában</w:t>
      </w:r>
      <w:r>
        <w:rPr>
          <w:spacing w:val="-4"/>
        </w:rPr>
        <w:t xml:space="preserve"> </w:t>
      </w:r>
      <w:r>
        <w:t>álló</w:t>
      </w:r>
      <w:r>
        <w:rPr>
          <w:spacing w:val="-3"/>
        </w:rPr>
        <w:t xml:space="preserve"> </w:t>
      </w:r>
      <w:r>
        <w:t>helyiségre vonatkozó</w:t>
      </w:r>
      <w:r>
        <w:rPr>
          <w:spacing w:val="-4"/>
        </w:rPr>
        <w:t xml:space="preserve"> </w:t>
      </w:r>
      <w:r>
        <w:t>értéknövelő</w:t>
      </w:r>
      <w:r>
        <w:rPr>
          <w:spacing w:val="-3"/>
        </w:rPr>
        <w:t xml:space="preserve"> </w:t>
      </w:r>
      <w:r>
        <w:t>beruházások</w:t>
      </w:r>
      <w:r>
        <w:rPr>
          <w:spacing w:val="-7"/>
        </w:rPr>
        <w:t xml:space="preserve"> </w:t>
      </w:r>
      <w:r>
        <w:t>és</w:t>
      </w:r>
      <w:r>
        <w:rPr>
          <w:spacing w:val="-57"/>
        </w:rPr>
        <w:t xml:space="preserve"> </w:t>
      </w:r>
      <w:r>
        <w:t>azok</w:t>
      </w:r>
      <w:r>
        <w:rPr>
          <w:spacing w:val="-3"/>
        </w:rPr>
        <w:t xml:space="preserve"> </w:t>
      </w:r>
      <w:r>
        <w:t>költségeinek</w:t>
      </w:r>
      <w:r>
        <w:rPr>
          <w:spacing w:val="-2"/>
        </w:rPr>
        <w:t xml:space="preserve"> </w:t>
      </w:r>
      <w:r>
        <w:t>elszámolása</w:t>
      </w:r>
    </w:p>
    <w:p w14:paraId="0A0EBB38" w14:textId="77777777" w:rsidR="00A279EE" w:rsidRDefault="00A279EE" w:rsidP="00A279EE">
      <w:pPr>
        <w:spacing w:before="119"/>
        <w:ind w:left="1273" w:right="1282"/>
        <w:jc w:val="center"/>
        <w:rPr>
          <w:b/>
          <w:sz w:val="24"/>
        </w:rPr>
      </w:pPr>
      <w:r>
        <w:rPr>
          <w:b/>
          <w:sz w:val="24"/>
        </w:rPr>
        <w:t>(1149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Budapest XIV.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kerület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Egressy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út 178/G.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(hrsz.: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31484/593))</w:t>
      </w:r>
    </w:p>
    <w:p w14:paraId="7230FAFA" w14:textId="77777777" w:rsidR="00A279EE" w:rsidRDefault="00A279EE" w:rsidP="00A279EE">
      <w:pPr>
        <w:pStyle w:val="Szvegtrzs"/>
        <w:spacing w:before="2"/>
        <w:rPr>
          <w:b/>
          <w:sz w:val="38"/>
        </w:rPr>
      </w:pPr>
    </w:p>
    <w:p w14:paraId="5C194C65" w14:textId="77777777" w:rsidR="00A279EE" w:rsidRDefault="00A279EE" w:rsidP="00A279EE">
      <w:pPr>
        <w:pStyle w:val="Cmsor1"/>
        <w:spacing w:before="1" w:line="242" w:lineRule="auto"/>
        <w:ind w:left="116"/>
        <w:jc w:val="left"/>
      </w:pPr>
      <w:r>
        <w:t>Budapest</w:t>
      </w:r>
      <w:r>
        <w:rPr>
          <w:spacing w:val="52"/>
        </w:rPr>
        <w:t xml:space="preserve"> </w:t>
      </w:r>
      <w:r>
        <w:t>Főváros</w:t>
      </w:r>
      <w:r>
        <w:rPr>
          <w:spacing w:val="48"/>
        </w:rPr>
        <w:t xml:space="preserve"> </w:t>
      </w:r>
      <w:r>
        <w:t>XIV.</w:t>
      </w:r>
      <w:r>
        <w:rPr>
          <w:spacing w:val="52"/>
        </w:rPr>
        <w:t xml:space="preserve"> </w:t>
      </w:r>
      <w:r>
        <w:t>Kerület</w:t>
      </w:r>
      <w:r>
        <w:rPr>
          <w:spacing w:val="57"/>
        </w:rPr>
        <w:t xml:space="preserve"> </w:t>
      </w:r>
      <w:r>
        <w:t>Zugló</w:t>
      </w:r>
      <w:r>
        <w:rPr>
          <w:spacing w:val="50"/>
        </w:rPr>
        <w:t xml:space="preserve"> </w:t>
      </w:r>
      <w:r>
        <w:t>Önkormányzata</w:t>
      </w:r>
      <w:r>
        <w:rPr>
          <w:spacing w:val="50"/>
        </w:rPr>
        <w:t xml:space="preserve"> </w:t>
      </w:r>
      <w:r>
        <w:t>Képviselő-testülete</w:t>
      </w:r>
      <w:r>
        <w:rPr>
          <w:spacing w:val="50"/>
        </w:rPr>
        <w:t xml:space="preserve"> </w:t>
      </w:r>
      <w:r>
        <w:t>úgy</w:t>
      </w:r>
      <w:r>
        <w:rPr>
          <w:spacing w:val="51"/>
        </w:rPr>
        <w:t xml:space="preserve"> </w:t>
      </w:r>
      <w:r>
        <w:t>dönt,</w:t>
      </w:r>
      <w:r>
        <w:rPr>
          <w:spacing w:val="-57"/>
        </w:rPr>
        <w:t xml:space="preserve"> </w:t>
      </w:r>
      <w:r>
        <w:t>hogy:</w:t>
      </w:r>
    </w:p>
    <w:p w14:paraId="51949708" w14:textId="77777777" w:rsidR="00A279EE" w:rsidRDefault="00A279EE" w:rsidP="00A279EE">
      <w:pPr>
        <w:pStyle w:val="Szvegtrzs"/>
        <w:spacing w:before="3"/>
        <w:rPr>
          <w:b/>
          <w:sz w:val="23"/>
        </w:rPr>
      </w:pPr>
    </w:p>
    <w:p w14:paraId="4C72EDAA" w14:textId="04216469" w:rsidR="00A279EE" w:rsidRDefault="00A279EE" w:rsidP="00877CE0">
      <w:pPr>
        <w:pStyle w:val="Listaszerbekezds"/>
        <w:numPr>
          <w:ilvl w:val="0"/>
          <w:numId w:val="2"/>
        </w:numPr>
        <w:tabs>
          <w:tab w:val="left" w:pos="837"/>
        </w:tabs>
        <w:spacing w:line="360" w:lineRule="auto"/>
        <w:ind w:left="836" w:right="-16"/>
        <w:jc w:val="both"/>
        <w:rPr>
          <w:sz w:val="24"/>
        </w:rPr>
      </w:pPr>
      <w:r>
        <w:rPr>
          <w:sz w:val="24"/>
        </w:rPr>
        <w:t>hozzájárul</w:t>
      </w:r>
      <w:r>
        <w:rPr>
          <w:spacing w:val="1"/>
          <w:sz w:val="24"/>
        </w:rPr>
        <w:t xml:space="preserve"> </w:t>
      </w:r>
      <w:r>
        <w:rPr>
          <w:sz w:val="24"/>
        </w:rPr>
        <w:t>ahhoz,</w:t>
      </w:r>
      <w:r>
        <w:rPr>
          <w:spacing w:val="1"/>
          <w:sz w:val="24"/>
        </w:rPr>
        <w:t xml:space="preserve"> </w:t>
      </w:r>
      <w:r>
        <w:rPr>
          <w:sz w:val="24"/>
        </w:rPr>
        <w:t>hogy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1149</w:t>
      </w:r>
      <w:r>
        <w:rPr>
          <w:spacing w:val="1"/>
          <w:sz w:val="24"/>
        </w:rPr>
        <w:t xml:space="preserve"> </w:t>
      </w:r>
      <w:r>
        <w:rPr>
          <w:sz w:val="24"/>
        </w:rPr>
        <w:t>Budapest</w:t>
      </w:r>
      <w:r>
        <w:rPr>
          <w:spacing w:val="1"/>
          <w:sz w:val="24"/>
        </w:rPr>
        <w:t xml:space="preserve"> </w:t>
      </w:r>
      <w:r>
        <w:rPr>
          <w:sz w:val="24"/>
        </w:rPr>
        <w:t>XIV.</w:t>
      </w:r>
      <w:r>
        <w:rPr>
          <w:spacing w:val="1"/>
          <w:sz w:val="24"/>
        </w:rPr>
        <w:t xml:space="preserve"> </w:t>
      </w:r>
      <w:r>
        <w:rPr>
          <w:sz w:val="24"/>
        </w:rPr>
        <w:t>kerület,</w:t>
      </w:r>
      <w:r>
        <w:rPr>
          <w:spacing w:val="1"/>
          <w:sz w:val="24"/>
        </w:rPr>
        <w:t xml:space="preserve"> </w:t>
      </w:r>
      <w:r>
        <w:rPr>
          <w:sz w:val="24"/>
        </w:rPr>
        <w:t>Egressy</w:t>
      </w:r>
      <w:r>
        <w:rPr>
          <w:spacing w:val="1"/>
          <w:sz w:val="24"/>
        </w:rPr>
        <w:t xml:space="preserve"> </w:t>
      </w:r>
      <w:r>
        <w:rPr>
          <w:sz w:val="24"/>
        </w:rPr>
        <w:t>út</w:t>
      </w:r>
      <w:r>
        <w:rPr>
          <w:spacing w:val="1"/>
          <w:sz w:val="24"/>
        </w:rPr>
        <w:t xml:space="preserve"> </w:t>
      </w:r>
      <w:r>
        <w:rPr>
          <w:sz w:val="24"/>
        </w:rPr>
        <w:t>178/G</w:t>
      </w:r>
      <w:r>
        <w:rPr>
          <w:spacing w:val="1"/>
          <w:sz w:val="24"/>
        </w:rPr>
        <w:t xml:space="preserve"> </w:t>
      </w:r>
      <w:r>
        <w:rPr>
          <w:sz w:val="24"/>
        </w:rPr>
        <w:t>(hrsz.:</w:t>
      </w:r>
      <w:r>
        <w:rPr>
          <w:spacing w:val="1"/>
          <w:sz w:val="24"/>
        </w:rPr>
        <w:t xml:space="preserve"> </w:t>
      </w:r>
      <w:r>
        <w:rPr>
          <w:sz w:val="24"/>
        </w:rPr>
        <w:t>31484/593) szám alatti, ingatlan nyilvántartás szerint 31484/593 hrsz-ú, 11.735 m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alapterületű kivett iskola megnevezésű ingatlan, 3.313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alapterületű iskolaépületre</w:t>
      </w:r>
      <w:r>
        <w:rPr>
          <w:spacing w:val="1"/>
          <w:sz w:val="24"/>
        </w:rPr>
        <w:t xml:space="preserve"> </w:t>
      </w:r>
      <w:r>
        <w:rPr>
          <w:sz w:val="24"/>
        </w:rPr>
        <w:t>vonatkozóan,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épület</w:t>
      </w:r>
      <w:r>
        <w:rPr>
          <w:spacing w:val="-2"/>
          <w:sz w:val="24"/>
        </w:rPr>
        <w:t xml:space="preserve"> </w:t>
      </w:r>
      <w:r>
        <w:rPr>
          <w:sz w:val="24"/>
        </w:rPr>
        <w:t>értékét</w:t>
      </w:r>
      <w:r>
        <w:rPr>
          <w:spacing w:val="-6"/>
          <w:sz w:val="24"/>
        </w:rPr>
        <w:t xml:space="preserve"> </w:t>
      </w:r>
      <w:r>
        <w:rPr>
          <w:sz w:val="24"/>
        </w:rPr>
        <w:t>növelő</w:t>
      </w:r>
      <w:r>
        <w:rPr>
          <w:spacing w:val="-3"/>
          <w:sz w:val="24"/>
        </w:rPr>
        <w:t xml:space="preserve"> </w:t>
      </w:r>
      <w:r>
        <w:rPr>
          <w:sz w:val="24"/>
        </w:rPr>
        <w:t>beruházások,</w:t>
      </w:r>
      <w:r>
        <w:rPr>
          <w:spacing w:val="-4"/>
          <w:sz w:val="24"/>
        </w:rPr>
        <w:t xml:space="preserve"> </w:t>
      </w:r>
      <w:r>
        <w:rPr>
          <w:sz w:val="24"/>
        </w:rPr>
        <w:t>annak</w:t>
      </w:r>
      <w:r>
        <w:rPr>
          <w:spacing w:val="-6"/>
          <w:sz w:val="24"/>
        </w:rPr>
        <w:t xml:space="preserve"> </w:t>
      </w:r>
      <w:r>
        <w:rPr>
          <w:sz w:val="24"/>
        </w:rPr>
        <w:t>amortizációjával</w:t>
      </w:r>
      <w:r>
        <w:rPr>
          <w:spacing w:val="-11"/>
          <w:sz w:val="24"/>
        </w:rPr>
        <w:t xml:space="preserve"> </w:t>
      </w:r>
      <w:r>
        <w:rPr>
          <w:sz w:val="24"/>
        </w:rPr>
        <w:t>csökkentett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összege, </w:t>
      </w:r>
      <w:r>
        <w:rPr>
          <w:b/>
          <w:sz w:val="24"/>
        </w:rPr>
        <w:t xml:space="preserve">legfeljebb nettó 14 851 914 Ft összeghatárig, </w:t>
      </w:r>
      <w:r>
        <w:rPr>
          <w:sz w:val="24"/>
        </w:rPr>
        <w:t>a felek között fennállt bérleti</w:t>
      </w:r>
      <w:r>
        <w:rPr>
          <w:spacing w:val="1"/>
          <w:sz w:val="24"/>
        </w:rPr>
        <w:t xml:space="preserve"> </w:t>
      </w:r>
      <w:r>
        <w:rPr>
          <w:sz w:val="24"/>
        </w:rPr>
        <w:t>jogviszony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bérbeadói</w:t>
      </w:r>
      <w:r>
        <w:rPr>
          <w:spacing w:val="1"/>
          <w:sz w:val="24"/>
        </w:rPr>
        <w:t xml:space="preserve"> </w:t>
      </w:r>
      <w:r>
        <w:rPr>
          <w:sz w:val="24"/>
        </w:rPr>
        <w:t>kötelezettség</w:t>
      </w:r>
      <w:r>
        <w:rPr>
          <w:spacing w:val="1"/>
          <w:sz w:val="24"/>
        </w:rPr>
        <w:t xml:space="preserve"> </w:t>
      </w:r>
      <w:r>
        <w:rPr>
          <w:sz w:val="24"/>
        </w:rPr>
        <w:t>alapján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Budapesti</w:t>
      </w:r>
      <w:r>
        <w:rPr>
          <w:spacing w:val="1"/>
          <w:sz w:val="24"/>
        </w:rPr>
        <w:t xml:space="preserve"> </w:t>
      </w:r>
      <w:r>
        <w:rPr>
          <w:sz w:val="24"/>
        </w:rPr>
        <w:t>Metropolitan</w:t>
      </w:r>
      <w:r>
        <w:rPr>
          <w:spacing w:val="1"/>
          <w:sz w:val="24"/>
        </w:rPr>
        <w:t xml:space="preserve"> </w:t>
      </w:r>
      <w:r>
        <w:rPr>
          <w:sz w:val="24"/>
        </w:rPr>
        <w:t>Egyetem</w:t>
      </w:r>
      <w:r>
        <w:rPr>
          <w:spacing w:val="1"/>
          <w:sz w:val="24"/>
        </w:rPr>
        <w:t xml:space="preserve"> </w:t>
      </w:r>
      <w:r>
        <w:rPr>
          <w:sz w:val="24"/>
        </w:rPr>
        <w:t>részére,</w:t>
      </w:r>
      <w:r>
        <w:rPr>
          <w:spacing w:val="3"/>
          <w:sz w:val="24"/>
        </w:rPr>
        <w:t xml:space="preserve"> </w:t>
      </w:r>
      <w:r>
        <w:rPr>
          <w:sz w:val="24"/>
        </w:rPr>
        <w:t>megfizetésre</w:t>
      </w:r>
      <w:r>
        <w:rPr>
          <w:spacing w:val="1"/>
          <w:sz w:val="24"/>
        </w:rPr>
        <w:t xml:space="preserve"> </w:t>
      </w:r>
      <w:r>
        <w:rPr>
          <w:sz w:val="24"/>
        </w:rPr>
        <w:t>kerüljön.</w:t>
      </w:r>
    </w:p>
    <w:p w14:paraId="701471D7" w14:textId="77777777" w:rsidR="00A279EE" w:rsidRDefault="00A279EE" w:rsidP="00877CE0">
      <w:pPr>
        <w:pStyle w:val="Szvegtrzs"/>
        <w:spacing w:before="8"/>
        <w:ind w:right="-16"/>
        <w:rPr>
          <w:sz w:val="35"/>
        </w:rPr>
      </w:pPr>
    </w:p>
    <w:p w14:paraId="5B603233" w14:textId="77777777" w:rsidR="00A279EE" w:rsidRDefault="00A279EE" w:rsidP="00877CE0">
      <w:pPr>
        <w:pStyle w:val="Listaszerbekezds"/>
        <w:numPr>
          <w:ilvl w:val="0"/>
          <w:numId w:val="2"/>
        </w:numPr>
        <w:tabs>
          <w:tab w:val="left" w:pos="967"/>
        </w:tabs>
        <w:spacing w:line="362" w:lineRule="auto"/>
        <w:ind w:left="966" w:right="-16" w:hanging="423"/>
        <w:jc w:val="both"/>
        <w:rPr>
          <w:sz w:val="24"/>
        </w:rPr>
      </w:pPr>
      <w:r>
        <w:rPr>
          <w:sz w:val="24"/>
        </w:rPr>
        <w:t>1.) pontban foglalt határozat alapján felkéri a Budapesti Metropolitan Egyetemet a</w:t>
      </w:r>
      <w:r>
        <w:rPr>
          <w:spacing w:val="1"/>
          <w:sz w:val="24"/>
        </w:rPr>
        <w:t xml:space="preserve"> </w:t>
      </w:r>
      <w:r>
        <w:rPr>
          <w:sz w:val="24"/>
        </w:rPr>
        <w:t>nyilatkozatételre,</w:t>
      </w:r>
      <w:r>
        <w:rPr>
          <w:spacing w:val="3"/>
          <w:sz w:val="24"/>
        </w:rPr>
        <w:t xml:space="preserve"> </w:t>
      </w:r>
      <w:r>
        <w:rPr>
          <w:sz w:val="24"/>
        </w:rPr>
        <w:t>a döntés</w:t>
      </w:r>
      <w:r>
        <w:rPr>
          <w:spacing w:val="-2"/>
          <w:sz w:val="24"/>
        </w:rPr>
        <w:t xml:space="preserve"> </w:t>
      </w:r>
      <w:r>
        <w:rPr>
          <w:sz w:val="24"/>
        </w:rPr>
        <w:t>közlésétől</w:t>
      </w:r>
      <w:r>
        <w:rPr>
          <w:spacing w:val="-7"/>
          <w:sz w:val="24"/>
        </w:rPr>
        <w:t xml:space="preserve"> </w:t>
      </w:r>
      <w:r>
        <w:rPr>
          <w:sz w:val="24"/>
        </w:rPr>
        <w:t>számított</w:t>
      </w:r>
      <w:r>
        <w:rPr>
          <w:spacing w:val="6"/>
          <w:sz w:val="24"/>
        </w:rPr>
        <w:t xml:space="preserve"> </w:t>
      </w: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napon</w:t>
      </w:r>
      <w:r>
        <w:rPr>
          <w:spacing w:val="2"/>
          <w:sz w:val="24"/>
        </w:rPr>
        <w:t xml:space="preserve"> </w:t>
      </w:r>
      <w:r>
        <w:rPr>
          <w:sz w:val="24"/>
        </w:rPr>
        <w:t>belül.</w:t>
      </w:r>
    </w:p>
    <w:p w14:paraId="1472BA5A" w14:textId="77777777" w:rsidR="00A279EE" w:rsidRDefault="00A279EE" w:rsidP="00877CE0">
      <w:pPr>
        <w:pStyle w:val="Szvegtrzs"/>
        <w:spacing w:before="8"/>
        <w:ind w:right="-16"/>
        <w:rPr>
          <w:sz w:val="35"/>
        </w:rPr>
      </w:pPr>
    </w:p>
    <w:p w14:paraId="1063D0C9" w14:textId="0E5AAD34" w:rsidR="00A279EE" w:rsidRDefault="00A279EE" w:rsidP="00877CE0">
      <w:pPr>
        <w:pStyle w:val="Listaszerbekezds"/>
        <w:numPr>
          <w:ilvl w:val="0"/>
          <w:numId w:val="2"/>
        </w:numPr>
        <w:tabs>
          <w:tab w:val="left" w:pos="967"/>
        </w:tabs>
        <w:spacing w:line="360" w:lineRule="auto"/>
        <w:ind w:left="966" w:right="-16" w:hanging="423"/>
        <w:jc w:val="both"/>
        <w:rPr>
          <w:sz w:val="24"/>
        </w:rPr>
      </w:pPr>
      <w:r>
        <w:rPr>
          <w:sz w:val="24"/>
        </w:rPr>
        <w:t>a Budapesti Metropolitan Egyetem elfogadó nyilatko</w:t>
      </w:r>
      <w:r w:rsidR="00877CE0">
        <w:rPr>
          <w:sz w:val="24"/>
        </w:rPr>
        <w:t xml:space="preserve">zata esetén, felkéri a Zuglói </w:t>
      </w:r>
      <w:proofErr w:type="spellStart"/>
      <w:r w:rsidR="00877CE0">
        <w:rPr>
          <w:sz w:val="24"/>
        </w:rPr>
        <w:t>ZR</w:t>
      </w:r>
      <w:r>
        <w:rPr>
          <w:sz w:val="24"/>
        </w:rPr>
        <w:t>t</w:t>
      </w:r>
      <w:proofErr w:type="spellEnd"/>
      <w:r>
        <w:rPr>
          <w:sz w:val="24"/>
        </w:rPr>
        <w:t>.-</w:t>
      </w:r>
      <w:r>
        <w:rPr>
          <w:spacing w:val="-57"/>
          <w:sz w:val="24"/>
        </w:rPr>
        <w:t xml:space="preserve"> </w:t>
      </w:r>
      <w:r>
        <w:rPr>
          <w:sz w:val="24"/>
        </w:rPr>
        <w:t>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felek</w:t>
      </w:r>
      <w:r>
        <w:rPr>
          <w:spacing w:val="1"/>
          <w:sz w:val="24"/>
        </w:rPr>
        <w:t xml:space="preserve"> </w:t>
      </w:r>
      <w:r>
        <w:rPr>
          <w:sz w:val="24"/>
        </w:rPr>
        <w:t>közötti</w:t>
      </w:r>
      <w:r>
        <w:rPr>
          <w:spacing w:val="-3"/>
          <w:sz w:val="24"/>
        </w:rPr>
        <w:t xml:space="preserve"> </w:t>
      </w:r>
      <w:r>
        <w:rPr>
          <w:sz w:val="24"/>
        </w:rPr>
        <w:t>megállapodás</w:t>
      </w:r>
      <w:r>
        <w:rPr>
          <w:spacing w:val="-1"/>
          <w:sz w:val="24"/>
        </w:rPr>
        <w:t xml:space="preserve"> </w:t>
      </w:r>
      <w:r>
        <w:rPr>
          <w:sz w:val="24"/>
        </w:rPr>
        <w:t>tervezet</w:t>
      </w:r>
      <w:r>
        <w:rPr>
          <w:spacing w:val="7"/>
          <w:sz w:val="24"/>
        </w:rPr>
        <w:t xml:space="preserve"> </w:t>
      </w:r>
      <w:r>
        <w:rPr>
          <w:sz w:val="24"/>
        </w:rPr>
        <w:t>elkészítésére.</w:t>
      </w:r>
    </w:p>
    <w:p w14:paraId="604D6A70" w14:textId="77777777" w:rsidR="00A279EE" w:rsidRDefault="00A279EE" w:rsidP="00877CE0">
      <w:pPr>
        <w:pStyle w:val="Szvegtrzs"/>
        <w:spacing w:before="2"/>
        <w:ind w:right="-16"/>
        <w:rPr>
          <w:sz w:val="36"/>
        </w:rPr>
      </w:pPr>
    </w:p>
    <w:p w14:paraId="14F9261A" w14:textId="77777777" w:rsidR="00A279EE" w:rsidRDefault="00A279EE" w:rsidP="00877CE0">
      <w:pPr>
        <w:pStyle w:val="Listaszerbekezds"/>
        <w:numPr>
          <w:ilvl w:val="0"/>
          <w:numId w:val="2"/>
        </w:numPr>
        <w:tabs>
          <w:tab w:val="left" w:pos="967"/>
        </w:tabs>
        <w:spacing w:line="360" w:lineRule="auto"/>
        <w:ind w:left="966" w:right="-16" w:hanging="423"/>
        <w:jc w:val="both"/>
        <w:rPr>
          <w:sz w:val="24"/>
        </w:rPr>
      </w:pPr>
      <w:r>
        <w:rPr>
          <w:sz w:val="24"/>
        </w:rPr>
        <w:t>felkéri a Gazdasági Bizottságot, hogy az 1-3.) pontban foglaltak teljesülése esetén</w:t>
      </w:r>
      <w:r>
        <w:rPr>
          <w:spacing w:val="1"/>
          <w:sz w:val="24"/>
        </w:rPr>
        <w:t xml:space="preserve"> </w:t>
      </w:r>
      <w:r>
        <w:rPr>
          <w:sz w:val="24"/>
        </w:rPr>
        <w:t>döntsön</w:t>
      </w:r>
      <w:r>
        <w:rPr>
          <w:spacing w:val="-4"/>
          <w:sz w:val="24"/>
        </w:rPr>
        <w:t xml:space="preserve"> </w:t>
      </w:r>
      <w:r>
        <w:rPr>
          <w:sz w:val="24"/>
        </w:rPr>
        <w:t>a felek</w:t>
      </w:r>
      <w:r>
        <w:rPr>
          <w:spacing w:val="2"/>
          <w:sz w:val="24"/>
        </w:rPr>
        <w:t xml:space="preserve"> </w:t>
      </w:r>
      <w:r>
        <w:rPr>
          <w:sz w:val="24"/>
        </w:rPr>
        <w:t>közötti</w:t>
      </w:r>
      <w:r>
        <w:rPr>
          <w:spacing w:val="-4"/>
          <w:sz w:val="24"/>
        </w:rPr>
        <w:t xml:space="preserve"> </w:t>
      </w:r>
      <w:r>
        <w:rPr>
          <w:sz w:val="24"/>
        </w:rPr>
        <w:t>megállapodás</w:t>
      </w:r>
      <w:r>
        <w:rPr>
          <w:spacing w:val="4"/>
          <w:sz w:val="24"/>
        </w:rPr>
        <w:t xml:space="preserve"> </w:t>
      </w:r>
      <w:r>
        <w:rPr>
          <w:sz w:val="24"/>
        </w:rPr>
        <w:t>jóváhagyásáról.</w:t>
      </w:r>
    </w:p>
    <w:p w14:paraId="35377E00" w14:textId="77777777" w:rsidR="00A279EE" w:rsidRDefault="00A279EE" w:rsidP="00877CE0">
      <w:pPr>
        <w:pStyle w:val="Szvegtrzs"/>
        <w:spacing w:before="122"/>
        <w:ind w:left="116" w:right="-16"/>
      </w:pPr>
      <w:r>
        <w:rPr>
          <w:b/>
        </w:rPr>
        <w:t xml:space="preserve">Határidő: </w:t>
      </w:r>
      <w:r>
        <w:t>Döntés</w:t>
      </w:r>
      <w:r>
        <w:rPr>
          <w:spacing w:val="-5"/>
        </w:rPr>
        <w:t xml:space="preserve"> </w:t>
      </w:r>
      <w:r>
        <w:t>közlésre: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döntéstől</w:t>
      </w:r>
      <w:r>
        <w:rPr>
          <w:spacing w:val="-10"/>
        </w:rPr>
        <w:t xml:space="preserve"> </w:t>
      </w:r>
      <w:r>
        <w:t>számított</w:t>
      </w:r>
      <w:r>
        <w:rPr>
          <w:spacing w:val="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nap</w:t>
      </w:r>
    </w:p>
    <w:p w14:paraId="2CE99593" w14:textId="77777777" w:rsidR="00A279EE" w:rsidRDefault="00A279EE" w:rsidP="00A279EE">
      <w:pPr>
        <w:pStyle w:val="Szvegtrzs"/>
        <w:spacing w:before="190"/>
        <w:ind w:left="116"/>
      </w:pPr>
      <w:r>
        <w:rPr>
          <w:b/>
        </w:rPr>
        <w:t>Felelős:</w:t>
      </w:r>
      <w:r>
        <w:rPr>
          <w:b/>
          <w:spacing w:val="2"/>
        </w:rPr>
        <w:t xml:space="preserve"> </w:t>
      </w:r>
      <w:r>
        <w:t>Horváth</w:t>
      </w:r>
      <w:r>
        <w:rPr>
          <w:spacing w:val="-6"/>
        </w:rPr>
        <w:t xml:space="preserve"> </w:t>
      </w:r>
      <w:r>
        <w:t>Csaba</w:t>
      </w:r>
      <w:r>
        <w:rPr>
          <w:spacing w:val="-2"/>
        </w:rPr>
        <w:t xml:space="preserve"> </w:t>
      </w:r>
      <w:r>
        <w:t>polgármester</w:t>
      </w:r>
      <w:r>
        <w:rPr>
          <w:spacing w:val="-4"/>
        </w:rPr>
        <w:t xml:space="preserve"> </w:t>
      </w:r>
      <w:r>
        <w:t>(Zuglói</w:t>
      </w:r>
      <w:r>
        <w:rPr>
          <w:spacing w:val="-9"/>
        </w:rPr>
        <w:t xml:space="preserve"> </w:t>
      </w:r>
      <w:r>
        <w:t>Zrt.</w:t>
      </w:r>
      <w:r>
        <w:rPr>
          <w:spacing w:val="-8"/>
        </w:rPr>
        <w:t xml:space="preserve"> </w:t>
      </w:r>
      <w:r>
        <w:t>Bernula</w:t>
      </w:r>
      <w:r>
        <w:rPr>
          <w:spacing w:val="-1"/>
        </w:rPr>
        <w:t xml:space="preserve"> </w:t>
      </w:r>
      <w:r>
        <w:t>István</w:t>
      </w:r>
      <w:r>
        <w:rPr>
          <w:spacing w:val="-6"/>
        </w:rPr>
        <w:t xml:space="preserve"> </w:t>
      </w:r>
      <w:r>
        <w:t>Bertold)</w:t>
      </w:r>
    </w:p>
    <w:p w14:paraId="1015C173" w14:textId="77777777" w:rsidR="00A279EE" w:rsidRDefault="00A279EE" w:rsidP="00A279EE">
      <w:pPr>
        <w:pStyle w:val="Szvegtrzs"/>
        <w:spacing w:before="190"/>
        <w:ind w:left="116"/>
        <w:rPr>
          <w:sz w:val="20"/>
        </w:rPr>
      </w:pPr>
    </w:p>
    <w:p w14:paraId="611A7F14" w14:textId="77777777" w:rsidR="00A279EE" w:rsidRDefault="00A279EE" w:rsidP="00A279EE">
      <w:pPr>
        <w:pStyle w:val="Szvegtrzs"/>
        <w:spacing w:before="190"/>
        <w:ind w:left="116"/>
        <w:jc w:val="center"/>
        <w:rPr>
          <w:b/>
          <w:sz w:val="72"/>
        </w:rPr>
      </w:pPr>
      <w:r w:rsidRPr="00A279EE">
        <w:rPr>
          <w:b/>
          <w:sz w:val="72"/>
        </w:rPr>
        <w:t>VAGY</w:t>
      </w:r>
    </w:p>
    <w:p w14:paraId="506F2C9E" w14:textId="33DBB54C" w:rsidR="00A11444" w:rsidRDefault="00A11444" w:rsidP="00A11444">
      <w:pPr>
        <w:spacing w:before="90"/>
        <w:ind w:left="4529" w:right="-299"/>
        <w:rPr>
          <w:i/>
          <w:sz w:val="24"/>
        </w:rPr>
      </w:pPr>
      <w:r>
        <w:rPr>
          <w:i/>
          <w:sz w:val="24"/>
        </w:rPr>
        <w:lastRenderedPageBreak/>
        <w:t>2./B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sz. melléklet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123-7</w:t>
      </w:r>
      <w:r w:rsidR="0074550F">
        <w:rPr>
          <w:i/>
          <w:sz w:val="24"/>
        </w:rPr>
        <w:t>75</w:t>
      </w:r>
      <w:bookmarkStart w:id="0" w:name="_GoBack"/>
      <w:bookmarkEnd w:id="0"/>
      <w:r>
        <w:rPr>
          <w:i/>
          <w:sz w:val="24"/>
        </w:rPr>
        <w:t>/2023. előterjesztéshez</w:t>
      </w:r>
    </w:p>
    <w:p w14:paraId="540F9B70" w14:textId="77777777" w:rsidR="00A11444" w:rsidRDefault="00A11444" w:rsidP="00A11444">
      <w:pPr>
        <w:pStyle w:val="Szvegtrzs"/>
        <w:rPr>
          <w:i/>
          <w:sz w:val="26"/>
        </w:rPr>
      </w:pPr>
    </w:p>
    <w:p w14:paraId="75CB030F" w14:textId="77777777" w:rsidR="00A11444" w:rsidRDefault="00A11444" w:rsidP="00A11444">
      <w:pPr>
        <w:pStyle w:val="Szvegtrzs"/>
        <w:rPr>
          <w:i/>
          <w:sz w:val="26"/>
        </w:rPr>
      </w:pPr>
    </w:p>
    <w:p w14:paraId="4992A549" w14:textId="77777777" w:rsidR="00A11444" w:rsidRDefault="00A11444" w:rsidP="00A11444">
      <w:pPr>
        <w:pStyle w:val="Cmsor1"/>
        <w:spacing w:before="209" w:line="360" w:lineRule="auto"/>
        <w:ind w:right="1850"/>
      </w:pPr>
      <w:r>
        <w:t>Budapest</w:t>
      </w:r>
      <w:r>
        <w:rPr>
          <w:spacing w:val="-4"/>
        </w:rPr>
        <w:t xml:space="preserve"> </w:t>
      </w:r>
      <w:r>
        <w:t>Főváros</w:t>
      </w:r>
      <w:r>
        <w:rPr>
          <w:spacing w:val="-7"/>
        </w:rPr>
        <w:t xml:space="preserve"> </w:t>
      </w:r>
      <w:r>
        <w:t>XIV.</w:t>
      </w:r>
      <w:r>
        <w:rPr>
          <w:spacing w:val="-4"/>
        </w:rPr>
        <w:t xml:space="preserve"> </w:t>
      </w:r>
      <w:r>
        <w:t>Kerület</w:t>
      </w:r>
      <w:r>
        <w:rPr>
          <w:spacing w:val="-3"/>
        </w:rPr>
        <w:t xml:space="preserve"> </w:t>
      </w:r>
      <w:r>
        <w:t>Zugló</w:t>
      </w:r>
      <w:r>
        <w:rPr>
          <w:spacing w:val="-5"/>
        </w:rPr>
        <w:t xml:space="preserve"> </w:t>
      </w:r>
      <w:r>
        <w:t>Önkormányzata</w:t>
      </w:r>
      <w:r>
        <w:rPr>
          <w:spacing w:val="-57"/>
        </w:rPr>
        <w:t xml:space="preserve"> </w:t>
      </w:r>
      <w:r>
        <w:t>Képviselő-testülete</w:t>
      </w:r>
    </w:p>
    <w:p w14:paraId="19DBBAB0" w14:textId="1EC60F99" w:rsidR="00A11444" w:rsidRDefault="00877CE0" w:rsidP="00A11444">
      <w:pPr>
        <w:spacing w:before="3"/>
        <w:ind w:left="1840" w:right="1847"/>
        <w:jc w:val="center"/>
        <w:rPr>
          <w:b/>
          <w:sz w:val="24"/>
        </w:rPr>
      </w:pPr>
      <w:proofErr w:type="gramStart"/>
      <w:r>
        <w:rPr>
          <w:b/>
          <w:sz w:val="24"/>
        </w:rPr>
        <w:t>….</w:t>
      </w:r>
      <w:proofErr w:type="gramEnd"/>
      <w:r>
        <w:rPr>
          <w:b/>
          <w:sz w:val="24"/>
        </w:rPr>
        <w:t>/2024</w:t>
      </w:r>
      <w:r w:rsidR="00A11444">
        <w:rPr>
          <w:b/>
          <w:sz w:val="24"/>
        </w:rPr>
        <w:t>.</w:t>
      </w:r>
      <w:r w:rsidR="00A11444">
        <w:rPr>
          <w:b/>
          <w:spacing w:val="-4"/>
          <w:sz w:val="24"/>
        </w:rPr>
        <w:t xml:space="preserve"> </w:t>
      </w:r>
      <w:r w:rsidR="00A11444">
        <w:rPr>
          <w:b/>
          <w:sz w:val="24"/>
        </w:rPr>
        <w:t>(…..)</w:t>
      </w:r>
      <w:r w:rsidR="00A11444">
        <w:rPr>
          <w:b/>
          <w:spacing w:val="-5"/>
          <w:sz w:val="24"/>
        </w:rPr>
        <w:t xml:space="preserve"> </w:t>
      </w:r>
      <w:r w:rsidR="00A11444">
        <w:rPr>
          <w:b/>
          <w:sz w:val="24"/>
        </w:rPr>
        <w:t>önkormányzati</w:t>
      </w:r>
      <w:r w:rsidR="00A11444">
        <w:rPr>
          <w:b/>
          <w:spacing w:val="-2"/>
          <w:sz w:val="24"/>
        </w:rPr>
        <w:t xml:space="preserve"> </w:t>
      </w:r>
      <w:r w:rsidR="00A11444">
        <w:rPr>
          <w:b/>
          <w:sz w:val="24"/>
        </w:rPr>
        <w:t>határozata</w:t>
      </w:r>
    </w:p>
    <w:p w14:paraId="1D95AB43" w14:textId="77777777" w:rsidR="00A11444" w:rsidRDefault="00A11444" w:rsidP="00A11444">
      <w:pPr>
        <w:pStyle w:val="Szvegtrzs"/>
        <w:rPr>
          <w:b/>
          <w:sz w:val="26"/>
        </w:rPr>
      </w:pPr>
    </w:p>
    <w:p w14:paraId="11D7DB18" w14:textId="77777777" w:rsidR="00A11444" w:rsidRDefault="00A11444" w:rsidP="00A11444">
      <w:pPr>
        <w:pStyle w:val="Szvegtrzs"/>
        <w:spacing w:before="10"/>
        <w:rPr>
          <w:b/>
          <w:sz w:val="23"/>
        </w:rPr>
      </w:pPr>
    </w:p>
    <w:p w14:paraId="20FCF293" w14:textId="77777777" w:rsidR="00A11444" w:rsidRDefault="00A11444" w:rsidP="00877CE0">
      <w:pPr>
        <w:pStyle w:val="Cmsor1"/>
        <w:spacing w:line="276" w:lineRule="auto"/>
        <w:ind w:left="274" w:right="-16"/>
      </w:pPr>
      <w:r>
        <w:t>Az</w:t>
      </w:r>
      <w:r>
        <w:rPr>
          <w:spacing w:val="-10"/>
        </w:rPr>
        <w:t xml:space="preserve"> </w:t>
      </w:r>
      <w:r>
        <w:t>önkormányzat</w:t>
      </w:r>
      <w:r>
        <w:rPr>
          <w:spacing w:val="-3"/>
        </w:rPr>
        <w:t xml:space="preserve"> </w:t>
      </w:r>
      <w:r>
        <w:t>tulajdonában</w:t>
      </w:r>
      <w:r>
        <w:rPr>
          <w:spacing w:val="-4"/>
        </w:rPr>
        <w:t xml:space="preserve"> </w:t>
      </w:r>
      <w:r>
        <w:t>álló</w:t>
      </w:r>
      <w:r>
        <w:rPr>
          <w:spacing w:val="-3"/>
        </w:rPr>
        <w:t xml:space="preserve"> </w:t>
      </w:r>
      <w:r>
        <w:t>helyiségre vonatkozó</w:t>
      </w:r>
      <w:r>
        <w:rPr>
          <w:spacing w:val="-4"/>
        </w:rPr>
        <w:t xml:space="preserve"> </w:t>
      </w:r>
      <w:r>
        <w:t>értéknövelő</w:t>
      </w:r>
      <w:r>
        <w:rPr>
          <w:spacing w:val="-3"/>
        </w:rPr>
        <w:t xml:space="preserve"> </w:t>
      </w:r>
      <w:r>
        <w:t>beruházások</w:t>
      </w:r>
      <w:r>
        <w:rPr>
          <w:spacing w:val="-7"/>
        </w:rPr>
        <w:t xml:space="preserve"> </w:t>
      </w:r>
      <w:r>
        <w:t>és</w:t>
      </w:r>
      <w:r>
        <w:rPr>
          <w:spacing w:val="-57"/>
        </w:rPr>
        <w:t xml:space="preserve"> </w:t>
      </w:r>
      <w:r>
        <w:t>azok</w:t>
      </w:r>
      <w:r>
        <w:rPr>
          <w:spacing w:val="-3"/>
        </w:rPr>
        <w:t xml:space="preserve"> </w:t>
      </w:r>
      <w:r>
        <w:t>költségeinek</w:t>
      </w:r>
      <w:r>
        <w:rPr>
          <w:spacing w:val="-2"/>
        </w:rPr>
        <w:t xml:space="preserve"> </w:t>
      </w:r>
      <w:r>
        <w:t>elszámolása</w:t>
      </w:r>
    </w:p>
    <w:p w14:paraId="22F2B67D" w14:textId="77777777" w:rsidR="00A11444" w:rsidRDefault="00A11444" w:rsidP="00877CE0">
      <w:pPr>
        <w:spacing w:before="120"/>
        <w:ind w:left="1273" w:right="-16"/>
        <w:jc w:val="center"/>
        <w:rPr>
          <w:b/>
          <w:sz w:val="24"/>
        </w:rPr>
      </w:pPr>
      <w:r>
        <w:rPr>
          <w:b/>
          <w:sz w:val="24"/>
        </w:rPr>
        <w:t>(1149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Budapest XIV.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kerület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Egressy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út 178/G.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(hrsz.: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31484/593))</w:t>
      </w:r>
    </w:p>
    <w:p w14:paraId="544F9F05" w14:textId="77777777" w:rsidR="00A11444" w:rsidRDefault="00A11444" w:rsidP="00877CE0">
      <w:pPr>
        <w:pStyle w:val="Szvegtrzs"/>
        <w:spacing w:before="2"/>
        <w:ind w:right="-16"/>
        <w:rPr>
          <w:b/>
          <w:sz w:val="38"/>
        </w:rPr>
      </w:pPr>
    </w:p>
    <w:p w14:paraId="0D9452D8" w14:textId="77777777" w:rsidR="00A11444" w:rsidRDefault="00A11444" w:rsidP="00877CE0">
      <w:pPr>
        <w:pStyle w:val="Cmsor1"/>
        <w:ind w:left="116" w:right="-16"/>
        <w:jc w:val="left"/>
      </w:pPr>
      <w:r>
        <w:t>Budapest</w:t>
      </w:r>
      <w:r>
        <w:rPr>
          <w:spacing w:val="1"/>
        </w:rPr>
        <w:t xml:space="preserve"> </w:t>
      </w:r>
      <w:r>
        <w:t>Főváros XIV.</w:t>
      </w:r>
      <w:r>
        <w:rPr>
          <w:spacing w:val="1"/>
        </w:rPr>
        <w:t xml:space="preserve"> </w:t>
      </w:r>
      <w:r>
        <w:t>Kerület</w:t>
      </w:r>
      <w:r>
        <w:rPr>
          <w:spacing w:val="1"/>
        </w:rPr>
        <w:t xml:space="preserve"> </w:t>
      </w:r>
      <w:r>
        <w:t>Zugló</w:t>
      </w:r>
      <w:r>
        <w:rPr>
          <w:spacing w:val="1"/>
        </w:rPr>
        <w:t xml:space="preserve"> </w:t>
      </w:r>
      <w:r>
        <w:t>Önkormányzata</w:t>
      </w:r>
      <w:r>
        <w:rPr>
          <w:spacing w:val="1"/>
        </w:rPr>
        <w:t xml:space="preserve"> </w:t>
      </w:r>
      <w:r>
        <w:t>Képviselő-testülete</w:t>
      </w:r>
      <w:r>
        <w:rPr>
          <w:spacing w:val="1"/>
        </w:rPr>
        <w:t xml:space="preserve"> </w:t>
      </w:r>
      <w:r>
        <w:t>úgy</w:t>
      </w:r>
      <w:r>
        <w:rPr>
          <w:spacing w:val="1"/>
        </w:rPr>
        <w:t xml:space="preserve"> </w:t>
      </w:r>
      <w:r>
        <w:t>dönt,</w:t>
      </w:r>
      <w:r>
        <w:rPr>
          <w:spacing w:val="-57"/>
        </w:rPr>
        <w:t xml:space="preserve"> </w:t>
      </w:r>
      <w:r>
        <w:t>hogy:</w:t>
      </w:r>
    </w:p>
    <w:p w14:paraId="0E3ADBA6" w14:textId="77777777" w:rsidR="00A11444" w:rsidRDefault="00A11444" w:rsidP="00877CE0">
      <w:pPr>
        <w:pStyle w:val="Szvegtrzs"/>
        <w:spacing w:before="4"/>
        <w:ind w:right="-16"/>
        <w:rPr>
          <w:b/>
          <w:sz w:val="23"/>
        </w:rPr>
      </w:pPr>
    </w:p>
    <w:p w14:paraId="0309251B" w14:textId="5F2854C5" w:rsidR="00A11444" w:rsidRDefault="00A11444" w:rsidP="00877CE0">
      <w:pPr>
        <w:pStyle w:val="Listaszerbekezds"/>
        <w:numPr>
          <w:ilvl w:val="0"/>
          <w:numId w:val="1"/>
        </w:numPr>
        <w:tabs>
          <w:tab w:val="left" w:pos="837"/>
        </w:tabs>
        <w:spacing w:before="1" w:line="360" w:lineRule="auto"/>
        <w:ind w:left="836" w:right="-16"/>
        <w:jc w:val="both"/>
        <w:rPr>
          <w:sz w:val="24"/>
        </w:rPr>
      </w:pPr>
      <w:r>
        <w:rPr>
          <w:sz w:val="24"/>
        </w:rPr>
        <w:t>Hozzájárul ahhoz, hogy a 1149 Budapest XIV. kerület, Egressy út 178/G. szám alatti,</w:t>
      </w:r>
      <w:r>
        <w:rPr>
          <w:spacing w:val="1"/>
          <w:sz w:val="24"/>
        </w:rPr>
        <w:t xml:space="preserve"> </w:t>
      </w:r>
      <w:r>
        <w:rPr>
          <w:sz w:val="24"/>
        </w:rPr>
        <w:t>ingatlan-nyilvántartás szerint 31484/593 hrsz-ú, 11.735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alapterületű kivett iskola</w:t>
      </w:r>
      <w:r>
        <w:rPr>
          <w:spacing w:val="1"/>
          <w:sz w:val="24"/>
        </w:rPr>
        <w:t xml:space="preserve"> </w:t>
      </w:r>
      <w:r>
        <w:rPr>
          <w:sz w:val="24"/>
        </w:rPr>
        <w:t>megnevezésű ingatlan, 3.313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alapterületű iskolaépületre vonatkozóan, az épület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értékét növelő beruházások, annak amortizációjával csökkentett összege, </w:t>
      </w:r>
      <w:r>
        <w:rPr>
          <w:b/>
          <w:sz w:val="24"/>
        </w:rPr>
        <w:t>legfeljebb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nettó</w:t>
      </w:r>
      <w:r>
        <w:rPr>
          <w:b/>
          <w:spacing w:val="1"/>
          <w:sz w:val="24"/>
        </w:rPr>
        <w:t xml:space="preserve"> </w:t>
      </w:r>
      <w:r w:rsidR="00877CE0">
        <w:rPr>
          <w:b/>
          <w:sz w:val="24"/>
        </w:rPr>
        <w:t xml:space="preserve">96 354 997 </w:t>
      </w:r>
      <w:r>
        <w:rPr>
          <w:b/>
          <w:sz w:val="24"/>
        </w:rPr>
        <w:t>Ft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összeghatárig,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felek</w:t>
      </w:r>
      <w:r>
        <w:rPr>
          <w:spacing w:val="1"/>
          <w:sz w:val="24"/>
        </w:rPr>
        <w:t xml:space="preserve"> </w:t>
      </w:r>
      <w:r>
        <w:rPr>
          <w:sz w:val="24"/>
        </w:rPr>
        <w:t>között</w:t>
      </w:r>
      <w:r>
        <w:rPr>
          <w:spacing w:val="1"/>
          <w:sz w:val="24"/>
        </w:rPr>
        <w:t xml:space="preserve"> </w:t>
      </w:r>
      <w:r>
        <w:rPr>
          <w:sz w:val="24"/>
        </w:rPr>
        <w:t>fennállt</w:t>
      </w:r>
      <w:r>
        <w:rPr>
          <w:spacing w:val="1"/>
          <w:sz w:val="24"/>
        </w:rPr>
        <w:t xml:space="preserve"> </w:t>
      </w:r>
      <w:r>
        <w:rPr>
          <w:sz w:val="24"/>
        </w:rPr>
        <w:t>bérleti</w:t>
      </w:r>
      <w:r>
        <w:rPr>
          <w:spacing w:val="1"/>
          <w:sz w:val="24"/>
        </w:rPr>
        <w:t xml:space="preserve"> </w:t>
      </w:r>
      <w:r>
        <w:rPr>
          <w:sz w:val="24"/>
        </w:rPr>
        <w:t>jogviszony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bérbeadói</w:t>
      </w:r>
      <w:r>
        <w:rPr>
          <w:spacing w:val="1"/>
          <w:sz w:val="24"/>
        </w:rPr>
        <w:t xml:space="preserve"> </w:t>
      </w:r>
      <w:r>
        <w:rPr>
          <w:sz w:val="24"/>
        </w:rPr>
        <w:t>kötelezettség</w:t>
      </w:r>
      <w:r>
        <w:rPr>
          <w:spacing w:val="1"/>
          <w:sz w:val="24"/>
        </w:rPr>
        <w:t xml:space="preserve"> </w:t>
      </w:r>
      <w:r>
        <w:rPr>
          <w:sz w:val="24"/>
        </w:rPr>
        <w:t>alapján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Budapesti</w:t>
      </w:r>
      <w:r>
        <w:rPr>
          <w:spacing w:val="1"/>
          <w:sz w:val="24"/>
        </w:rPr>
        <w:t xml:space="preserve"> </w:t>
      </w:r>
      <w:r>
        <w:rPr>
          <w:sz w:val="24"/>
        </w:rPr>
        <w:t>Metropolitan</w:t>
      </w:r>
      <w:r>
        <w:rPr>
          <w:spacing w:val="1"/>
          <w:sz w:val="24"/>
        </w:rPr>
        <w:t xml:space="preserve"> </w:t>
      </w:r>
      <w:r>
        <w:rPr>
          <w:sz w:val="24"/>
        </w:rPr>
        <w:t>Egyetem</w:t>
      </w:r>
      <w:r>
        <w:rPr>
          <w:spacing w:val="1"/>
          <w:sz w:val="24"/>
        </w:rPr>
        <w:t xml:space="preserve"> </w:t>
      </w:r>
      <w:r>
        <w:rPr>
          <w:sz w:val="24"/>
        </w:rPr>
        <w:t>részére,</w:t>
      </w:r>
      <w:r>
        <w:rPr>
          <w:spacing w:val="1"/>
          <w:sz w:val="24"/>
        </w:rPr>
        <w:t xml:space="preserve"> </w:t>
      </w:r>
      <w:r>
        <w:rPr>
          <w:sz w:val="24"/>
        </w:rPr>
        <w:t>megfizetésre kerüljön.</w:t>
      </w:r>
    </w:p>
    <w:p w14:paraId="10E14052" w14:textId="77777777" w:rsidR="00A11444" w:rsidRDefault="00A11444" w:rsidP="00877CE0">
      <w:pPr>
        <w:pStyle w:val="Szvegtrzs"/>
        <w:spacing w:before="1"/>
        <w:ind w:right="-16"/>
        <w:rPr>
          <w:sz w:val="36"/>
        </w:rPr>
      </w:pPr>
    </w:p>
    <w:p w14:paraId="2C6D5685" w14:textId="77777777" w:rsidR="00A11444" w:rsidRDefault="00A11444" w:rsidP="00877CE0">
      <w:pPr>
        <w:pStyle w:val="Listaszerbekezds"/>
        <w:numPr>
          <w:ilvl w:val="0"/>
          <w:numId w:val="1"/>
        </w:numPr>
        <w:tabs>
          <w:tab w:val="left" w:pos="967"/>
        </w:tabs>
        <w:spacing w:line="362" w:lineRule="auto"/>
        <w:ind w:left="966" w:right="-16" w:hanging="423"/>
        <w:jc w:val="both"/>
        <w:rPr>
          <w:sz w:val="24"/>
        </w:rPr>
      </w:pPr>
      <w:r>
        <w:rPr>
          <w:sz w:val="24"/>
        </w:rPr>
        <w:t>1.) pontban foglalt határozat alapján felkéri a Budapesti Metropolitan Egyetemet a</w:t>
      </w:r>
      <w:r>
        <w:rPr>
          <w:spacing w:val="1"/>
          <w:sz w:val="24"/>
        </w:rPr>
        <w:t xml:space="preserve"> </w:t>
      </w:r>
      <w:r>
        <w:rPr>
          <w:sz w:val="24"/>
        </w:rPr>
        <w:t>nyilatkozattételre,</w:t>
      </w:r>
      <w:r>
        <w:rPr>
          <w:spacing w:val="3"/>
          <w:sz w:val="24"/>
        </w:rPr>
        <w:t xml:space="preserve"> </w:t>
      </w:r>
      <w:r>
        <w:rPr>
          <w:sz w:val="24"/>
        </w:rPr>
        <w:t>a döntés</w:t>
      </w:r>
      <w:r>
        <w:rPr>
          <w:spacing w:val="-2"/>
          <w:sz w:val="24"/>
        </w:rPr>
        <w:t xml:space="preserve"> </w:t>
      </w:r>
      <w:r>
        <w:rPr>
          <w:sz w:val="24"/>
        </w:rPr>
        <w:t>közlésétől</w:t>
      </w:r>
      <w:r>
        <w:rPr>
          <w:spacing w:val="-7"/>
          <w:sz w:val="24"/>
        </w:rPr>
        <w:t xml:space="preserve"> </w:t>
      </w:r>
      <w:r>
        <w:rPr>
          <w:sz w:val="24"/>
        </w:rPr>
        <w:t>számított</w:t>
      </w:r>
      <w:r>
        <w:rPr>
          <w:spacing w:val="6"/>
          <w:sz w:val="24"/>
        </w:rPr>
        <w:t xml:space="preserve"> </w:t>
      </w: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napon</w:t>
      </w:r>
      <w:r>
        <w:rPr>
          <w:spacing w:val="2"/>
          <w:sz w:val="24"/>
        </w:rPr>
        <w:t xml:space="preserve"> </w:t>
      </w:r>
      <w:r>
        <w:rPr>
          <w:sz w:val="24"/>
        </w:rPr>
        <w:t>belül.</w:t>
      </w:r>
    </w:p>
    <w:p w14:paraId="799CF6CB" w14:textId="77777777" w:rsidR="00A11444" w:rsidRDefault="00A11444" w:rsidP="00877CE0">
      <w:pPr>
        <w:pStyle w:val="Szvegtrzs"/>
        <w:spacing w:before="7"/>
        <w:ind w:right="-16"/>
        <w:rPr>
          <w:sz w:val="35"/>
        </w:rPr>
      </w:pPr>
    </w:p>
    <w:p w14:paraId="15B4B8B8" w14:textId="5BC0EAC9" w:rsidR="00A11444" w:rsidRDefault="00A11444" w:rsidP="00877CE0">
      <w:pPr>
        <w:pStyle w:val="Listaszerbekezds"/>
        <w:numPr>
          <w:ilvl w:val="0"/>
          <w:numId w:val="1"/>
        </w:numPr>
        <w:tabs>
          <w:tab w:val="left" w:pos="967"/>
        </w:tabs>
        <w:spacing w:before="1" w:line="360" w:lineRule="auto"/>
        <w:ind w:left="966" w:right="-16" w:hanging="423"/>
        <w:jc w:val="both"/>
        <w:rPr>
          <w:sz w:val="24"/>
        </w:rPr>
      </w:pPr>
      <w:r>
        <w:rPr>
          <w:sz w:val="24"/>
        </w:rPr>
        <w:t>a Budapesti Metropolitan Egyetem elfogadó nyilatko</w:t>
      </w:r>
      <w:r w:rsidR="00877CE0">
        <w:rPr>
          <w:sz w:val="24"/>
        </w:rPr>
        <w:t xml:space="preserve">zata esetén, felkéri a Zuglói </w:t>
      </w:r>
      <w:proofErr w:type="spellStart"/>
      <w:r w:rsidR="00877CE0">
        <w:rPr>
          <w:sz w:val="24"/>
        </w:rPr>
        <w:t>ZR</w:t>
      </w:r>
      <w:r>
        <w:rPr>
          <w:sz w:val="24"/>
        </w:rPr>
        <w:t>t</w:t>
      </w:r>
      <w:proofErr w:type="spellEnd"/>
      <w:r>
        <w:rPr>
          <w:sz w:val="24"/>
        </w:rPr>
        <w:t>.-</w:t>
      </w:r>
      <w:r>
        <w:rPr>
          <w:spacing w:val="-57"/>
          <w:sz w:val="24"/>
        </w:rPr>
        <w:t xml:space="preserve"> </w:t>
      </w:r>
      <w:r>
        <w:rPr>
          <w:sz w:val="24"/>
        </w:rPr>
        <w:t>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felek</w:t>
      </w:r>
      <w:r>
        <w:rPr>
          <w:spacing w:val="1"/>
          <w:sz w:val="24"/>
        </w:rPr>
        <w:t xml:space="preserve"> </w:t>
      </w:r>
      <w:r>
        <w:rPr>
          <w:sz w:val="24"/>
        </w:rPr>
        <w:t>közötti</w:t>
      </w:r>
      <w:r>
        <w:rPr>
          <w:spacing w:val="-3"/>
          <w:sz w:val="24"/>
        </w:rPr>
        <w:t xml:space="preserve"> </w:t>
      </w:r>
      <w:r>
        <w:rPr>
          <w:sz w:val="24"/>
        </w:rPr>
        <w:t>megállapodás</w:t>
      </w:r>
      <w:r>
        <w:rPr>
          <w:spacing w:val="-1"/>
          <w:sz w:val="24"/>
        </w:rPr>
        <w:t xml:space="preserve"> </w:t>
      </w:r>
      <w:r>
        <w:rPr>
          <w:sz w:val="24"/>
        </w:rPr>
        <w:t>tervezet</w:t>
      </w:r>
      <w:r>
        <w:rPr>
          <w:spacing w:val="7"/>
          <w:sz w:val="24"/>
        </w:rPr>
        <w:t xml:space="preserve"> </w:t>
      </w:r>
      <w:r>
        <w:rPr>
          <w:sz w:val="24"/>
        </w:rPr>
        <w:t>elkészítésére.</w:t>
      </w:r>
    </w:p>
    <w:p w14:paraId="511F1EC5" w14:textId="77777777" w:rsidR="00A11444" w:rsidRDefault="00A11444" w:rsidP="00877CE0">
      <w:pPr>
        <w:pStyle w:val="Szvegtrzs"/>
        <w:spacing w:before="1"/>
        <w:ind w:right="-16"/>
        <w:rPr>
          <w:sz w:val="36"/>
        </w:rPr>
      </w:pPr>
    </w:p>
    <w:p w14:paraId="31EC40B0" w14:textId="77777777" w:rsidR="00A11444" w:rsidRDefault="00A11444" w:rsidP="00877CE0">
      <w:pPr>
        <w:pStyle w:val="Listaszerbekezds"/>
        <w:numPr>
          <w:ilvl w:val="0"/>
          <w:numId w:val="1"/>
        </w:numPr>
        <w:tabs>
          <w:tab w:val="left" w:pos="967"/>
        </w:tabs>
        <w:spacing w:line="360" w:lineRule="auto"/>
        <w:ind w:left="966" w:right="-16" w:hanging="423"/>
        <w:jc w:val="both"/>
        <w:rPr>
          <w:sz w:val="24"/>
        </w:rPr>
      </w:pPr>
      <w:r>
        <w:rPr>
          <w:sz w:val="24"/>
        </w:rPr>
        <w:t>felkéri a Gazdasági Bizottságot, hogy az 1-3.) pontban foglaltak teljesülése esetén</w:t>
      </w:r>
      <w:r>
        <w:rPr>
          <w:spacing w:val="1"/>
          <w:sz w:val="24"/>
        </w:rPr>
        <w:t xml:space="preserve"> </w:t>
      </w:r>
      <w:r>
        <w:rPr>
          <w:sz w:val="24"/>
        </w:rPr>
        <w:t>döntsön</w:t>
      </w:r>
      <w:r>
        <w:rPr>
          <w:spacing w:val="-4"/>
          <w:sz w:val="24"/>
        </w:rPr>
        <w:t xml:space="preserve"> </w:t>
      </w:r>
      <w:r>
        <w:rPr>
          <w:sz w:val="24"/>
        </w:rPr>
        <w:t>a felek</w:t>
      </w:r>
      <w:r>
        <w:rPr>
          <w:spacing w:val="2"/>
          <w:sz w:val="24"/>
        </w:rPr>
        <w:t xml:space="preserve"> </w:t>
      </w:r>
      <w:r>
        <w:rPr>
          <w:sz w:val="24"/>
        </w:rPr>
        <w:t>közötti</w:t>
      </w:r>
      <w:r>
        <w:rPr>
          <w:spacing w:val="-4"/>
          <w:sz w:val="24"/>
        </w:rPr>
        <w:t xml:space="preserve"> </w:t>
      </w:r>
      <w:r>
        <w:rPr>
          <w:sz w:val="24"/>
        </w:rPr>
        <w:t>megállapodás</w:t>
      </w:r>
      <w:r>
        <w:rPr>
          <w:spacing w:val="4"/>
          <w:sz w:val="24"/>
        </w:rPr>
        <w:t xml:space="preserve"> </w:t>
      </w:r>
      <w:r>
        <w:rPr>
          <w:sz w:val="24"/>
        </w:rPr>
        <w:t>jóváhagyásáról.</w:t>
      </w:r>
    </w:p>
    <w:p w14:paraId="4F7A609A" w14:textId="77777777" w:rsidR="00A11444" w:rsidRDefault="00A11444" w:rsidP="00877CE0">
      <w:pPr>
        <w:pStyle w:val="Szvegtrzs"/>
        <w:spacing w:before="123"/>
        <w:ind w:left="116" w:right="-16"/>
      </w:pPr>
      <w:r>
        <w:rPr>
          <w:b/>
        </w:rPr>
        <w:t xml:space="preserve">Határidő: </w:t>
      </w:r>
      <w:r>
        <w:t>Döntés</w:t>
      </w:r>
      <w:r>
        <w:rPr>
          <w:spacing w:val="-5"/>
        </w:rPr>
        <w:t xml:space="preserve"> </w:t>
      </w:r>
      <w:r>
        <w:t>közlésre: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döntéstől</w:t>
      </w:r>
      <w:r>
        <w:rPr>
          <w:spacing w:val="-10"/>
        </w:rPr>
        <w:t xml:space="preserve"> </w:t>
      </w:r>
      <w:r>
        <w:t>számított</w:t>
      </w:r>
      <w:r>
        <w:rPr>
          <w:spacing w:val="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nap</w:t>
      </w:r>
    </w:p>
    <w:p w14:paraId="24D8C46C" w14:textId="77777777" w:rsidR="00A11444" w:rsidRDefault="00A11444" w:rsidP="00A11444">
      <w:pPr>
        <w:pStyle w:val="Szvegtrzs"/>
        <w:spacing w:before="189"/>
        <w:ind w:left="116"/>
      </w:pPr>
      <w:r>
        <w:rPr>
          <w:b/>
        </w:rPr>
        <w:t>Felelős:</w:t>
      </w:r>
      <w:r>
        <w:rPr>
          <w:b/>
          <w:spacing w:val="2"/>
        </w:rPr>
        <w:t xml:space="preserve"> </w:t>
      </w:r>
      <w:r>
        <w:t>Horváth</w:t>
      </w:r>
      <w:r>
        <w:rPr>
          <w:spacing w:val="-6"/>
        </w:rPr>
        <w:t xml:space="preserve"> </w:t>
      </w:r>
      <w:r>
        <w:t>Csaba</w:t>
      </w:r>
      <w:r>
        <w:rPr>
          <w:spacing w:val="-2"/>
        </w:rPr>
        <w:t xml:space="preserve"> </w:t>
      </w:r>
      <w:r>
        <w:t>polgármester</w:t>
      </w:r>
      <w:r>
        <w:rPr>
          <w:spacing w:val="-4"/>
        </w:rPr>
        <w:t xml:space="preserve"> </w:t>
      </w:r>
      <w:r>
        <w:t>(Zuglói</w:t>
      </w:r>
      <w:r>
        <w:rPr>
          <w:spacing w:val="-9"/>
        </w:rPr>
        <w:t xml:space="preserve"> </w:t>
      </w:r>
      <w:r>
        <w:t>Zrt.</w:t>
      </w:r>
      <w:r>
        <w:rPr>
          <w:spacing w:val="-8"/>
        </w:rPr>
        <w:t xml:space="preserve"> </w:t>
      </w:r>
      <w:r>
        <w:t>Bernula</w:t>
      </w:r>
      <w:r>
        <w:rPr>
          <w:spacing w:val="-1"/>
        </w:rPr>
        <w:t xml:space="preserve"> </w:t>
      </w:r>
      <w:r>
        <w:t>István</w:t>
      </w:r>
      <w:r>
        <w:rPr>
          <w:spacing w:val="-6"/>
        </w:rPr>
        <w:t xml:space="preserve"> </w:t>
      </w:r>
      <w:r>
        <w:t>Bertold)</w:t>
      </w:r>
    </w:p>
    <w:p w14:paraId="0A39EF49" w14:textId="77777777" w:rsidR="00A279EE" w:rsidRPr="00A279EE" w:rsidRDefault="00A279EE" w:rsidP="00A279EE">
      <w:pPr>
        <w:pStyle w:val="Szvegtrzs"/>
        <w:spacing w:before="190"/>
        <w:ind w:left="116"/>
        <w:jc w:val="center"/>
        <w:rPr>
          <w:b/>
        </w:rPr>
      </w:pPr>
    </w:p>
    <w:sectPr w:rsidR="00A279EE" w:rsidRPr="00A279EE" w:rsidSect="009E421A">
      <w:footerReference w:type="default" r:id="rId7"/>
      <w:pgSz w:w="11940" w:h="16860"/>
      <w:pgMar w:top="1600" w:right="1300" w:bottom="920" w:left="1300" w:header="0" w:footer="6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0127" w14:textId="77777777" w:rsidR="00043C84" w:rsidRDefault="00043C84">
      <w:r>
        <w:separator/>
      </w:r>
    </w:p>
  </w:endnote>
  <w:endnote w:type="continuationSeparator" w:id="0">
    <w:p w14:paraId="355809A4" w14:textId="77777777" w:rsidR="00043C84" w:rsidRDefault="0004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2A34C" w14:textId="61E724F1" w:rsidR="00C57559" w:rsidRDefault="00AE0A3A">
    <w:pPr>
      <w:pStyle w:val="Szvegtrzs"/>
      <w:spacing w:line="14" w:lineRule="auto"/>
      <w:rPr>
        <w:sz w:val="14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A33285" wp14:editId="1C14B818">
              <wp:simplePos x="0" y="0"/>
              <wp:positionH relativeFrom="page">
                <wp:posOffset>3718560</wp:posOffset>
              </wp:positionH>
              <wp:positionV relativeFrom="page">
                <wp:posOffset>10102215</wp:posOffset>
              </wp:positionV>
              <wp:extent cx="147320" cy="165735"/>
              <wp:effectExtent l="0" t="0" r="0" b="0"/>
              <wp:wrapNone/>
              <wp:docPr id="6577053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5D8FB" w14:textId="77777777" w:rsidR="00C57559" w:rsidRDefault="00AE0A3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7CE0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332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pt;margin-top:795.4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bisAIAALAFAAAOAAAAZHJzL2Uyb0RvYy54bWysVG1vmzAQ/j5p/8Hyd8pLgARUUrUhTJO6&#10;F6ndD3DABGtgM9sJ6ab9951NSJNWk6ZtfLDO9vm55+4e7vrm0LVoT6VigmfYv/IworwUFePbDH95&#10;LJwFRkoTXpFWcJrhJ6rwzfLtm+uhT2kgGtFWVCIA4Sod+gw3Wvep66qyoR1RV6KnHC5rITuiYSu3&#10;biXJAOhd6waeF7uDkFUvRUmVgtN8vMRLi1/XtNSf6lpRjdoMAzdtV2nXjVnd5TVJt5L0DSuPNMhf&#10;sOgI4xD0BJUTTdBOsldQHSulUKLWV6XoXFHXrKQ2B8jG915k89CQntpcoDiqP5VJ/T/Y8uP+s0Ss&#10;ynAczedeNAtjjDjpoFWP9KDRnTgg31Rp6FUKzg89uOsDHEO3bcaqvxflV4W4WDWEb+mtlGJoKKmA&#10;pX3pnj0dcZQB2QwfRAVhyE4LC3SoZWdKCEVBgA7dejp1yFApTchwPgvgpoQrHxjPIsPNJen0uJdK&#10;v6OiQ8bIsAQBWHCyv1d6dJ1cTCwuCta2VgQtvzgAzPEEQsNTc2dI2J7+SLxkvVgvQicM4rUTennu&#10;3Bar0IkLfx7ls3y1yv2fJq4fpg2rKspNmElffvhn/TsqfVTGSWFKtKwycIaSktvNqpVoT0Dfhf2O&#10;BTlzcy9p2HpBLi9S8oPQuwsSp4gXcycswshJ5t7C8fzkLom9MAnz4jKle8bpv6eEhgwnURCNWvpt&#10;bp79XudG0o5pmCAt6zK8ODmR1ChwzSvbWk1YO9pnpTD0n0sB7Z4abfVqJDqKVR82B0AxIt6I6gmU&#10;KwUoC0QIYw+MRsjvGA0wQjKsvu2IpBi17zmo38ybyZCTsZkMwkt4mmGN0Wiu9DiXdr1k2waQx/+L&#10;i1v4Q2pm1fvMAqibDYwFm8RxhJm5c763Xs+DdvkLAAD//wMAUEsDBBQABgAIAAAAIQArNsuY4QAA&#10;AA0BAAAPAAAAZHJzL2Rvd25yZXYueG1sTI/BTsMwEETvSP0Haytxo3aREpIQp6oQnJAQaThwdGI3&#10;sRqvQ+y24e9ZTnDcmafZmXK3uJFdzBysRwnbjQBmsPPaYi/ho3m5y4CFqFCr0aOR8G0C7KrVTakK&#10;7a9Ym8sh9oxCMBRKwhDjVHAeusE4FTZ+Mkje0c9ORTrnnutZXSncjfxeiJQ7ZZE+DGoyT4PpToez&#10;k7D/xPrZfr217/Wxtk2TC3xNT1Lerpf9I7BolvgHw299qg4VdWr9GXVgo4QkS1JCyUhykQMjJBUZ&#10;rWlJSrcPAnhV8v8rqh8AAAD//wMAUEsBAi0AFAAGAAgAAAAhALaDOJL+AAAA4QEAABMAAAAAAAAA&#10;AAAAAAAAAAAAAFtDb250ZW50X1R5cGVzXS54bWxQSwECLQAUAAYACAAAACEAOP0h/9YAAACUAQAA&#10;CwAAAAAAAAAAAAAAAAAvAQAAX3JlbHMvLnJlbHNQSwECLQAUAAYACAAAACEAzJc24rACAACwBQAA&#10;DgAAAAAAAAAAAAAAAAAuAgAAZHJzL2Uyb0RvYy54bWxQSwECLQAUAAYACAAAACEAKzbLmOEAAAAN&#10;AQAADwAAAAAAAAAAAAAAAAAKBQAAZHJzL2Rvd25yZXYueG1sUEsFBgAAAAAEAAQA8wAAABgGAAAA&#10;AA==&#10;" filled="f" stroked="f">
              <v:textbox inset="0,0,0,0">
                <w:txbxContent>
                  <w:p w14:paraId="53D5D8FB" w14:textId="77777777" w:rsidR="00C57559" w:rsidRDefault="00AE0A3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7CE0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5F28D" w14:textId="77777777" w:rsidR="00043C84" w:rsidRDefault="00043C84">
      <w:r>
        <w:separator/>
      </w:r>
    </w:p>
  </w:footnote>
  <w:footnote w:type="continuationSeparator" w:id="0">
    <w:p w14:paraId="111737DC" w14:textId="77777777" w:rsidR="00043C84" w:rsidRDefault="0004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241E5"/>
    <w:multiLevelType w:val="hybridMultilevel"/>
    <w:tmpl w:val="5066EB7C"/>
    <w:lvl w:ilvl="0" w:tplc="A8925552">
      <w:start w:val="1"/>
      <w:numFmt w:val="decimal"/>
      <w:lvlText w:val="%1."/>
      <w:lvlJc w:val="left"/>
      <w:pPr>
        <w:ind w:left="837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79246EE">
      <w:numFmt w:val="bullet"/>
      <w:lvlText w:val="•"/>
      <w:lvlJc w:val="left"/>
      <w:pPr>
        <w:ind w:left="4720" w:hanging="361"/>
      </w:pPr>
      <w:rPr>
        <w:rFonts w:hint="default"/>
        <w:lang w:val="hu-HU" w:eastAsia="en-US" w:bidi="ar-SA"/>
      </w:rPr>
    </w:lvl>
    <w:lvl w:ilvl="2" w:tplc="7BC473C6">
      <w:numFmt w:val="bullet"/>
      <w:lvlText w:val="•"/>
      <w:lvlJc w:val="left"/>
      <w:pPr>
        <w:ind w:left="5233" w:hanging="361"/>
      </w:pPr>
      <w:rPr>
        <w:rFonts w:hint="default"/>
        <w:lang w:val="hu-HU" w:eastAsia="en-US" w:bidi="ar-SA"/>
      </w:rPr>
    </w:lvl>
    <w:lvl w:ilvl="3" w:tplc="E7400A1A">
      <w:numFmt w:val="bullet"/>
      <w:lvlText w:val="•"/>
      <w:lvlJc w:val="left"/>
      <w:pPr>
        <w:ind w:left="5746" w:hanging="361"/>
      </w:pPr>
      <w:rPr>
        <w:rFonts w:hint="default"/>
        <w:lang w:val="hu-HU" w:eastAsia="en-US" w:bidi="ar-SA"/>
      </w:rPr>
    </w:lvl>
    <w:lvl w:ilvl="4" w:tplc="E96ECECE">
      <w:numFmt w:val="bullet"/>
      <w:lvlText w:val="•"/>
      <w:lvlJc w:val="left"/>
      <w:pPr>
        <w:ind w:left="6259" w:hanging="361"/>
      </w:pPr>
      <w:rPr>
        <w:rFonts w:hint="default"/>
        <w:lang w:val="hu-HU" w:eastAsia="en-US" w:bidi="ar-SA"/>
      </w:rPr>
    </w:lvl>
    <w:lvl w:ilvl="5" w:tplc="4B185A1C">
      <w:numFmt w:val="bullet"/>
      <w:lvlText w:val="•"/>
      <w:lvlJc w:val="left"/>
      <w:pPr>
        <w:ind w:left="6772" w:hanging="361"/>
      </w:pPr>
      <w:rPr>
        <w:rFonts w:hint="default"/>
        <w:lang w:val="hu-HU" w:eastAsia="en-US" w:bidi="ar-SA"/>
      </w:rPr>
    </w:lvl>
    <w:lvl w:ilvl="6" w:tplc="818E866E">
      <w:numFmt w:val="bullet"/>
      <w:lvlText w:val="•"/>
      <w:lvlJc w:val="left"/>
      <w:pPr>
        <w:ind w:left="7285" w:hanging="361"/>
      </w:pPr>
      <w:rPr>
        <w:rFonts w:hint="default"/>
        <w:lang w:val="hu-HU" w:eastAsia="en-US" w:bidi="ar-SA"/>
      </w:rPr>
    </w:lvl>
    <w:lvl w:ilvl="7" w:tplc="975AD28C">
      <w:numFmt w:val="bullet"/>
      <w:lvlText w:val="•"/>
      <w:lvlJc w:val="left"/>
      <w:pPr>
        <w:ind w:left="7798" w:hanging="361"/>
      </w:pPr>
      <w:rPr>
        <w:rFonts w:hint="default"/>
        <w:lang w:val="hu-HU" w:eastAsia="en-US" w:bidi="ar-SA"/>
      </w:rPr>
    </w:lvl>
    <w:lvl w:ilvl="8" w:tplc="FD2C07A0">
      <w:numFmt w:val="bullet"/>
      <w:lvlText w:val="•"/>
      <w:lvlJc w:val="left"/>
      <w:pPr>
        <w:ind w:left="8311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3BF56084"/>
    <w:multiLevelType w:val="hybridMultilevel"/>
    <w:tmpl w:val="CB3EAA2E"/>
    <w:lvl w:ilvl="0" w:tplc="5546F87A">
      <w:start w:val="1"/>
      <w:numFmt w:val="decimal"/>
      <w:lvlText w:val="%1."/>
      <w:lvlJc w:val="left"/>
      <w:pPr>
        <w:ind w:left="837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EC2A8C10">
      <w:numFmt w:val="bullet"/>
      <w:lvlText w:val="•"/>
      <w:lvlJc w:val="left"/>
      <w:pPr>
        <w:ind w:left="1689" w:hanging="361"/>
      </w:pPr>
      <w:rPr>
        <w:rFonts w:hint="default"/>
        <w:lang w:val="hu-HU" w:eastAsia="en-US" w:bidi="ar-SA"/>
      </w:rPr>
    </w:lvl>
    <w:lvl w:ilvl="2" w:tplc="AB429B5E">
      <w:numFmt w:val="bullet"/>
      <w:lvlText w:val="•"/>
      <w:lvlJc w:val="left"/>
      <w:pPr>
        <w:ind w:left="2539" w:hanging="361"/>
      </w:pPr>
      <w:rPr>
        <w:rFonts w:hint="default"/>
        <w:lang w:val="hu-HU" w:eastAsia="en-US" w:bidi="ar-SA"/>
      </w:rPr>
    </w:lvl>
    <w:lvl w:ilvl="3" w:tplc="F446C9B0">
      <w:numFmt w:val="bullet"/>
      <w:lvlText w:val="•"/>
      <w:lvlJc w:val="left"/>
      <w:pPr>
        <w:ind w:left="3389" w:hanging="361"/>
      </w:pPr>
      <w:rPr>
        <w:rFonts w:hint="default"/>
        <w:lang w:val="hu-HU" w:eastAsia="en-US" w:bidi="ar-SA"/>
      </w:rPr>
    </w:lvl>
    <w:lvl w:ilvl="4" w:tplc="EDBE58A4">
      <w:numFmt w:val="bullet"/>
      <w:lvlText w:val="•"/>
      <w:lvlJc w:val="left"/>
      <w:pPr>
        <w:ind w:left="4239" w:hanging="361"/>
      </w:pPr>
      <w:rPr>
        <w:rFonts w:hint="default"/>
        <w:lang w:val="hu-HU" w:eastAsia="en-US" w:bidi="ar-SA"/>
      </w:rPr>
    </w:lvl>
    <w:lvl w:ilvl="5" w:tplc="E626E5A6">
      <w:numFmt w:val="bullet"/>
      <w:lvlText w:val="•"/>
      <w:lvlJc w:val="left"/>
      <w:pPr>
        <w:ind w:left="5088" w:hanging="361"/>
      </w:pPr>
      <w:rPr>
        <w:rFonts w:hint="default"/>
        <w:lang w:val="hu-HU" w:eastAsia="en-US" w:bidi="ar-SA"/>
      </w:rPr>
    </w:lvl>
    <w:lvl w:ilvl="6" w:tplc="9FDA0AEC">
      <w:numFmt w:val="bullet"/>
      <w:lvlText w:val="•"/>
      <w:lvlJc w:val="left"/>
      <w:pPr>
        <w:ind w:left="5938" w:hanging="361"/>
      </w:pPr>
      <w:rPr>
        <w:rFonts w:hint="default"/>
        <w:lang w:val="hu-HU" w:eastAsia="en-US" w:bidi="ar-SA"/>
      </w:rPr>
    </w:lvl>
    <w:lvl w:ilvl="7" w:tplc="74181C14">
      <w:numFmt w:val="bullet"/>
      <w:lvlText w:val="•"/>
      <w:lvlJc w:val="left"/>
      <w:pPr>
        <w:ind w:left="6788" w:hanging="361"/>
      </w:pPr>
      <w:rPr>
        <w:rFonts w:hint="default"/>
        <w:lang w:val="hu-HU" w:eastAsia="en-US" w:bidi="ar-SA"/>
      </w:rPr>
    </w:lvl>
    <w:lvl w:ilvl="8" w:tplc="A2CE34B6">
      <w:numFmt w:val="bullet"/>
      <w:lvlText w:val="•"/>
      <w:lvlJc w:val="left"/>
      <w:pPr>
        <w:ind w:left="7638" w:hanging="361"/>
      </w:pPr>
      <w:rPr>
        <w:rFonts w:hint="default"/>
        <w:lang w:val="hu-HU" w:eastAsia="en-US" w:bidi="ar-SA"/>
      </w:rPr>
    </w:lvl>
  </w:abstractNum>
  <w:abstractNum w:abstractNumId="2" w15:restartNumberingAfterBreak="0">
    <w:nsid w:val="68C9421D"/>
    <w:multiLevelType w:val="hybridMultilevel"/>
    <w:tmpl w:val="30523CEC"/>
    <w:lvl w:ilvl="0" w:tplc="A37EC404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w w:val="100"/>
        <w:lang w:val="hu-HU" w:eastAsia="en-US" w:bidi="ar-SA"/>
      </w:rPr>
    </w:lvl>
    <w:lvl w:ilvl="1" w:tplc="622A3ADE">
      <w:numFmt w:val="bullet"/>
      <w:lvlText w:val="•"/>
      <w:lvlJc w:val="left"/>
      <w:pPr>
        <w:ind w:left="1365" w:hanging="360"/>
      </w:pPr>
      <w:rPr>
        <w:rFonts w:hint="default"/>
        <w:lang w:val="hu-HU" w:eastAsia="en-US" w:bidi="ar-SA"/>
      </w:rPr>
    </w:lvl>
    <w:lvl w:ilvl="2" w:tplc="EAC66EC6">
      <w:numFmt w:val="bullet"/>
      <w:lvlText w:val="•"/>
      <w:lvlJc w:val="left"/>
      <w:pPr>
        <w:ind w:left="2251" w:hanging="360"/>
      </w:pPr>
      <w:rPr>
        <w:rFonts w:hint="default"/>
        <w:lang w:val="hu-HU" w:eastAsia="en-US" w:bidi="ar-SA"/>
      </w:rPr>
    </w:lvl>
    <w:lvl w:ilvl="3" w:tplc="25C0B2F6">
      <w:numFmt w:val="bullet"/>
      <w:lvlText w:val="•"/>
      <w:lvlJc w:val="left"/>
      <w:pPr>
        <w:ind w:left="3137" w:hanging="360"/>
      </w:pPr>
      <w:rPr>
        <w:rFonts w:hint="default"/>
        <w:lang w:val="hu-HU" w:eastAsia="en-US" w:bidi="ar-SA"/>
      </w:rPr>
    </w:lvl>
    <w:lvl w:ilvl="4" w:tplc="23D4CD36">
      <w:numFmt w:val="bullet"/>
      <w:lvlText w:val="•"/>
      <w:lvlJc w:val="left"/>
      <w:pPr>
        <w:ind w:left="4023" w:hanging="360"/>
      </w:pPr>
      <w:rPr>
        <w:rFonts w:hint="default"/>
        <w:lang w:val="hu-HU" w:eastAsia="en-US" w:bidi="ar-SA"/>
      </w:rPr>
    </w:lvl>
    <w:lvl w:ilvl="5" w:tplc="27960654">
      <w:numFmt w:val="bullet"/>
      <w:lvlText w:val="•"/>
      <w:lvlJc w:val="left"/>
      <w:pPr>
        <w:ind w:left="4908" w:hanging="360"/>
      </w:pPr>
      <w:rPr>
        <w:rFonts w:hint="default"/>
        <w:lang w:val="hu-HU" w:eastAsia="en-US" w:bidi="ar-SA"/>
      </w:rPr>
    </w:lvl>
    <w:lvl w:ilvl="6" w:tplc="FD569A68">
      <w:numFmt w:val="bullet"/>
      <w:lvlText w:val="•"/>
      <w:lvlJc w:val="left"/>
      <w:pPr>
        <w:ind w:left="5794" w:hanging="360"/>
      </w:pPr>
      <w:rPr>
        <w:rFonts w:hint="default"/>
        <w:lang w:val="hu-HU" w:eastAsia="en-US" w:bidi="ar-SA"/>
      </w:rPr>
    </w:lvl>
    <w:lvl w:ilvl="7" w:tplc="21484F46">
      <w:numFmt w:val="bullet"/>
      <w:lvlText w:val="•"/>
      <w:lvlJc w:val="left"/>
      <w:pPr>
        <w:ind w:left="6680" w:hanging="360"/>
      </w:pPr>
      <w:rPr>
        <w:rFonts w:hint="default"/>
        <w:lang w:val="hu-HU" w:eastAsia="en-US" w:bidi="ar-SA"/>
      </w:rPr>
    </w:lvl>
    <w:lvl w:ilvl="8" w:tplc="ADD42B32">
      <w:numFmt w:val="bullet"/>
      <w:lvlText w:val="•"/>
      <w:lvlJc w:val="left"/>
      <w:pPr>
        <w:ind w:left="7566" w:hanging="360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59"/>
    <w:rsid w:val="00043C84"/>
    <w:rsid w:val="0074550F"/>
    <w:rsid w:val="00877CE0"/>
    <w:rsid w:val="009E421A"/>
    <w:rsid w:val="00A11444"/>
    <w:rsid w:val="00A279EE"/>
    <w:rsid w:val="00AE0A3A"/>
    <w:rsid w:val="00C5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26D60"/>
  <w15:docId w15:val="{99063F85-0857-45CD-9B39-6595B139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link w:val="Cmsor1Char"/>
    <w:uiPriority w:val="9"/>
    <w:qFormat/>
    <w:pPr>
      <w:ind w:left="1840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966" w:right="121" w:hanging="423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1Char">
    <w:name w:val="Címsor 1 Char"/>
    <w:basedOn w:val="Bekezdsalapbettpusa"/>
    <w:link w:val="Cmsor1"/>
    <w:uiPriority w:val="9"/>
    <w:rsid w:val="00A279EE"/>
    <w:rPr>
      <w:rFonts w:ascii="Times New Roman" w:eastAsia="Times New Roman" w:hAnsi="Times New Roman" w:cs="Times New Roman"/>
      <w:b/>
      <w:bCs/>
      <w:sz w:val="24"/>
      <w:szCs w:val="24"/>
      <w:lang w:val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A279EE"/>
    <w:rPr>
      <w:rFonts w:ascii="Times New Roman" w:eastAsia="Times New Roman" w:hAnsi="Times New Roman" w:cs="Times New Roman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498</Words>
  <Characters>3441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Béres Anita</dc:creator>
  <cp:lastModifiedBy>Galó Bernadett</cp:lastModifiedBy>
  <cp:revision>7</cp:revision>
  <dcterms:created xsi:type="dcterms:W3CDTF">2023-12-18T10:38:00Z</dcterms:created>
  <dcterms:modified xsi:type="dcterms:W3CDTF">2023-12-22T08:03:00Z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</Properties>
</file>