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16C0C" w14:textId="77777777" w:rsidR="000B3051" w:rsidRPr="00E8260C" w:rsidRDefault="004B4552" w:rsidP="00EA377C">
      <w:pPr>
        <w:rPr>
          <w:noProof/>
          <w:sz w:val="22"/>
          <w:szCs w:val="22"/>
          <w:lang w:eastAsia="hu-HU"/>
        </w:rPr>
      </w:pPr>
      <w:bookmarkStart w:id="0" w:name="bookmark3"/>
      <w:bookmarkStart w:id="1" w:name="_GoBack"/>
      <w:bookmarkEnd w:id="1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 wp14:anchorId="21ABCB04" wp14:editId="56982987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14:paraId="0D2AE63F" w14:textId="77777777" w:rsidR="000B3051" w:rsidRPr="00E8260C" w:rsidRDefault="000B3051" w:rsidP="00EA377C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9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14:paraId="41CFC937" w14:textId="77777777" w:rsidR="000B3051" w:rsidRPr="00E8260C" w:rsidRDefault="000B3051" w:rsidP="00EA377C">
      <w:pPr>
        <w:rPr>
          <w:sz w:val="22"/>
          <w:szCs w:val="22"/>
        </w:rPr>
      </w:pPr>
    </w:p>
    <w:p w14:paraId="5B672403" w14:textId="77777777" w:rsidR="000B3051" w:rsidRPr="00E8260C" w:rsidRDefault="000B3051" w:rsidP="00EA377C">
      <w:pPr>
        <w:rPr>
          <w:sz w:val="22"/>
          <w:szCs w:val="22"/>
        </w:rPr>
      </w:pPr>
    </w:p>
    <w:p w14:paraId="1EDD698C" w14:textId="77777777" w:rsidR="000B3051" w:rsidRPr="00E8260C" w:rsidRDefault="000B3051" w:rsidP="00EA377C">
      <w:pPr>
        <w:rPr>
          <w:sz w:val="22"/>
          <w:szCs w:val="22"/>
        </w:rPr>
      </w:pPr>
    </w:p>
    <w:p w14:paraId="2F26ED43" w14:textId="77777777" w:rsidR="000B3051" w:rsidRPr="00E8260C" w:rsidRDefault="007415BD" w:rsidP="00EA377C">
      <w:pPr>
        <w:autoSpaceDE w:val="0"/>
        <w:autoSpaceDN w:val="0"/>
        <w:adjustRightInd w:val="0"/>
        <w:spacing w:before="120" w:after="120"/>
        <w:rPr>
          <w:rFonts w:eastAsia="Times New Roman"/>
          <w:sz w:val="28"/>
          <w:szCs w:val="28"/>
          <w:lang w:eastAsia="hu-HU"/>
        </w:rPr>
      </w:pPr>
      <w:bookmarkStart w:id="2" w:name="bookmark16"/>
      <w:r w:rsidRPr="007415BD">
        <w:rPr>
          <w:rStyle w:val="Cmsor3"/>
          <w:rFonts w:ascii="Times New Roman" w:hAnsi="Times New Roman" w:cs="Times New Roman"/>
          <w:bCs w:val="0"/>
          <w:sz w:val="28"/>
          <w:szCs w:val="28"/>
        </w:rPr>
        <w:t>Ajánlati/részvételi felhívás</w:t>
      </w:r>
      <w:bookmarkEnd w:id="2"/>
    </w:p>
    <w:p w14:paraId="0368EF2C" w14:textId="77777777" w:rsidR="000B3051" w:rsidRPr="00E8260C" w:rsidRDefault="000B3051" w:rsidP="00EA377C">
      <w:pPr>
        <w:autoSpaceDE w:val="0"/>
        <w:autoSpaceDN w:val="0"/>
        <w:adjustRightInd w:val="0"/>
        <w:spacing w:before="120" w:after="120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</w:p>
    <w:p w14:paraId="6BAC1790" w14:textId="77777777" w:rsidR="000B3051" w:rsidRPr="00E8260C" w:rsidRDefault="000B3051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4410F270" w14:textId="77777777" w:rsidR="000B3051" w:rsidRPr="00E8260C" w:rsidRDefault="000B305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14:paraId="593187BB" w14:textId="77777777" w:rsidR="000B3051" w:rsidRPr="00E8260C" w:rsidRDefault="000B3051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5C30F0FE" w14:textId="77777777" w:rsidR="000B3051" w:rsidRPr="00E8260C" w:rsidRDefault="000B3051" w:rsidP="00EA377C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93"/>
        <w:gridCol w:w="2284"/>
        <w:gridCol w:w="2770"/>
      </w:tblGrid>
      <w:tr w:rsidR="000B3051" w:rsidRPr="00E8260C" w14:paraId="357C824C" w14:textId="77777777" w:rsidTr="004B4552">
        <w:tc>
          <w:tcPr>
            <w:tcW w:w="7333" w:type="dxa"/>
            <w:gridSpan w:val="3"/>
          </w:tcPr>
          <w:p w14:paraId="5C9A14DE" w14:textId="279CB354" w:rsidR="000B3051" w:rsidRPr="00A97F1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97F1E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A97F1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54531" w:rsidRPr="00A97F1E">
              <w:rPr>
                <w:b/>
                <w:bCs/>
                <w:color w:val="2E74B5"/>
              </w:rPr>
              <w:t xml:space="preserve">Budapest Főváros XIV. kerület Zugló </w:t>
            </w:r>
            <w:r w:rsidR="00786CB1" w:rsidRPr="00A97F1E">
              <w:rPr>
                <w:b/>
                <w:bCs/>
                <w:color w:val="2E74B5"/>
              </w:rPr>
              <w:t xml:space="preserve">Önkormányzata </w:t>
            </w:r>
          </w:p>
        </w:tc>
        <w:tc>
          <w:tcPr>
            <w:tcW w:w="2445" w:type="dxa"/>
          </w:tcPr>
          <w:p w14:paraId="1E1F6543" w14:textId="3160ADBF" w:rsidR="000B3051" w:rsidRPr="00A97F1E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A97F1E">
              <w:rPr>
                <w:rFonts w:eastAsia="MyriadPro-Light"/>
                <w:sz w:val="18"/>
                <w:szCs w:val="18"/>
                <w:lang w:eastAsia="hu-HU"/>
              </w:rPr>
              <w:t>Nemzeti azonosítószám:</w:t>
            </w:r>
            <w:r w:rsidR="00A97F1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A97F1E">
              <w:rPr>
                <w:b/>
                <w:bCs/>
                <w:color w:val="2E74B5"/>
              </w:rPr>
              <w:t>EKRSZ_</w:t>
            </w:r>
            <w:r w:rsidR="00854531" w:rsidRPr="00A97F1E">
              <w:rPr>
                <w:b/>
                <w:bCs/>
                <w:color w:val="2E74B5"/>
              </w:rPr>
              <w:t>52150953</w:t>
            </w:r>
            <w:r w:rsidR="00854531" w:rsidRPr="00A97F1E">
              <w:t>           </w:t>
            </w:r>
          </w:p>
        </w:tc>
      </w:tr>
      <w:tr w:rsidR="000B3051" w:rsidRPr="00E8260C" w14:paraId="74CA678A" w14:textId="77777777" w:rsidTr="004B4552">
        <w:tc>
          <w:tcPr>
            <w:tcW w:w="9778" w:type="dxa"/>
            <w:gridSpan w:val="4"/>
          </w:tcPr>
          <w:p w14:paraId="049F77FA" w14:textId="6AA91956" w:rsidR="000B3051" w:rsidRPr="003F5A00" w:rsidRDefault="000B3051" w:rsidP="003F5A00"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A97F1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54531">
              <w:rPr>
                <w:b/>
                <w:bCs/>
                <w:color w:val="2E74B5"/>
              </w:rPr>
              <w:t>Pétervárad u. 2.</w:t>
            </w:r>
          </w:p>
        </w:tc>
      </w:tr>
      <w:tr w:rsidR="000B3051" w:rsidRPr="00E8260C" w14:paraId="40C9234D" w14:textId="77777777" w:rsidTr="004B4552">
        <w:tc>
          <w:tcPr>
            <w:tcW w:w="2444" w:type="dxa"/>
          </w:tcPr>
          <w:p w14:paraId="13F32268" w14:textId="743DE87B" w:rsidR="000B3051" w:rsidRPr="002E4127" w:rsidRDefault="000B3051" w:rsidP="00EA377C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2E4127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A97F1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54531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445" w:type="dxa"/>
          </w:tcPr>
          <w:p w14:paraId="717B9A43" w14:textId="2EFE2616" w:rsidR="000B3051" w:rsidRPr="002E4127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E4127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  <w:r w:rsidR="002E4127" w:rsidRPr="002E4127">
              <w:rPr>
                <w:b/>
                <w:bCs/>
                <w:color w:val="2E74B5"/>
              </w:rPr>
              <w:t>H</w:t>
            </w:r>
            <w:r w:rsidR="00854531">
              <w:rPr>
                <w:b/>
                <w:bCs/>
                <w:color w:val="2E74B5"/>
              </w:rPr>
              <w:t>U110</w:t>
            </w:r>
          </w:p>
        </w:tc>
        <w:tc>
          <w:tcPr>
            <w:tcW w:w="2444" w:type="dxa"/>
          </w:tcPr>
          <w:p w14:paraId="2DD9FC2B" w14:textId="34DC03A8" w:rsidR="000B3051" w:rsidRPr="00E8260C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C4452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54531" w:rsidRPr="00C4452D">
              <w:rPr>
                <w:b/>
                <w:bCs/>
                <w:color w:val="2E74B5"/>
              </w:rPr>
              <w:t>1145</w:t>
            </w:r>
          </w:p>
        </w:tc>
        <w:tc>
          <w:tcPr>
            <w:tcW w:w="2445" w:type="dxa"/>
          </w:tcPr>
          <w:p w14:paraId="1EABD2F7" w14:textId="64F64A82" w:rsidR="00B05019" w:rsidRPr="00B05019" w:rsidRDefault="000B3051" w:rsidP="00EA377C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A97F1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64924" w:rsidRPr="00AB4635">
              <w:rPr>
                <w:b/>
                <w:bCs/>
                <w:color w:val="2E74B5"/>
              </w:rPr>
              <w:t>Magyarország</w:t>
            </w:r>
          </w:p>
        </w:tc>
      </w:tr>
      <w:tr w:rsidR="000B3051" w:rsidRPr="00E8260C" w14:paraId="7A5D35E4" w14:textId="77777777" w:rsidTr="004B4552">
        <w:tc>
          <w:tcPr>
            <w:tcW w:w="7333" w:type="dxa"/>
            <w:gridSpan w:val="3"/>
          </w:tcPr>
          <w:p w14:paraId="7F5C0514" w14:textId="76D69825" w:rsidR="000B3051" w:rsidRPr="00545633" w:rsidRDefault="000B3051" w:rsidP="00EA377C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  <w:r w:rsidR="0085453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53D99" w:rsidRPr="00653D99">
              <w:rPr>
                <w:b/>
                <w:bCs/>
                <w:color w:val="2E74B5"/>
              </w:rPr>
              <w:t xml:space="preserve">dr. </w:t>
            </w:r>
            <w:r w:rsidR="00854531">
              <w:rPr>
                <w:b/>
                <w:bCs/>
                <w:color w:val="2E74B5"/>
              </w:rPr>
              <w:t>Varga Dóra Katalin</w:t>
            </w:r>
          </w:p>
        </w:tc>
        <w:tc>
          <w:tcPr>
            <w:tcW w:w="2445" w:type="dxa"/>
          </w:tcPr>
          <w:p w14:paraId="083BD4BE" w14:textId="1DF84CC6" w:rsidR="000B3051" w:rsidRPr="00E8260C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bookmarkStart w:id="3" w:name="_Hlk115803554"/>
            <w:r w:rsidR="002F43B9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B91745">
              <w:rPr>
                <w:b/>
                <w:bCs/>
                <w:color w:val="2E74B5"/>
              </w:rPr>
              <w:t>+36 16195285</w:t>
            </w:r>
            <w:bookmarkEnd w:id="3"/>
          </w:p>
        </w:tc>
      </w:tr>
      <w:tr w:rsidR="000B3051" w:rsidRPr="00E8260C" w14:paraId="6EDF7C70" w14:textId="77777777" w:rsidTr="004B4552">
        <w:tc>
          <w:tcPr>
            <w:tcW w:w="7333" w:type="dxa"/>
            <w:gridSpan w:val="3"/>
          </w:tcPr>
          <w:p w14:paraId="64E966DC" w14:textId="57953A10" w:rsidR="000B3051" w:rsidRPr="00E8260C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  <w:bookmarkStart w:id="4" w:name="_Hlk115803574"/>
            <w:r w:rsidR="00A97F1E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>
              <w:rPr>
                <w:b/>
                <w:bCs/>
                <w:color w:val="2E74B5"/>
              </w:rPr>
              <w:t>dr</w:t>
            </w:r>
            <w:bookmarkEnd w:id="4"/>
            <w:r w:rsidR="00854531">
              <w:rPr>
                <w:b/>
                <w:bCs/>
                <w:color w:val="2E74B5"/>
              </w:rPr>
              <w:t>varga@vddr.hu</w:t>
            </w:r>
          </w:p>
        </w:tc>
        <w:tc>
          <w:tcPr>
            <w:tcW w:w="2445" w:type="dxa"/>
          </w:tcPr>
          <w:p w14:paraId="691BE9A6" w14:textId="6DD01414" w:rsidR="000B3051" w:rsidRPr="00E8260C" w:rsidRDefault="000B3051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bookmarkStart w:id="5" w:name="_Hlk115803564"/>
            <w:r w:rsidR="002F43B9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91745" w:rsidRPr="00B91745">
              <w:rPr>
                <w:b/>
                <w:bCs/>
                <w:color w:val="2E74B5"/>
              </w:rPr>
              <w:t>+36 16195414</w:t>
            </w:r>
            <w:bookmarkEnd w:id="5"/>
          </w:p>
        </w:tc>
      </w:tr>
      <w:tr w:rsidR="000B3051" w:rsidRPr="00DB7504" w14:paraId="01083A14" w14:textId="77777777" w:rsidTr="00E03669">
        <w:tc>
          <w:tcPr>
            <w:tcW w:w="9778" w:type="dxa"/>
            <w:gridSpan w:val="4"/>
          </w:tcPr>
          <w:p w14:paraId="0EB5CD8D" w14:textId="77777777" w:rsidR="000B3051" w:rsidRPr="00DB7504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14:paraId="6F9B4D3F" w14:textId="12E153AD" w:rsidR="000B3051" w:rsidRPr="00DB7504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color w:val="00B0F0"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864924"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:</w:t>
            </w:r>
            <w:r w:rsidR="00A97F1E"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B91745" w:rsidRPr="00DB7504">
              <w:rPr>
                <w:b/>
                <w:bCs/>
                <w:color w:val="2E74B5"/>
              </w:rPr>
              <w:t>www.</w:t>
            </w:r>
            <w:r w:rsidR="00854531" w:rsidRPr="00DB7504">
              <w:rPr>
                <w:b/>
                <w:bCs/>
                <w:color w:val="2E74B5"/>
              </w:rPr>
              <w:t>zuglo</w:t>
            </w:r>
            <w:r w:rsidR="00786CB1" w:rsidRPr="00DB7504">
              <w:rPr>
                <w:b/>
                <w:bCs/>
                <w:color w:val="2E74B5"/>
              </w:rPr>
              <w:t>.hu</w:t>
            </w:r>
          </w:p>
          <w:p w14:paraId="33EF5E7A" w14:textId="0FB198B2" w:rsidR="000B3051" w:rsidRPr="00DB7504" w:rsidRDefault="000B305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  <w:r w:rsidR="00864924"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: </w:t>
            </w:r>
            <w:r w:rsidR="002F43B9" w:rsidRPr="00DB7504">
              <w:rPr>
                <w:b/>
                <w:bCs/>
                <w:color w:val="2E74B5"/>
              </w:rPr>
              <w:t>www.zuglo.hu</w:t>
            </w:r>
          </w:p>
        </w:tc>
      </w:tr>
      <w:tr w:rsidR="003A22FA" w:rsidRPr="00DB7504" w14:paraId="1B09F4A5" w14:textId="77777777" w:rsidTr="00E03669">
        <w:tc>
          <w:tcPr>
            <w:tcW w:w="9778" w:type="dxa"/>
            <w:gridSpan w:val="4"/>
          </w:tcPr>
          <w:p w14:paraId="296822C0" w14:textId="28B2BA48" w:rsidR="003A22FA" w:rsidRPr="00DB7504" w:rsidRDefault="003A22FA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Közös ajánlatkérők képviseletére jogosult: </w:t>
            </w:r>
            <w:r w:rsidRPr="00DB7504">
              <w:rPr>
                <w:b/>
                <w:bCs/>
                <w:color w:val="2E74B5"/>
              </w:rPr>
              <w:t>IGEN</w:t>
            </w:r>
          </w:p>
        </w:tc>
      </w:tr>
    </w:tbl>
    <w:p w14:paraId="33A8B6E1" w14:textId="77777777" w:rsidR="004B4552" w:rsidRPr="00DB7504" w:rsidRDefault="004B4552" w:rsidP="00EA377C">
      <w:pPr>
        <w:rPr>
          <w:sz w:val="22"/>
          <w:szCs w:val="22"/>
        </w:rPr>
      </w:pPr>
    </w:p>
    <w:p w14:paraId="14B85741" w14:textId="77777777" w:rsidR="003A22FA" w:rsidRPr="00DB7504" w:rsidRDefault="003A22FA" w:rsidP="00EA377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401"/>
        <w:gridCol w:w="2398"/>
        <w:gridCol w:w="2433"/>
      </w:tblGrid>
      <w:tr w:rsidR="003A22FA" w:rsidRPr="00DB7504" w14:paraId="2FF3FB85" w14:textId="77777777" w:rsidTr="00A25F8E">
        <w:tc>
          <w:tcPr>
            <w:tcW w:w="7333" w:type="dxa"/>
            <w:gridSpan w:val="3"/>
          </w:tcPr>
          <w:p w14:paraId="6EC90C41" w14:textId="187B817B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  <w:bookmarkStart w:id="6" w:name="_Hlk145502735"/>
            <w:r w:rsidR="007545A8" w:rsidRPr="00DB7504">
              <w:rPr>
                <w:b/>
                <w:bCs/>
                <w:color w:val="2E74B5"/>
              </w:rPr>
              <w:t>Zuglói Egyesített Bölcsődék</w:t>
            </w:r>
            <w:bookmarkEnd w:id="6"/>
          </w:p>
        </w:tc>
        <w:tc>
          <w:tcPr>
            <w:tcW w:w="2445" w:type="dxa"/>
          </w:tcPr>
          <w:p w14:paraId="31E8182B" w14:textId="450B5FE0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="00C4452D" w:rsidRPr="00DB7504">
              <w:rPr>
                <w:b/>
                <w:bCs/>
                <w:color w:val="2E74B5"/>
              </w:rPr>
              <w:t>EKRSZ_68700106</w:t>
            </w:r>
          </w:p>
        </w:tc>
      </w:tr>
      <w:tr w:rsidR="003A22FA" w:rsidRPr="00DB7504" w14:paraId="5CDB8A1C" w14:textId="77777777" w:rsidTr="00A25F8E">
        <w:tc>
          <w:tcPr>
            <w:tcW w:w="9778" w:type="dxa"/>
            <w:gridSpan w:val="4"/>
          </w:tcPr>
          <w:p w14:paraId="3E04E53F" w14:textId="005C4135" w:rsidR="003A22FA" w:rsidRPr="00DB7504" w:rsidRDefault="003A22FA" w:rsidP="00A25F8E"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Postai cím: </w:t>
            </w:r>
            <w:bookmarkStart w:id="7" w:name="_Hlk145502748"/>
            <w:r w:rsidR="00C4452D" w:rsidRPr="00DB7504">
              <w:rPr>
                <w:b/>
                <w:bCs/>
                <w:color w:val="2E74B5"/>
              </w:rPr>
              <w:t>Mályva köz 12.</w:t>
            </w:r>
            <w:bookmarkEnd w:id="7"/>
          </w:p>
        </w:tc>
      </w:tr>
      <w:tr w:rsidR="003A22FA" w:rsidRPr="00DB7504" w14:paraId="10D19000" w14:textId="77777777" w:rsidTr="00A25F8E">
        <w:tc>
          <w:tcPr>
            <w:tcW w:w="2444" w:type="dxa"/>
          </w:tcPr>
          <w:p w14:paraId="6D4E4769" w14:textId="77777777" w:rsidR="003A22FA" w:rsidRPr="00DB7504" w:rsidRDefault="003A22FA" w:rsidP="00A25F8E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  <w:r w:rsidRPr="00DB7504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445" w:type="dxa"/>
          </w:tcPr>
          <w:p w14:paraId="6F166EEB" w14:textId="77777777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  <w:r w:rsidRPr="00DB7504">
              <w:rPr>
                <w:b/>
                <w:bCs/>
                <w:color w:val="2E74B5"/>
              </w:rPr>
              <w:t>HU110</w:t>
            </w:r>
          </w:p>
        </w:tc>
        <w:tc>
          <w:tcPr>
            <w:tcW w:w="2444" w:type="dxa"/>
          </w:tcPr>
          <w:p w14:paraId="4AAA1D3D" w14:textId="6292CD54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C4452D"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DB7504">
              <w:rPr>
                <w:b/>
                <w:bCs/>
                <w:color w:val="2E74B5"/>
              </w:rPr>
              <w:t>114</w:t>
            </w:r>
            <w:r w:rsidR="007545A8" w:rsidRPr="00DB7504">
              <w:rPr>
                <w:b/>
                <w:bCs/>
                <w:color w:val="2E74B5"/>
              </w:rPr>
              <w:t>1</w:t>
            </w:r>
          </w:p>
        </w:tc>
        <w:tc>
          <w:tcPr>
            <w:tcW w:w="2445" w:type="dxa"/>
          </w:tcPr>
          <w:p w14:paraId="7B308E57" w14:textId="77777777" w:rsidR="003A22FA" w:rsidRPr="00DB7504" w:rsidRDefault="003A22FA" w:rsidP="00A25F8E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Ország: </w:t>
            </w:r>
            <w:r w:rsidRPr="00DB7504">
              <w:rPr>
                <w:b/>
                <w:bCs/>
                <w:color w:val="2E74B5"/>
              </w:rPr>
              <w:t>Magyarország</w:t>
            </w:r>
          </w:p>
        </w:tc>
      </w:tr>
      <w:tr w:rsidR="003A22FA" w:rsidRPr="00DB7504" w14:paraId="22D5F7DD" w14:textId="77777777" w:rsidTr="00A25F8E">
        <w:tc>
          <w:tcPr>
            <w:tcW w:w="7333" w:type="dxa"/>
            <w:gridSpan w:val="3"/>
          </w:tcPr>
          <w:p w14:paraId="528E1528" w14:textId="77777777" w:rsidR="003A22FA" w:rsidRPr="00DB7504" w:rsidRDefault="003A22FA" w:rsidP="00A25F8E">
            <w:pPr>
              <w:spacing w:before="120" w:after="120"/>
              <w:rPr>
                <w:rFonts w:eastAsia="MyriadPro-LightIt"/>
                <w:b/>
                <w:bCs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Kapcsolattartó személy: </w:t>
            </w:r>
            <w:r w:rsidRPr="00DB7504">
              <w:rPr>
                <w:b/>
                <w:bCs/>
                <w:color w:val="2E74B5"/>
              </w:rPr>
              <w:t>dr. Varga Dóra Katalin</w:t>
            </w:r>
          </w:p>
        </w:tc>
        <w:tc>
          <w:tcPr>
            <w:tcW w:w="2445" w:type="dxa"/>
          </w:tcPr>
          <w:p w14:paraId="2FCE9279" w14:textId="77777777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Telefon: </w:t>
            </w:r>
            <w:r w:rsidRPr="00DB7504">
              <w:rPr>
                <w:b/>
                <w:bCs/>
                <w:color w:val="2E74B5"/>
              </w:rPr>
              <w:t>+36 16195285</w:t>
            </w:r>
          </w:p>
        </w:tc>
      </w:tr>
      <w:tr w:rsidR="003A22FA" w:rsidRPr="00DB7504" w14:paraId="2A9472DF" w14:textId="77777777" w:rsidTr="00A25F8E">
        <w:tc>
          <w:tcPr>
            <w:tcW w:w="7333" w:type="dxa"/>
            <w:gridSpan w:val="3"/>
          </w:tcPr>
          <w:p w14:paraId="05928CD7" w14:textId="77777777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Pr="00DB7504">
              <w:rPr>
                <w:b/>
                <w:bCs/>
                <w:color w:val="2E74B5"/>
              </w:rPr>
              <w:t>drvarga@vddr.hu</w:t>
            </w:r>
          </w:p>
        </w:tc>
        <w:tc>
          <w:tcPr>
            <w:tcW w:w="2445" w:type="dxa"/>
          </w:tcPr>
          <w:p w14:paraId="6231C661" w14:textId="77777777" w:rsidR="003A22FA" w:rsidRPr="00DB7504" w:rsidRDefault="003A22FA" w:rsidP="00A25F8E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Fax: </w:t>
            </w:r>
            <w:r w:rsidRPr="00DB7504">
              <w:rPr>
                <w:b/>
                <w:bCs/>
                <w:color w:val="2E74B5"/>
              </w:rPr>
              <w:t>+36 16195414</w:t>
            </w:r>
          </w:p>
        </w:tc>
      </w:tr>
      <w:tr w:rsidR="003A22FA" w:rsidRPr="00DB7504" w14:paraId="49E4F785" w14:textId="77777777" w:rsidTr="00A25F8E">
        <w:tc>
          <w:tcPr>
            <w:tcW w:w="9778" w:type="dxa"/>
            <w:gridSpan w:val="4"/>
          </w:tcPr>
          <w:p w14:paraId="1C07A39D" w14:textId="77777777" w:rsidR="003A22FA" w:rsidRPr="00DB7504" w:rsidRDefault="003A22FA" w:rsidP="00A25F8E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Internetcím(ek)</w:t>
            </w:r>
          </w:p>
          <w:p w14:paraId="6C1C8643" w14:textId="29BB1665" w:rsidR="003A22FA" w:rsidRPr="00DB7504" w:rsidRDefault="003A22FA" w:rsidP="00A25F8E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color w:val="00B0F0"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(URL): </w:t>
            </w:r>
            <w:r w:rsidRPr="00DB7504">
              <w:rPr>
                <w:b/>
                <w:bCs/>
                <w:color w:val="2E74B5"/>
              </w:rPr>
              <w:t>www.</w:t>
            </w:r>
            <w:r w:rsidR="00C4452D" w:rsidRPr="00DB7504">
              <w:rPr>
                <w:b/>
                <w:bCs/>
                <w:color w:val="2E74B5"/>
              </w:rPr>
              <w:t>zugloibolcsik.hu</w:t>
            </w:r>
          </w:p>
          <w:p w14:paraId="1D57BC71" w14:textId="374E1F5F" w:rsidR="003A22FA" w:rsidRPr="00DB7504" w:rsidRDefault="003A22FA" w:rsidP="00A25F8E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DB7504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 xml:space="preserve">(URL): </w:t>
            </w:r>
            <w:r w:rsidR="00C4452D" w:rsidRPr="00DB7504">
              <w:rPr>
                <w:b/>
                <w:bCs/>
                <w:color w:val="2E74B5"/>
              </w:rPr>
              <w:t>www.zugloibolcsik.hu</w:t>
            </w:r>
          </w:p>
        </w:tc>
      </w:tr>
      <w:tr w:rsidR="00C4452D" w:rsidRPr="00DB7504" w14:paraId="4E49D4A6" w14:textId="77777777" w:rsidTr="00A25F8E">
        <w:tc>
          <w:tcPr>
            <w:tcW w:w="9778" w:type="dxa"/>
            <w:gridSpan w:val="4"/>
          </w:tcPr>
          <w:p w14:paraId="2DCA8B2C" w14:textId="76D377B4" w:rsidR="00C4452D" w:rsidRPr="00DB7504" w:rsidRDefault="00C4452D" w:rsidP="00A25F8E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Közös ajánlatkérők képviseletére jogosult: </w:t>
            </w:r>
            <w:r w:rsidRPr="00DB7504">
              <w:rPr>
                <w:b/>
                <w:bCs/>
                <w:color w:val="2E74B5"/>
              </w:rPr>
              <w:t>NEM</w:t>
            </w:r>
          </w:p>
        </w:tc>
      </w:tr>
    </w:tbl>
    <w:p w14:paraId="6BC48FAF" w14:textId="77777777" w:rsidR="003A22FA" w:rsidRPr="00DB7504" w:rsidRDefault="003A22FA" w:rsidP="00EA377C">
      <w:pPr>
        <w:rPr>
          <w:sz w:val="22"/>
          <w:szCs w:val="22"/>
        </w:rPr>
      </w:pPr>
    </w:p>
    <w:p w14:paraId="6A7CB69F" w14:textId="77777777" w:rsidR="004B4552" w:rsidRPr="00DB7504" w:rsidRDefault="00E17496" w:rsidP="00EA377C">
      <w:pPr>
        <w:rPr>
          <w:sz w:val="22"/>
          <w:szCs w:val="22"/>
          <w:lang w:eastAsia="hu-HU"/>
        </w:rPr>
      </w:pPr>
      <w:r w:rsidRPr="00DB7504">
        <w:rPr>
          <w:b/>
          <w:color w:val="000000"/>
          <w:sz w:val="22"/>
          <w:szCs w:val="22"/>
        </w:rPr>
        <w:t>I</w:t>
      </w:r>
      <w:r w:rsidR="004B4552" w:rsidRPr="00DB7504">
        <w:rPr>
          <w:b/>
          <w:color w:val="000000"/>
          <w:sz w:val="22"/>
          <w:szCs w:val="22"/>
        </w:rPr>
        <w:t>.2) Közös közbeszerzés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4552" w:rsidRPr="00E8260C" w14:paraId="49722964" w14:textId="77777777" w:rsidTr="00E03669">
        <w:tc>
          <w:tcPr>
            <w:tcW w:w="9778" w:type="dxa"/>
          </w:tcPr>
          <w:p w14:paraId="4D76D1C8" w14:textId="4BFF9F79" w:rsidR="004B4552" w:rsidRPr="00DB7504" w:rsidRDefault="00C30B33" w:rsidP="00EA377C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DB7504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B7504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DB7504">
              <w:rPr>
                <w:bCs/>
                <w:sz w:val="18"/>
                <w:szCs w:val="18"/>
              </w:rPr>
              <w:fldChar w:fldCharType="end"/>
            </w:r>
            <w:r w:rsidR="004B4552" w:rsidRPr="00DB7504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  <w:r w:rsidR="00A97F1E"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3A22FA" w:rsidRPr="00DB7504">
              <w:rPr>
                <w:b/>
                <w:bCs/>
                <w:color w:val="2E74B5"/>
              </w:rPr>
              <w:t>IGEN</w:t>
            </w:r>
          </w:p>
          <w:p w14:paraId="625AC9E9" w14:textId="77777777" w:rsidR="004B4552" w:rsidRPr="00DB7504" w:rsidRDefault="004B4552" w:rsidP="00EA377C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14:paraId="5000CAD5" w14:textId="038B5BDC" w:rsidR="004B4552" w:rsidRPr="00E8260C" w:rsidRDefault="00F61398" w:rsidP="00EA377C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DB7504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DB7504">
              <w:rPr>
                <w:bCs/>
                <w:sz w:val="18"/>
                <w:szCs w:val="18"/>
              </w:rPr>
              <w:fldChar w:fldCharType="end"/>
            </w:r>
            <w:r w:rsidR="004B4552" w:rsidRPr="00DB7504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  <w:r w:rsidR="00A5364A" w:rsidRPr="00DB7504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43BD3" w:rsidRPr="00DB7504">
              <w:rPr>
                <w:b/>
                <w:bCs/>
                <w:color w:val="2E74B5"/>
              </w:rPr>
              <w:t>NEM</w:t>
            </w:r>
          </w:p>
        </w:tc>
      </w:tr>
    </w:tbl>
    <w:p w14:paraId="3BAABD44" w14:textId="77777777" w:rsidR="00E03669" w:rsidRPr="00E8260C" w:rsidRDefault="00E03669" w:rsidP="00EA377C">
      <w:pPr>
        <w:rPr>
          <w:sz w:val="22"/>
          <w:szCs w:val="22"/>
          <w:lang w:eastAsia="hu-HU"/>
        </w:rPr>
      </w:pPr>
    </w:p>
    <w:p w14:paraId="202BAEAD" w14:textId="77777777" w:rsidR="004B4552" w:rsidRPr="00E8260C" w:rsidRDefault="004B4552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B4552" w:rsidRPr="00E8260C" w14:paraId="447CF823" w14:textId="77777777" w:rsidTr="00E03669">
        <w:tc>
          <w:tcPr>
            <w:tcW w:w="9778" w:type="dxa"/>
          </w:tcPr>
          <w:p w14:paraId="46D8D593" w14:textId="2895D427" w:rsidR="004B4552" w:rsidRPr="00E8260C" w:rsidRDefault="00545633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HiraKakuPro-W3"/>
                <w:sz w:val="18"/>
                <w:szCs w:val="18"/>
                <w:lang w:eastAsia="hu-HU"/>
              </w:rPr>
            </w:pPr>
            <w:r w:rsidRPr="00864924">
              <w:rPr>
                <w:b/>
                <w:bCs/>
                <w:color w:val="2E74B5"/>
              </w:rPr>
              <w:t>X</w:t>
            </w:r>
            <w:r w:rsidR="00C30B33">
              <w:rPr>
                <w:b/>
                <w:bCs/>
                <w:color w:val="2E74B5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 korlátozás nélkül,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teljes körűen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, közvetlenül és díjmentesen elérhető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  <w:p w14:paraId="0786411F" w14:textId="77777777" w:rsidR="004B4552" w:rsidRPr="00E8260C" w:rsidRDefault="00535753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14:paraId="7372E4CE" w14:textId="77777777" w:rsidTr="00E03669">
        <w:tc>
          <w:tcPr>
            <w:tcW w:w="9778" w:type="dxa"/>
          </w:tcPr>
          <w:p w14:paraId="09482132" w14:textId="77777777" w:rsidR="004B4552" w:rsidRPr="00E8260C" w:rsidRDefault="00707D70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14:paraId="2F2E43C5" w14:textId="0359C1B1" w:rsidR="004B4552" w:rsidRPr="00E8260C" w:rsidRDefault="00F040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64924">
              <w:rPr>
                <w:b/>
                <w:bCs/>
                <w:color w:val="2E74B5"/>
              </w:rPr>
              <w:t>X</w:t>
            </w:r>
            <w:r w:rsidR="00A5364A">
              <w:rPr>
                <w:b/>
                <w:bCs/>
                <w:color w:val="2E74B5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  <w:r w:rsidR="00A5364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43BD3" w:rsidRPr="00AB4635">
              <w:rPr>
                <w:b/>
                <w:bCs/>
                <w:color w:val="2E74B5"/>
              </w:rPr>
              <w:t>IGEN</w:t>
            </w:r>
          </w:p>
          <w:p w14:paraId="1CEAB6C8" w14:textId="77777777" w:rsidR="004B4552" w:rsidRPr="00545633" w:rsidRDefault="00F040DB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14:paraId="44FBB994" w14:textId="77777777" w:rsidTr="00E03669">
        <w:tc>
          <w:tcPr>
            <w:tcW w:w="9778" w:type="dxa"/>
          </w:tcPr>
          <w:p w14:paraId="19C09DFC" w14:textId="77777777" w:rsidR="004B4552" w:rsidRPr="00E8260C" w:rsidRDefault="004B45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</w:p>
          <w:p w14:paraId="0D799CCC" w14:textId="68C08EB3" w:rsidR="004B4552" w:rsidRPr="00E8260C" w:rsidRDefault="00F040DB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864924">
              <w:rPr>
                <w:b/>
                <w:bCs/>
                <w:color w:val="2E74B5"/>
              </w:rPr>
              <w:t>X</w:t>
            </w:r>
            <w:r w:rsidR="00A5364A">
              <w:rPr>
                <w:b/>
                <w:bCs/>
                <w:color w:val="2E74B5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14:paraId="0D810632" w14:textId="06CE218F" w:rsidR="004B4552" w:rsidRPr="00E8260C" w:rsidRDefault="004B45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  <w:r w:rsidR="00A5364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143BD3" w:rsidRPr="00AB4635">
              <w:rPr>
                <w:b/>
                <w:bCs/>
                <w:color w:val="2E74B5"/>
              </w:rPr>
              <w:t>IGEN</w:t>
            </w:r>
          </w:p>
          <w:p w14:paraId="29D7559A" w14:textId="77777777" w:rsidR="004B4552" w:rsidRPr="00E8260C" w:rsidRDefault="004B4552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14:paraId="34543EA2" w14:textId="77777777" w:rsidTr="00E03669">
        <w:tc>
          <w:tcPr>
            <w:tcW w:w="9778" w:type="dxa"/>
          </w:tcPr>
          <w:p w14:paraId="080B4B4B" w14:textId="77777777" w:rsidR="004B4552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teljes körűen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  <w:r w:rsidR="00143BD3" w:rsidRPr="00AB4635">
              <w:rPr>
                <w:b/>
                <w:bCs/>
                <w:color w:val="2E74B5"/>
              </w:rPr>
              <w:t xml:space="preserve"> NEM</w:t>
            </w:r>
          </w:p>
        </w:tc>
      </w:tr>
    </w:tbl>
    <w:p w14:paraId="1EF3A425" w14:textId="77777777" w:rsidR="004B4552" w:rsidRPr="00E8260C" w:rsidRDefault="004B4552" w:rsidP="00EA377C">
      <w:pPr>
        <w:rPr>
          <w:sz w:val="22"/>
          <w:szCs w:val="22"/>
          <w:lang w:eastAsia="hu-HU"/>
        </w:rPr>
      </w:pPr>
    </w:p>
    <w:p w14:paraId="03ECEA60" w14:textId="77777777" w:rsidR="00707D70" w:rsidRPr="00E8260C" w:rsidRDefault="00707D70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821"/>
      </w:tblGrid>
      <w:tr w:rsidR="00707D70" w:rsidRPr="00E8260C" w14:paraId="4A3F68AE" w14:textId="77777777" w:rsidTr="00E03669">
        <w:tc>
          <w:tcPr>
            <w:tcW w:w="4889" w:type="dxa"/>
          </w:tcPr>
          <w:p w14:paraId="32E80A91" w14:textId="77777777" w:rsidR="00707D70" w:rsidRPr="002F5EE9" w:rsidRDefault="00707D7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2F5EE9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14:paraId="0AEA1E2B" w14:textId="77777777" w:rsidR="00707D70" w:rsidRPr="002F5EE9" w:rsidRDefault="00707D7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2F5EE9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14:paraId="529401A8" w14:textId="2BACF2B0" w:rsidR="00707D70" w:rsidRPr="00A82DB5" w:rsidRDefault="00A82DB5" w:rsidP="00EA377C">
            <w:pPr>
              <w:autoSpaceDE w:val="0"/>
              <w:autoSpaceDN w:val="0"/>
              <w:adjustRightInd w:val="0"/>
              <w:spacing w:before="120" w:after="120"/>
              <w:rPr>
                <w:rFonts w:ascii="Lucida Sans" w:eastAsia="MyriadPro-Light" w:hAnsi="Lucida Sans" w:cs="Arial"/>
                <w:sz w:val="18"/>
                <w:szCs w:val="18"/>
                <w:lang w:eastAsia="hu-HU"/>
              </w:rPr>
            </w:pPr>
            <w:r w:rsidRPr="00A82DB5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707D70" w:rsidRPr="00A82DB5">
              <w:rPr>
                <w:sz w:val="18"/>
                <w:szCs w:val="18"/>
              </w:rPr>
              <w:t>Regionális vagy helyi hatóság</w:t>
            </w:r>
          </w:p>
        </w:tc>
        <w:tc>
          <w:tcPr>
            <w:tcW w:w="4889" w:type="dxa"/>
          </w:tcPr>
          <w:p w14:paraId="1310600D" w14:textId="42A9063D" w:rsidR="003F5A00" w:rsidRPr="00A82DB5" w:rsidRDefault="00A82DB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color w:val="0070C0"/>
                <w:u w:val="single"/>
                <w:lang w:eastAsia="hu-HU"/>
              </w:rPr>
            </w:pPr>
            <w:r w:rsidRPr="00A82DB5">
              <w:rPr>
                <w:rFonts w:eastAsia="MyriadPro-Light"/>
                <w:b/>
                <w:bCs/>
                <w:color w:val="0070C0"/>
                <w:u w:val="single"/>
                <w:lang w:eastAsia="hu-HU"/>
              </w:rPr>
              <w:t xml:space="preserve">X </w:t>
            </w:r>
            <w:r w:rsidR="00707D70" w:rsidRPr="00A82DB5">
              <w:rPr>
                <w:rFonts w:eastAsia="MyriadPro-Light"/>
                <w:b/>
                <w:bCs/>
                <w:color w:val="0070C0"/>
                <w:u w:val="single"/>
                <w:lang w:eastAsia="hu-HU"/>
              </w:rPr>
              <w:t>Regi</w:t>
            </w:r>
            <w:r w:rsidR="00C121B5" w:rsidRPr="00A82DB5">
              <w:rPr>
                <w:rFonts w:eastAsia="MyriadPro-Light"/>
                <w:b/>
                <w:bCs/>
                <w:color w:val="0070C0"/>
                <w:u w:val="single"/>
                <w:lang w:eastAsia="hu-HU"/>
              </w:rPr>
              <w:t>onális vagy helyi iroda/hivatal</w:t>
            </w:r>
          </w:p>
          <w:p w14:paraId="76419A47" w14:textId="4F978D8E" w:rsidR="00707D70" w:rsidRPr="00D16B18" w:rsidRDefault="00D16B1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531">
              <w:rPr>
                <w:rFonts w:ascii="Cambria Math" w:eastAsia="MyriadPro-Light" w:hAnsi="Cambria Math" w:cs="Cambria Math"/>
                <w:sz w:val="18"/>
                <w:szCs w:val="18"/>
                <w:lang w:eastAsia="hu-HU"/>
              </w:rPr>
              <w:t>◯</w:t>
            </w:r>
            <w:r w:rsidR="00707D70" w:rsidRPr="00D16B18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  <w:r w:rsidR="00854531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</w:p>
          <w:p w14:paraId="4DC8818A" w14:textId="77777777" w:rsidR="00707D70" w:rsidRPr="00E8260C" w:rsidRDefault="00707D7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14:paraId="201E6CC4" w14:textId="77777777" w:rsidR="00707D70" w:rsidRPr="00E8260C" w:rsidRDefault="00707D7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14:paraId="7D9FAE01" w14:textId="77777777" w:rsidR="00707D70" w:rsidRPr="00E8260C" w:rsidRDefault="00707D70" w:rsidP="00EA377C">
      <w:pPr>
        <w:rPr>
          <w:sz w:val="22"/>
          <w:szCs w:val="22"/>
          <w:lang w:eastAsia="hu-HU"/>
        </w:rPr>
      </w:pPr>
    </w:p>
    <w:p w14:paraId="71E3518C" w14:textId="77777777" w:rsidR="00B556C7" w:rsidRPr="00E8260C" w:rsidRDefault="00B556C7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08"/>
      </w:tblGrid>
      <w:tr w:rsidR="00B556C7" w:rsidRPr="00E8260C" w14:paraId="3AA014FF" w14:textId="77777777" w:rsidTr="00E03669">
        <w:tc>
          <w:tcPr>
            <w:tcW w:w="4889" w:type="dxa"/>
          </w:tcPr>
          <w:p w14:paraId="38BC6B5C" w14:textId="395DB76A" w:rsidR="00B556C7" w:rsidRPr="00D16B18" w:rsidRDefault="00854531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  <w:u w:val="single"/>
              </w:rPr>
            </w:pPr>
            <w:r w:rsidRPr="00854531">
              <w:rPr>
                <w:b/>
                <w:bCs/>
                <w:color w:val="2E74B5"/>
                <w:u w:val="single"/>
              </w:rPr>
              <w:t xml:space="preserve">X </w:t>
            </w:r>
            <w:r w:rsidR="00B556C7" w:rsidRPr="00854531">
              <w:rPr>
                <w:b/>
                <w:bCs/>
                <w:color w:val="2E74B5"/>
                <w:u w:val="single"/>
              </w:rPr>
              <w:t>Általános közszolgáltatások</w:t>
            </w:r>
          </w:p>
          <w:p w14:paraId="2F6F79DF" w14:textId="77777777" w:rsidR="00B556C7" w:rsidRPr="00E8260C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14:paraId="62A3247F" w14:textId="77777777" w:rsidR="00B556C7" w:rsidRPr="00E8260C" w:rsidRDefault="003F5A00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2F5EE9">
              <w:rPr>
                <w:rFonts w:ascii="Cambria Math" w:eastAsia="MyriadPro-Light" w:hAnsi="Cambria Math" w:cs="Cambria Math"/>
                <w:sz w:val="18"/>
                <w:szCs w:val="18"/>
                <w:lang w:eastAsia="hu-HU"/>
              </w:rPr>
              <w:t>◯</w:t>
            </w:r>
            <w:r w:rsidR="00B556C7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Közrend és biztonság</w:t>
            </w:r>
          </w:p>
          <w:p w14:paraId="27BBF6BA" w14:textId="77777777" w:rsidR="00B556C7" w:rsidRPr="00E8260C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14:paraId="70F50832" w14:textId="798D00BF" w:rsidR="00B556C7" w:rsidRPr="00854531" w:rsidRDefault="0085453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854531">
              <w:rPr>
                <w:rFonts w:ascii="Cambria Math" w:eastAsia="MyriadPro-Light" w:hAnsi="Cambria Math" w:cs="Cambria Math"/>
                <w:sz w:val="18"/>
                <w:szCs w:val="18"/>
                <w:lang w:eastAsia="hu-HU"/>
              </w:rPr>
              <w:t>◯</w:t>
            </w:r>
            <w:r w:rsidR="00B556C7" w:rsidRPr="00854531">
              <w:rPr>
                <w:rFonts w:eastAsia="MyriadPro-Light"/>
                <w:sz w:val="18"/>
                <w:szCs w:val="18"/>
                <w:lang w:eastAsia="hu-HU"/>
              </w:rPr>
              <w:t xml:space="preserve"> Gazdasági és pénzügyek</w:t>
            </w:r>
          </w:p>
          <w:p w14:paraId="03486313" w14:textId="77777777" w:rsidR="00B556C7" w:rsidRPr="00E8260C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14:paraId="0B0D7B97" w14:textId="77777777" w:rsidR="00B556C7" w:rsidRPr="00E8260C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14:paraId="1F4AFF5D" w14:textId="77777777" w:rsidR="00B556C7" w:rsidRPr="00E8260C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14:paraId="1B336367" w14:textId="77777777" w:rsidR="00B556C7" w:rsidRPr="00E8260C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14:paraId="1D791BBB" w14:textId="77777777" w:rsidR="00B556C7" w:rsidRPr="005303D5" w:rsidRDefault="00B556C7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  <w:u w:val="single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14:paraId="4A29A4B2" w14:textId="77777777" w:rsidR="00B556C7" w:rsidRPr="00E8260C" w:rsidRDefault="00D16B1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Cambria Math" w:eastAsia="MyriadPro-Light" w:hAnsi="Cambria Math" w:cs="Cambria Math"/>
                <w:sz w:val="18"/>
                <w:szCs w:val="18"/>
                <w:lang w:eastAsia="hu-HU"/>
              </w:rPr>
              <w:t>◯</w:t>
            </w:r>
            <w:r w:rsidR="00B556C7" w:rsidRPr="00D16B18">
              <w:rPr>
                <w:rFonts w:eastAsia="MyriadPro-Light"/>
                <w:sz w:val="18"/>
                <w:szCs w:val="18"/>
                <w:lang w:eastAsia="hu-HU"/>
              </w:rPr>
              <w:t>Egyéb tevékenység</w:t>
            </w:r>
            <w:r w:rsidR="005303D5" w:rsidRPr="00D16B18">
              <w:rPr>
                <w:rFonts w:eastAsia="MyriadPro-Light"/>
                <w:sz w:val="18"/>
                <w:szCs w:val="18"/>
                <w:lang w:eastAsia="hu-HU"/>
              </w:rPr>
              <w:t>: Ingatlankezelés</w:t>
            </w:r>
          </w:p>
        </w:tc>
      </w:tr>
    </w:tbl>
    <w:p w14:paraId="2A525201" w14:textId="77777777" w:rsidR="00B556C7" w:rsidRPr="00E8260C" w:rsidRDefault="00B556C7" w:rsidP="00EA377C">
      <w:pPr>
        <w:rPr>
          <w:sz w:val="22"/>
          <w:szCs w:val="22"/>
          <w:lang w:eastAsia="hu-HU"/>
        </w:rPr>
      </w:pPr>
    </w:p>
    <w:p w14:paraId="3320C243" w14:textId="77777777" w:rsidR="00895BDF" w:rsidRPr="00E8260C" w:rsidRDefault="00895BDF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</w:p>
    <w:p w14:paraId="0AC94C46" w14:textId="77777777" w:rsidR="00895BDF" w:rsidRPr="00E8260C" w:rsidRDefault="00895BDF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14:paraId="677FDB4A" w14:textId="77777777" w:rsidR="00895BDF" w:rsidRPr="00E8260C" w:rsidRDefault="00895BDF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8" w:name="bookmark8"/>
      <w:r w:rsidRPr="00E8260C">
        <w:rPr>
          <w:rFonts w:eastAsia="MyriadPro-Semibold"/>
          <w:b/>
          <w:sz w:val="22"/>
          <w:szCs w:val="22"/>
          <w:lang w:eastAsia="hu-HU"/>
        </w:rPr>
        <w:t>A beszerzés mennyisége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7"/>
        <w:gridCol w:w="2551"/>
      </w:tblGrid>
      <w:tr w:rsidR="00895BDF" w:rsidRPr="00E8260C" w14:paraId="7035A30F" w14:textId="77777777" w:rsidTr="00E03669">
        <w:tc>
          <w:tcPr>
            <w:tcW w:w="7196" w:type="dxa"/>
          </w:tcPr>
          <w:p w14:paraId="2F0C9920" w14:textId="799A13A3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</w:t>
            </w:r>
            <w:r w:rsidR="00A97F1E">
              <w:rPr>
                <w:b/>
                <w:bCs/>
                <w:color w:val="2E74B5"/>
              </w:rPr>
              <w:t xml:space="preserve"> </w:t>
            </w:r>
            <w:r w:rsidR="00A97F1E" w:rsidRPr="00A97F1E">
              <w:rPr>
                <w:b/>
                <w:bCs/>
                <w:color w:val="2E74B5"/>
              </w:rPr>
              <w:t xml:space="preserve">Élelmiszer </w:t>
            </w:r>
            <w:r w:rsidR="00A97F1E">
              <w:rPr>
                <w:b/>
                <w:bCs/>
                <w:color w:val="2E74B5"/>
              </w:rPr>
              <w:t xml:space="preserve">és főzési </w:t>
            </w:r>
            <w:r w:rsidR="00A97F1E" w:rsidRPr="00A97F1E">
              <w:rPr>
                <w:b/>
                <w:bCs/>
                <w:color w:val="2E74B5"/>
              </w:rPr>
              <w:t>alapanyag beszerzés</w:t>
            </w:r>
          </w:p>
        </w:tc>
        <w:tc>
          <w:tcPr>
            <w:tcW w:w="2582" w:type="dxa"/>
          </w:tcPr>
          <w:p w14:paraId="115B220A" w14:textId="18D71731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Hivatkozási szám:</w:t>
            </w:r>
            <w:r w:rsidR="00A5364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511C85" w:rsidRPr="00511C85">
              <w:rPr>
                <w:b/>
                <w:bCs/>
                <w:color w:val="2E74B5"/>
              </w:rPr>
              <w:t>EKR…</w:t>
            </w:r>
          </w:p>
        </w:tc>
      </w:tr>
      <w:tr w:rsidR="00895BDF" w:rsidRPr="00E8260C" w14:paraId="41E5886E" w14:textId="77777777" w:rsidTr="00E03669">
        <w:tc>
          <w:tcPr>
            <w:tcW w:w="9778" w:type="dxa"/>
            <w:gridSpan w:val="2"/>
          </w:tcPr>
          <w:p w14:paraId="54BD76F3" w14:textId="77777777" w:rsidR="00601476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II.1.2) Fő CPV-kód:</w:t>
            </w:r>
          </w:p>
          <w:p w14:paraId="038935E7" w14:textId="77777777" w:rsidR="00895BDF" w:rsidRPr="00E8260C" w:rsidRDefault="005946E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5946E1">
              <w:rPr>
                <w:b/>
                <w:bCs/>
                <w:color w:val="2E74B5"/>
              </w:rPr>
              <w:t>15890000-3 Különféle élelmiszerek és szárazáruk</w:t>
            </w:r>
          </w:p>
        </w:tc>
      </w:tr>
      <w:tr w:rsidR="00895BDF" w:rsidRPr="00E8260C" w14:paraId="77EF0BB7" w14:textId="77777777" w:rsidTr="00E03669">
        <w:tc>
          <w:tcPr>
            <w:tcW w:w="9778" w:type="dxa"/>
            <w:gridSpan w:val="2"/>
          </w:tcPr>
          <w:p w14:paraId="1DAFAF91" w14:textId="1578E001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="00A97F1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Építési beruházás </w:t>
            </w:r>
            <w:r w:rsidR="00786CB1" w:rsidRPr="00601476">
              <w:rPr>
                <w:b/>
                <w:bCs/>
                <w:color w:val="2E74B5"/>
              </w:rPr>
              <w:t>X</w:t>
            </w:r>
            <w:r w:rsidR="00A97F1E">
              <w:rPr>
                <w:b/>
                <w:bCs/>
                <w:color w:val="2E74B5"/>
              </w:rPr>
              <w:t xml:space="preserve"> </w:t>
            </w:r>
            <w:r w:rsidRPr="00786CB1">
              <w:rPr>
                <w:b/>
                <w:bCs/>
                <w:color w:val="2E74B5"/>
              </w:rPr>
              <w:t>Árubeszerzés</w:t>
            </w:r>
            <w:r w:rsidR="00A97F1E">
              <w:rPr>
                <w:b/>
                <w:bCs/>
                <w:color w:val="2E74B5"/>
              </w:rPr>
              <w:t xml:space="preserve"> </w:t>
            </w:r>
            <w:r w:rsidR="00786CB1"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786CB1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</w:p>
        </w:tc>
      </w:tr>
      <w:tr w:rsidR="00895BDF" w:rsidRPr="00DB7504" w14:paraId="2927F975" w14:textId="77777777" w:rsidTr="00E03669">
        <w:tc>
          <w:tcPr>
            <w:tcW w:w="9778" w:type="dxa"/>
            <w:gridSpan w:val="2"/>
          </w:tcPr>
          <w:p w14:paraId="28A1549B" w14:textId="77777777" w:rsidR="00601476" w:rsidRPr="00DB7504" w:rsidRDefault="00601476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4F81BD" w:themeColor="accent1"/>
                <w:sz w:val="18"/>
                <w:szCs w:val="18"/>
                <w:lang w:eastAsia="hu-HU"/>
              </w:rPr>
            </w:pPr>
            <w:bookmarkStart w:id="9" w:name="_Hlk48043271"/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II.1.4) Rövid meghatározás</w:t>
            </w:r>
          </w:p>
          <w:p w14:paraId="2D43CB8F" w14:textId="4356CA1B" w:rsidR="00EB24B5" w:rsidRPr="00DB7504" w:rsidRDefault="00EB24B5" w:rsidP="003A22F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A tárgyi eljárás a Kbt. 29. § (2) bekezdése alapján Budapest Főváros XIV. kerület Zugló Önkormányzata, mint a Zuglói Egyesített Bölcsődék és Budapest Főváros XIV. kerület Zugló Önkormányzata közös ajánlatkérők nevében eljáró, meghatalmazott ajánlatkérő által kerül lefolytatásra.</w:t>
            </w:r>
          </w:p>
          <w:p w14:paraId="0504E003" w14:textId="15E9B627" w:rsidR="007065FB" w:rsidRPr="00DB7504" w:rsidRDefault="001D4A75" w:rsidP="003A22F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Tárgyi eljárás keretében</w:t>
            </w:r>
            <w:r w:rsidR="00C30B33" w:rsidRPr="00DB7504">
              <w:rPr>
                <w:b/>
                <w:bCs/>
                <w:color w:val="2E74B5"/>
              </w:rPr>
              <w:t xml:space="preserve"> a</w:t>
            </w:r>
            <w:r w:rsidRPr="00DB7504">
              <w:rPr>
                <w:b/>
                <w:bCs/>
                <w:color w:val="2E74B5"/>
              </w:rPr>
              <w:t xml:space="preserve"> </w:t>
            </w:r>
            <w:r w:rsidR="00C30B33" w:rsidRPr="00DB7504">
              <w:rPr>
                <w:b/>
                <w:bCs/>
                <w:color w:val="2E74B5"/>
              </w:rPr>
              <w:t xml:space="preserve">Zuglói Egyesített Bölcsődék </w:t>
            </w:r>
            <w:r w:rsidRPr="00DB7504">
              <w:rPr>
                <w:b/>
                <w:bCs/>
                <w:color w:val="2E74B5"/>
              </w:rPr>
              <w:t xml:space="preserve">részére (1-8. rész) </w:t>
            </w:r>
            <w:r w:rsidR="00DF0A60" w:rsidRPr="00DB7504">
              <w:rPr>
                <w:b/>
                <w:bCs/>
                <w:color w:val="2E74B5"/>
              </w:rPr>
              <w:t>é</w:t>
            </w:r>
            <w:r w:rsidR="00791682" w:rsidRPr="00DB7504">
              <w:rPr>
                <w:b/>
                <w:bCs/>
                <w:color w:val="2E74B5"/>
              </w:rPr>
              <w:t>lelmiszer és főzési alapanyag beszerzés</w:t>
            </w:r>
            <w:r w:rsidRPr="00DB7504">
              <w:rPr>
                <w:b/>
                <w:bCs/>
                <w:color w:val="2E74B5"/>
              </w:rPr>
              <w:t>ére kerül sor</w:t>
            </w:r>
            <w:r w:rsidR="00791682" w:rsidRPr="00DB7504">
              <w:rPr>
                <w:b/>
                <w:bCs/>
                <w:color w:val="2E74B5"/>
              </w:rPr>
              <w:t xml:space="preserve"> adásvételi szerződések keretében</w:t>
            </w:r>
            <w:r w:rsidR="00D16A67" w:rsidRPr="00DB7504">
              <w:rPr>
                <w:b/>
                <w:bCs/>
                <w:color w:val="2E74B5"/>
              </w:rPr>
              <w:t xml:space="preserve"> </w:t>
            </w:r>
            <w:bookmarkStart w:id="10" w:name="_Hlk96686639"/>
            <w:bookmarkEnd w:id="9"/>
            <w:r w:rsidR="008F7CA8" w:rsidRPr="00DB7504">
              <w:rPr>
                <w:b/>
                <w:bCs/>
                <w:color w:val="2E74B5"/>
              </w:rPr>
              <w:t xml:space="preserve">2024.12.31. napjáig tartó időszak vonatkozásában </w:t>
            </w:r>
            <w:r w:rsidR="00DF0A60" w:rsidRPr="00DB7504">
              <w:rPr>
                <w:b/>
                <w:bCs/>
                <w:color w:val="2E74B5"/>
              </w:rPr>
              <w:t xml:space="preserve">összesen </w:t>
            </w:r>
            <w:r w:rsidRPr="00DB7504">
              <w:rPr>
                <w:b/>
                <w:bCs/>
                <w:color w:val="2E74B5"/>
              </w:rPr>
              <w:t>nettó</w:t>
            </w:r>
            <w:r w:rsidR="00A82DB5" w:rsidRPr="00DB7504">
              <w:rPr>
                <w:b/>
                <w:bCs/>
                <w:color w:val="2E74B5"/>
              </w:rPr>
              <w:t xml:space="preserve"> </w:t>
            </w:r>
            <w:r w:rsidR="00C45D3D" w:rsidRPr="00DB7504">
              <w:rPr>
                <w:b/>
                <w:bCs/>
                <w:color w:val="2E74B5"/>
              </w:rPr>
              <w:t>28</w:t>
            </w:r>
            <w:r w:rsidR="00827C54" w:rsidRPr="00DB7504">
              <w:rPr>
                <w:b/>
                <w:bCs/>
                <w:color w:val="2E74B5"/>
              </w:rPr>
              <w:t>9</w:t>
            </w:r>
            <w:r w:rsidR="00C45D3D" w:rsidRPr="00DB7504">
              <w:rPr>
                <w:b/>
                <w:bCs/>
                <w:color w:val="2E74B5"/>
              </w:rPr>
              <w:t xml:space="preserve"> </w:t>
            </w:r>
            <w:r w:rsidR="00827C54" w:rsidRPr="00DB7504">
              <w:rPr>
                <w:b/>
                <w:bCs/>
                <w:color w:val="2E74B5"/>
              </w:rPr>
              <w:t>2</w:t>
            </w:r>
            <w:r w:rsidR="00C45D3D" w:rsidRPr="00DB7504">
              <w:rPr>
                <w:b/>
                <w:bCs/>
                <w:color w:val="2E74B5"/>
              </w:rPr>
              <w:t>00 000</w:t>
            </w:r>
            <w:r w:rsidR="002C16CF" w:rsidRPr="00DB7504">
              <w:rPr>
                <w:b/>
                <w:bCs/>
                <w:color w:val="2E74B5"/>
              </w:rPr>
              <w:t>,</w:t>
            </w:r>
            <w:r w:rsidR="00A82DB5" w:rsidRPr="00DB7504">
              <w:rPr>
                <w:b/>
                <w:bCs/>
                <w:color w:val="2E74B5"/>
              </w:rPr>
              <w:t xml:space="preserve"> - </w:t>
            </w:r>
            <w:r w:rsidRPr="00DB7504">
              <w:rPr>
                <w:b/>
                <w:bCs/>
                <w:color w:val="2E74B5"/>
              </w:rPr>
              <w:t>Ft</w:t>
            </w:r>
            <w:r w:rsidR="002C16CF" w:rsidRPr="00DB7504">
              <w:rPr>
                <w:b/>
                <w:bCs/>
                <w:color w:val="2E74B5"/>
              </w:rPr>
              <w:t xml:space="preserve"> </w:t>
            </w:r>
            <w:r w:rsidRPr="00DB7504">
              <w:rPr>
                <w:b/>
                <w:bCs/>
                <w:color w:val="2E74B5"/>
              </w:rPr>
              <w:t xml:space="preserve">+ ÁFA </w:t>
            </w:r>
            <w:r w:rsidR="00DF0A60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eretösszeg (a továbbiakban: </w:t>
            </w:r>
            <w:r w:rsidR="00DF0A60" w:rsidRPr="00DB7504">
              <w:rPr>
                <w:b/>
                <w:bCs/>
                <w:color w:val="2E74B5"/>
              </w:rPr>
              <w:t>r</w:t>
            </w:r>
            <w:r w:rsidRPr="00DB7504">
              <w:rPr>
                <w:b/>
                <w:bCs/>
                <w:color w:val="2E74B5"/>
              </w:rPr>
              <w:t xml:space="preserve">endelkezésre álló </w:t>
            </w:r>
            <w:r w:rsidR="00DF0A60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>eretösszeg) erejéig.</w:t>
            </w:r>
          </w:p>
          <w:p w14:paraId="5E57CDCB" w14:textId="2545B159" w:rsidR="001D4A75" w:rsidRPr="00DB7504" w:rsidRDefault="001D4A75" w:rsidP="001D4A7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Ajánlatkérő a </w:t>
            </w:r>
            <w:r w:rsidR="00DF0A60" w:rsidRPr="00DB7504">
              <w:rPr>
                <w:b/>
                <w:bCs/>
                <w:color w:val="2E74B5"/>
              </w:rPr>
              <w:t>r</w:t>
            </w:r>
            <w:r w:rsidRPr="00DB7504">
              <w:rPr>
                <w:b/>
                <w:bCs/>
                <w:color w:val="2E74B5"/>
              </w:rPr>
              <w:t xml:space="preserve">endelkezésre álló </w:t>
            </w:r>
            <w:r w:rsidR="00DF0A60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>eretösszeg 70 %-</w:t>
            </w:r>
            <w:proofErr w:type="spellStart"/>
            <w:r w:rsidRPr="00DB7504">
              <w:rPr>
                <w:b/>
                <w:bCs/>
                <w:color w:val="2E74B5"/>
              </w:rPr>
              <w:t>ának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2C16CF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ötelezően </w:t>
            </w:r>
            <w:r w:rsidR="002C16CF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imerítendő </w:t>
            </w:r>
            <w:r w:rsidR="002C16CF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>eretösszeg)</w:t>
            </w:r>
            <w:r w:rsidR="00671EDB" w:rsidRPr="00DB7504">
              <w:rPr>
                <w:b/>
                <w:bCs/>
                <w:color w:val="2E74B5"/>
              </w:rPr>
              <w:t xml:space="preserve"> a szerződés időtartama alatt, </w:t>
            </w:r>
            <w:r w:rsidR="00EC2955" w:rsidRPr="00DB7504">
              <w:rPr>
                <w:b/>
                <w:bCs/>
                <w:color w:val="2E74B5"/>
              </w:rPr>
              <w:t>valamint -</w:t>
            </w:r>
            <w:r w:rsidR="00671EDB" w:rsidRPr="00DB7504">
              <w:rPr>
                <w:b/>
                <w:bCs/>
                <w:color w:val="2E74B5"/>
              </w:rPr>
              <w:t xml:space="preserve"> meghosszabbítás esetén – a szerződés meghosszabbított időszakában is</w:t>
            </w:r>
            <w:r w:rsidRPr="00DB7504">
              <w:rPr>
                <w:b/>
                <w:bCs/>
                <w:color w:val="2E74B5"/>
              </w:rPr>
              <w:t xml:space="preserve">. Ajánlatkérő a </w:t>
            </w:r>
            <w:r w:rsidR="002C16CF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ötelezően </w:t>
            </w:r>
            <w:r w:rsidR="002C16CF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imerítendő </w:t>
            </w:r>
            <w:r w:rsidR="002C16CF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>eretösszegen felüli rész lehívására nem köteles, azonban arra a szerződés időtartama alatt bármikor jogosult.</w:t>
            </w:r>
          </w:p>
          <w:p w14:paraId="7EEEC5D2" w14:textId="7EA015B4" w:rsidR="0085251E" w:rsidRPr="00DB7504" w:rsidRDefault="00601476" w:rsidP="001D4A75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color w:val="00B0F0"/>
                <w:sz w:val="18"/>
                <w:szCs w:val="18"/>
                <w:lang w:eastAsia="hu-HU"/>
              </w:rPr>
            </w:pPr>
            <w:r w:rsidRPr="00DB7504">
              <w:rPr>
                <w:b/>
                <w:bCs/>
                <w:color w:val="2E74B5"/>
              </w:rPr>
              <w:t>Részletesen a felhívás II.2.4) rovat</w:t>
            </w:r>
            <w:r w:rsidR="00791682" w:rsidRPr="00DB7504">
              <w:rPr>
                <w:b/>
                <w:bCs/>
                <w:color w:val="2E74B5"/>
              </w:rPr>
              <w:t>ai</w:t>
            </w:r>
            <w:r w:rsidRPr="00DB7504">
              <w:rPr>
                <w:b/>
                <w:bCs/>
                <w:color w:val="2E74B5"/>
              </w:rPr>
              <w:t>ban és a műszaki leírásban</w:t>
            </w:r>
            <w:r w:rsidR="00D16A67" w:rsidRPr="00DB7504">
              <w:rPr>
                <w:b/>
                <w:bCs/>
                <w:color w:val="2E74B5"/>
              </w:rPr>
              <w:t xml:space="preserve"> (részletes </w:t>
            </w:r>
            <w:proofErr w:type="spellStart"/>
            <w:r w:rsidR="00D16A67" w:rsidRPr="00DB7504">
              <w:rPr>
                <w:b/>
                <w:bCs/>
                <w:color w:val="2E74B5"/>
              </w:rPr>
              <w:t>ártáblázatban</w:t>
            </w:r>
            <w:proofErr w:type="spellEnd"/>
            <w:r w:rsidR="00D16A67" w:rsidRPr="00DB7504">
              <w:rPr>
                <w:b/>
                <w:bCs/>
                <w:color w:val="2E74B5"/>
              </w:rPr>
              <w:t>)</w:t>
            </w:r>
            <w:r w:rsidRPr="00DB7504">
              <w:rPr>
                <w:b/>
                <w:bCs/>
                <w:color w:val="2E74B5"/>
              </w:rPr>
              <w:t>.</w:t>
            </w:r>
            <w:bookmarkEnd w:id="10"/>
          </w:p>
        </w:tc>
      </w:tr>
      <w:tr w:rsidR="00895BDF" w:rsidRPr="00DB7504" w14:paraId="0D6E07CE" w14:textId="77777777" w:rsidTr="00E03669">
        <w:tc>
          <w:tcPr>
            <w:tcW w:w="9778" w:type="dxa"/>
            <w:gridSpan w:val="2"/>
          </w:tcPr>
          <w:p w14:paraId="7D99D431" w14:textId="77777777" w:rsidR="00895BDF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</w:p>
          <w:p w14:paraId="116E6213" w14:textId="32E05CA3" w:rsidR="00895BDF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8941EB" w:rsidRPr="00DB7504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r w:rsidR="00A72D77" w:rsidRPr="00DB7504">
              <w:rPr>
                <w:b/>
                <w:bCs/>
                <w:color w:val="2E74B5"/>
              </w:rPr>
              <w:t>63</w:t>
            </w:r>
            <w:r w:rsidR="00F405CA" w:rsidRPr="00DB7504">
              <w:rPr>
                <w:b/>
                <w:bCs/>
                <w:color w:val="2E74B5"/>
              </w:rPr>
              <w:t xml:space="preserve">6 600 </w:t>
            </w:r>
            <w:r w:rsidR="00A72D77" w:rsidRPr="00DB7504">
              <w:rPr>
                <w:b/>
                <w:bCs/>
                <w:color w:val="2E74B5"/>
              </w:rPr>
              <w:t>000</w:t>
            </w:r>
            <w:r w:rsidR="002C16CF"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r w:rsidR="00A72D77" w:rsidRPr="00DB7504">
              <w:rPr>
                <w:b/>
                <w:bCs/>
                <w:color w:val="2E74B5"/>
              </w:rPr>
              <w:t>HUF</w:t>
            </w:r>
          </w:p>
          <w:p w14:paraId="52B5398F" w14:textId="77777777" w:rsidR="00895BDF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 vagy dinamikus beszerzési rendszer esetében a szerződéseknek a keretmegállapodás vagy dinamikus beszerzési rendszer teljes időtartamára vonatkozó becsült összértéke vagy volumene)</w:t>
            </w:r>
          </w:p>
        </w:tc>
      </w:tr>
      <w:tr w:rsidR="00895BDF" w:rsidRPr="00DB7504" w14:paraId="1470A0EF" w14:textId="77777777" w:rsidTr="00E03669">
        <w:tc>
          <w:tcPr>
            <w:tcW w:w="9778" w:type="dxa"/>
            <w:gridSpan w:val="2"/>
          </w:tcPr>
          <w:p w14:paraId="512E300B" w14:textId="77777777" w:rsidR="00895BDF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14:paraId="73F5F766" w14:textId="509DA77A" w:rsidR="00895BDF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>A beszerzés részekből áll</w:t>
            </w:r>
            <w:r w:rsidR="003B5094" w:rsidRPr="00DB7504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  <w:r w:rsidR="00A97F1E"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791682" w:rsidRPr="00DB7504">
              <w:rPr>
                <w:b/>
                <w:bCs/>
                <w:color w:val="2E74B5"/>
              </w:rPr>
              <w:t>X</w:t>
            </w:r>
            <w:r w:rsidR="00A97F1E" w:rsidRPr="00DB7504">
              <w:rPr>
                <w:b/>
                <w:bCs/>
                <w:color w:val="2E74B5"/>
              </w:rPr>
              <w:t xml:space="preserve"> </w:t>
            </w:r>
            <w:r w:rsidR="00E06D05" w:rsidRPr="00DB7504">
              <w:rPr>
                <w:b/>
                <w:bCs/>
                <w:color w:val="2E74B5"/>
              </w:rPr>
              <w:t>IGEN</w:t>
            </w:r>
            <w:r w:rsidR="00A97F1E" w:rsidRPr="00DB7504">
              <w:rPr>
                <w:b/>
                <w:bCs/>
                <w:color w:val="2E74B5"/>
              </w:rPr>
              <w:t xml:space="preserve"> </w:t>
            </w:r>
            <w:r w:rsidR="00791682" w:rsidRPr="00DB7504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="00D1274F" w:rsidRPr="00DB7504">
              <w:rPr>
                <w:rFonts w:eastAsia="MyriadPro-Light"/>
                <w:sz w:val="18"/>
                <w:szCs w:val="18"/>
                <w:lang w:eastAsia="hu-HU"/>
              </w:rPr>
              <w:t>NEM</w:t>
            </w:r>
          </w:p>
          <w:p w14:paraId="3E21095A" w14:textId="77777777" w:rsidR="004802E0" w:rsidRPr="00DB7504" w:rsidRDefault="004802E0" w:rsidP="007B38B8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rFonts w:eastAsia="MyriadPro-Semibold"/>
                <w:sz w:val="18"/>
                <w:szCs w:val="18"/>
                <w:lang w:eastAsia="hu-HU"/>
              </w:rPr>
              <w:t xml:space="preserve">Az ajánlatok benyújthatóak: </w:t>
            </w:r>
            <w:r w:rsidRPr="00DB7504">
              <w:rPr>
                <w:b/>
                <w:bCs/>
                <w:color w:val="2E74B5"/>
              </w:rPr>
              <w:t>Valamennyi részre</w:t>
            </w:r>
          </w:p>
        </w:tc>
      </w:tr>
    </w:tbl>
    <w:p w14:paraId="3FDA9F21" w14:textId="77777777" w:rsidR="00895BDF" w:rsidRPr="00DB7504" w:rsidRDefault="00895BDF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41179891" w14:textId="77777777" w:rsidR="00895BDF" w:rsidRPr="00DB7504" w:rsidRDefault="00895BDF" w:rsidP="00EA377C">
      <w:pPr>
        <w:spacing w:before="120" w:after="120"/>
        <w:rPr>
          <w:rFonts w:eastAsia="MyriadPro-Semibold"/>
          <w:b/>
          <w:lang w:eastAsia="hu-HU"/>
        </w:rPr>
      </w:pPr>
      <w:bookmarkStart w:id="11" w:name="_Hlk138055303"/>
      <w:r w:rsidRPr="00DB7504">
        <w:rPr>
          <w:rFonts w:eastAsia="MyriadPro-Semibold"/>
          <w:b/>
          <w:sz w:val="22"/>
          <w:szCs w:val="22"/>
          <w:lang w:eastAsia="hu-HU"/>
        </w:rPr>
        <w:t>II.2)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 w:rsidR="00250BAB" w:rsidRPr="00DB7504" w14:paraId="58B56019" w14:textId="77777777" w:rsidTr="00854531">
        <w:tc>
          <w:tcPr>
            <w:tcW w:w="7083" w:type="dxa"/>
          </w:tcPr>
          <w:p w14:paraId="4144DBE0" w14:textId="02DD4531" w:rsidR="00250BAB" w:rsidRPr="00DB7504" w:rsidRDefault="00250BAB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="00232135" w:rsidRPr="00DB7504">
              <w:rPr>
                <w:rFonts w:eastAsia="MyriadPro-Semibold"/>
                <w:b/>
                <w:color w:val="0070C0"/>
              </w:rPr>
              <w:t xml:space="preserve">Befőtt és konzerváru beszerzése </w:t>
            </w:r>
          </w:p>
        </w:tc>
        <w:tc>
          <w:tcPr>
            <w:tcW w:w="2545" w:type="dxa"/>
          </w:tcPr>
          <w:p w14:paraId="09B3FB1E" w14:textId="24721694" w:rsidR="00250BAB" w:rsidRPr="00DB7504" w:rsidRDefault="00250BAB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Rész száma:</w:t>
            </w:r>
            <w:r w:rsidR="00F76800"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4802E0" w:rsidRPr="00DB7504">
              <w:rPr>
                <w:b/>
                <w:bCs/>
                <w:color w:val="2E74B5"/>
              </w:rPr>
              <w:t>1</w:t>
            </w:r>
          </w:p>
        </w:tc>
      </w:tr>
      <w:tr w:rsidR="00895BDF" w:rsidRPr="00DB7504" w14:paraId="71E820CC" w14:textId="77777777" w:rsidTr="00854531">
        <w:tc>
          <w:tcPr>
            <w:tcW w:w="9628" w:type="dxa"/>
            <w:gridSpan w:val="2"/>
          </w:tcPr>
          <w:p w14:paraId="413493BF" w14:textId="77777777" w:rsidR="00895BDF" w:rsidRPr="00DB7504" w:rsidRDefault="00895BDF" w:rsidP="00EA377C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DB7504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1914D91C" w14:textId="77777777" w:rsidR="005946E1" w:rsidRPr="00DB7504" w:rsidRDefault="00895BDF" w:rsidP="00EA377C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4FD9CF07" w14:textId="49C8101E" w:rsidR="007E018C" w:rsidRPr="00DB7504" w:rsidRDefault="007E018C" w:rsidP="00D90CE8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B7504">
              <w:rPr>
                <w:rFonts w:eastAsia="Times New Roman"/>
                <w:b/>
                <w:bCs/>
                <w:color w:val="2E74B5"/>
                <w:lang w:eastAsia="hu-HU"/>
              </w:rPr>
              <w:t>15897200-4 Ételkonzervek</w:t>
            </w:r>
          </w:p>
        </w:tc>
      </w:tr>
      <w:tr w:rsidR="00895BDF" w:rsidRPr="00DB7504" w14:paraId="0AE67A1C" w14:textId="77777777" w:rsidTr="00854531">
        <w:tc>
          <w:tcPr>
            <w:tcW w:w="9628" w:type="dxa"/>
            <w:gridSpan w:val="2"/>
          </w:tcPr>
          <w:p w14:paraId="713F2978" w14:textId="77777777" w:rsidR="00895BDF" w:rsidRPr="00DB7504" w:rsidRDefault="00895BDF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1F26C812" w14:textId="77777777" w:rsidR="003E0520" w:rsidRPr="00DB7504" w:rsidRDefault="00895BDF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2DD62E89" w14:textId="3DBE3D20" w:rsidR="00D90CE8" w:rsidRPr="00DB7504" w:rsidRDefault="002A6B52" w:rsidP="00EA377C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B7504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854531" w:rsidRPr="00DB7504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0CC40900" w14:textId="77777777" w:rsidR="00277755" w:rsidRPr="00DB7504" w:rsidRDefault="00895BDF" w:rsidP="00D90CE8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B7504">
              <w:rPr>
                <w:rFonts w:eastAsia="MyriadPro-Light"/>
                <w:sz w:val="18"/>
                <w:szCs w:val="18"/>
                <w:lang w:eastAsia="hu-HU"/>
              </w:rPr>
              <w:t>A teljesítés fő helyszíne:</w:t>
            </w:r>
          </w:p>
          <w:p w14:paraId="7A5CA7E2" w14:textId="113C084B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1141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 xml:space="preserve">, </w:t>
            </w:r>
            <w:proofErr w:type="spellStart"/>
            <w:r w:rsidRPr="00DB7504">
              <w:rPr>
                <w:b/>
                <w:bCs/>
                <w:color w:val="2E74B5"/>
              </w:rPr>
              <w:t>J</w:t>
            </w:r>
            <w:r w:rsidR="00FB6A74" w:rsidRPr="00DB7504">
              <w:rPr>
                <w:b/>
                <w:bCs/>
                <w:color w:val="2E74B5"/>
              </w:rPr>
              <w:t>erney</w:t>
            </w:r>
            <w:proofErr w:type="spellEnd"/>
            <w:r w:rsidR="00FB6A74" w:rsidRPr="00DB7504">
              <w:rPr>
                <w:b/>
                <w:bCs/>
                <w:color w:val="2E74B5"/>
              </w:rPr>
              <w:t xml:space="preserve"> utca</w:t>
            </w:r>
            <w:r w:rsidRPr="00DB7504">
              <w:rPr>
                <w:b/>
                <w:bCs/>
                <w:color w:val="2E74B5"/>
              </w:rPr>
              <w:t xml:space="preserve"> 32. </w:t>
            </w:r>
          </w:p>
          <w:p w14:paraId="624BE1DA" w14:textId="39853DB4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1143 </w:t>
            </w:r>
            <w:r w:rsidR="00FB6A74" w:rsidRPr="00DB7504">
              <w:rPr>
                <w:b/>
                <w:bCs/>
                <w:color w:val="2E74B5"/>
              </w:rPr>
              <w:t>Budapest</w:t>
            </w:r>
            <w:r w:rsidRPr="00DB7504">
              <w:rPr>
                <w:b/>
                <w:bCs/>
                <w:color w:val="2E74B5"/>
              </w:rPr>
              <w:t>, U</w:t>
            </w:r>
            <w:r w:rsidR="00FB6A74" w:rsidRPr="00DB7504">
              <w:rPr>
                <w:b/>
                <w:bCs/>
                <w:color w:val="2E74B5"/>
              </w:rPr>
              <w:t>tász utca</w:t>
            </w:r>
            <w:r w:rsidRPr="00DB7504">
              <w:rPr>
                <w:b/>
                <w:bCs/>
                <w:color w:val="2E74B5"/>
              </w:rPr>
              <w:t xml:space="preserve"> 23.</w:t>
            </w:r>
          </w:p>
          <w:p w14:paraId="3083B36A" w14:textId="62214F3D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1141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M</w:t>
            </w:r>
            <w:r w:rsidR="00FB6A74" w:rsidRPr="00DB7504">
              <w:rPr>
                <w:b/>
                <w:bCs/>
                <w:color w:val="2E74B5"/>
              </w:rPr>
              <w:t>ályva köz</w:t>
            </w:r>
            <w:r w:rsidRPr="00DB7504">
              <w:rPr>
                <w:b/>
                <w:bCs/>
                <w:color w:val="2E74B5"/>
              </w:rPr>
              <w:t xml:space="preserve"> 12.</w:t>
            </w:r>
          </w:p>
          <w:p w14:paraId="0167061D" w14:textId="255261F2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1141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T</w:t>
            </w:r>
            <w:r w:rsidR="00FB6A74" w:rsidRPr="00DB7504">
              <w:rPr>
                <w:b/>
                <w:bCs/>
                <w:color w:val="2E74B5"/>
              </w:rPr>
              <w:t>ihany tér</w:t>
            </w:r>
            <w:r w:rsidRPr="00DB7504">
              <w:rPr>
                <w:b/>
                <w:bCs/>
                <w:color w:val="2E74B5"/>
              </w:rPr>
              <w:t xml:space="preserve"> 37 – 39.</w:t>
            </w:r>
          </w:p>
          <w:p w14:paraId="2F18D8B4" w14:textId="0C6017AC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1144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O</w:t>
            </w:r>
            <w:r w:rsidR="00FB6A74" w:rsidRPr="00DB7504">
              <w:rPr>
                <w:b/>
                <w:bCs/>
                <w:color w:val="2E74B5"/>
              </w:rPr>
              <w:t>nd Vezér Sétány</w:t>
            </w:r>
            <w:r w:rsidRPr="00DB7504">
              <w:rPr>
                <w:b/>
                <w:bCs/>
                <w:color w:val="2E74B5"/>
              </w:rPr>
              <w:t xml:space="preserve"> 9 – 11.</w:t>
            </w:r>
          </w:p>
          <w:p w14:paraId="1F62025E" w14:textId="62C0E351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1142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Ö</w:t>
            </w:r>
            <w:r w:rsidR="00FB6A74" w:rsidRPr="00DB7504">
              <w:rPr>
                <w:b/>
                <w:bCs/>
                <w:color w:val="2E74B5"/>
              </w:rPr>
              <w:t>v utca</w:t>
            </w:r>
            <w:r w:rsidRPr="00DB7504">
              <w:rPr>
                <w:b/>
                <w:bCs/>
                <w:color w:val="2E74B5"/>
              </w:rPr>
              <w:t xml:space="preserve"> 204 – 208.</w:t>
            </w:r>
          </w:p>
          <w:p w14:paraId="18E45933" w14:textId="3861EF4B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1145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B</w:t>
            </w:r>
            <w:r w:rsidR="00FB6A74" w:rsidRPr="00DB7504">
              <w:rPr>
                <w:b/>
                <w:bCs/>
                <w:color w:val="2E74B5"/>
              </w:rPr>
              <w:t>ölcsőde utca</w:t>
            </w:r>
            <w:r w:rsidRPr="00DB7504">
              <w:rPr>
                <w:b/>
                <w:bCs/>
                <w:color w:val="2E74B5"/>
              </w:rPr>
              <w:t xml:space="preserve"> 1. </w:t>
            </w:r>
          </w:p>
          <w:p w14:paraId="25391A38" w14:textId="3C9DBB3F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1142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R</w:t>
            </w:r>
            <w:r w:rsidR="00FB6A74" w:rsidRPr="00DB7504">
              <w:rPr>
                <w:b/>
                <w:bCs/>
                <w:color w:val="2E74B5"/>
              </w:rPr>
              <w:t>óna</w:t>
            </w:r>
            <w:r w:rsidRPr="00DB7504">
              <w:rPr>
                <w:b/>
                <w:bCs/>
                <w:color w:val="2E74B5"/>
              </w:rPr>
              <w:t xml:space="preserve"> P</w:t>
            </w:r>
            <w:r w:rsidR="00FB6A74" w:rsidRPr="00DB7504">
              <w:rPr>
                <w:b/>
                <w:bCs/>
                <w:color w:val="2E74B5"/>
              </w:rPr>
              <w:t>ark</w:t>
            </w:r>
            <w:r w:rsidRPr="00DB7504">
              <w:rPr>
                <w:b/>
                <w:bCs/>
                <w:color w:val="2E74B5"/>
              </w:rPr>
              <w:t xml:space="preserve"> 5 - 9. </w:t>
            </w:r>
          </w:p>
          <w:p w14:paraId="14B8B70E" w14:textId="2DABA8CC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1147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I</w:t>
            </w:r>
            <w:r w:rsidR="00FB6A74" w:rsidRPr="00DB7504">
              <w:rPr>
                <w:b/>
                <w:bCs/>
                <w:color w:val="2E74B5"/>
              </w:rPr>
              <w:t>losvay tér</w:t>
            </w:r>
            <w:r w:rsidRPr="00DB7504">
              <w:rPr>
                <w:b/>
                <w:bCs/>
                <w:color w:val="2E74B5"/>
              </w:rPr>
              <w:t xml:space="preserve"> 5 – 7.</w:t>
            </w:r>
          </w:p>
          <w:p w14:paraId="44B99AF0" w14:textId="742F4BE2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1145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B</w:t>
            </w:r>
            <w:r w:rsidR="00FB6A74" w:rsidRPr="00DB7504">
              <w:rPr>
                <w:b/>
                <w:bCs/>
                <w:color w:val="2E74B5"/>
              </w:rPr>
              <w:t>ácskai utca</w:t>
            </w:r>
            <w:r w:rsidRPr="00DB7504">
              <w:rPr>
                <w:b/>
                <w:bCs/>
                <w:color w:val="2E74B5"/>
              </w:rPr>
              <w:t xml:space="preserve"> 17/A. </w:t>
            </w:r>
          </w:p>
          <w:p w14:paraId="04DC9911" w14:textId="5B009F3E" w:rsidR="00FB6A74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lastRenderedPageBreak/>
              <w:t>1144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T</w:t>
            </w:r>
            <w:r w:rsidR="00FB6A74" w:rsidRPr="00DB7504">
              <w:rPr>
                <w:b/>
                <w:bCs/>
                <w:color w:val="2E74B5"/>
              </w:rPr>
              <w:t>ipegő utca</w:t>
            </w:r>
            <w:r w:rsidRPr="00DB7504">
              <w:rPr>
                <w:b/>
                <w:bCs/>
                <w:color w:val="2E74B5"/>
              </w:rPr>
              <w:t xml:space="preserve"> 3 – 5.  </w:t>
            </w:r>
          </w:p>
          <w:p w14:paraId="62CFDD97" w14:textId="4EA1346B" w:rsidR="00854531" w:rsidRPr="00DB7504" w:rsidRDefault="006E5540" w:rsidP="005946E1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DB7504">
              <w:rPr>
                <w:b/>
                <w:bCs/>
                <w:color w:val="2E74B5"/>
              </w:rPr>
              <w:t>1146 B</w:t>
            </w:r>
            <w:r w:rsidR="00FB6A74" w:rsidRPr="00DB7504">
              <w:rPr>
                <w:b/>
                <w:bCs/>
                <w:color w:val="2E74B5"/>
              </w:rPr>
              <w:t>udapest</w:t>
            </w:r>
            <w:r w:rsidRPr="00DB7504">
              <w:rPr>
                <w:b/>
                <w:bCs/>
                <w:color w:val="2E74B5"/>
              </w:rPr>
              <w:t>, T</w:t>
            </w:r>
            <w:r w:rsidR="00FB6A74" w:rsidRPr="00DB7504">
              <w:rPr>
                <w:b/>
                <w:bCs/>
                <w:color w:val="2E74B5"/>
              </w:rPr>
              <w:t>hököly út</w:t>
            </w:r>
            <w:r w:rsidRPr="00DB7504">
              <w:rPr>
                <w:b/>
                <w:bCs/>
                <w:color w:val="2E74B5"/>
              </w:rPr>
              <w:t xml:space="preserve"> 92.</w:t>
            </w:r>
          </w:p>
          <w:p w14:paraId="4AFA99AE" w14:textId="77777777" w:rsidR="00854531" w:rsidRPr="00DB7504" w:rsidRDefault="00854531" w:rsidP="005946E1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895BDF" w:rsidRPr="00E8260C" w14:paraId="11EA6E86" w14:textId="77777777" w:rsidTr="00854531">
        <w:tc>
          <w:tcPr>
            <w:tcW w:w="9628" w:type="dxa"/>
            <w:gridSpan w:val="2"/>
          </w:tcPr>
          <w:p w14:paraId="46E74C1A" w14:textId="77777777" w:rsidR="00B15EE3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II.2</w:t>
            </w:r>
            <w:r w:rsidR="00E57BA6" w:rsidRPr="00DB7504">
              <w:rPr>
                <w:rFonts w:eastAsia="MyriadPro-Semibold"/>
                <w:b/>
                <w:sz w:val="18"/>
                <w:szCs w:val="18"/>
                <w:lang w:eastAsia="hu-HU"/>
              </w:rPr>
              <w:t>.4) A közbeszerzés ismertetése:</w:t>
            </w:r>
          </w:p>
          <w:p w14:paraId="325F69AC" w14:textId="77777777" w:rsidR="00895BDF" w:rsidRPr="00DB7504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B7504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4C6CABAA" w14:textId="6BB8EDDD" w:rsidR="00FB6A74" w:rsidRPr="00DB7504" w:rsidRDefault="00FB6A74" w:rsidP="0085782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Befőtt és konzerváru beszerzése</w:t>
            </w:r>
            <w:r w:rsidR="00FF659B" w:rsidRPr="00DB7504">
              <w:rPr>
                <w:b/>
                <w:bCs/>
                <w:color w:val="2E74B5"/>
              </w:rPr>
              <w:t xml:space="preserve"> a</w:t>
            </w:r>
            <w:r w:rsidRPr="00DB7504">
              <w:rPr>
                <w:b/>
                <w:bCs/>
                <w:color w:val="2E74B5"/>
              </w:rPr>
              <w:t xml:space="preserve"> </w:t>
            </w:r>
            <w:r w:rsidR="00FF659B" w:rsidRPr="00DB7504">
              <w:rPr>
                <w:b/>
                <w:bCs/>
                <w:color w:val="2E74B5"/>
              </w:rPr>
              <w:t xml:space="preserve">Zuglói Egyesített Bölcsődék </w:t>
            </w:r>
            <w:r w:rsidRPr="00DB7504">
              <w:rPr>
                <w:b/>
                <w:bCs/>
                <w:color w:val="2E74B5"/>
              </w:rPr>
              <w:t xml:space="preserve">részére adásvételi </w:t>
            </w:r>
            <w:bookmarkStart w:id="12" w:name="_Hlk142636915"/>
            <w:r w:rsidRPr="00DB7504">
              <w:rPr>
                <w:b/>
                <w:bCs/>
                <w:color w:val="2E74B5"/>
              </w:rPr>
              <w:t xml:space="preserve">keretszerződés keretében </w:t>
            </w:r>
            <w:bookmarkStart w:id="13" w:name="_Hlk142636902"/>
            <w:bookmarkEnd w:id="12"/>
            <w:r w:rsidR="004375B6" w:rsidRPr="00DB7504">
              <w:rPr>
                <w:b/>
                <w:bCs/>
                <w:color w:val="2E74B5"/>
              </w:rPr>
              <w:t xml:space="preserve">2024.12.31. napjáig tartó időszak vonatkozásában </w:t>
            </w:r>
            <w:r w:rsidRPr="00DB7504">
              <w:rPr>
                <w:b/>
                <w:bCs/>
                <w:color w:val="2E74B5"/>
              </w:rPr>
              <w:t xml:space="preserve">nettó </w:t>
            </w:r>
            <w:bookmarkStart w:id="14" w:name="_Hlk145502147"/>
            <w:r w:rsidR="00C45D3D" w:rsidRPr="00DB7504">
              <w:rPr>
                <w:b/>
                <w:bCs/>
                <w:color w:val="2E74B5"/>
              </w:rPr>
              <w:t>5 700 000</w:t>
            </w:r>
            <w:r w:rsidR="003763DE" w:rsidRPr="00DB7504">
              <w:rPr>
                <w:b/>
                <w:bCs/>
                <w:color w:val="2E74B5"/>
              </w:rPr>
              <w:t>,</w:t>
            </w:r>
            <w:r w:rsidR="00A82DB5" w:rsidRPr="00DB7504">
              <w:rPr>
                <w:b/>
                <w:bCs/>
                <w:color w:val="2E74B5"/>
              </w:rPr>
              <w:t xml:space="preserve"> - </w:t>
            </w:r>
            <w:r w:rsidRPr="00DB7504">
              <w:rPr>
                <w:b/>
                <w:bCs/>
                <w:color w:val="2E74B5"/>
              </w:rPr>
              <w:t>Ft</w:t>
            </w:r>
            <w:r w:rsidR="003763DE" w:rsidRPr="00DB7504">
              <w:rPr>
                <w:b/>
                <w:bCs/>
                <w:color w:val="2E74B5"/>
              </w:rPr>
              <w:t xml:space="preserve"> </w:t>
            </w:r>
            <w:r w:rsidRPr="00DB7504">
              <w:rPr>
                <w:b/>
                <w:bCs/>
                <w:color w:val="2E74B5"/>
              </w:rPr>
              <w:t xml:space="preserve">+ ÁFA </w:t>
            </w:r>
            <w:bookmarkEnd w:id="14"/>
            <w:r w:rsidRPr="00DB7504">
              <w:rPr>
                <w:b/>
                <w:bCs/>
                <w:color w:val="2E74B5"/>
              </w:rPr>
              <w:t>keretösszeg erejéig</w:t>
            </w:r>
            <w:bookmarkEnd w:id="13"/>
            <w:r w:rsidRPr="00DB7504">
              <w:rPr>
                <w:b/>
                <w:bCs/>
                <w:color w:val="2E74B5"/>
              </w:rPr>
              <w:t xml:space="preserve"> (a továbbiakban: </w:t>
            </w:r>
            <w:r w:rsidR="003763DE" w:rsidRPr="00DB7504">
              <w:rPr>
                <w:b/>
                <w:bCs/>
                <w:color w:val="2E74B5"/>
              </w:rPr>
              <w:t>r</w:t>
            </w:r>
            <w:r w:rsidRPr="00DB7504">
              <w:rPr>
                <w:b/>
                <w:bCs/>
                <w:color w:val="2E74B5"/>
              </w:rPr>
              <w:t xml:space="preserve">endelkezésre álló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eretösszeg). </w:t>
            </w:r>
          </w:p>
          <w:p w14:paraId="6EECF881" w14:textId="1EEB1D6A" w:rsidR="00FB6A74" w:rsidRPr="00DB7504" w:rsidRDefault="00FB6A74" w:rsidP="0085782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Ajánlatkérő a </w:t>
            </w:r>
            <w:r w:rsidR="003763DE" w:rsidRPr="00DB7504">
              <w:rPr>
                <w:b/>
                <w:bCs/>
                <w:color w:val="2E74B5"/>
              </w:rPr>
              <w:t>r</w:t>
            </w:r>
            <w:r w:rsidR="00C12533" w:rsidRPr="00DB7504">
              <w:rPr>
                <w:b/>
                <w:bCs/>
                <w:color w:val="2E74B5"/>
              </w:rPr>
              <w:t xml:space="preserve">endelkezésre álló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>eretösszeg 70 %-</w:t>
            </w:r>
            <w:proofErr w:type="spellStart"/>
            <w:r w:rsidR="00C12533" w:rsidRPr="00DB7504">
              <w:rPr>
                <w:b/>
                <w:bCs/>
                <w:color w:val="2E74B5"/>
              </w:rPr>
              <w:t>ának</w:t>
            </w:r>
            <w:proofErr w:type="spellEnd"/>
            <w:r w:rsidR="00C12533" w:rsidRPr="00DB7504"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 xml:space="preserve">ötelezően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 xml:space="preserve">imerítendő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 xml:space="preserve">eretösszeg). Ajánlatkérő a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 xml:space="preserve">ötelezően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 xml:space="preserve">imerítendő </w:t>
            </w:r>
            <w:r w:rsidR="003763DE" w:rsidRPr="00DB7504">
              <w:rPr>
                <w:b/>
                <w:bCs/>
                <w:color w:val="2E74B5"/>
              </w:rPr>
              <w:t>k</w:t>
            </w:r>
            <w:r w:rsidR="00C12533" w:rsidRPr="00DB7504">
              <w:rPr>
                <w:b/>
                <w:bCs/>
                <w:color w:val="2E74B5"/>
              </w:rPr>
              <w:t xml:space="preserve">eretösszegen felüli rész lehívására nem köteles, azonban arra a szerződés időtartama alatt bármikor jogosult. </w:t>
            </w:r>
          </w:p>
          <w:p w14:paraId="7D82B519" w14:textId="77777777" w:rsidR="002070A3" w:rsidRPr="00DB7504" w:rsidRDefault="002070A3" w:rsidP="002070A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Becsült </w:t>
            </w:r>
            <w:proofErr w:type="spellStart"/>
            <w:r w:rsidRPr="00DB7504">
              <w:rPr>
                <w:b/>
                <w:bCs/>
                <w:color w:val="2E74B5"/>
              </w:rPr>
              <w:t>szumma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éves mennyiség: 2629 db, 119 kg.</w:t>
            </w:r>
          </w:p>
          <w:p w14:paraId="7A9C961C" w14:textId="59E2A0FA" w:rsidR="00FB6A74" w:rsidRPr="00DB7504" w:rsidRDefault="002070A3" w:rsidP="0085782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A szerződés teljesítése során a Nyertes Ajánlattevő feladatát képezi az áru leszállítása a Felhívás II.2.3. pontjában megjelölt teljesítési helyszínekre, hetente egy alkalommal reggel 06:00- 10:00 óra között.</w:t>
            </w:r>
          </w:p>
          <w:p w14:paraId="4AD0D93D" w14:textId="68E637DC" w:rsidR="00AE2D20" w:rsidRPr="00DB7504" w:rsidRDefault="00857825" w:rsidP="0048575B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Az egyes szállítandó termékekkel (tételekkel) kapcsolatos minőségi követelményeket és egyéb specifikációkat a</w:t>
            </w:r>
            <w:r w:rsidR="006E5540" w:rsidRPr="00DB7504">
              <w:rPr>
                <w:b/>
                <w:bCs/>
                <w:color w:val="2E74B5"/>
              </w:rPr>
              <w:t xml:space="preserve"> </w:t>
            </w:r>
            <w:r w:rsidRPr="00DB7504">
              <w:rPr>
                <w:b/>
                <w:bCs/>
                <w:color w:val="2E74B5"/>
              </w:rPr>
              <w:t xml:space="preserve">terméktípusonként kiadott </w:t>
            </w:r>
            <w:r w:rsidR="00CB16FC" w:rsidRPr="00DB7504">
              <w:rPr>
                <w:b/>
                <w:bCs/>
                <w:color w:val="2E74B5"/>
              </w:rPr>
              <w:t xml:space="preserve">részletes </w:t>
            </w:r>
            <w:proofErr w:type="spellStart"/>
            <w:r w:rsidRPr="00DB7504">
              <w:rPr>
                <w:b/>
                <w:bCs/>
                <w:color w:val="2E74B5"/>
              </w:rPr>
              <w:t>ártáblázatok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tartalmazzák.</w:t>
            </w:r>
          </w:p>
          <w:p w14:paraId="0CEA41C9" w14:textId="77777777" w:rsidR="00D90CE8" w:rsidRPr="00D53ADC" w:rsidRDefault="00D90CE8" w:rsidP="0048575B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bookmarkStart w:id="15" w:name="_Hlk134023090"/>
            <w:r w:rsidRPr="00DB7504">
              <w:rPr>
                <w:b/>
                <w:bCs/>
                <w:color w:val="2E74B5"/>
              </w:rPr>
              <w:t>Részletesen a műszaki leírásban.</w:t>
            </w:r>
            <w:bookmarkEnd w:id="15"/>
          </w:p>
        </w:tc>
      </w:tr>
      <w:tr w:rsidR="00895BDF" w:rsidRPr="00E8260C" w14:paraId="7E55CBA7" w14:textId="77777777" w:rsidTr="00854531">
        <w:tc>
          <w:tcPr>
            <w:tcW w:w="9628" w:type="dxa"/>
            <w:gridSpan w:val="2"/>
          </w:tcPr>
          <w:p w14:paraId="699ECE7D" w14:textId="77777777" w:rsidR="00895BDF" w:rsidRPr="00E8260C" w:rsidRDefault="00895BDF" w:rsidP="00EA377C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0C647A03" w14:textId="77777777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05A98E73" w14:textId="77777777" w:rsidR="00895BDF" w:rsidRDefault="00D13DEB" w:rsidP="00EA377C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54CA7E95" w14:textId="77777777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77670BCB" w14:textId="3B854A5E" w:rsidR="00D13DEB" w:rsidRDefault="00932201" w:rsidP="00EA377C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>X</w:t>
            </w:r>
            <w:r w:rsidR="003763DE">
              <w:rPr>
                <w:b/>
                <w:bCs/>
                <w:color w:val="2E74B5"/>
              </w:rPr>
              <w:t xml:space="preserve"> </w:t>
            </w:r>
            <w:r w:rsidR="00D13DEB"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="00D13DEB">
              <w:rPr>
                <w:b/>
                <w:bCs/>
                <w:color w:val="2E74B5"/>
              </w:rPr>
              <w:t xml:space="preserve"> IGEN</w:t>
            </w:r>
          </w:p>
          <w:p w14:paraId="473C59A4" w14:textId="32643E40" w:rsidR="008D3432" w:rsidRDefault="008D3432" w:rsidP="008D3432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Összesített nettó ajánlati ár (HUF/év</w:t>
            </w:r>
            <w:r w:rsidR="003763DE">
              <w:rPr>
                <w:b/>
                <w:bCs/>
                <w:color w:val="2E74B5"/>
              </w:rPr>
              <w:t>)</w:t>
            </w:r>
          </w:p>
          <w:p w14:paraId="7147BBD2" w14:textId="77777777" w:rsidR="00893B3D" w:rsidRPr="00BF02AD" w:rsidRDefault="00893B3D" w:rsidP="00893B3D">
            <w:pPr>
              <w:rPr>
                <w:b/>
                <w:bCs/>
                <w:color w:val="2E74B5"/>
                <w:highlight w:val="yellow"/>
              </w:rPr>
            </w:pPr>
          </w:p>
          <w:p w14:paraId="67FD5FEC" w14:textId="048653EE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845EF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BF02AD" w:rsidRPr="00BF02AD">
              <w:rPr>
                <w:b/>
                <w:bCs/>
                <w:color w:val="2E74B5"/>
              </w:rPr>
              <w:t>NEM</w:t>
            </w:r>
          </w:p>
        </w:tc>
      </w:tr>
      <w:tr w:rsidR="00895BDF" w:rsidRPr="00E8260C" w14:paraId="6A0F699F" w14:textId="77777777" w:rsidTr="00854531">
        <w:tc>
          <w:tcPr>
            <w:tcW w:w="9628" w:type="dxa"/>
            <w:gridSpan w:val="2"/>
          </w:tcPr>
          <w:p w14:paraId="3C72CD97" w14:textId="77777777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</w:p>
          <w:p w14:paraId="1B45E084" w14:textId="0D24BE31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</w:t>
            </w:r>
            <w:r w:rsidR="0025755C" w:rsidRPr="002E4127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  <w:r w:rsidR="00C261BB" w:rsidRPr="002E4127">
              <w:rPr>
                <w:rFonts w:eastAsia="MyriadPro-Semibold"/>
                <w:sz w:val="18"/>
                <w:szCs w:val="18"/>
                <w:lang w:eastAsia="hu-HU"/>
              </w:rPr>
              <w:t xml:space="preserve"> []</w:t>
            </w:r>
            <w:r w:rsidR="00434BF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C261BB"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62C2E671" w14:textId="77777777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 vagy dinamikus beszerzési rendszerek esetében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14:paraId="6F7F3408" w14:textId="77777777" w:rsidTr="00854531">
        <w:tc>
          <w:tcPr>
            <w:tcW w:w="9628" w:type="dxa"/>
            <w:gridSpan w:val="2"/>
          </w:tcPr>
          <w:p w14:paraId="6C53DA2B" w14:textId="77777777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 w:rsidR="00407A4E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keretmegállapodás vagy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 dinamikus beszerzési rendsze</w:t>
            </w:r>
            <w:r w:rsidR="00E17496"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67E5828E" w14:textId="77777777" w:rsidR="0025755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6ACE60D1" w14:textId="77777777" w:rsidR="00895BDF" w:rsidRPr="00D63C53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="00D41E09" w:rsidRPr="00D63C53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D63C53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D63C53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0A652CF6" w14:textId="27D91944" w:rsidR="00895BDF" w:rsidRPr="00E8260C" w:rsidRDefault="00895BDF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="00D13DEB" w:rsidRPr="00465D4C">
              <w:rPr>
                <w:b/>
                <w:bCs/>
                <w:color w:val="2E74B5"/>
              </w:rPr>
              <w:t>202</w:t>
            </w:r>
            <w:r w:rsidR="00C9074F" w:rsidRPr="00465D4C">
              <w:rPr>
                <w:b/>
                <w:bCs/>
                <w:color w:val="2E74B5"/>
              </w:rPr>
              <w:t>4</w:t>
            </w:r>
            <w:r w:rsidR="00D13DEB" w:rsidRPr="00465D4C">
              <w:rPr>
                <w:b/>
                <w:bCs/>
                <w:color w:val="2E74B5"/>
              </w:rPr>
              <w:t xml:space="preserve">. </w:t>
            </w:r>
            <w:r w:rsidR="00C9074F" w:rsidRPr="00465D4C">
              <w:rPr>
                <w:b/>
                <w:bCs/>
                <w:color w:val="2E74B5"/>
              </w:rPr>
              <w:t xml:space="preserve">január </w:t>
            </w:r>
            <w:r w:rsidR="00BC2738" w:rsidRPr="00465D4C">
              <w:rPr>
                <w:b/>
                <w:bCs/>
                <w:color w:val="2E74B5"/>
              </w:rPr>
              <w:t>0</w:t>
            </w:r>
            <w:r w:rsidR="00825166" w:rsidRPr="00465D4C">
              <w:rPr>
                <w:b/>
                <w:bCs/>
                <w:color w:val="2E74B5"/>
              </w:rPr>
              <w:t>1.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="00D13DEB" w:rsidRPr="00D11A1B">
              <w:rPr>
                <w:b/>
                <w:bCs/>
                <w:color w:val="2E74B5"/>
              </w:rPr>
              <w:t>202</w:t>
            </w:r>
            <w:r w:rsidR="00845EFF" w:rsidRPr="00D11A1B">
              <w:rPr>
                <w:b/>
                <w:bCs/>
                <w:color w:val="2E74B5"/>
              </w:rPr>
              <w:t>4</w:t>
            </w:r>
            <w:r w:rsidR="00825166" w:rsidRPr="00D11A1B">
              <w:rPr>
                <w:b/>
                <w:bCs/>
                <w:color w:val="2E74B5"/>
              </w:rPr>
              <w:t>.</w:t>
            </w:r>
            <w:r w:rsidR="00D13DEB" w:rsidRPr="00D11A1B">
              <w:rPr>
                <w:b/>
                <w:bCs/>
                <w:color w:val="2E74B5"/>
              </w:rPr>
              <w:t xml:space="preserve"> </w:t>
            </w:r>
            <w:r w:rsidR="00845EFF" w:rsidRPr="00D11A1B">
              <w:rPr>
                <w:b/>
                <w:bCs/>
                <w:color w:val="2E74B5"/>
              </w:rPr>
              <w:t>december 31</w:t>
            </w:r>
            <w:r w:rsidR="00825166" w:rsidRPr="00D11A1B">
              <w:rPr>
                <w:b/>
                <w:bCs/>
                <w:color w:val="2E74B5"/>
              </w:rPr>
              <w:t>.</w:t>
            </w:r>
          </w:p>
          <w:p w14:paraId="667A96BB" w14:textId="653370C8" w:rsidR="002A6B52" w:rsidRPr="00434BF4" w:rsidRDefault="00895BDF" w:rsidP="00F2232F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="009900A0" w:rsidRPr="00434BF4">
              <w:rPr>
                <w:b/>
                <w:bCs/>
                <w:color w:val="2E74B5"/>
              </w:rPr>
              <w:t>:</w:t>
            </w:r>
            <w:r w:rsidR="00434BF4" w:rsidRPr="00434BF4">
              <w:rPr>
                <w:b/>
                <w:bCs/>
                <w:color w:val="2E74B5"/>
              </w:rPr>
              <w:t xml:space="preserve"> </w:t>
            </w:r>
            <w:r w:rsidR="009900A0" w:rsidRPr="00434BF4">
              <w:rPr>
                <w:b/>
                <w:bCs/>
                <w:color w:val="2E74B5"/>
              </w:rPr>
              <w:t>X IGEN</w:t>
            </w:r>
            <w:r w:rsidR="007415BD"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9900A0" w:rsidRPr="00054C44">
              <w:rPr>
                <w:rFonts w:eastAsia="MS Mincho" w:hAnsi="MS Mincho"/>
                <w:sz w:val="18"/>
                <w:szCs w:val="18"/>
              </w:rPr>
              <w:t>◯</w:t>
            </w:r>
            <w:r w:rsidR="009900A0">
              <w:rPr>
                <w:sz w:val="18"/>
                <w:szCs w:val="18"/>
              </w:rPr>
              <w:t xml:space="preserve"> </w:t>
            </w:r>
            <w:r w:rsidR="00062249">
              <w:rPr>
                <w:sz w:val="18"/>
                <w:szCs w:val="18"/>
              </w:rPr>
              <w:t>nem</w:t>
            </w:r>
          </w:p>
          <w:p w14:paraId="19403B72" w14:textId="77777777" w:rsidR="0025755C" w:rsidRDefault="0025755C" w:rsidP="00F2232F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5A56523F" w14:textId="77777777" w:rsidR="009900A0" w:rsidRDefault="009900A0" w:rsidP="00F2232F">
            <w:pPr>
              <w:spacing w:before="120" w:after="120"/>
              <w:rPr>
                <w:b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 w:rsidR="00434BF4"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</w:t>
            </w:r>
            <w:r w:rsidR="00C9074F">
              <w:rPr>
                <w:b/>
                <w:bCs/>
                <w:color w:val="2E74B5"/>
              </w:rPr>
              <w:t>, 2025. december 31. napjáig</w:t>
            </w:r>
            <w:r w:rsidR="00C9074F" w:rsidRPr="00434BF4">
              <w:rPr>
                <w:b/>
                <w:bCs/>
                <w:color w:val="2E74B5"/>
              </w:rPr>
              <w:t xml:space="preserve"> </w:t>
            </w:r>
            <w:r w:rsidRPr="00434BF4">
              <w:rPr>
                <w:b/>
                <w:bCs/>
                <w:color w:val="2E74B5"/>
              </w:rPr>
              <w:t>meghosszabbítható.</w:t>
            </w:r>
            <w:r w:rsidRPr="00434BF4">
              <w:rPr>
                <w:b/>
              </w:rPr>
              <w:t xml:space="preserve"> </w:t>
            </w:r>
          </w:p>
          <w:p w14:paraId="07F57B13" w14:textId="4EAB1AAC" w:rsidR="00C9074F" w:rsidRPr="00C9074F" w:rsidRDefault="00C9074F" w:rsidP="00C9074F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FF659B">
              <w:rPr>
                <w:b/>
                <w:bCs/>
                <w:color w:val="2E74B5"/>
              </w:rPr>
              <w:t xml:space="preserve">A szerződés meghosszabbított időszakában a keretösszeg az 1. rész vonatkozásában </w:t>
            </w:r>
            <w:r w:rsidR="00465D4C" w:rsidRPr="00FF659B">
              <w:rPr>
                <w:b/>
                <w:bCs/>
                <w:color w:val="2E74B5"/>
              </w:rPr>
              <w:t>6 900 000,-</w:t>
            </w:r>
            <w:r w:rsidRPr="00FF659B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</w:t>
            </w:r>
            <w:r>
              <w:rPr>
                <w:b/>
                <w:bCs/>
                <w:color w:val="2E74B5"/>
              </w:rPr>
              <w:lastRenderedPageBreak/>
              <w:t xml:space="preserve">kötelezően kimerítendő keretösszegen felüli rész lehívására nem köteles, azonban arra a szerződés időtartama alatt bármikor jogosult. </w:t>
            </w:r>
          </w:p>
        </w:tc>
      </w:tr>
      <w:tr w:rsidR="00054C44" w:rsidRPr="00E8260C" w14:paraId="39CFF6DE" w14:textId="77777777" w:rsidTr="00854531">
        <w:tc>
          <w:tcPr>
            <w:tcW w:w="9628" w:type="dxa"/>
            <w:gridSpan w:val="2"/>
          </w:tcPr>
          <w:p w14:paraId="7DFC1695" w14:textId="0E69CFF2" w:rsidR="00054C44" w:rsidRPr="00054C44" w:rsidRDefault="00054C44" w:rsidP="00EA377C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434BF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4AFB3FC0" w14:textId="77777777" w:rsidR="00054C44" w:rsidRPr="00054C44" w:rsidRDefault="00054C44" w:rsidP="00EA377C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 w:rsidR="00A50D20"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23C978B3" w14:textId="51C4B130" w:rsidR="00054C44" w:rsidRPr="00054C44" w:rsidRDefault="00054C44" w:rsidP="00EA377C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434BF4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03283D9A" w14:textId="77777777" w:rsidR="00054C44" w:rsidRPr="00E8260C" w:rsidRDefault="00054C44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895BDF" w:rsidRPr="00E8260C" w14:paraId="432AB798" w14:textId="77777777" w:rsidTr="00854531">
        <w:tc>
          <w:tcPr>
            <w:tcW w:w="9628" w:type="dxa"/>
            <w:gridSpan w:val="2"/>
          </w:tcPr>
          <w:p w14:paraId="7A3E65C9" w14:textId="77777777" w:rsidR="00895BDF" w:rsidRPr="00E8260C" w:rsidRDefault="00895BDF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Változatokra vonatkozó információk</w:t>
            </w:r>
          </w:p>
          <w:p w14:paraId="46D3B745" w14:textId="304E8683" w:rsidR="00895BDF" w:rsidRPr="00E8260C" w:rsidRDefault="00E17496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="00054C44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54C44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845EF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F2232F" w:rsidRPr="00F2232F">
              <w:rPr>
                <w:b/>
                <w:bCs/>
                <w:color w:val="2E74B5"/>
              </w:rPr>
              <w:t>X NEM</w:t>
            </w:r>
          </w:p>
        </w:tc>
      </w:tr>
      <w:tr w:rsidR="00895BDF" w:rsidRPr="00E8260C" w14:paraId="16D76A00" w14:textId="77777777" w:rsidTr="00854531">
        <w:tc>
          <w:tcPr>
            <w:tcW w:w="9628" w:type="dxa"/>
            <w:gridSpan w:val="2"/>
          </w:tcPr>
          <w:p w14:paraId="58D220C7" w14:textId="77777777" w:rsidR="00895BDF" w:rsidRPr="00E8260C" w:rsidRDefault="00895BD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bookmarkStart w:id="16" w:name="_Hlk134022913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Opciókra vonatkozó információ</w:t>
            </w:r>
          </w:p>
          <w:p w14:paraId="401C4031" w14:textId="27B4EE81" w:rsidR="00CB16FC" w:rsidRPr="00E8260C" w:rsidRDefault="00895BDF" w:rsidP="00434BF4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75717F">
              <w:rPr>
                <w:rFonts w:eastAsia="MyriadPro-Semibold"/>
                <w:sz w:val="18"/>
                <w:szCs w:val="18"/>
                <w:lang w:eastAsia="hu-HU"/>
              </w:rPr>
              <w:t>Opciók</w:t>
            </w:r>
            <w:r w:rsidR="00845EFF" w:rsidRPr="0075717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B94DC3" w:rsidRPr="0075717F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94DC3" w:rsidRPr="0075717F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B94DC3" w:rsidRPr="0075717F">
              <w:rPr>
                <w:rFonts w:hint="eastAsia"/>
                <w:b/>
                <w:bCs/>
                <w:color w:val="2E74B5"/>
              </w:rPr>
              <w:t>X</w:t>
            </w:r>
            <w:r w:rsidR="00B94DC3" w:rsidRPr="0075717F">
              <w:rPr>
                <w:b/>
                <w:bCs/>
                <w:color w:val="2E74B5"/>
              </w:rPr>
              <w:t xml:space="preserve"> NEM</w:t>
            </w:r>
            <w:bookmarkEnd w:id="16"/>
          </w:p>
        </w:tc>
      </w:tr>
      <w:tr w:rsidR="00054C44" w:rsidRPr="00E8260C" w14:paraId="22EE9F20" w14:textId="77777777" w:rsidTr="00854531">
        <w:tc>
          <w:tcPr>
            <w:tcW w:w="9628" w:type="dxa"/>
            <w:gridSpan w:val="2"/>
          </w:tcPr>
          <w:p w14:paraId="610A3F71" w14:textId="77777777" w:rsidR="00054C44" w:rsidRPr="00054C44" w:rsidRDefault="00054C4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6130A9CA" w14:textId="77777777" w:rsidR="00054C44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054C44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054C44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054C44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895BDF" w:rsidRPr="00E8260C" w14:paraId="2321D182" w14:textId="77777777" w:rsidTr="00854531">
        <w:tc>
          <w:tcPr>
            <w:tcW w:w="9628" w:type="dxa"/>
            <w:gridSpan w:val="2"/>
          </w:tcPr>
          <w:p w14:paraId="375B41F4" w14:textId="77777777" w:rsidR="00895BDF" w:rsidRPr="00E8260C" w:rsidRDefault="00895BDF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CA6E56"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42FDF160" w14:textId="69CAAC2A" w:rsidR="00895BDF" w:rsidRPr="00E8260C" w:rsidRDefault="00895BDF" w:rsidP="00250BAB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="0059280F" w:rsidRPr="007F3590">
              <w:rPr>
                <w:b/>
                <w:bCs/>
                <w:color w:val="2E74B5"/>
              </w:rPr>
              <w:t>X</w:t>
            </w:r>
            <w:r w:rsidR="009425B7">
              <w:rPr>
                <w:b/>
                <w:bCs/>
                <w:color w:val="2E74B5"/>
              </w:rPr>
              <w:t xml:space="preserve"> </w:t>
            </w:r>
            <w:r w:rsidR="007F3590" w:rsidRPr="007F3590">
              <w:rPr>
                <w:b/>
                <w:bCs/>
                <w:color w:val="2E74B5"/>
              </w:rPr>
              <w:t>NEM</w:t>
            </w:r>
          </w:p>
        </w:tc>
      </w:tr>
      <w:tr w:rsidR="00895BDF" w:rsidRPr="00E8260C" w14:paraId="51D3726B" w14:textId="77777777" w:rsidTr="00854531">
        <w:tc>
          <w:tcPr>
            <w:tcW w:w="9628" w:type="dxa"/>
            <w:gridSpan w:val="2"/>
          </w:tcPr>
          <w:p w14:paraId="636F35B3" w14:textId="77777777" w:rsidR="00895BDF" w:rsidRDefault="00895BDF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  <w:p w14:paraId="3C6C0D30" w14:textId="77777777" w:rsidR="00D13DEB" w:rsidRDefault="00D13DEB" w:rsidP="00D13DEB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2E857B2E" w14:textId="07A1FE69" w:rsidR="00A279E0" w:rsidRPr="00055B6F" w:rsidRDefault="00D13DEB" w:rsidP="00D13DEB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  <w:r w:rsidR="00B94DC3">
              <w:rPr>
                <w:b/>
                <w:bCs/>
                <w:color w:val="2E74B5"/>
              </w:rPr>
              <w:t xml:space="preserve"> </w:t>
            </w:r>
          </w:p>
        </w:tc>
      </w:tr>
      <w:bookmarkEnd w:id="11"/>
    </w:tbl>
    <w:p w14:paraId="37D9637D" w14:textId="77777777" w:rsidR="00D41E09" w:rsidRDefault="00D41E09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 w:rsidR="001843A3" w:rsidRPr="00E8260C" w14:paraId="5A7BE488" w14:textId="77777777" w:rsidTr="001843A3">
        <w:tc>
          <w:tcPr>
            <w:tcW w:w="7083" w:type="dxa"/>
          </w:tcPr>
          <w:p w14:paraId="3F362D45" w14:textId="2386E5D2" w:rsidR="001843A3" w:rsidRPr="00E8260C" w:rsidRDefault="001843A3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1843A3">
              <w:rPr>
                <w:b/>
                <w:bCs/>
                <w:color w:val="2E74B5"/>
              </w:rPr>
              <w:t xml:space="preserve">Baromfihús és </w:t>
            </w:r>
            <w:r>
              <w:rPr>
                <w:b/>
                <w:bCs/>
                <w:color w:val="2E74B5"/>
              </w:rPr>
              <w:t>t</w:t>
            </w:r>
            <w:r w:rsidRPr="001843A3">
              <w:rPr>
                <w:b/>
                <w:bCs/>
                <w:color w:val="2E74B5"/>
              </w:rPr>
              <w:t>őkehús</w:t>
            </w:r>
          </w:p>
        </w:tc>
        <w:tc>
          <w:tcPr>
            <w:tcW w:w="2545" w:type="dxa"/>
          </w:tcPr>
          <w:p w14:paraId="29CA8C7A" w14:textId="026A159D" w:rsidR="001843A3" w:rsidRPr="00E8260C" w:rsidRDefault="001843A3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1843A3">
              <w:rPr>
                <w:b/>
                <w:bCs/>
                <w:color w:val="2E74B5"/>
              </w:rPr>
              <w:t>2</w:t>
            </w:r>
          </w:p>
        </w:tc>
      </w:tr>
      <w:tr w:rsidR="00730647" w:rsidRPr="0017376A" w14:paraId="399194FA" w14:textId="77777777" w:rsidTr="002E5AB6">
        <w:tc>
          <w:tcPr>
            <w:tcW w:w="9628" w:type="dxa"/>
            <w:gridSpan w:val="2"/>
          </w:tcPr>
          <w:p w14:paraId="5DFB28CB" w14:textId="77777777" w:rsidR="00730647" w:rsidRPr="00E8260C" w:rsidRDefault="00730647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0758E976" w14:textId="77777777" w:rsidR="00730647" w:rsidRDefault="00730647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52826758" w14:textId="6DE84728" w:rsidR="003A5EBB" w:rsidRDefault="003A5EBB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3A5EBB">
              <w:rPr>
                <w:rFonts w:eastAsia="Times New Roman"/>
                <w:b/>
                <w:bCs/>
                <w:color w:val="2E74B5"/>
                <w:lang w:eastAsia="hu-HU"/>
              </w:rPr>
              <w:t>15100000-9 Állati termékek, hús és húskészítmények</w:t>
            </w:r>
          </w:p>
          <w:p w14:paraId="2977075C" w14:textId="455E6CD8" w:rsidR="0075717F" w:rsidRDefault="0075717F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75717F">
              <w:rPr>
                <w:rFonts w:eastAsia="Times New Roman"/>
                <w:b/>
                <w:bCs/>
                <w:color w:val="2E74B5"/>
                <w:lang w:eastAsia="hu-HU"/>
              </w:rPr>
              <w:t>15110000-2 Hús</w:t>
            </w:r>
          </w:p>
          <w:p w14:paraId="7901150D" w14:textId="53A2D94B" w:rsidR="00730647" w:rsidRPr="0017376A" w:rsidRDefault="00730647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>
              <w:rPr>
                <w:rFonts w:eastAsia="Times New Roman"/>
                <w:b/>
                <w:bCs/>
                <w:color w:val="2E74B5"/>
                <w:lang w:eastAsia="hu-HU"/>
              </w:rPr>
              <w:t>15112100-7 Friss baromfi</w:t>
            </w:r>
          </w:p>
        </w:tc>
      </w:tr>
      <w:tr w:rsidR="00730647" w:rsidRPr="00D53ADC" w14:paraId="4CE4CF75" w14:textId="77777777" w:rsidTr="002E5AB6">
        <w:tc>
          <w:tcPr>
            <w:tcW w:w="9628" w:type="dxa"/>
            <w:gridSpan w:val="2"/>
          </w:tcPr>
          <w:p w14:paraId="210CFB09" w14:textId="77777777" w:rsidR="00730647" w:rsidRPr="00D53ADC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0A07554D" w14:textId="77777777" w:rsidR="00730647" w:rsidRPr="00D53ADC" w:rsidRDefault="00730647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566013F5" w14:textId="3D474568" w:rsidR="00730647" w:rsidRPr="00D53ADC" w:rsidRDefault="00730647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F635B4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3EEA858E" w14:textId="77777777" w:rsidR="00730647" w:rsidRPr="00D53ADC" w:rsidRDefault="00730647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086A9DCE" w14:textId="4716DE6B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75717F">
              <w:rPr>
                <w:b/>
                <w:bCs/>
                <w:color w:val="2E74B5"/>
              </w:rPr>
              <w:t>Jerney</w:t>
            </w:r>
            <w:proofErr w:type="spellEnd"/>
            <w:r w:rsidRPr="0075717F">
              <w:rPr>
                <w:b/>
                <w:bCs/>
                <w:color w:val="2E74B5"/>
              </w:rPr>
              <w:t xml:space="preserve"> utca 32.</w:t>
            </w:r>
          </w:p>
          <w:p w14:paraId="7D34A726" w14:textId="09441131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1143 Budapest, Utász utca 23.</w:t>
            </w:r>
          </w:p>
          <w:p w14:paraId="67FD494C" w14:textId="79BA5AEC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7AF1E968" w14:textId="089FA3DF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1141 Budapest, Tihany tér 37 – 39.</w:t>
            </w:r>
          </w:p>
          <w:p w14:paraId="2D944434" w14:textId="5A98FD35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1144 Budapest, Ond Vezér Sétány 9 – 11.</w:t>
            </w:r>
          </w:p>
          <w:p w14:paraId="2C093777" w14:textId="5806A8A3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1142 Budapest, Öv utca 204 – 208.</w:t>
            </w:r>
          </w:p>
          <w:p w14:paraId="78A18906" w14:textId="12C086DF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1145 Budapest, Bölcsőde utca 1.</w:t>
            </w:r>
          </w:p>
          <w:p w14:paraId="68129F3E" w14:textId="4CB3237F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1142 Budapest, Róna Park 5 - 9. </w:t>
            </w:r>
          </w:p>
          <w:p w14:paraId="2D73F54D" w14:textId="3D63E719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lastRenderedPageBreak/>
              <w:t xml:space="preserve">1147 Budapest, Ilosvay tér 5 – 7. </w:t>
            </w:r>
          </w:p>
          <w:p w14:paraId="54965467" w14:textId="750702A1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2630CD8F" w14:textId="3C968F67" w:rsidR="00F635B4" w:rsidRPr="0075717F" w:rsidRDefault="00F635B4" w:rsidP="00F635B4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1144 Budapest, Tipegő utca 3 – 5.  </w:t>
            </w:r>
          </w:p>
          <w:p w14:paraId="394AAE22" w14:textId="77777777" w:rsidR="00F635B4" w:rsidRDefault="00F635B4" w:rsidP="00F635B4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75717F">
              <w:rPr>
                <w:b/>
                <w:bCs/>
                <w:color w:val="2E74B5"/>
              </w:rPr>
              <w:t>1146 Budapest, Thököly út 92.</w:t>
            </w:r>
          </w:p>
          <w:p w14:paraId="46127379" w14:textId="46DC31AD" w:rsidR="00730647" w:rsidRPr="00D53ADC" w:rsidRDefault="00730647" w:rsidP="00B210D2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730647" w:rsidRPr="00D53ADC" w14:paraId="6C09689E" w14:textId="77777777" w:rsidTr="002E5AB6">
        <w:tc>
          <w:tcPr>
            <w:tcW w:w="9628" w:type="dxa"/>
            <w:gridSpan w:val="2"/>
          </w:tcPr>
          <w:p w14:paraId="00F7A7EE" w14:textId="77777777" w:rsidR="00730647" w:rsidRPr="00D53AD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37F20292" w14:textId="77777777" w:rsidR="00730647" w:rsidRPr="00D53AD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25214336" w14:textId="46AEFAAA" w:rsidR="00F635B4" w:rsidRPr="00DB7504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Baromfihús</w:t>
            </w:r>
            <w:r w:rsidRPr="00857825">
              <w:rPr>
                <w:b/>
                <w:bCs/>
                <w:color w:val="2E74B5"/>
              </w:rPr>
              <w:t xml:space="preserve"> </w:t>
            </w:r>
            <w:r w:rsidR="00F635B4">
              <w:rPr>
                <w:b/>
                <w:bCs/>
                <w:color w:val="2E74B5"/>
              </w:rPr>
              <w:t xml:space="preserve">és tőkehús </w:t>
            </w:r>
            <w:r w:rsidRPr="00DB7504">
              <w:rPr>
                <w:b/>
                <w:bCs/>
                <w:color w:val="2E74B5"/>
              </w:rPr>
              <w:t xml:space="preserve">beszerzése </w:t>
            </w:r>
            <w:r w:rsidR="000A784B" w:rsidRPr="00DB7504">
              <w:rPr>
                <w:b/>
                <w:bCs/>
                <w:color w:val="2E74B5"/>
              </w:rPr>
              <w:t xml:space="preserve">a Zuglói Egyesített Bölcsődék </w:t>
            </w:r>
            <w:r w:rsidR="00F635B4" w:rsidRPr="00DB7504">
              <w:rPr>
                <w:b/>
                <w:bCs/>
                <w:color w:val="2E74B5"/>
              </w:rPr>
              <w:t xml:space="preserve">részére adásvételi keretszerződés keretében </w:t>
            </w:r>
            <w:r w:rsidR="00DF6E97" w:rsidRPr="00DB7504">
              <w:rPr>
                <w:b/>
                <w:bCs/>
                <w:color w:val="2E74B5"/>
              </w:rPr>
              <w:t xml:space="preserve">2024.12.31. napjáig tartó időszak vonatkozásában </w:t>
            </w:r>
            <w:bookmarkStart w:id="17" w:name="_Hlk145502160"/>
            <w:r w:rsidR="00F635B4" w:rsidRPr="00DB7504">
              <w:rPr>
                <w:b/>
                <w:bCs/>
                <w:color w:val="2E74B5"/>
              </w:rPr>
              <w:t xml:space="preserve">nettó </w:t>
            </w:r>
            <w:r w:rsidR="00827C54" w:rsidRPr="00DB7504">
              <w:rPr>
                <w:b/>
                <w:bCs/>
                <w:color w:val="2E74B5"/>
              </w:rPr>
              <w:t>37 800</w:t>
            </w:r>
            <w:r w:rsidR="00C45D3D" w:rsidRPr="00DB7504">
              <w:rPr>
                <w:b/>
                <w:bCs/>
                <w:color w:val="2E74B5"/>
              </w:rPr>
              <w:t xml:space="preserve"> 000</w:t>
            </w:r>
            <w:r w:rsidR="00DF6E97" w:rsidRPr="00DB7504">
              <w:rPr>
                <w:b/>
                <w:bCs/>
                <w:color w:val="2E74B5"/>
              </w:rPr>
              <w:t>,</w:t>
            </w:r>
            <w:r w:rsidR="00A82DB5" w:rsidRPr="00DB7504">
              <w:rPr>
                <w:b/>
                <w:bCs/>
                <w:color w:val="2E74B5"/>
              </w:rPr>
              <w:t xml:space="preserve"> - </w:t>
            </w:r>
            <w:r w:rsidR="00F635B4" w:rsidRPr="00DB7504">
              <w:rPr>
                <w:b/>
                <w:bCs/>
                <w:color w:val="2E74B5"/>
              </w:rPr>
              <w:t>Ft</w:t>
            </w:r>
            <w:r w:rsidR="009425B7" w:rsidRPr="00DB7504">
              <w:rPr>
                <w:b/>
                <w:bCs/>
                <w:color w:val="2E74B5"/>
              </w:rPr>
              <w:t xml:space="preserve"> </w:t>
            </w:r>
            <w:r w:rsidR="00F635B4" w:rsidRPr="00DB7504">
              <w:rPr>
                <w:b/>
                <w:bCs/>
                <w:color w:val="2E74B5"/>
              </w:rPr>
              <w:t xml:space="preserve">+ ÁFA </w:t>
            </w:r>
            <w:bookmarkEnd w:id="17"/>
            <w:r w:rsidR="00F635B4" w:rsidRPr="00DB7504">
              <w:rPr>
                <w:b/>
                <w:bCs/>
                <w:color w:val="2E74B5"/>
              </w:rPr>
              <w:t xml:space="preserve">keretösszeg erejéig (a továbbiakban: </w:t>
            </w:r>
            <w:r w:rsidR="00340B69" w:rsidRPr="00DB7504">
              <w:rPr>
                <w:b/>
                <w:bCs/>
                <w:color w:val="2E74B5"/>
              </w:rPr>
              <w:t>r</w:t>
            </w:r>
            <w:r w:rsidR="00F635B4" w:rsidRPr="00DB7504">
              <w:rPr>
                <w:b/>
                <w:bCs/>
                <w:color w:val="2E74B5"/>
              </w:rPr>
              <w:t xml:space="preserve">endelkezésre álló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="00F635B4" w:rsidRPr="00DB7504">
              <w:rPr>
                <w:b/>
                <w:bCs/>
                <w:color w:val="2E74B5"/>
              </w:rPr>
              <w:t xml:space="preserve">eretösszeg). </w:t>
            </w:r>
          </w:p>
          <w:p w14:paraId="51DFA2A6" w14:textId="3755BABF" w:rsidR="00F635B4" w:rsidRPr="00DB7504" w:rsidRDefault="00F635B4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Ajánlatkérő a </w:t>
            </w:r>
            <w:r w:rsidR="00340B69" w:rsidRPr="00DB7504">
              <w:rPr>
                <w:b/>
                <w:bCs/>
                <w:color w:val="2E74B5"/>
              </w:rPr>
              <w:t>r</w:t>
            </w:r>
            <w:r w:rsidRPr="00DB7504">
              <w:rPr>
                <w:b/>
                <w:bCs/>
                <w:color w:val="2E74B5"/>
              </w:rPr>
              <w:t xml:space="preserve">endelkezésre álló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>eretösszeg 70 %-</w:t>
            </w:r>
            <w:proofErr w:type="spellStart"/>
            <w:r w:rsidRPr="00DB7504">
              <w:rPr>
                <w:b/>
                <w:bCs/>
                <w:color w:val="2E74B5"/>
              </w:rPr>
              <w:t>ának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ötelezően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imerítendő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eretösszeg. Ajánlatkérő a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ötelezően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 xml:space="preserve">imerítendő </w:t>
            </w:r>
            <w:r w:rsidR="00340B69" w:rsidRPr="00DB7504">
              <w:rPr>
                <w:b/>
                <w:bCs/>
                <w:color w:val="2E74B5"/>
              </w:rPr>
              <w:t>k</w:t>
            </w:r>
            <w:r w:rsidRPr="00DB7504">
              <w:rPr>
                <w:b/>
                <w:bCs/>
                <w:color w:val="2E74B5"/>
              </w:rPr>
              <w:t>eretösszegen felüli rész lehívására nem köteles azonban arra a szerződés időtartama alatt bármikor jogosult.</w:t>
            </w:r>
          </w:p>
          <w:p w14:paraId="3125A412" w14:textId="69BC5D68" w:rsidR="003F5F19" w:rsidRPr="00DB7504" w:rsidRDefault="00F635B4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Becsült </w:t>
            </w:r>
            <w:proofErr w:type="spellStart"/>
            <w:r w:rsidRPr="00DB7504">
              <w:rPr>
                <w:b/>
                <w:bCs/>
                <w:color w:val="2E74B5"/>
              </w:rPr>
              <w:t>szumma</w:t>
            </w:r>
            <w:proofErr w:type="spellEnd"/>
            <w:r w:rsidR="00730647" w:rsidRPr="00DB7504">
              <w:rPr>
                <w:b/>
                <w:bCs/>
                <w:color w:val="2E74B5"/>
              </w:rPr>
              <w:t xml:space="preserve"> éves mennyiség: </w:t>
            </w:r>
            <w:r w:rsidRPr="00DB7504">
              <w:rPr>
                <w:b/>
                <w:bCs/>
                <w:color w:val="2E74B5"/>
              </w:rPr>
              <w:t>12 167</w:t>
            </w:r>
            <w:r w:rsidR="00730647" w:rsidRPr="00DB7504">
              <w:rPr>
                <w:b/>
                <w:bCs/>
                <w:color w:val="2E74B5"/>
              </w:rPr>
              <w:t xml:space="preserve"> kg.</w:t>
            </w:r>
          </w:p>
          <w:p w14:paraId="3F45FF9D" w14:textId="7570CB26" w:rsidR="00F635B4" w:rsidRPr="00DB7504" w:rsidRDefault="00F635B4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helyszínekre, a szerződés időtartama alatt </w:t>
            </w:r>
            <w:r w:rsidR="00353A47" w:rsidRPr="00DB7504">
              <w:rPr>
                <w:b/>
                <w:bCs/>
                <w:color w:val="2E74B5"/>
              </w:rPr>
              <w:t xml:space="preserve">munkanapokon </w:t>
            </w:r>
            <w:r w:rsidRPr="00DB7504">
              <w:rPr>
                <w:b/>
                <w:bCs/>
                <w:color w:val="2E74B5"/>
              </w:rPr>
              <w:t xml:space="preserve">reggel 07:00- 08:00 óra között. </w:t>
            </w:r>
          </w:p>
          <w:p w14:paraId="734EB7EC" w14:textId="77777777" w:rsidR="00012096" w:rsidRPr="00012096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B7504">
              <w:rPr>
                <w:b/>
                <w:bCs/>
                <w:color w:val="2E74B5"/>
              </w:rPr>
              <w:t>Az egyes szállítandó termékekkel (tételekkel) kapcsolatos minőségi követelményeket</w:t>
            </w:r>
            <w:r w:rsidRPr="00012096">
              <w:rPr>
                <w:b/>
                <w:bCs/>
                <w:color w:val="2E74B5"/>
              </w:rPr>
              <w:t xml:space="preserve"> és egyéb specifikációkat a terméktípusonként kiadott részletes </w:t>
            </w:r>
            <w:proofErr w:type="spellStart"/>
            <w:r w:rsidRPr="00012096">
              <w:rPr>
                <w:b/>
                <w:bCs/>
                <w:color w:val="2E74B5"/>
              </w:rPr>
              <w:t>ártáblázatok</w:t>
            </w:r>
            <w:proofErr w:type="spellEnd"/>
            <w:r w:rsidRPr="00012096">
              <w:rPr>
                <w:b/>
                <w:bCs/>
                <w:color w:val="2E74B5"/>
              </w:rPr>
              <w:t xml:space="preserve"> tartalmazzák.</w:t>
            </w:r>
          </w:p>
          <w:p w14:paraId="049F3D90" w14:textId="2DF2BFC3" w:rsidR="00730647" w:rsidRPr="008D3432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12096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730647" w:rsidRPr="00E8260C" w14:paraId="1EE8EB87" w14:textId="77777777" w:rsidTr="002E5AB6">
        <w:tc>
          <w:tcPr>
            <w:tcW w:w="9628" w:type="dxa"/>
            <w:gridSpan w:val="2"/>
          </w:tcPr>
          <w:p w14:paraId="3FFF7527" w14:textId="77777777" w:rsidR="00730647" w:rsidRPr="00E8260C" w:rsidRDefault="00730647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463E2778" w14:textId="77777777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597CF950" w14:textId="77777777" w:rsidR="00730647" w:rsidRDefault="00730647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2A756049" w14:textId="77777777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73FB8B69" w14:textId="77777777" w:rsidR="00730647" w:rsidRDefault="00730647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 xml:space="preserve">X </w:t>
            </w:r>
            <w:r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>
              <w:rPr>
                <w:b/>
                <w:bCs/>
                <w:color w:val="2E74B5"/>
              </w:rPr>
              <w:t xml:space="preserve"> IGEN</w:t>
            </w:r>
          </w:p>
          <w:p w14:paraId="14203282" w14:textId="6363BCE2" w:rsidR="00730647" w:rsidRPr="008D3432" w:rsidRDefault="00730647" w:rsidP="008D3432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bookmarkStart w:id="18" w:name="_Hlk134023018"/>
            <w:r>
              <w:rPr>
                <w:b/>
                <w:bCs/>
                <w:color w:val="2E74B5"/>
              </w:rPr>
              <w:t>Összesített nettó ajánlati ár (HUF</w:t>
            </w:r>
            <w:r w:rsidR="008D3432">
              <w:rPr>
                <w:b/>
                <w:bCs/>
                <w:color w:val="2E74B5"/>
              </w:rPr>
              <w:t>/év</w:t>
            </w:r>
            <w:r w:rsidR="00C325D3">
              <w:rPr>
                <w:b/>
                <w:bCs/>
                <w:color w:val="2E74B5"/>
              </w:rPr>
              <w:t>)</w:t>
            </w:r>
            <w:bookmarkEnd w:id="18"/>
          </w:p>
          <w:p w14:paraId="323E6657" w14:textId="539DF258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40672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730647" w:rsidRPr="00E8260C" w14:paraId="2143D4B2" w14:textId="77777777" w:rsidTr="002E5AB6">
        <w:tc>
          <w:tcPr>
            <w:tcW w:w="9628" w:type="dxa"/>
            <w:gridSpan w:val="2"/>
          </w:tcPr>
          <w:p w14:paraId="68A05E4D" w14:textId="77777777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6B4E9C04" w14:textId="4D91D933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C325D3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41C442CF" w14:textId="77777777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730647" w:rsidRPr="00E8260C" w14:paraId="21EDE3B0" w14:textId="77777777" w:rsidTr="002E5AB6">
        <w:tc>
          <w:tcPr>
            <w:tcW w:w="9628" w:type="dxa"/>
            <w:gridSpan w:val="2"/>
          </w:tcPr>
          <w:p w14:paraId="42436DCE" w14:textId="77777777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2FD85A11" w14:textId="77777777" w:rsidR="00730647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1A041D0A" w14:textId="77777777" w:rsidR="00730647" w:rsidRPr="00D63C53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2ADABA76" w14:textId="670389FB" w:rsidR="00730647" w:rsidRPr="00E8260C" w:rsidRDefault="00730647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Pr="00465D4C">
              <w:rPr>
                <w:b/>
                <w:bCs/>
                <w:color w:val="2E74B5"/>
              </w:rPr>
              <w:t>202</w:t>
            </w:r>
            <w:r w:rsidR="00C9074F" w:rsidRPr="00465D4C">
              <w:rPr>
                <w:b/>
                <w:bCs/>
                <w:color w:val="2E74B5"/>
              </w:rPr>
              <w:t>4</w:t>
            </w:r>
            <w:r w:rsidRPr="00465D4C">
              <w:rPr>
                <w:b/>
                <w:bCs/>
                <w:color w:val="2E74B5"/>
              </w:rPr>
              <w:t xml:space="preserve">. </w:t>
            </w:r>
            <w:r w:rsidR="00C9074F" w:rsidRPr="00465D4C">
              <w:rPr>
                <w:b/>
                <w:bCs/>
                <w:color w:val="2E74B5"/>
              </w:rPr>
              <w:t xml:space="preserve">január </w:t>
            </w:r>
            <w:r w:rsidR="00BC2738" w:rsidRPr="00465D4C">
              <w:rPr>
                <w:b/>
                <w:bCs/>
                <w:color w:val="2E74B5"/>
              </w:rPr>
              <w:t>0</w:t>
            </w:r>
            <w:r w:rsidR="00D67F45" w:rsidRPr="00465D4C">
              <w:rPr>
                <w:b/>
                <w:bCs/>
                <w:color w:val="2E74B5"/>
              </w:rPr>
              <w:t>1.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AD214E">
              <w:rPr>
                <w:b/>
                <w:bCs/>
                <w:color w:val="2E74B5"/>
              </w:rPr>
              <w:t>202</w:t>
            </w:r>
            <w:r w:rsidR="0040672C">
              <w:rPr>
                <w:b/>
                <w:bCs/>
                <w:color w:val="2E74B5"/>
              </w:rPr>
              <w:t>4</w:t>
            </w:r>
            <w:r w:rsidR="00D67F45" w:rsidRPr="00AD214E">
              <w:rPr>
                <w:b/>
                <w:bCs/>
                <w:color w:val="2E74B5"/>
              </w:rPr>
              <w:t>.</w:t>
            </w:r>
            <w:r w:rsidRPr="00AD214E">
              <w:rPr>
                <w:b/>
                <w:bCs/>
                <w:color w:val="2E74B5"/>
              </w:rPr>
              <w:t xml:space="preserve"> </w:t>
            </w:r>
            <w:r w:rsidR="0040672C">
              <w:rPr>
                <w:b/>
                <w:bCs/>
                <w:color w:val="2E74B5"/>
              </w:rPr>
              <w:t>december 31</w:t>
            </w:r>
            <w:r w:rsidR="00D67F45" w:rsidRPr="00AD214E">
              <w:rPr>
                <w:b/>
                <w:bCs/>
                <w:color w:val="2E74B5"/>
              </w:rPr>
              <w:t>.</w:t>
            </w:r>
          </w:p>
          <w:p w14:paraId="243012B1" w14:textId="6310B064" w:rsidR="00730647" w:rsidRDefault="00730647" w:rsidP="002E5AB6">
            <w:pPr>
              <w:spacing w:before="120" w:after="120"/>
              <w:rPr>
                <w:b/>
                <w:bCs/>
                <w:color w:val="2E74B5"/>
              </w:rPr>
            </w:pPr>
            <w:r w:rsidRPr="009721A8">
              <w:rPr>
                <w:rFonts w:eastAsia="MyriadPro-Semibold"/>
                <w:sz w:val="18"/>
                <w:szCs w:val="18"/>
                <w:lang w:eastAsia="hu-HU"/>
              </w:rPr>
              <w:t>A szerződés meghosszabbítható</w:t>
            </w:r>
            <w:r w:rsidR="009721A8">
              <w:rPr>
                <w:b/>
                <w:bCs/>
                <w:color w:val="2E74B5"/>
              </w:rPr>
              <w:t xml:space="preserve"> </w:t>
            </w:r>
            <w:r w:rsidR="009900A0" w:rsidRPr="009721A8">
              <w:rPr>
                <w:b/>
                <w:bCs/>
                <w:color w:val="2E74B5"/>
              </w:rPr>
              <w:t xml:space="preserve">X IGEN </w:t>
            </w:r>
            <w:r w:rsidR="009900A0" w:rsidRPr="009721A8">
              <w:rPr>
                <w:rFonts w:ascii="Cambria Math" w:eastAsia="MyriadPro-Semibold" w:hAnsi="Cambria Math" w:cs="Cambria Math"/>
                <w:sz w:val="18"/>
                <w:szCs w:val="18"/>
                <w:lang w:eastAsia="hu-HU"/>
              </w:rPr>
              <w:t>◯</w:t>
            </w:r>
            <w:r w:rsidR="009900A0" w:rsidRPr="009721A8">
              <w:rPr>
                <w:rFonts w:eastAsia="MyriadPro-Semibold"/>
                <w:sz w:val="18"/>
                <w:szCs w:val="18"/>
                <w:lang w:eastAsia="hu-HU"/>
              </w:rPr>
              <w:t xml:space="preserve"> nem</w:t>
            </w:r>
          </w:p>
          <w:p w14:paraId="5823B716" w14:textId="77777777" w:rsidR="00730647" w:rsidRDefault="00730647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4C72DBB2" w14:textId="77777777" w:rsidR="009900A0" w:rsidRPr="000A784B" w:rsidRDefault="00D4301A" w:rsidP="002E5AB6">
            <w:pPr>
              <w:spacing w:before="120" w:after="120"/>
              <w:rPr>
                <w:b/>
                <w:bCs/>
                <w:color w:val="2E74B5"/>
              </w:rPr>
            </w:pPr>
            <w:r w:rsidRPr="009721A8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 w:rsidR="009721A8" w:rsidRPr="009721A8">
              <w:rPr>
                <w:b/>
                <w:bCs/>
                <w:color w:val="2E74B5"/>
              </w:rPr>
              <w:t xml:space="preserve">legfeljebb </w:t>
            </w:r>
            <w:r w:rsidRPr="009721A8">
              <w:rPr>
                <w:b/>
                <w:bCs/>
                <w:color w:val="2E74B5"/>
              </w:rPr>
              <w:t>12 hónappal meghosszabbítható.</w:t>
            </w:r>
            <w:r w:rsidRPr="000A784B">
              <w:rPr>
                <w:b/>
                <w:bCs/>
                <w:color w:val="2E74B5"/>
              </w:rPr>
              <w:t xml:space="preserve"> </w:t>
            </w:r>
          </w:p>
          <w:p w14:paraId="6349D143" w14:textId="0DD158A6" w:rsidR="00C9074F" w:rsidRPr="009721A8" w:rsidRDefault="00C9074F" w:rsidP="002E5AB6">
            <w:pPr>
              <w:spacing w:before="120" w:after="120"/>
              <w:rPr>
                <w:rFonts w:eastAsia="MyriadPro-Semibold"/>
                <w:b/>
                <w:bCs/>
                <w:lang w:eastAsia="hu-HU"/>
              </w:rPr>
            </w:pPr>
            <w:r w:rsidRPr="000A784B">
              <w:rPr>
                <w:b/>
                <w:bCs/>
                <w:color w:val="2E74B5"/>
              </w:rPr>
              <w:t xml:space="preserve">A szerződés meghosszabbított időszakában a keretösszeg a 2. rész vonatkozásában </w:t>
            </w:r>
            <w:r w:rsidR="00465D4C" w:rsidRPr="000A784B">
              <w:rPr>
                <w:b/>
                <w:bCs/>
                <w:color w:val="2E74B5"/>
              </w:rPr>
              <w:t>45 300 000,-</w:t>
            </w:r>
            <w:r w:rsidRPr="000A784B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</w:t>
            </w:r>
            <w:r>
              <w:rPr>
                <w:b/>
                <w:bCs/>
                <w:color w:val="2E74B5"/>
              </w:rPr>
              <w:lastRenderedPageBreak/>
              <w:t>kötelezettséget (a továbbiakban: kötelezően kimerítendő keretösszeg). Ajánlatkérő a kötelezően kimerítendő keretösszegen felüli rész lehívására nem köteles, azonban arra a szerződés időtartama alatt bármikor jogosult.</w:t>
            </w:r>
          </w:p>
        </w:tc>
      </w:tr>
      <w:tr w:rsidR="00730647" w:rsidRPr="00E8260C" w14:paraId="2212F27C" w14:textId="77777777" w:rsidTr="002E5AB6">
        <w:tc>
          <w:tcPr>
            <w:tcW w:w="9628" w:type="dxa"/>
            <w:gridSpan w:val="2"/>
          </w:tcPr>
          <w:p w14:paraId="3E44A371" w14:textId="6F87BF2A" w:rsidR="00730647" w:rsidRPr="00054C44" w:rsidRDefault="00730647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9721A8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6A3EEAFC" w14:textId="77777777" w:rsidR="00730647" w:rsidRPr="00054C44" w:rsidRDefault="00730647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0AC9A396" w14:textId="08CF1ED9" w:rsidR="00730647" w:rsidRPr="00054C44" w:rsidRDefault="00730647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045408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74956364" w14:textId="77777777" w:rsidR="00730647" w:rsidRPr="00E8260C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730647" w:rsidRPr="00E8260C" w14:paraId="2800444F" w14:textId="77777777" w:rsidTr="002E5AB6">
        <w:tc>
          <w:tcPr>
            <w:tcW w:w="9628" w:type="dxa"/>
            <w:gridSpan w:val="2"/>
          </w:tcPr>
          <w:p w14:paraId="4BED3BF7" w14:textId="77777777" w:rsidR="00730647" w:rsidRPr="00E8260C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6722400E" w14:textId="00776EAD" w:rsidR="00730647" w:rsidRPr="00E8260C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40672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730647" w:rsidRPr="00E8260C" w14:paraId="1927B560" w14:textId="77777777" w:rsidTr="002E5AB6">
        <w:tc>
          <w:tcPr>
            <w:tcW w:w="9628" w:type="dxa"/>
            <w:gridSpan w:val="2"/>
          </w:tcPr>
          <w:p w14:paraId="2D4961C4" w14:textId="77777777" w:rsidR="00F863FC" w:rsidRPr="00E8260C" w:rsidRDefault="00F863FC" w:rsidP="00F863F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71B3C8B5" w14:textId="638108FE" w:rsidR="00730647" w:rsidRPr="009721A8" w:rsidRDefault="00F863FC" w:rsidP="009721A8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40672C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0672C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40672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40672C" w:rsidRPr="00CB16FC">
              <w:rPr>
                <w:rFonts w:hint="eastAsia"/>
                <w:b/>
                <w:bCs/>
                <w:color w:val="2E74B5"/>
              </w:rPr>
              <w:t>X</w:t>
            </w:r>
            <w:r w:rsidR="0040672C">
              <w:rPr>
                <w:b/>
                <w:bCs/>
                <w:color w:val="2E74B5"/>
              </w:rPr>
              <w:t xml:space="preserve"> NEM</w:t>
            </w:r>
          </w:p>
        </w:tc>
      </w:tr>
      <w:tr w:rsidR="00730647" w:rsidRPr="00E8260C" w14:paraId="6F7342FD" w14:textId="77777777" w:rsidTr="002E5AB6">
        <w:tc>
          <w:tcPr>
            <w:tcW w:w="9628" w:type="dxa"/>
            <w:gridSpan w:val="2"/>
          </w:tcPr>
          <w:p w14:paraId="2365F3D3" w14:textId="77777777" w:rsidR="00730647" w:rsidRPr="00054C44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1947B83A" w14:textId="77777777" w:rsidR="00730647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0647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730647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730647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730647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730647" w:rsidRPr="00E8260C" w14:paraId="1DC1BBC6" w14:textId="77777777" w:rsidTr="002E5AB6">
        <w:tc>
          <w:tcPr>
            <w:tcW w:w="9628" w:type="dxa"/>
            <w:gridSpan w:val="2"/>
          </w:tcPr>
          <w:p w14:paraId="33DDCD69" w14:textId="77777777" w:rsidR="00730647" w:rsidRPr="00E8260C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5F1E0564" w14:textId="047BF881" w:rsidR="00730647" w:rsidRPr="00E8260C" w:rsidRDefault="00730647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</w:t>
            </w:r>
            <w:r w:rsidR="009721A8">
              <w:rPr>
                <w:b/>
                <w:bCs/>
                <w:color w:val="2E74B5"/>
              </w:rPr>
              <w:t xml:space="preserve"> </w:t>
            </w:r>
            <w:r w:rsidRPr="007F3590">
              <w:rPr>
                <w:b/>
                <w:bCs/>
                <w:color w:val="2E74B5"/>
              </w:rPr>
              <w:t>NEM</w:t>
            </w:r>
          </w:p>
        </w:tc>
      </w:tr>
      <w:tr w:rsidR="00730647" w:rsidRPr="00055B6F" w14:paraId="27C2CABC" w14:textId="77777777" w:rsidTr="002E5AB6">
        <w:tc>
          <w:tcPr>
            <w:tcW w:w="9628" w:type="dxa"/>
            <w:gridSpan w:val="2"/>
          </w:tcPr>
          <w:p w14:paraId="2C4D6ABB" w14:textId="77777777" w:rsidR="00730647" w:rsidRDefault="00730647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31044C92" w14:textId="77777777" w:rsidR="00730647" w:rsidRDefault="00730647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4030B5FF" w14:textId="6BDBE498" w:rsidR="00902EB6" w:rsidRPr="00055B6F" w:rsidRDefault="00730647" w:rsidP="00902E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  <w:r w:rsidR="0040672C">
              <w:rPr>
                <w:b/>
                <w:bCs/>
                <w:color w:val="2E74B5"/>
              </w:rPr>
              <w:t xml:space="preserve"> </w:t>
            </w:r>
          </w:p>
        </w:tc>
      </w:tr>
    </w:tbl>
    <w:p w14:paraId="76E852A1" w14:textId="77777777" w:rsidR="00730647" w:rsidRDefault="00730647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314E87" w:rsidRPr="00E8260C" w14:paraId="075C70D0" w14:textId="77777777" w:rsidTr="00314E87">
        <w:tc>
          <w:tcPr>
            <w:tcW w:w="6941" w:type="dxa"/>
          </w:tcPr>
          <w:p w14:paraId="2AAF1329" w14:textId="77777777" w:rsidR="00314E87" w:rsidRPr="00E8260C" w:rsidRDefault="00314E87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314E87">
              <w:rPr>
                <w:rFonts w:eastAsia="MyriadPro-Semibold"/>
                <w:b/>
                <w:color w:val="0070C0"/>
                <w:lang w:eastAsia="hu-HU"/>
              </w:rPr>
              <w:t>Húskészítmények</w:t>
            </w:r>
          </w:p>
        </w:tc>
        <w:tc>
          <w:tcPr>
            <w:tcW w:w="2687" w:type="dxa"/>
          </w:tcPr>
          <w:p w14:paraId="49B6DD81" w14:textId="0DE06D00" w:rsidR="00314E87" w:rsidRPr="00E8260C" w:rsidRDefault="00314E87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D26CF7">
              <w:rPr>
                <w:rFonts w:eastAsia="MyriadPro-Semibold"/>
                <w:b/>
                <w:color w:val="0070C0"/>
                <w:lang w:eastAsia="hu-HU"/>
              </w:rPr>
              <w:t>3</w:t>
            </w:r>
          </w:p>
        </w:tc>
      </w:tr>
      <w:tr w:rsidR="00B210D2" w:rsidRPr="0017376A" w14:paraId="25AE1D13" w14:textId="77777777" w:rsidTr="002E5AB6">
        <w:tc>
          <w:tcPr>
            <w:tcW w:w="9628" w:type="dxa"/>
            <w:gridSpan w:val="2"/>
          </w:tcPr>
          <w:p w14:paraId="006091F7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13CC5F44" w14:textId="77777777" w:rsidR="00B210D2" w:rsidRDefault="00B210D2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226F5F77" w14:textId="77777777" w:rsidR="00B210D2" w:rsidRPr="0017376A" w:rsidRDefault="00B210D2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B210D2">
              <w:rPr>
                <w:rFonts w:eastAsia="Times New Roman"/>
                <w:b/>
                <w:bCs/>
                <w:color w:val="2E74B5"/>
                <w:lang w:eastAsia="hu-HU"/>
              </w:rPr>
              <w:t>15100000-9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Állati termékek, hús és húskészítmények</w:t>
            </w:r>
          </w:p>
        </w:tc>
      </w:tr>
      <w:tr w:rsidR="00B210D2" w:rsidRPr="00D53ADC" w14:paraId="5280C171" w14:textId="77777777" w:rsidTr="002E5AB6">
        <w:tc>
          <w:tcPr>
            <w:tcW w:w="9628" w:type="dxa"/>
            <w:gridSpan w:val="2"/>
          </w:tcPr>
          <w:p w14:paraId="239E1A7A" w14:textId="77777777" w:rsidR="00B210D2" w:rsidRPr="00D53AD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036A731F" w14:textId="77777777" w:rsidR="00B210D2" w:rsidRPr="00D53ADC" w:rsidRDefault="00B210D2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25CF139A" w14:textId="0334521D" w:rsidR="00B210D2" w:rsidRPr="00D53ADC" w:rsidRDefault="00B210D2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40672C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142FBC49" w14:textId="77777777" w:rsidR="00B210D2" w:rsidRPr="00D53ADC" w:rsidRDefault="00B210D2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7903ABA6" w14:textId="535F790D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75717F">
              <w:rPr>
                <w:b/>
                <w:bCs/>
                <w:color w:val="2E74B5"/>
              </w:rPr>
              <w:t>Jerney</w:t>
            </w:r>
            <w:proofErr w:type="spellEnd"/>
            <w:r w:rsidRPr="0075717F">
              <w:rPr>
                <w:b/>
                <w:bCs/>
                <w:color w:val="2E74B5"/>
              </w:rPr>
              <w:t xml:space="preserve"> utca 32.</w:t>
            </w:r>
          </w:p>
          <w:p w14:paraId="1CDD05F4" w14:textId="63B4B5F2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1143 Budapest, Utász utca 23.</w:t>
            </w:r>
          </w:p>
          <w:p w14:paraId="663A24D9" w14:textId="26B4F289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Mályva köz 12. </w:t>
            </w:r>
          </w:p>
          <w:p w14:paraId="5FA49669" w14:textId="06C941A6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1141 Budapest, Tihany tér 37 – 39.</w:t>
            </w:r>
          </w:p>
          <w:p w14:paraId="482B2478" w14:textId="71E8228B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1144 Budapest, Ond Vezér Sétány 9 – 11.</w:t>
            </w:r>
          </w:p>
          <w:p w14:paraId="3A22DFC5" w14:textId="718212E6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1142 Budapest, Öv utca 204 – 208.</w:t>
            </w:r>
          </w:p>
          <w:p w14:paraId="66EF49AD" w14:textId="1806E90F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1145 Budapest, Bölcsőde utca 1.</w:t>
            </w:r>
          </w:p>
          <w:p w14:paraId="04EA6C22" w14:textId="5C27A1BD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1142 Budapest, Róna Park 5 - 9. </w:t>
            </w:r>
          </w:p>
          <w:p w14:paraId="3043189D" w14:textId="7774BFD3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1147 Budapest, Ilosvay tér 5 – 7. </w:t>
            </w:r>
          </w:p>
          <w:p w14:paraId="191404B9" w14:textId="54EFFEA2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1145 Budapest, Bácskai utca 17/A. </w:t>
            </w:r>
          </w:p>
          <w:p w14:paraId="3005DDD6" w14:textId="5B35E786" w:rsidR="0040672C" w:rsidRPr="0075717F" w:rsidRDefault="0040672C" w:rsidP="0040672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lastRenderedPageBreak/>
              <w:t xml:space="preserve">1144 Budapest, Tipegő utca 3 – 5.  </w:t>
            </w:r>
          </w:p>
          <w:p w14:paraId="6C1C3028" w14:textId="77777777" w:rsidR="0040672C" w:rsidRDefault="0040672C" w:rsidP="0040672C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75717F">
              <w:rPr>
                <w:b/>
                <w:bCs/>
                <w:color w:val="2E74B5"/>
              </w:rPr>
              <w:t>1146 Budapest, Thököly út 92.</w:t>
            </w:r>
          </w:p>
          <w:p w14:paraId="0656FEFC" w14:textId="2119E219" w:rsidR="00B210D2" w:rsidRPr="00D53ADC" w:rsidRDefault="00B210D2" w:rsidP="00B210D2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B210D2" w:rsidRPr="00D53ADC" w14:paraId="0E12388C" w14:textId="77777777" w:rsidTr="002E5AB6">
        <w:tc>
          <w:tcPr>
            <w:tcW w:w="9628" w:type="dxa"/>
            <w:gridSpan w:val="2"/>
          </w:tcPr>
          <w:p w14:paraId="3089F939" w14:textId="77777777" w:rsidR="00B210D2" w:rsidRPr="00D53AD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382ACC22" w14:textId="77777777" w:rsidR="00B210D2" w:rsidRPr="00D53AD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2145DBD8" w14:textId="6578BFD4" w:rsidR="0040672C" w:rsidRDefault="0040672C" w:rsidP="00B210D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Húskészítmények</w:t>
            </w:r>
            <w:r w:rsidR="00B210D2" w:rsidRPr="00857825">
              <w:rPr>
                <w:b/>
                <w:bCs/>
                <w:color w:val="2E74B5"/>
              </w:rPr>
              <w:t xml:space="preserve"> beszerzése </w:t>
            </w:r>
            <w:r w:rsidR="000A784B" w:rsidRPr="00DB7504">
              <w:rPr>
                <w:b/>
                <w:bCs/>
                <w:color w:val="2E74B5"/>
              </w:rPr>
              <w:t xml:space="preserve">a Zuglói Egyesített Bölcsődék </w:t>
            </w:r>
            <w:r w:rsidRPr="00DB7504">
              <w:rPr>
                <w:b/>
                <w:bCs/>
                <w:color w:val="2E74B5"/>
              </w:rPr>
              <w:t xml:space="preserve">részére adásvételi keretszerződés keretében </w:t>
            </w:r>
            <w:r w:rsidR="00851DE1" w:rsidRPr="00DB7504">
              <w:rPr>
                <w:b/>
                <w:bCs/>
                <w:color w:val="2E74B5"/>
              </w:rPr>
              <w:t>2024.12.31. napjáig tartó időszak vonatkozásában</w:t>
            </w:r>
            <w:r w:rsidR="00851DE1">
              <w:rPr>
                <w:b/>
                <w:bCs/>
                <w:color w:val="2E74B5"/>
              </w:rPr>
              <w:t xml:space="preserve"> </w:t>
            </w:r>
            <w:bookmarkStart w:id="19" w:name="_Hlk145502170"/>
            <w:r w:rsidR="00851DE1" w:rsidRPr="004375B6">
              <w:rPr>
                <w:b/>
                <w:bCs/>
                <w:color w:val="2E74B5"/>
              </w:rPr>
              <w:t>nett</w:t>
            </w:r>
            <w:r w:rsidR="00851DE1" w:rsidRPr="000A784B">
              <w:rPr>
                <w:b/>
                <w:bCs/>
                <w:color w:val="2E74B5"/>
              </w:rPr>
              <w:t>ó</w:t>
            </w:r>
            <w:r w:rsidRPr="000A784B">
              <w:rPr>
                <w:b/>
                <w:bCs/>
                <w:color w:val="2E74B5"/>
              </w:rPr>
              <w:t xml:space="preserve"> </w:t>
            </w:r>
            <w:r w:rsidR="00C546C8" w:rsidRPr="000A784B">
              <w:rPr>
                <w:b/>
                <w:bCs/>
                <w:color w:val="2E74B5"/>
              </w:rPr>
              <w:t>11</w:t>
            </w:r>
            <w:r w:rsidR="00C546C8">
              <w:rPr>
                <w:b/>
                <w:bCs/>
                <w:color w:val="2E74B5"/>
              </w:rPr>
              <w:t xml:space="preserve"> </w:t>
            </w:r>
            <w:r w:rsidR="00C45D3D">
              <w:rPr>
                <w:b/>
                <w:bCs/>
                <w:color w:val="2E74B5"/>
              </w:rPr>
              <w:t>0</w:t>
            </w:r>
            <w:r w:rsidR="00C546C8">
              <w:rPr>
                <w:b/>
                <w:bCs/>
                <w:color w:val="2E74B5"/>
              </w:rPr>
              <w:t>00 000</w:t>
            </w:r>
            <w:r w:rsidR="00851DE1" w:rsidRPr="00851DE1">
              <w:rPr>
                <w:b/>
                <w:bCs/>
                <w:color w:val="2E74B5"/>
              </w:rPr>
              <w:t>,</w:t>
            </w:r>
            <w:r w:rsidR="00246F90" w:rsidRPr="00851DE1">
              <w:rPr>
                <w:b/>
                <w:bCs/>
                <w:color w:val="2E74B5"/>
              </w:rPr>
              <w:t xml:space="preserve"> - </w:t>
            </w:r>
            <w:r w:rsidRPr="00851DE1">
              <w:rPr>
                <w:b/>
                <w:bCs/>
                <w:color w:val="2E74B5"/>
              </w:rPr>
              <w:t>Ft</w:t>
            </w:r>
            <w:r w:rsidR="00314E87" w:rsidRPr="00851DE1">
              <w:rPr>
                <w:b/>
                <w:bCs/>
                <w:color w:val="2E74B5"/>
              </w:rPr>
              <w:t xml:space="preserve"> </w:t>
            </w:r>
            <w:r w:rsidRPr="00851DE1">
              <w:rPr>
                <w:b/>
                <w:bCs/>
                <w:color w:val="2E74B5"/>
              </w:rPr>
              <w:t>+ ÁFA</w:t>
            </w:r>
            <w:r w:rsidRPr="0040672C">
              <w:rPr>
                <w:b/>
                <w:bCs/>
                <w:color w:val="2E74B5"/>
              </w:rPr>
              <w:t xml:space="preserve"> </w:t>
            </w:r>
            <w:bookmarkEnd w:id="19"/>
            <w:r w:rsidRPr="0040672C">
              <w:rPr>
                <w:b/>
                <w:bCs/>
                <w:color w:val="2E74B5"/>
              </w:rPr>
              <w:t xml:space="preserve">keretösszeg erejéig (a továbbiakban: </w:t>
            </w:r>
            <w:r w:rsidR="00314E87">
              <w:rPr>
                <w:b/>
                <w:bCs/>
                <w:color w:val="2E74B5"/>
              </w:rPr>
              <w:t>r</w:t>
            </w:r>
            <w:r w:rsidRPr="0040672C">
              <w:rPr>
                <w:b/>
                <w:bCs/>
                <w:color w:val="2E74B5"/>
              </w:rPr>
              <w:t xml:space="preserve">endelkezésre álló </w:t>
            </w:r>
            <w:r w:rsidR="00314E87">
              <w:rPr>
                <w:b/>
                <w:bCs/>
                <w:color w:val="2E74B5"/>
              </w:rPr>
              <w:t>k</w:t>
            </w:r>
            <w:r w:rsidRPr="0040672C">
              <w:rPr>
                <w:b/>
                <w:bCs/>
                <w:color w:val="2E74B5"/>
              </w:rPr>
              <w:t xml:space="preserve">eretösszeg). </w:t>
            </w:r>
          </w:p>
          <w:p w14:paraId="457294FF" w14:textId="2E186BA1" w:rsidR="0040672C" w:rsidRDefault="0040672C" w:rsidP="00B210D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a </w:t>
            </w:r>
            <w:r w:rsidR="00314E87">
              <w:rPr>
                <w:b/>
                <w:bCs/>
                <w:color w:val="2E74B5"/>
              </w:rPr>
              <w:t>r</w:t>
            </w:r>
            <w:r>
              <w:rPr>
                <w:b/>
                <w:bCs/>
                <w:color w:val="2E74B5"/>
              </w:rPr>
              <w:t xml:space="preserve">endelkezése álló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imerítendő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eretösszeg). Ajánlatkérő a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imerítendő </w:t>
            </w:r>
            <w:r w:rsidR="00314E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eretösszegen felüli rész lehívására nem köteles, azonban arra a szerződés időtartama alatt bármikor jogosult. </w:t>
            </w:r>
          </w:p>
          <w:p w14:paraId="024DAD5F" w14:textId="3DF185DB" w:rsidR="00F863FC" w:rsidRPr="00F863FC" w:rsidRDefault="0040672C" w:rsidP="00B210D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Becsült </w:t>
            </w:r>
            <w:proofErr w:type="spellStart"/>
            <w:r>
              <w:rPr>
                <w:b/>
                <w:bCs/>
                <w:color w:val="2E74B5"/>
              </w:rPr>
              <w:t>szumma</w:t>
            </w:r>
            <w:proofErr w:type="spellEnd"/>
            <w:r>
              <w:rPr>
                <w:b/>
                <w:bCs/>
                <w:color w:val="2E74B5"/>
              </w:rPr>
              <w:t xml:space="preserve"> </w:t>
            </w:r>
            <w:r w:rsidR="00B210D2" w:rsidRPr="00F863FC">
              <w:rPr>
                <w:b/>
                <w:bCs/>
                <w:color w:val="2E74B5"/>
              </w:rPr>
              <w:t xml:space="preserve">éves mennyiség: </w:t>
            </w:r>
            <w:r>
              <w:rPr>
                <w:b/>
                <w:bCs/>
                <w:color w:val="2E74B5"/>
              </w:rPr>
              <w:t>1</w:t>
            </w:r>
            <w:r w:rsidR="0075717F">
              <w:rPr>
                <w:b/>
                <w:bCs/>
                <w:color w:val="2E74B5"/>
              </w:rPr>
              <w:t xml:space="preserve"> </w:t>
            </w:r>
            <w:r>
              <w:rPr>
                <w:b/>
                <w:bCs/>
                <w:color w:val="2E74B5"/>
              </w:rPr>
              <w:t xml:space="preserve">825,10 </w:t>
            </w:r>
            <w:r w:rsidR="00B210D2" w:rsidRPr="00F863FC">
              <w:rPr>
                <w:b/>
                <w:bCs/>
                <w:color w:val="2E74B5"/>
              </w:rPr>
              <w:t>kg.</w:t>
            </w:r>
          </w:p>
          <w:p w14:paraId="63EFB06D" w14:textId="21625FB6" w:rsidR="0040672C" w:rsidRDefault="0040672C" w:rsidP="00B210D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F635B4">
              <w:rPr>
                <w:b/>
                <w:bCs/>
                <w:color w:val="2E74B5"/>
              </w:rPr>
              <w:t>A szerződés teljesítése során a Nyertes Ajánlattevő feladatát képezi az áru leszállítása a Felhívás II.2.3. pontjában megjelölt teljesítési helyszínekre</w:t>
            </w:r>
            <w:r>
              <w:rPr>
                <w:b/>
                <w:bCs/>
                <w:color w:val="2E74B5"/>
              </w:rPr>
              <w:t>, hetente két alkalommal, hétfőn és szerdán</w:t>
            </w:r>
            <w:r w:rsidR="00B054FC">
              <w:rPr>
                <w:b/>
                <w:bCs/>
                <w:color w:val="2E74B5"/>
              </w:rPr>
              <w:t>,</w:t>
            </w:r>
            <w:r>
              <w:rPr>
                <w:b/>
                <w:bCs/>
                <w:color w:val="2E74B5"/>
              </w:rPr>
              <w:t xml:space="preserve"> reggel 06:00- 08:00 óra között. </w:t>
            </w:r>
          </w:p>
          <w:p w14:paraId="2A9DE9F5" w14:textId="77777777" w:rsidR="00012096" w:rsidRPr="00012096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012096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012096">
              <w:rPr>
                <w:b/>
                <w:bCs/>
                <w:color w:val="2E74B5"/>
              </w:rPr>
              <w:t>ártáblázatok</w:t>
            </w:r>
            <w:proofErr w:type="spellEnd"/>
            <w:r w:rsidRPr="00012096">
              <w:rPr>
                <w:b/>
                <w:bCs/>
                <w:color w:val="2E74B5"/>
              </w:rPr>
              <w:t xml:space="preserve"> tartalmazzák.</w:t>
            </w:r>
          </w:p>
          <w:p w14:paraId="076A24CB" w14:textId="7D385933" w:rsidR="00B210D2" w:rsidRPr="00012096" w:rsidRDefault="00012096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012096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B210D2" w:rsidRPr="00E8260C" w14:paraId="1C93F0C4" w14:textId="77777777" w:rsidTr="002E5AB6">
        <w:tc>
          <w:tcPr>
            <w:tcW w:w="9628" w:type="dxa"/>
            <w:gridSpan w:val="2"/>
          </w:tcPr>
          <w:p w14:paraId="6C0FFA32" w14:textId="77777777" w:rsidR="00B210D2" w:rsidRPr="00E8260C" w:rsidRDefault="00B210D2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3BFE37DE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22B2021D" w14:textId="77777777" w:rsidR="00B210D2" w:rsidRDefault="00B210D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2207CA6F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1FEDCB22" w14:textId="77777777" w:rsidR="00B210D2" w:rsidRDefault="00B210D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 xml:space="preserve">X </w:t>
            </w:r>
            <w:r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>
              <w:rPr>
                <w:b/>
                <w:bCs/>
                <w:color w:val="2E74B5"/>
              </w:rPr>
              <w:t xml:space="preserve"> IGEN</w:t>
            </w:r>
          </w:p>
          <w:p w14:paraId="0096A3C8" w14:textId="21FD92E8" w:rsidR="00F863FC" w:rsidRDefault="00F863FC" w:rsidP="00F863F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Összesített nettó ajánlati ár (HUF/év)</w:t>
            </w:r>
          </w:p>
          <w:p w14:paraId="2E15EDA0" w14:textId="77777777" w:rsidR="00B210D2" w:rsidRPr="00BF02AD" w:rsidRDefault="00B210D2" w:rsidP="002E5AB6">
            <w:pPr>
              <w:rPr>
                <w:b/>
                <w:bCs/>
                <w:color w:val="2E74B5"/>
                <w:highlight w:val="yellow"/>
              </w:rPr>
            </w:pPr>
          </w:p>
          <w:p w14:paraId="1A49CEEC" w14:textId="4FAEAB09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983533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B210D2" w:rsidRPr="00E8260C" w14:paraId="55FA5F36" w14:textId="77777777" w:rsidTr="002E5AB6">
        <w:tc>
          <w:tcPr>
            <w:tcW w:w="9628" w:type="dxa"/>
            <w:gridSpan w:val="2"/>
          </w:tcPr>
          <w:p w14:paraId="728853CC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7303B154" w14:textId="17F987D4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F47057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6FB6E19E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B210D2" w:rsidRPr="00E8260C" w14:paraId="07C274FC" w14:textId="77777777" w:rsidTr="002E5AB6">
        <w:tc>
          <w:tcPr>
            <w:tcW w:w="9628" w:type="dxa"/>
            <w:gridSpan w:val="2"/>
          </w:tcPr>
          <w:p w14:paraId="01237B5B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493FF247" w14:textId="77777777" w:rsidR="00B210D2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458E2EF2" w14:textId="77777777" w:rsidR="00F47057" w:rsidRPr="00D63C53" w:rsidRDefault="00F47057" w:rsidP="00F47057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7AABE31C" w14:textId="2AD0C4D2" w:rsidR="00F47057" w:rsidRPr="00E8260C" w:rsidRDefault="00F47057" w:rsidP="00F47057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Pr="00465D4C">
              <w:rPr>
                <w:b/>
                <w:bCs/>
                <w:color w:val="2E74B5"/>
              </w:rPr>
              <w:t>202</w:t>
            </w:r>
            <w:r w:rsidR="00273BB6" w:rsidRPr="00465D4C">
              <w:rPr>
                <w:b/>
                <w:bCs/>
                <w:color w:val="2E74B5"/>
              </w:rPr>
              <w:t>4</w:t>
            </w:r>
            <w:r w:rsidRPr="00465D4C">
              <w:rPr>
                <w:b/>
                <w:bCs/>
                <w:color w:val="2E74B5"/>
              </w:rPr>
              <w:t xml:space="preserve">. </w:t>
            </w:r>
            <w:r w:rsidR="00273BB6" w:rsidRPr="00465D4C">
              <w:rPr>
                <w:b/>
                <w:bCs/>
                <w:color w:val="2E74B5"/>
              </w:rPr>
              <w:t xml:space="preserve">január </w:t>
            </w:r>
            <w:r w:rsidRPr="00465D4C">
              <w:rPr>
                <w:b/>
                <w:bCs/>
                <w:color w:val="2E74B5"/>
              </w:rPr>
              <w:t>01.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D11A1B">
              <w:rPr>
                <w:b/>
                <w:bCs/>
                <w:color w:val="2E74B5"/>
              </w:rPr>
              <w:t>2024. december 31.</w:t>
            </w:r>
          </w:p>
          <w:p w14:paraId="2F34AA46" w14:textId="77777777" w:rsidR="00F47057" w:rsidRPr="00434BF4" w:rsidRDefault="00F47057" w:rsidP="00F47057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Pr="00434BF4">
              <w:rPr>
                <w:b/>
                <w:bCs/>
                <w:color w:val="2E74B5"/>
              </w:rPr>
              <w:t>: X IGEN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sz w:val="18"/>
                <w:szCs w:val="18"/>
              </w:rPr>
              <w:t xml:space="preserve"> nem</w:t>
            </w:r>
          </w:p>
          <w:p w14:paraId="12751813" w14:textId="77777777" w:rsidR="00F47057" w:rsidRDefault="00F47057" w:rsidP="00F47057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06FB4F6E" w14:textId="77777777" w:rsidR="00D4301A" w:rsidRDefault="00F47057" w:rsidP="00F47057">
            <w:pPr>
              <w:spacing w:before="120" w:after="120"/>
              <w:rPr>
                <w:b/>
                <w:bCs/>
                <w:color w:val="2E74B5"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 meghosszabbítható.</w:t>
            </w:r>
          </w:p>
          <w:p w14:paraId="3E1005FC" w14:textId="261B7FD6" w:rsidR="00273BB6" w:rsidRPr="00F47057" w:rsidRDefault="00273BB6" w:rsidP="00F47057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0A784B">
              <w:rPr>
                <w:b/>
                <w:bCs/>
                <w:color w:val="2E74B5"/>
              </w:rPr>
              <w:t xml:space="preserve">A szerződés meghosszabbított időszakában a keretösszeg a 3. rész vonatkozásában </w:t>
            </w:r>
            <w:r w:rsidR="00465D4C" w:rsidRPr="000A784B">
              <w:rPr>
                <w:b/>
                <w:bCs/>
                <w:color w:val="2E74B5"/>
              </w:rPr>
              <w:t>13 200 000,-</w:t>
            </w:r>
            <w:r w:rsidRPr="000A784B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</w:t>
            </w:r>
            <w:r>
              <w:rPr>
                <w:b/>
                <w:bCs/>
                <w:color w:val="2E74B5"/>
              </w:rPr>
              <w:lastRenderedPageBreak/>
              <w:t>kötelezően kimerítendő keretösszegen felüli rész lehívására nem köteles, azonban arra a szerződés időtartama alatt bármikor jogosult.</w:t>
            </w:r>
          </w:p>
        </w:tc>
      </w:tr>
      <w:tr w:rsidR="00B210D2" w:rsidRPr="00E8260C" w14:paraId="62DDDA6C" w14:textId="77777777" w:rsidTr="002E5AB6">
        <w:tc>
          <w:tcPr>
            <w:tcW w:w="9628" w:type="dxa"/>
            <w:gridSpan w:val="2"/>
          </w:tcPr>
          <w:p w14:paraId="4A0E9241" w14:textId="5C044482" w:rsidR="00B210D2" w:rsidRPr="00054C44" w:rsidRDefault="00B210D2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F47057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2C0DB5FC" w14:textId="77777777" w:rsidR="00B210D2" w:rsidRPr="00054C44" w:rsidRDefault="00B210D2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250B4D61" w14:textId="2AC52624" w:rsidR="00B210D2" w:rsidRPr="00054C44" w:rsidRDefault="00B210D2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F47057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3DA44AFE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B210D2" w:rsidRPr="00E8260C" w14:paraId="19CFB6E6" w14:textId="77777777" w:rsidTr="002E5AB6">
        <w:tc>
          <w:tcPr>
            <w:tcW w:w="9628" w:type="dxa"/>
            <w:gridSpan w:val="2"/>
          </w:tcPr>
          <w:p w14:paraId="74114D81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56D739C2" w14:textId="4911A9FC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B054F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B210D2" w:rsidRPr="00E8260C" w14:paraId="3698C5A4" w14:textId="77777777" w:rsidTr="002E5AB6">
        <w:tc>
          <w:tcPr>
            <w:tcW w:w="9628" w:type="dxa"/>
            <w:gridSpan w:val="2"/>
          </w:tcPr>
          <w:p w14:paraId="50A84CDA" w14:textId="77777777" w:rsidR="00F863FC" w:rsidRPr="00E8260C" w:rsidRDefault="00F863FC" w:rsidP="00F863F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66250E0C" w14:textId="1DA1B5CD" w:rsidR="00B210D2" w:rsidRPr="00F47057" w:rsidRDefault="00F863FC" w:rsidP="00F47057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B054FC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054FC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B054FC">
              <w:rPr>
                <w:b/>
                <w:bCs/>
                <w:color w:val="2E74B5"/>
              </w:rPr>
              <w:t xml:space="preserve"> </w:t>
            </w:r>
            <w:r w:rsidR="00B054FC" w:rsidRPr="00F2232F">
              <w:rPr>
                <w:b/>
                <w:bCs/>
                <w:color w:val="2E74B5"/>
              </w:rPr>
              <w:t>X NEM</w:t>
            </w:r>
          </w:p>
        </w:tc>
      </w:tr>
      <w:tr w:rsidR="00B210D2" w:rsidRPr="00E8260C" w14:paraId="5BC93A25" w14:textId="77777777" w:rsidTr="002E5AB6">
        <w:tc>
          <w:tcPr>
            <w:tcW w:w="9628" w:type="dxa"/>
            <w:gridSpan w:val="2"/>
          </w:tcPr>
          <w:p w14:paraId="1DE2F1E8" w14:textId="77777777" w:rsidR="00B210D2" w:rsidRPr="00054C44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26671624" w14:textId="77777777" w:rsidR="00B210D2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0D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B210D2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B210D2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B210D2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B210D2" w:rsidRPr="00E8260C" w14:paraId="185C6CB1" w14:textId="77777777" w:rsidTr="002E5AB6">
        <w:tc>
          <w:tcPr>
            <w:tcW w:w="9628" w:type="dxa"/>
            <w:gridSpan w:val="2"/>
          </w:tcPr>
          <w:p w14:paraId="51C879D4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12F6926F" w14:textId="5FC83F9B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</w:t>
            </w:r>
            <w:r w:rsidR="00F47057">
              <w:rPr>
                <w:b/>
                <w:bCs/>
                <w:color w:val="2E74B5"/>
              </w:rPr>
              <w:t xml:space="preserve"> </w:t>
            </w:r>
            <w:r w:rsidRPr="007F3590">
              <w:rPr>
                <w:b/>
                <w:bCs/>
                <w:color w:val="2E74B5"/>
              </w:rPr>
              <w:t>NEM</w:t>
            </w:r>
          </w:p>
        </w:tc>
      </w:tr>
      <w:tr w:rsidR="00B210D2" w:rsidRPr="00055B6F" w14:paraId="051C7B00" w14:textId="77777777" w:rsidTr="002E5AB6">
        <w:tc>
          <w:tcPr>
            <w:tcW w:w="9628" w:type="dxa"/>
            <w:gridSpan w:val="2"/>
          </w:tcPr>
          <w:p w14:paraId="2CC276E7" w14:textId="77777777" w:rsidR="00B210D2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3B584307" w14:textId="77777777" w:rsidR="00B210D2" w:rsidRDefault="00B210D2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6E210DD4" w14:textId="329106C5" w:rsidR="00902EB6" w:rsidRPr="00055B6F" w:rsidRDefault="00B210D2" w:rsidP="00902E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</w:tc>
      </w:tr>
    </w:tbl>
    <w:p w14:paraId="30A76194" w14:textId="77777777" w:rsidR="00250BAB" w:rsidRDefault="00250BAB" w:rsidP="00EA377C">
      <w:pPr>
        <w:rPr>
          <w:sz w:val="22"/>
          <w:szCs w:val="22"/>
          <w:lang w:eastAsia="hu-HU"/>
        </w:rPr>
      </w:pPr>
    </w:p>
    <w:p w14:paraId="2057358C" w14:textId="77777777" w:rsidR="00B210D2" w:rsidRDefault="00B210D2" w:rsidP="00B210D2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687"/>
      </w:tblGrid>
      <w:tr w:rsidR="00F47057" w:rsidRPr="00E8260C" w14:paraId="495BB58D" w14:textId="77777777" w:rsidTr="00F47057">
        <w:tc>
          <w:tcPr>
            <w:tcW w:w="6941" w:type="dxa"/>
          </w:tcPr>
          <w:p w14:paraId="6052C26F" w14:textId="76FFB8B6" w:rsidR="00F47057" w:rsidRPr="00E8260C" w:rsidRDefault="00F47057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F47057">
              <w:rPr>
                <w:rFonts w:eastAsia="MyriadPro-Semibold"/>
                <w:b/>
                <w:color w:val="0070C0"/>
                <w:lang w:eastAsia="hu-HU"/>
              </w:rPr>
              <w:t>Kenyér és pékáru</w:t>
            </w:r>
          </w:p>
        </w:tc>
        <w:tc>
          <w:tcPr>
            <w:tcW w:w="2687" w:type="dxa"/>
          </w:tcPr>
          <w:p w14:paraId="4CADF9F9" w14:textId="5FE01215" w:rsidR="00F47057" w:rsidRPr="00E8260C" w:rsidRDefault="00F47057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F47057">
              <w:rPr>
                <w:rFonts w:eastAsia="MyriadPro-Semibold"/>
                <w:b/>
                <w:color w:val="0070C0"/>
                <w:lang w:eastAsia="hu-HU"/>
              </w:rPr>
              <w:t>4</w:t>
            </w:r>
          </w:p>
        </w:tc>
      </w:tr>
      <w:tr w:rsidR="00B210D2" w:rsidRPr="0017376A" w14:paraId="4152CC56" w14:textId="77777777" w:rsidTr="002E5AB6">
        <w:tc>
          <w:tcPr>
            <w:tcW w:w="9628" w:type="dxa"/>
            <w:gridSpan w:val="2"/>
          </w:tcPr>
          <w:p w14:paraId="5E50B1DF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58C49512" w14:textId="77777777" w:rsidR="00B210D2" w:rsidRDefault="00B210D2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4A0D52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0897C44F" w14:textId="63054691" w:rsidR="00B210D2" w:rsidRPr="0017376A" w:rsidRDefault="0075717F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75717F">
              <w:rPr>
                <w:rFonts w:eastAsia="Times New Roman"/>
                <w:b/>
                <w:bCs/>
                <w:color w:val="2E74B5"/>
                <w:lang w:eastAsia="hu-HU"/>
              </w:rPr>
              <w:t>15810000-9 Kenyér, friss péksütemények és cukrászsütemények</w:t>
            </w:r>
          </w:p>
        </w:tc>
      </w:tr>
      <w:tr w:rsidR="00B210D2" w:rsidRPr="00D53ADC" w14:paraId="4F1F07D5" w14:textId="77777777" w:rsidTr="002E5AB6">
        <w:tc>
          <w:tcPr>
            <w:tcW w:w="9628" w:type="dxa"/>
            <w:gridSpan w:val="2"/>
          </w:tcPr>
          <w:p w14:paraId="2075DD94" w14:textId="77777777" w:rsidR="00B210D2" w:rsidRPr="00D53AD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64C2448A" w14:textId="77777777" w:rsidR="00B210D2" w:rsidRPr="00D53ADC" w:rsidRDefault="00B210D2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0BCC50CE" w14:textId="4BD9E5F8" w:rsidR="00B210D2" w:rsidRPr="00D53ADC" w:rsidRDefault="00B210D2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B054FC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3844AD2D" w14:textId="77777777" w:rsidR="00B210D2" w:rsidRPr="00D53ADC" w:rsidRDefault="00B210D2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7A649EEF" w14:textId="10B3BAD2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4A0D52">
              <w:rPr>
                <w:b/>
                <w:bCs/>
                <w:color w:val="2E74B5"/>
              </w:rPr>
              <w:t>Jerney</w:t>
            </w:r>
            <w:proofErr w:type="spellEnd"/>
            <w:r w:rsidRPr="004A0D52">
              <w:rPr>
                <w:b/>
                <w:bCs/>
                <w:color w:val="2E74B5"/>
              </w:rPr>
              <w:t xml:space="preserve"> utca 32.</w:t>
            </w:r>
          </w:p>
          <w:p w14:paraId="013228A5" w14:textId="4DDDB89E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1143 Budapest, Utász utca 23.</w:t>
            </w:r>
          </w:p>
          <w:p w14:paraId="7C4DF21E" w14:textId="02EBBF5A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1141 Budapest, Mályva köz 12.</w:t>
            </w:r>
          </w:p>
          <w:p w14:paraId="554E613C" w14:textId="29187ECB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1141 Budapest, Tihany tér 37 – 39.</w:t>
            </w:r>
          </w:p>
          <w:p w14:paraId="3AF5153C" w14:textId="2BC4F3D6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1144 Budapest, Ond Vezér Sétány 9 – 11.</w:t>
            </w:r>
          </w:p>
          <w:p w14:paraId="673C81DA" w14:textId="3DCB2B2A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1142 Budapest, Öv utca 204 – 208.</w:t>
            </w:r>
          </w:p>
          <w:p w14:paraId="174E66FB" w14:textId="5FA751AF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1145 Budapest, Bölcsőde utca 1.</w:t>
            </w:r>
          </w:p>
          <w:p w14:paraId="35D17C68" w14:textId="597F43D0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1142 Budapest, Róna Park 5 - 9.</w:t>
            </w:r>
          </w:p>
          <w:p w14:paraId="409E77B9" w14:textId="3826B982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1147 Budapest, Ilosvay tér 5 – 7.</w:t>
            </w:r>
          </w:p>
          <w:p w14:paraId="1A63DB29" w14:textId="72638526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t>1145 Budapest, Bácskai utca 17/A.</w:t>
            </w:r>
          </w:p>
          <w:p w14:paraId="03DB7D67" w14:textId="7AD9AC2B" w:rsidR="00B054FC" w:rsidRPr="004A0D52" w:rsidRDefault="00B054FC" w:rsidP="00B054FC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4A0D52">
              <w:rPr>
                <w:b/>
                <w:bCs/>
                <w:color w:val="2E74B5"/>
              </w:rPr>
              <w:lastRenderedPageBreak/>
              <w:t>1144 Budapest, Tipegő utca 3 – 5.</w:t>
            </w:r>
          </w:p>
          <w:p w14:paraId="1666932A" w14:textId="77777777" w:rsidR="00B054FC" w:rsidRDefault="00B054FC" w:rsidP="00B054FC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4A0D52">
              <w:rPr>
                <w:b/>
                <w:bCs/>
                <w:color w:val="2E74B5"/>
              </w:rPr>
              <w:t>1146 Budapest, Thököly út 92.</w:t>
            </w:r>
          </w:p>
          <w:p w14:paraId="3DB475FC" w14:textId="73861871" w:rsidR="00B054FC" w:rsidRPr="00D53ADC" w:rsidRDefault="00B054FC" w:rsidP="002E5AB6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B210D2" w:rsidRPr="00D53ADC" w14:paraId="3B161D81" w14:textId="77777777" w:rsidTr="002E5AB6">
        <w:tc>
          <w:tcPr>
            <w:tcW w:w="9628" w:type="dxa"/>
            <w:gridSpan w:val="2"/>
          </w:tcPr>
          <w:p w14:paraId="747C5490" w14:textId="77777777" w:rsidR="00B210D2" w:rsidRPr="00D53AD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60C4FE83" w14:textId="77777777" w:rsidR="00B210D2" w:rsidRPr="00D53AD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61A59CA7" w14:textId="021D6983" w:rsidR="00B054FC" w:rsidRDefault="00B054FC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Kenyér és pékáru </w:t>
            </w:r>
            <w:r w:rsidR="00B210D2" w:rsidRPr="00DB7504">
              <w:rPr>
                <w:b/>
                <w:bCs/>
                <w:color w:val="2E74B5"/>
              </w:rPr>
              <w:t xml:space="preserve">beszerzése </w:t>
            </w:r>
            <w:r w:rsidR="000A784B" w:rsidRPr="00DB7504">
              <w:rPr>
                <w:b/>
                <w:bCs/>
                <w:color w:val="2E74B5"/>
              </w:rPr>
              <w:t xml:space="preserve">a Zuglói Egyesített Bölcsődék </w:t>
            </w:r>
            <w:r w:rsidRPr="00DB7504">
              <w:rPr>
                <w:b/>
                <w:bCs/>
                <w:color w:val="2E74B5"/>
              </w:rPr>
              <w:t xml:space="preserve">részére adásvételi keretszerződés keretében </w:t>
            </w:r>
            <w:r w:rsidR="001E27E8" w:rsidRPr="00DB7504">
              <w:rPr>
                <w:b/>
                <w:bCs/>
                <w:color w:val="2E74B5"/>
              </w:rPr>
              <w:t xml:space="preserve">2024.12.31. napjáig tartó időszak vonatkozásában </w:t>
            </w:r>
            <w:bookmarkStart w:id="20" w:name="_Hlk145502188"/>
            <w:r w:rsidR="001E27E8" w:rsidRPr="00DB7504">
              <w:rPr>
                <w:b/>
                <w:bCs/>
                <w:color w:val="2E74B5"/>
              </w:rPr>
              <w:t>nettó</w:t>
            </w:r>
            <w:r w:rsidRPr="00DB7504">
              <w:rPr>
                <w:b/>
                <w:bCs/>
                <w:color w:val="2E74B5"/>
              </w:rPr>
              <w:t xml:space="preserve"> </w:t>
            </w:r>
            <w:r w:rsidR="00C45D3D" w:rsidRPr="00DB7504">
              <w:rPr>
                <w:b/>
                <w:bCs/>
                <w:color w:val="2E74B5"/>
              </w:rPr>
              <w:t>19 400</w:t>
            </w:r>
            <w:r w:rsidR="00C546C8" w:rsidRPr="00DB7504">
              <w:rPr>
                <w:b/>
                <w:bCs/>
                <w:color w:val="2E74B5"/>
              </w:rPr>
              <w:t xml:space="preserve"> 000</w:t>
            </w:r>
            <w:r w:rsidR="001E27E8" w:rsidRPr="00DB7504">
              <w:rPr>
                <w:b/>
                <w:bCs/>
                <w:color w:val="2E74B5"/>
              </w:rPr>
              <w:t>,</w:t>
            </w:r>
            <w:r w:rsidR="00246F90" w:rsidRPr="00DB7504">
              <w:rPr>
                <w:b/>
                <w:bCs/>
                <w:color w:val="2E74B5"/>
              </w:rPr>
              <w:t xml:space="preserve"> - </w:t>
            </w:r>
            <w:r w:rsidRPr="00DB7504">
              <w:rPr>
                <w:b/>
                <w:bCs/>
                <w:color w:val="2E74B5"/>
              </w:rPr>
              <w:t>Ft</w:t>
            </w:r>
            <w:r w:rsidR="00983533" w:rsidRPr="00DB7504">
              <w:rPr>
                <w:b/>
                <w:bCs/>
                <w:color w:val="2E74B5"/>
              </w:rPr>
              <w:t xml:space="preserve"> </w:t>
            </w:r>
            <w:r w:rsidRPr="00DB7504">
              <w:rPr>
                <w:b/>
                <w:bCs/>
                <w:color w:val="2E74B5"/>
              </w:rPr>
              <w:t xml:space="preserve">+ ÁFA </w:t>
            </w:r>
            <w:bookmarkEnd w:id="20"/>
            <w:r w:rsidRPr="00DB7504">
              <w:rPr>
                <w:b/>
                <w:bCs/>
                <w:color w:val="2E74B5"/>
              </w:rPr>
              <w:t xml:space="preserve">keretösszeg erejéig (a továbbiakban: </w:t>
            </w:r>
            <w:r w:rsidR="00EA13DB" w:rsidRPr="00DB7504">
              <w:rPr>
                <w:b/>
                <w:bCs/>
                <w:color w:val="2E74B5"/>
              </w:rPr>
              <w:t>rendelkezésre álló keretösszeg</w:t>
            </w:r>
            <w:r w:rsidR="00EA13DB">
              <w:rPr>
                <w:b/>
                <w:bCs/>
                <w:color w:val="2E74B5"/>
              </w:rPr>
              <w:t>)</w:t>
            </w:r>
          </w:p>
          <w:p w14:paraId="6F32D0E6" w14:textId="5469DFD2" w:rsidR="00B054FC" w:rsidRDefault="00B054FC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a </w:t>
            </w:r>
            <w:r w:rsidR="007E3387">
              <w:rPr>
                <w:b/>
                <w:bCs/>
                <w:color w:val="2E74B5"/>
              </w:rPr>
              <w:t>r</w:t>
            </w:r>
            <w:r>
              <w:rPr>
                <w:b/>
                <w:bCs/>
                <w:color w:val="2E74B5"/>
              </w:rPr>
              <w:t xml:space="preserve">endelkezésre álló </w:t>
            </w:r>
            <w:r w:rsidR="007E33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7E33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</w:t>
            </w:r>
            <w:r w:rsidR="007E33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imerítendő </w:t>
            </w:r>
            <w:r w:rsidR="007E3387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eretösszeg). Ajánlatkérő a </w:t>
            </w:r>
            <w:r w:rsidR="00B21C75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</w:t>
            </w:r>
            <w:r w:rsidR="00B21C75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imerítendő </w:t>
            </w:r>
            <w:r w:rsidR="00B21C75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eretösszegen felüli rész lehívására nem köteles, azonban arra a szerződés időtartama alatt bármikor jogosult. </w:t>
            </w:r>
          </w:p>
          <w:p w14:paraId="38B8B875" w14:textId="51FE4914" w:rsidR="00AF44DE" w:rsidRPr="00AF44DE" w:rsidRDefault="00B054FC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Becsült </w:t>
            </w:r>
            <w:proofErr w:type="spellStart"/>
            <w:r>
              <w:rPr>
                <w:b/>
                <w:bCs/>
                <w:color w:val="2E74B5"/>
              </w:rPr>
              <w:t>szumma</w:t>
            </w:r>
            <w:proofErr w:type="spellEnd"/>
            <w:r>
              <w:rPr>
                <w:b/>
                <w:bCs/>
                <w:color w:val="2E74B5"/>
              </w:rPr>
              <w:t xml:space="preserve"> </w:t>
            </w:r>
            <w:r w:rsidR="00B210D2" w:rsidRPr="00AF44DE">
              <w:rPr>
                <w:b/>
                <w:bCs/>
                <w:color w:val="2E74B5"/>
              </w:rPr>
              <w:t xml:space="preserve">éves mennyiség: </w:t>
            </w:r>
            <w:r>
              <w:rPr>
                <w:b/>
                <w:bCs/>
                <w:color w:val="2E74B5"/>
              </w:rPr>
              <w:t>19 094</w:t>
            </w:r>
            <w:r w:rsidR="00D67F45" w:rsidRPr="00AF44DE">
              <w:rPr>
                <w:b/>
                <w:bCs/>
                <w:color w:val="2E74B5"/>
              </w:rPr>
              <w:t>,</w:t>
            </w:r>
            <w:r>
              <w:rPr>
                <w:b/>
                <w:bCs/>
                <w:color w:val="2E74B5"/>
              </w:rPr>
              <w:t>50</w:t>
            </w:r>
            <w:r w:rsidR="00B210D2" w:rsidRPr="00AF44DE">
              <w:rPr>
                <w:b/>
                <w:bCs/>
                <w:color w:val="2E74B5"/>
              </w:rPr>
              <w:t xml:space="preserve"> kg</w:t>
            </w:r>
            <w:r w:rsidR="00DC778C" w:rsidRPr="00AF44DE">
              <w:rPr>
                <w:b/>
                <w:bCs/>
                <w:color w:val="2E74B5"/>
              </w:rPr>
              <w:t xml:space="preserve">, </w:t>
            </w:r>
            <w:r>
              <w:rPr>
                <w:b/>
                <w:bCs/>
                <w:color w:val="2E74B5"/>
              </w:rPr>
              <w:t>41 183</w:t>
            </w:r>
            <w:r w:rsidR="00D67F45" w:rsidRPr="00AF44DE">
              <w:rPr>
                <w:b/>
                <w:bCs/>
                <w:color w:val="2E74B5"/>
              </w:rPr>
              <w:t xml:space="preserve"> </w:t>
            </w:r>
            <w:r w:rsidR="00DC778C" w:rsidRPr="00AF44DE">
              <w:rPr>
                <w:b/>
                <w:bCs/>
                <w:color w:val="2E74B5"/>
              </w:rPr>
              <w:t>db.</w:t>
            </w:r>
          </w:p>
          <w:p w14:paraId="13298120" w14:textId="5BA06184" w:rsidR="002F03CC" w:rsidRDefault="002F03CC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2F03CC">
              <w:rPr>
                <w:b/>
                <w:bCs/>
                <w:color w:val="2E74B5"/>
              </w:rPr>
              <w:t>A szerződés teljesítése során a Nyertes Ajánlattevő feladatát képezi az áru leszállítása a Felhívás II.2.3. pontjában megjelölt teljesítési helyszínekre,</w:t>
            </w:r>
            <w:r>
              <w:rPr>
                <w:b/>
                <w:bCs/>
                <w:color w:val="2E74B5"/>
              </w:rPr>
              <w:t xml:space="preserve"> a szerződés időtartama alatt </w:t>
            </w:r>
            <w:r w:rsidR="00353A47">
              <w:rPr>
                <w:b/>
                <w:bCs/>
                <w:color w:val="2E74B5"/>
              </w:rPr>
              <w:t xml:space="preserve">munkanapokon </w:t>
            </w:r>
            <w:r>
              <w:rPr>
                <w:b/>
                <w:bCs/>
                <w:color w:val="2E74B5"/>
              </w:rPr>
              <w:t xml:space="preserve">reggel 06:00 óráig. </w:t>
            </w:r>
          </w:p>
          <w:p w14:paraId="18B92863" w14:textId="77777777" w:rsidR="00012096" w:rsidRPr="00012096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012096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012096">
              <w:rPr>
                <w:b/>
                <w:bCs/>
                <w:color w:val="2E74B5"/>
              </w:rPr>
              <w:t>ártáblázatok</w:t>
            </w:r>
            <w:proofErr w:type="spellEnd"/>
            <w:r w:rsidRPr="00012096">
              <w:rPr>
                <w:b/>
                <w:bCs/>
                <w:color w:val="2E74B5"/>
              </w:rPr>
              <w:t xml:space="preserve"> tartalmazzák.</w:t>
            </w:r>
          </w:p>
          <w:p w14:paraId="7B59B232" w14:textId="124F2EAA" w:rsidR="00B210D2" w:rsidRPr="00091C6E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12096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B210D2" w:rsidRPr="00E8260C" w14:paraId="7D38A8B3" w14:textId="77777777" w:rsidTr="002E5AB6">
        <w:tc>
          <w:tcPr>
            <w:tcW w:w="9628" w:type="dxa"/>
            <w:gridSpan w:val="2"/>
          </w:tcPr>
          <w:p w14:paraId="5A76A2B9" w14:textId="77777777" w:rsidR="00B210D2" w:rsidRPr="00E8260C" w:rsidRDefault="00B210D2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144D6A47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78F2DBD0" w14:textId="77777777" w:rsidR="00B210D2" w:rsidRDefault="00B210D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17E7B958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2FBE2555" w14:textId="77777777" w:rsidR="00B210D2" w:rsidRDefault="00B210D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 xml:space="preserve">X </w:t>
            </w:r>
            <w:r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>
              <w:rPr>
                <w:b/>
                <w:bCs/>
                <w:color w:val="2E74B5"/>
              </w:rPr>
              <w:t xml:space="preserve"> IGEN</w:t>
            </w:r>
          </w:p>
          <w:p w14:paraId="2CAB08D8" w14:textId="7D881314" w:rsidR="00B210D2" w:rsidRPr="00C029DF" w:rsidRDefault="00B210D2" w:rsidP="00C029DF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Összesített nettó ajánlati ár (HUF</w:t>
            </w:r>
            <w:r w:rsidR="00091C6E">
              <w:rPr>
                <w:b/>
                <w:bCs/>
                <w:color w:val="2E74B5"/>
              </w:rPr>
              <w:t>/év</w:t>
            </w:r>
            <w:r>
              <w:rPr>
                <w:b/>
                <w:bCs/>
                <w:color w:val="2E74B5"/>
              </w:rPr>
              <w:t>)</w:t>
            </w:r>
          </w:p>
          <w:p w14:paraId="387F0D94" w14:textId="09992D62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4A0D52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B210D2" w:rsidRPr="00E8260C" w14:paraId="45E20C6D" w14:textId="77777777" w:rsidTr="002E5AB6">
        <w:tc>
          <w:tcPr>
            <w:tcW w:w="9628" w:type="dxa"/>
            <w:gridSpan w:val="2"/>
          </w:tcPr>
          <w:p w14:paraId="01ACD53D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5E7D4286" w14:textId="6850E80A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B21C75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066E05D2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B210D2" w:rsidRPr="00E8260C" w14:paraId="51D94C81" w14:textId="77777777" w:rsidTr="002E5AB6">
        <w:tc>
          <w:tcPr>
            <w:tcW w:w="9628" w:type="dxa"/>
            <w:gridSpan w:val="2"/>
          </w:tcPr>
          <w:p w14:paraId="0C0381D9" w14:textId="77777777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7D9929E9" w14:textId="77777777" w:rsidR="00B210D2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4ECEC8CC" w14:textId="77777777" w:rsidR="00B21C75" w:rsidRPr="00D63C53" w:rsidRDefault="00B21C75" w:rsidP="00B21C75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6DFA1034" w14:textId="2537696B" w:rsidR="00B21C75" w:rsidRPr="00E8260C" w:rsidRDefault="00B21C75" w:rsidP="00B21C75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>Kezdés</w:t>
            </w:r>
            <w:r w:rsidRPr="00465D4C"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r w:rsidRPr="00465D4C">
              <w:rPr>
                <w:b/>
                <w:bCs/>
                <w:color w:val="2E74B5"/>
              </w:rPr>
              <w:t>202</w:t>
            </w:r>
            <w:r w:rsidR="00C10E60" w:rsidRPr="00465D4C">
              <w:rPr>
                <w:b/>
                <w:bCs/>
                <w:color w:val="2E74B5"/>
              </w:rPr>
              <w:t>4</w:t>
            </w:r>
            <w:r w:rsidRPr="00465D4C">
              <w:rPr>
                <w:b/>
                <w:bCs/>
                <w:color w:val="2E74B5"/>
              </w:rPr>
              <w:t xml:space="preserve">. </w:t>
            </w:r>
            <w:r w:rsidR="00C10E60" w:rsidRPr="00465D4C">
              <w:rPr>
                <w:b/>
                <w:bCs/>
                <w:color w:val="2E74B5"/>
              </w:rPr>
              <w:t xml:space="preserve">január </w:t>
            </w:r>
            <w:r w:rsidRPr="00465D4C">
              <w:rPr>
                <w:b/>
                <w:bCs/>
                <w:color w:val="2E74B5"/>
              </w:rPr>
              <w:t>01</w:t>
            </w:r>
            <w:r w:rsidRPr="00D11A1B">
              <w:rPr>
                <w:b/>
                <w:bCs/>
                <w:color w:val="2E74B5"/>
              </w:rPr>
              <w:t>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D11A1B">
              <w:rPr>
                <w:b/>
                <w:bCs/>
                <w:color w:val="2E74B5"/>
              </w:rPr>
              <w:t>2024. december 31.</w:t>
            </w:r>
          </w:p>
          <w:p w14:paraId="2D4C806C" w14:textId="77777777" w:rsidR="00B21C75" w:rsidRPr="00434BF4" w:rsidRDefault="00B21C75" w:rsidP="00B21C75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Pr="00434BF4">
              <w:rPr>
                <w:b/>
                <w:bCs/>
                <w:color w:val="2E74B5"/>
              </w:rPr>
              <w:t>: X IGEN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sz w:val="18"/>
                <w:szCs w:val="18"/>
              </w:rPr>
              <w:t xml:space="preserve"> nem</w:t>
            </w:r>
          </w:p>
          <w:p w14:paraId="6AE76781" w14:textId="77777777" w:rsidR="00B21C75" w:rsidRDefault="00B21C75" w:rsidP="00B21C75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34D48EE4" w14:textId="77777777" w:rsidR="00D4301A" w:rsidRDefault="00B21C75" w:rsidP="00B21C75">
            <w:pPr>
              <w:spacing w:before="120" w:after="120"/>
              <w:rPr>
                <w:b/>
                <w:bCs/>
                <w:color w:val="2E74B5"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 meghosszabbítható.</w:t>
            </w:r>
          </w:p>
          <w:p w14:paraId="0852216F" w14:textId="59D3E47E" w:rsidR="00C10E60" w:rsidRPr="00B21C75" w:rsidRDefault="00C10E60" w:rsidP="00B21C75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8F60F5">
              <w:rPr>
                <w:b/>
                <w:bCs/>
                <w:color w:val="2E74B5"/>
              </w:rPr>
              <w:t xml:space="preserve">A szerződés meghosszabbított időszakában a keretösszeg a 4. rész vonatkozásában </w:t>
            </w:r>
            <w:r w:rsidR="00465D4C" w:rsidRPr="008F60F5">
              <w:rPr>
                <w:b/>
                <w:bCs/>
                <w:color w:val="2E74B5"/>
              </w:rPr>
              <w:t>23 400 000,-</w:t>
            </w:r>
            <w:r w:rsidRPr="008F60F5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</w:t>
            </w:r>
            <w:r>
              <w:rPr>
                <w:b/>
                <w:bCs/>
                <w:color w:val="2E74B5"/>
              </w:rPr>
              <w:lastRenderedPageBreak/>
              <w:t>kötelezően kimerítendő keretösszegen felüli rész lehívására nem köteles, azonban arra a szerződés időtartama alatt bármikor jogosult.</w:t>
            </w:r>
          </w:p>
        </w:tc>
      </w:tr>
      <w:tr w:rsidR="00B210D2" w:rsidRPr="00E8260C" w14:paraId="4F2434B9" w14:textId="77777777" w:rsidTr="002E5AB6">
        <w:tc>
          <w:tcPr>
            <w:tcW w:w="9628" w:type="dxa"/>
            <w:gridSpan w:val="2"/>
          </w:tcPr>
          <w:p w14:paraId="1858DF03" w14:textId="5F9148D5" w:rsidR="00B210D2" w:rsidRPr="00054C44" w:rsidRDefault="00B210D2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B21C75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24702A04" w14:textId="77777777" w:rsidR="00B210D2" w:rsidRPr="00054C44" w:rsidRDefault="00B210D2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7E08B091" w14:textId="63A3EC8B" w:rsidR="00B210D2" w:rsidRPr="00054C44" w:rsidRDefault="00B210D2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B21C75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2E6AB811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B210D2" w:rsidRPr="00E8260C" w14:paraId="66AAB888" w14:textId="77777777" w:rsidTr="002E5AB6">
        <w:tc>
          <w:tcPr>
            <w:tcW w:w="9628" w:type="dxa"/>
            <w:gridSpan w:val="2"/>
          </w:tcPr>
          <w:p w14:paraId="3B078129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29F2E793" w14:textId="22B6702E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B21C75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B210D2" w:rsidRPr="00E8260C" w14:paraId="0A57F1AE" w14:textId="77777777" w:rsidTr="002E5AB6">
        <w:tc>
          <w:tcPr>
            <w:tcW w:w="9628" w:type="dxa"/>
            <w:gridSpan w:val="2"/>
          </w:tcPr>
          <w:p w14:paraId="3E763A35" w14:textId="77777777" w:rsidR="00C029DF" w:rsidRPr="00E8260C" w:rsidRDefault="00C029DF" w:rsidP="00C029DF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068DD603" w14:textId="612DCBDE" w:rsidR="00B210D2" w:rsidRPr="00B21C75" w:rsidRDefault="00C029DF" w:rsidP="00B21C75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846130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846130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4A0D52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846130" w:rsidRPr="00F2232F">
              <w:rPr>
                <w:b/>
                <w:bCs/>
                <w:color w:val="2E74B5"/>
              </w:rPr>
              <w:t>X NEM</w:t>
            </w:r>
          </w:p>
        </w:tc>
      </w:tr>
      <w:tr w:rsidR="00B210D2" w:rsidRPr="00E8260C" w14:paraId="2523CDEB" w14:textId="77777777" w:rsidTr="002E5AB6">
        <w:tc>
          <w:tcPr>
            <w:tcW w:w="9628" w:type="dxa"/>
            <w:gridSpan w:val="2"/>
          </w:tcPr>
          <w:p w14:paraId="6ADF69B7" w14:textId="77777777" w:rsidR="00B210D2" w:rsidRPr="00054C44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17E77297" w14:textId="77777777" w:rsidR="00B210D2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0D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B210D2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B210D2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B210D2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B210D2" w:rsidRPr="00E8260C" w14:paraId="06A28571" w14:textId="77777777" w:rsidTr="002E5AB6">
        <w:tc>
          <w:tcPr>
            <w:tcW w:w="9628" w:type="dxa"/>
            <w:gridSpan w:val="2"/>
          </w:tcPr>
          <w:p w14:paraId="699F79A6" w14:textId="77777777" w:rsidR="00B210D2" w:rsidRPr="00E8260C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260AC7DF" w14:textId="34F2EF19" w:rsidR="00B210D2" w:rsidRPr="00E8260C" w:rsidRDefault="00B210D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</w:t>
            </w:r>
            <w:r w:rsidR="00B21C75">
              <w:rPr>
                <w:b/>
                <w:bCs/>
                <w:color w:val="2E74B5"/>
              </w:rPr>
              <w:t xml:space="preserve"> </w:t>
            </w:r>
            <w:r w:rsidRPr="007F3590">
              <w:rPr>
                <w:b/>
                <w:bCs/>
                <w:color w:val="2E74B5"/>
              </w:rPr>
              <w:t>NEM</w:t>
            </w:r>
          </w:p>
        </w:tc>
      </w:tr>
      <w:tr w:rsidR="00B210D2" w:rsidRPr="00055B6F" w14:paraId="25275BFB" w14:textId="77777777" w:rsidTr="002E5AB6">
        <w:tc>
          <w:tcPr>
            <w:tcW w:w="9628" w:type="dxa"/>
            <w:gridSpan w:val="2"/>
          </w:tcPr>
          <w:p w14:paraId="23E5E1D8" w14:textId="77777777" w:rsidR="00B210D2" w:rsidRDefault="00B210D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4515F23C" w14:textId="77777777" w:rsidR="00B210D2" w:rsidRDefault="00B210D2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0691DF12" w14:textId="7567CC96" w:rsidR="00902EB6" w:rsidRPr="00055B6F" w:rsidRDefault="00B210D2" w:rsidP="00902E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  <w:r w:rsidR="00846130">
              <w:rPr>
                <w:b/>
                <w:bCs/>
                <w:color w:val="2E74B5"/>
              </w:rPr>
              <w:t xml:space="preserve"> </w:t>
            </w:r>
          </w:p>
        </w:tc>
      </w:tr>
    </w:tbl>
    <w:p w14:paraId="720066A0" w14:textId="77777777" w:rsidR="00B210D2" w:rsidRDefault="00B210D2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545"/>
      </w:tblGrid>
      <w:tr w:rsidR="00B21C75" w:rsidRPr="00E8260C" w14:paraId="5A6AE578" w14:textId="77777777" w:rsidTr="00B21C75">
        <w:tc>
          <w:tcPr>
            <w:tcW w:w="7083" w:type="dxa"/>
          </w:tcPr>
          <w:p w14:paraId="26657A87" w14:textId="77777777" w:rsidR="00B21C75" w:rsidRPr="00E8260C" w:rsidRDefault="00B21C75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B21C75">
              <w:rPr>
                <w:rFonts w:eastAsia="Times New Roman"/>
                <w:b/>
                <w:bCs/>
                <w:color w:val="2E74B5"/>
                <w:lang w:eastAsia="hu-HU"/>
              </w:rPr>
              <w:t>Mirelit</w:t>
            </w:r>
          </w:p>
        </w:tc>
        <w:tc>
          <w:tcPr>
            <w:tcW w:w="2545" w:type="dxa"/>
          </w:tcPr>
          <w:p w14:paraId="146DFC0B" w14:textId="655384E3" w:rsidR="00B21C75" w:rsidRPr="00E8260C" w:rsidRDefault="00B21C75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B21C75">
              <w:rPr>
                <w:rFonts w:eastAsia="Times New Roman"/>
                <w:b/>
                <w:bCs/>
                <w:color w:val="2E74B5"/>
                <w:lang w:eastAsia="hu-HU"/>
              </w:rPr>
              <w:t>5</w:t>
            </w:r>
          </w:p>
        </w:tc>
      </w:tr>
      <w:tr w:rsidR="00C32762" w:rsidRPr="0017376A" w14:paraId="378D557C" w14:textId="77777777" w:rsidTr="002E5AB6">
        <w:tc>
          <w:tcPr>
            <w:tcW w:w="9628" w:type="dxa"/>
            <w:gridSpan w:val="2"/>
          </w:tcPr>
          <w:p w14:paraId="51F224A1" w14:textId="77777777" w:rsidR="00C32762" w:rsidRPr="00E8260C" w:rsidRDefault="00C32762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51740DE1" w14:textId="77777777" w:rsidR="00C32762" w:rsidRDefault="00C32762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6C453EF6" w14:textId="77777777" w:rsidR="00C32762" w:rsidRPr="0017376A" w:rsidRDefault="00C32762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C32762">
              <w:rPr>
                <w:rFonts w:eastAsia="Times New Roman"/>
                <w:b/>
                <w:bCs/>
                <w:color w:val="2E74B5"/>
                <w:lang w:eastAsia="hu-HU"/>
              </w:rPr>
              <w:t>15896000-5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– Mélyfagyasztott termékek</w:t>
            </w:r>
          </w:p>
        </w:tc>
      </w:tr>
      <w:tr w:rsidR="00C32762" w:rsidRPr="00D53ADC" w14:paraId="5FD1F143" w14:textId="77777777" w:rsidTr="002E5AB6">
        <w:tc>
          <w:tcPr>
            <w:tcW w:w="9628" w:type="dxa"/>
            <w:gridSpan w:val="2"/>
          </w:tcPr>
          <w:p w14:paraId="44154219" w14:textId="77777777" w:rsidR="00C32762" w:rsidRPr="00D53ADC" w:rsidRDefault="00C3276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7E95A0EE" w14:textId="77777777" w:rsidR="00C32762" w:rsidRPr="00D53ADC" w:rsidRDefault="00C32762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4D4BC139" w14:textId="10FDF38B" w:rsidR="00C32762" w:rsidRPr="00D53ADC" w:rsidRDefault="00C32762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6D6BB5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6E407DCC" w14:textId="77777777" w:rsidR="00C32762" w:rsidRPr="00D53ADC" w:rsidRDefault="00C32762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239AB92E" w14:textId="5A12CE9F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75717F">
              <w:rPr>
                <w:b/>
                <w:bCs/>
                <w:color w:val="2E74B5"/>
              </w:rPr>
              <w:t>Jerney</w:t>
            </w:r>
            <w:proofErr w:type="spellEnd"/>
            <w:r w:rsidRPr="0075717F">
              <w:rPr>
                <w:b/>
                <w:bCs/>
                <w:color w:val="2E74B5"/>
              </w:rPr>
              <w:t xml:space="preserve"> utca 32.</w:t>
            </w:r>
          </w:p>
          <w:p w14:paraId="01BEE59E" w14:textId="40AB5516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1143 Budapest, Utász utca 23.</w:t>
            </w:r>
          </w:p>
          <w:p w14:paraId="137B91F4" w14:textId="01B58EC0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1141 Budapest, Mályva köz 12.</w:t>
            </w:r>
          </w:p>
          <w:p w14:paraId="069AEFEC" w14:textId="2D32014A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1141 Budapest, Tihany tér 37 – 39.</w:t>
            </w:r>
          </w:p>
          <w:p w14:paraId="00F2F6A6" w14:textId="72684DCC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1144 Budapest, Ond Vezér Sétány 9 – 11.</w:t>
            </w:r>
          </w:p>
          <w:p w14:paraId="03ECDD7B" w14:textId="267D7AC1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1142 Budapest, Öv utca 204 – 208.</w:t>
            </w:r>
          </w:p>
          <w:p w14:paraId="30F95A61" w14:textId="0C2D5498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1145 Budapest, Bölcsőde utca 1.</w:t>
            </w:r>
          </w:p>
          <w:p w14:paraId="690CFE08" w14:textId="6F9EEEDD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1142 Budapest, Róna Park 5 - 9.</w:t>
            </w:r>
          </w:p>
          <w:p w14:paraId="327A5BB3" w14:textId="5FB946CF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1147 Budapest, Ilosvay tér 5 – 7.</w:t>
            </w:r>
          </w:p>
          <w:p w14:paraId="1B1CBBA5" w14:textId="2B8E4428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1145 Budapest, Bácskai utca 17/A.</w:t>
            </w:r>
          </w:p>
          <w:p w14:paraId="385765B6" w14:textId="0D5FB8AA" w:rsidR="006D6BB5" w:rsidRPr="0075717F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75717F">
              <w:rPr>
                <w:b/>
                <w:bCs/>
                <w:color w:val="2E74B5"/>
              </w:rPr>
              <w:t>1144 Budapest, Tipegő utca 3 – 5.</w:t>
            </w:r>
          </w:p>
          <w:p w14:paraId="0BE5B683" w14:textId="77777777" w:rsidR="006D6BB5" w:rsidRDefault="006D6BB5" w:rsidP="006D6BB5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75717F">
              <w:rPr>
                <w:b/>
                <w:bCs/>
                <w:color w:val="2E74B5"/>
              </w:rPr>
              <w:lastRenderedPageBreak/>
              <w:t>1146 Budapest, Thököly út 92.</w:t>
            </w:r>
          </w:p>
          <w:p w14:paraId="3B26F000" w14:textId="166E6162" w:rsidR="00C32762" w:rsidRPr="00D53ADC" w:rsidRDefault="00C32762" w:rsidP="002E5AB6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C32762" w:rsidRPr="00D53ADC" w14:paraId="233B75F3" w14:textId="77777777" w:rsidTr="002E5AB6">
        <w:tc>
          <w:tcPr>
            <w:tcW w:w="9628" w:type="dxa"/>
            <w:gridSpan w:val="2"/>
          </w:tcPr>
          <w:p w14:paraId="14217933" w14:textId="77777777" w:rsidR="00C32762" w:rsidRPr="00D53AD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6333558B" w14:textId="77777777" w:rsidR="00C32762" w:rsidRPr="00D53AD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7E3424F6" w14:textId="3CF4B700" w:rsidR="00846130" w:rsidRDefault="00DE54AE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Mirelit termékek</w:t>
            </w:r>
            <w:r w:rsidR="00C32762" w:rsidRPr="00857825">
              <w:rPr>
                <w:b/>
                <w:bCs/>
                <w:color w:val="2E74B5"/>
              </w:rPr>
              <w:t xml:space="preserve"> </w:t>
            </w:r>
            <w:r w:rsidR="00C32762" w:rsidRPr="00DB7504">
              <w:rPr>
                <w:b/>
                <w:bCs/>
                <w:color w:val="2E74B5"/>
              </w:rPr>
              <w:t xml:space="preserve">beszerzése </w:t>
            </w:r>
            <w:r w:rsidR="008F60F5" w:rsidRPr="00DB7504">
              <w:rPr>
                <w:b/>
                <w:bCs/>
                <w:color w:val="2E74B5"/>
              </w:rPr>
              <w:t xml:space="preserve">a Zuglói Egyesített Bölcsődék </w:t>
            </w:r>
            <w:r w:rsidR="00846130" w:rsidRPr="00DB7504">
              <w:rPr>
                <w:b/>
                <w:bCs/>
                <w:color w:val="2E74B5"/>
              </w:rPr>
              <w:t xml:space="preserve">részére adásvételi keretszerződés keretében </w:t>
            </w:r>
            <w:r w:rsidR="001E27E8" w:rsidRPr="00DB7504">
              <w:rPr>
                <w:b/>
                <w:bCs/>
                <w:color w:val="2E74B5"/>
              </w:rPr>
              <w:t xml:space="preserve">2024.12.31. napjáig tartó időszak vonatkozásában </w:t>
            </w:r>
            <w:bookmarkStart w:id="21" w:name="_Hlk145502202"/>
            <w:r w:rsidR="001E27E8" w:rsidRPr="00DB7504">
              <w:rPr>
                <w:b/>
                <w:bCs/>
                <w:color w:val="2E74B5"/>
              </w:rPr>
              <w:t>nettó</w:t>
            </w:r>
            <w:r w:rsidR="00846130" w:rsidRPr="00DB7504">
              <w:rPr>
                <w:b/>
                <w:bCs/>
                <w:color w:val="2E74B5"/>
              </w:rPr>
              <w:t xml:space="preserve"> </w:t>
            </w:r>
            <w:r w:rsidR="00C546C8" w:rsidRPr="00DB7504">
              <w:rPr>
                <w:b/>
                <w:bCs/>
                <w:color w:val="2E74B5"/>
              </w:rPr>
              <w:t>3</w:t>
            </w:r>
            <w:r w:rsidR="00C45D3D" w:rsidRPr="00DB7504">
              <w:rPr>
                <w:b/>
                <w:bCs/>
                <w:color w:val="2E74B5"/>
              </w:rPr>
              <w:t>0 400</w:t>
            </w:r>
            <w:r w:rsidR="00C546C8" w:rsidRPr="00DB7504">
              <w:rPr>
                <w:b/>
                <w:bCs/>
                <w:color w:val="2E74B5"/>
              </w:rPr>
              <w:t xml:space="preserve"> 000</w:t>
            </w:r>
            <w:r w:rsidR="001E27E8" w:rsidRPr="00DB7504">
              <w:rPr>
                <w:b/>
                <w:bCs/>
                <w:color w:val="2E74B5"/>
              </w:rPr>
              <w:t>,</w:t>
            </w:r>
            <w:r w:rsidR="00A15497" w:rsidRPr="00DB7504">
              <w:rPr>
                <w:b/>
                <w:bCs/>
                <w:color w:val="2E74B5"/>
              </w:rPr>
              <w:t xml:space="preserve"> -</w:t>
            </w:r>
            <w:r w:rsidR="00846130" w:rsidRPr="00DB7504">
              <w:rPr>
                <w:b/>
                <w:bCs/>
                <w:color w:val="2E74B5"/>
              </w:rPr>
              <w:t xml:space="preserve"> Ft</w:t>
            </w:r>
            <w:r w:rsidR="00CE5C5A" w:rsidRPr="00DB7504">
              <w:rPr>
                <w:b/>
                <w:bCs/>
                <w:color w:val="2E74B5"/>
              </w:rPr>
              <w:t xml:space="preserve"> </w:t>
            </w:r>
            <w:r w:rsidR="00846130" w:rsidRPr="00DB7504">
              <w:rPr>
                <w:b/>
                <w:bCs/>
                <w:color w:val="2E74B5"/>
              </w:rPr>
              <w:t xml:space="preserve">+ ÁFA </w:t>
            </w:r>
            <w:bookmarkEnd w:id="21"/>
            <w:r w:rsidR="00846130" w:rsidRPr="00DB7504">
              <w:rPr>
                <w:b/>
                <w:bCs/>
                <w:color w:val="2E74B5"/>
              </w:rPr>
              <w:t xml:space="preserve">keretösszeg erejéig (a továbbiakban: </w:t>
            </w:r>
            <w:r w:rsidR="00CE5C5A" w:rsidRPr="00DB7504">
              <w:rPr>
                <w:b/>
                <w:bCs/>
                <w:color w:val="2E74B5"/>
              </w:rPr>
              <w:t>r</w:t>
            </w:r>
            <w:r w:rsidR="00846130" w:rsidRPr="00DB7504">
              <w:rPr>
                <w:b/>
                <w:bCs/>
                <w:color w:val="2E74B5"/>
              </w:rPr>
              <w:t>endelkezésre álló</w:t>
            </w:r>
            <w:r w:rsidR="00846130" w:rsidRPr="00846130">
              <w:rPr>
                <w:b/>
                <w:bCs/>
                <w:color w:val="2E74B5"/>
              </w:rPr>
              <w:t xml:space="preserve"> </w:t>
            </w:r>
            <w:r w:rsidR="00CE5C5A">
              <w:rPr>
                <w:b/>
                <w:bCs/>
                <w:color w:val="2E74B5"/>
              </w:rPr>
              <w:t>k</w:t>
            </w:r>
            <w:r w:rsidR="00846130" w:rsidRPr="00846130">
              <w:rPr>
                <w:b/>
                <w:bCs/>
                <w:color w:val="2E74B5"/>
              </w:rPr>
              <w:t xml:space="preserve">eretösszeg). </w:t>
            </w:r>
          </w:p>
          <w:p w14:paraId="56610AE3" w14:textId="336F16CE" w:rsidR="00846130" w:rsidRDefault="00846130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a </w:t>
            </w:r>
            <w:r w:rsidR="00CE5C5A">
              <w:rPr>
                <w:b/>
                <w:bCs/>
                <w:color w:val="2E74B5"/>
              </w:rPr>
              <w:t>r</w:t>
            </w:r>
            <w:r>
              <w:rPr>
                <w:b/>
                <w:bCs/>
                <w:color w:val="2E74B5"/>
              </w:rPr>
              <w:t xml:space="preserve">endelkezésre álló </w:t>
            </w:r>
            <w:r w:rsidR="00CE5C5A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CE5C5A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kimerítendő </w:t>
            </w:r>
            <w:r w:rsidR="00CE5C5A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eretösszeg). Ajánlatkérő a </w:t>
            </w:r>
            <w:r w:rsidR="00CE5C5A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kimerítendő </w:t>
            </w:r>
            <w:r w:rsidR="00CE5C5A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eretösszegen felüli rész lehívására nem köteles, azonban arra a szerződés időtartama alatt bármikor jogosult.</w:t>
            </w:r>
          </w:p>
          <w:p w14:paraId="2D0FE732" w14:textId="3C0F769C" w:rsidR="00C029DF" w:rsidRPr="00C029DF" w:rsidRDefault="00846130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Becsült </w:t>
            </w:r>
            <w:proofErr w:type="spellStart"/>
            <w:r>
              <w:rPr>
                <w:b/>
                <w:bCs/>
                <w:color w:val="2E74B5"/>
              </w:rPr>
              <w:t>szumma</w:t>
            </w:r>
            <w:proofErr w:type="spellEnd"/>
            <w:r>
              <w:rPr>
                <w:b/>
                <w:bCs/>
                <w:color w:val="2E74B5"/>
              </w:rPr>
              <w:t xml:space="preserve"> </w:t>
            </w:r>
            <w:r w:rsidR="00C32762" w:rsidRPr="00C029DF">
              <w:rPr>
                <w:b/>
                <w:bCs/>
                <w:color w:val="2E74B5"/>
              </w:rPr>
              <w:t xml:space="preserve">éves mennyiség: </w:t>
            </w:r>
            <w:r>
              <w:rPr>
                <w:b/>
                <w:bCs/>
                <w:color w:val="2E74B5"/>
              </w:rPr>
              <w:t>18</w:t>
            </w:r>
            <w:r w:rsidR="00E16C02" w:rsidRPr="00C029DF">
              <w:rPr>
                <w:b/>
                <w:bCs/>
                <w:color w:val="2E74B5"/>
              </w:rPr>
              <w:t xml:space="preserve"> </w:t>
            </w:r>
            <w:r>
              <w:rPr>
                <w:b/>
                <w:bCs/>
                <w:color w:val="2E74B5"/>
              </w:rPr>
              <w:t>574,90</w:t>
            </w:r>
            <w:r w:rsidR="00C32762" w:rsidRPr="00C029DF">
              <w:rPr>
                <w:b/>
                <w:bCs/>
                <w:color w:val="2E74B5"/>
              </w:rPr>
              <w:t xml:space="preserve"> kg.</w:t>
            </w:r>
          </w:p>
          <w:p w14:paraId="6805BD3F" w14:textId="45AD087E" w:rsidR="00846130" w:rsidRDefault="00846130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46130">
              <w:rPr>
                <w:b/>
                <w:bCs/>
                <w:color w:val="2E74B5"/>
              </w:rPr>
              <w:t>A szerződés teljesítése során a Nyertes Ajánlattevő feladatát képezi az áru leszállítása a Felhívás II.2.3. pontjában megjelölt teljesítési helyszínekre,</w:t>
            </w:r>
            <w:r>
              <w:rPr>
                <w:b/>
                <w:bCs/>
                <w:color w:val="2E74B5"/>
              </w:rPr>
              <w:t xml:space="preserve"> </w:t>
            </w:r>
            <w:r w:rsidRPr="001E27E8">
              <w:rPr>
                <w:b/>
                <w:bCs/>
                <w:color w:val="2E74B5"/>
              </w:rPr>
              <w:t>hetente egy alkalommal</w:t>
            </w:r>
            <w:r>
              <w:rPr>
                <w:b/>
                <w:bCs/>
                <w:color w:val="2E74B5"/>
              </w:rPr>
              <w:t xml:space="preserve"> reggel 06:00- 08:00 óra között. </w:t>
            </w:r>
          </w:p>
          <w:p w14:paraId="4F3C20B4" w14:textId="77777777" w:rsidR="00012096" w:rsidRPr="00012096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012096">
              <w:rPr>
                <w:b/>
                <w:bCs/>
                <w:color w:val="2E74B5"/>
              </w:rPr>
              <w:t xml:space="preserve">Az egyes szállítandó termékekkel (tételekkel) kapcsolatos minőségi követelményeket és egyéb specifikációkat a terméktípusonként kiadott részletes </w:t>
            </w:r>
            <w:proofErr w:type="spellStart"/>
            <w:r w:rsidRPr="00012096">
              <w:rPr>
                <w:b/>
                <w:bCs/>
                <w:color w:val="2E74B5"/>
              </w:rPr>
              <w:t>ártáblázatok</w:t>
            </w:r>
            <w:proofErr w:type="spellEnd"/>
            <w:r w:rsidRPr="00012096">
              <w:rPr>
                <w:b/>
                <w:bCs/>
                <w:color w:val="2E74B5"/>
              </w:rPr>
              <w:t xml:space="preserve"> tartalmazzák.</w:t>
            </w:r>
          </w:p>
          <w:p w14:paraId="548F945C" w14:textId="50BF8AAE" w:rsidR="00C32762" w:rsidRPr="00C029DF" w:rsidRDefault="00012096" w:rsidP="0001209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12096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C32762" w:rsidRPr="00E8260C" w14:paraId="5FF22DEF" w14:textId="77777777" w:rsidTr="002E5AB6">
        <w:tc>
          <w:tcPr>
            <w:tcW w:w="9628" w:type="dxa"/>
            <w:gridSpan w:val="2"/>
          </w:tcPr>
          <w:p w14:paraId="3B28ADAA" w14:textId="77777777" w:rsidR="00C32762" w:rsidRPr="00E8260C" w:rsidRDefault="00C32762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229B2A0D" w14:textId="77777777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35A8FFA7" w14:textId="77777777" w:rsidR="00C32762" w:rsidRDefault="00C3276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2F6475B9" w14:textId="77777777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3C04FBB2" w14:textId="77777777" w:rsidR="00C32762" w:rsidRDefault="00C32762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 xml:space="preserve">X </w:t>
            </w:r>
            <w:r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>
              <w:rPr>
                <w:b/>
                <w:bCs/>
                <w:color w:val="2E74B5"/>
              </w:rPr>
              <w:t xml:space="preserve"> IGEN</w:t>
            </w:r>
          </w:p>
          <w:p w14:paraId="2638AC10" w14:textId="77777777" w:rsidR="00C32762" w:rsidRPr="002909FC" w:rsidRDefault="00C32762" w:rsidP="002909FC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Összesített nettó ajánlati ár (HUF</w:t>
            </w:r>
            <w:r w:rsidR="002909FC">
              <w:rPr>
                <w:b/>
                <w:bCs/>
                <w:color w:val="2E74B5"/>
              </w:rPr>
              <w:t>/év</w:t>
            </w:r>
            <w:r>
              <w:rPr>
                <w:b/>
                <w:bCs/>
                <w:color w:val="2E74B5"/>
              </w:rPr>
              <w:t>)</w:t>
            </w:r>
          </w:p>
          <w:p w14:paraId="672DB7D4" w14:textId="1714D770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75717F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C32762" w:rsidRPr="00E8260C" w14:paraId="7EA3FE61" w14:textId="77777777" w:rsidTr="002E5AB6">
        <w:tc>
          <w:tcPr>
            <w:tcW w:w="9628" w:type="dxa"/>
            <w:gridSpan w:val="2"/>
          </w:tcPr>
          <w:p w14:paraId="68D91592" w14:textId="77777777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6B1D6385" w14:textId="7FFD255C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CE5C5A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617FCB38" w14:textId="77777777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C32762" w:rsidRPr="00E8260C" w14:paraId="3F707F15" w14:textId="77777777" w:rsidTr="002E5AB6">
        <w:tc>
          <w:tcPr>
            <w:tcW w:w="9628" w:type="dxa"/>
            <w:gridSpan w:val="2"/>
          </w:tcPr>
          <w:p w14:paraId="7462C3AD" w14:textId="77777777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0BF9A82E" w14:textId="77777777" w:rsidR="00C32762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6BE850F0" w14:textId="77777777" w:rsidR="00CE5C5A" w:rsidRPr="00D63C53" w:rsidRDefault="00CE5C5A" w:rsidP="00CE5C5A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4A75F16F" w14:textId="4445EA78" w:rsidR="00CE5C5A" w:rsidRPr="00E8260C" w:rsidRDefault="00CE5C5A" w:rsidP="00CE5C5A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>Kezdés</w:t>
            </w:r>
            <w:r w:rsidRPr="00465D4C"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r w:rsidRPr="00465D4C">
              <w:rPr>
                <w:b/>
                <w:bCs/>
                <w:color w:val="2E74B5"/>
              </w:rPr>
              <w:t>202</w:t>
            </w:r>
            <w:r w:rsidR="00C10E60" w:rsidRPr="00465D4C">
              <w:rPr>
                <w:b/>
                <w:bCs/>
                <w:color w:val="2E74B5"/>
              </w:rPr>
              <w:t>4</w:t>
            </w:r>
            <w:r w:rsidRPr="00465D4C">
              <w:rPr>
                <w:b/>
                <w:bCs/>
                <w:color w:val="2E74B5"/>
              </w:rPr>
              <w:t xml:space="preserve">. </w:t>
            </w:r>
            <w:r w:rsidR="00C10E60" w:rsidRPr="00465D4C">
              <w:rPr>
                <w:b/>
                <w:bCs/>
                <w:color w:val="2E74B5"/>
              </w:rPr>
              <w:t xml:space="preserve">január </w:t>
            </w:r>
            <w:r w:rsidRPr="00465D4C">
              <w:rPr>
                <w:b/>
                <w:bCs/>
                <w:color w:val="2E74B5"/>
              </w:rPr>
              <w:t>01.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D11A1B">
              <w:rPr>
                <w:b/>
                <w:bCs/>
                <w:color w:val="2E74B5"/>
              </w:rPr>
              <w:t>2024. december 31.</w:t>
            </w:r>
          </w:p>
          <w:p w14:paraId="29BC1F0B" w14:textId="77777777" w:rsidR="00CE5C5A" w:rsidRPr="00434BF4" w:rsidRDefault="00CE5C5A" w:rsidP="00CE5C5A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Pr="00434BF4">
              <w:rPr>
                <w:b/>
                <w:bCs/>
                <w:color w:val="2E74B5"/>
              </w:rPr>
              <w:t>: X IGEN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sz w:val="18"/>
                <w:szCs w:val="18"/>
              </w:rPr>
              <w:t xml:space="preserve"> nem</w:t>
            </w:r>
          </w:p>
          <w:p w14:paraId="30FFBC2B" w14:textId="77777777" w:rsidR="00CE5C5A" w:rsidRDefault="00CE5C5A" w:rsidP="00CE5C5A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1885E244" w14:textId="77777777" w:rsidR="00D4301A" w:rsidRDefault="00CE5C5A" w:rsidP="00CE5C5A">
            <w:pPr>
              <w:spacing w:before="120" w:after="120"/>
              <w:rPr>
                <w:b/>
                <w:bCs/>
                <w:color w:val="2E74B5"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 meghosszabbítható.</w:t>
            </w:r>
          </w:p>
          <w:p w14:paraId="06D1F354" w14:textId="4940E06D" w:rsidR="00C10E60" w:rsidRPr="00CE5C5A" w:rsidRDefault="00C10E60" w:rsidP="00CE5C5A">
            <w:pPr>
              <w:spacing w:before="120" w:after="120"/>
              <w:rPr>
                <w:rFonts w:eastAsia="MyriadPro-Semibold"/>
                <w:b/>
                <w:bCs/>
                <w:lang w:eastAsia="hu-HU"/>
              </w:rPr>
            </w:pPr>
            <w:r w:rsidRPr="008F60F5">
              <w:rPr>
                <w:b/>
                <w:bCs/>
                <w:color w:val="2E74B5"/>
              </w:rPr>
              <w:t xml:space="preserve">A szerződés meghosszabbított időszakában a keretösszeg az 5. rész vonatkozásában </w:t>
            </w:r>
            <w:r w:rsidR="00465D4C" w:rsidRPr="008F60F5">
              <w:rPr>
                <w:b/>
                <w:bCs/>
                <w:color w:val="2E74B5"/>
              </w:rPr>
              <w:t>36 600 000,-</w:t>
            </w:r>
            <w:r w:rsidRPr="008F60F5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kötelezően kimerítendő keretösszegen felüli rész lehívására nem köteles, azonban arra a szerződés időtartama alatt bármikor jogosult.</w:t>
            </w:r>
          </w:p>
        </w:tc>
      </w:tr>
      <w:tr w:rsidR="00C32762" w:rsidRPr="00E8260C" w14:paraId="363B2163" w14:textId="77777777" w:rsidTr="002E5AB6">
        <w:tc>
          <w:tcPr>
            <w:tcW w:w="9628" w:type="dxa"/>
            <w:gridSpan w:val="2"/>
          </w:tcPr>
          <w:p w14:paraId="59C830DA" w14:textId="1E7BB72F" w:rsidR="00C32762" w:rsidRPr="00054C44" w:rsidRDefault="00C32762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CE5C5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70070E6F" w14:textId="77777777" w:rsidR="00C32762" w:rsidRPr="00054C44" w:rsidRDefault="00C32762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59C1A019" w14:textId="0B2F3E59" w:rsidR="00C32762" w:rsidRPr="00054C44" w:rsidRDefault="00C32762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CE5C5A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7427CEF2" w14:textId="77777777" w:rsidR="00C32762" w:rsidRPr="00E8260C" w:rsidRDefault="00C3276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C32762" w:rsidRPr="00E8260C" w14:paraId="406091DB" w14:textId="77777777" w:rsidTr="002E5AB6">
        <w:tc>
          <w:tcPr>
            <w:tcW w:w="9628" w:type="dxa"/>
            <w:gridSpan w:val="2"/>
          </w:tcPr>
          <w:p w14:paraId="157C9607" w14:textId="77777777" w:rsidR="00C32762" w:rsidRPr="00E8260C" w:rsidRDefault="00C3276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679453D2" w14:textId="2E779F9E" w:rsidR="00C32762" w:rsidRPr="00E8260C" w:rsidRDefault="00C3276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CE5C5A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C32762" w:rsidRPr="00E8260C" w14:paraId="3A8E5F71" w14:textId="77777777" w:rsidTr="002E5AB6">
        <w:tc>
          <w:tcPr>
            <w:tcW w:w="9628" w:type="dxa"/>
            <w:gridSpan w:val="2"/>
          </w:tcPr>
          <w:p w14:paraId="53C84DFB" w14:textId="77777777" w:rsidR="002909FC" w:rsidRPr="00E8260C" w:rsidRDefault="002909FC" w:rsidP="002909F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58E093AE" w14:textId="515A9055" w:rsidR="00C32762" w:rsidRPr="00CE5C5A" w:rsidRDefault="002909FC" w:rsidP="00CE5C5A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846130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846130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75717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846130" w:rsidRPr="00F2232F">
              <w:rPr>
                <w:b/>
                <w:bCs/>
                <w:color w:val="2E74B5"/>
              </w:rPr>
              <w:t>X NEM</w:t>
            </w:r>
          </w:p>
        </w:tc>
      </w:tr>
      <w:tr w:rsidR="00C32762" w:rsidRPr="00E8260C" w14:paraId="04A5A6AE" w14:textId="77777777" w:rsidTr="002E5AB6">
        <w:tc>
          <w:tcPr>
            <w:tcW w:w="9628" w:type="dxa"/>
            <w:gridSpan w:val="2"/>
          </w:tcPr>
          <w:p w14:paraId="02F034BE" w14:textId="77777777" w:rsidR="00C32762" w:rsidRPr="00054C44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54240376" w14:textId="77777777" w:rsidR="00C32762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762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C32762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C32762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C32762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C32762" w:rsidRPr="00E8260C" w14:paraId="6187E16D" w14:textId="77777777" w:rsidTr="002E5AB6">
        <w:tc>
          <w:tcPr>
            <w:tcW w:w="9628" w:type="dxa"/>
            <w:gridSpan w:val="2"/>
          </w:tcPr>
          <w:p w14:paraId="61F81F66" w14:textId="77777777" w:rsidR="00C32762" w:rsidRPr="00E8260C" w:rsidRDefault="00C3276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06D9831F" w14:textId="77777777" w:rsidR="00C32762" w:rsidRPr="00E8260C" w:rsidRDefault="00C32762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XNEM</w:t>
            </w:r>
          </w:p>
        </w:tc>
      </w:tr>
      <w:tr w:rsidR="00C32762" w:rsidRPr="00055B6F" w14:paraId="6FE02698" w14:textId="77777777" w:rsidTr="002E5AB6">
        <w:tc>
          <w:tcPr>
            <w:tcW w:w="9628" w:type="dxa"/>
            <w:gridSpan w:val="2"/>
          </w:tcPr>
          <w:p w14:paraId="34DFF009" w14:textId="77777777" w:rsidR="00C32762" w:rsidRDefault="00C32762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0E085028" w14:textId="77777777" w:rsidR="00C32762" w:rsidRDefault="00C32762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7998A433" w14:textId="2D818436" w:rsidR="00902EB6" w:rsidRPr="00055B6F" w:rsidRDefault="00C32762" w:rsidP="00902E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  <w:r w:rsidR="00846130">
              <w:rPr>
                <w:b/>
                <w:bCs/>
                <w:color w:val="2E74B5"/>
              </w:rPr>
              <w:t xml:space="preserve"> </w:t>
            </w:r>
          </w:p>
        </w:tc>
      </w:tr>
    </w:tbl>
    <w:p w14:paraId="05358EFB" w14:textId="77777777" w:rsidR="00C32762" w:rsidRDefault="00C32762" w:rsidP="00C32762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CE5C5A" w:rsidRPr="00E8260C" w14:paraId="0826E7F3" w14:textId="77777777" w:rsidTr="00CE5C5A">
        <w:tc>
          <w:tcPr>
            <w:tcW w:w="6799" w:type="dxa"/>
          </w:tcPr>
          <w:p w14:paraId="5B811FC3" w14:textId="77777777" w:rsidR="00CE5C5A" w:rsidRPr="00E8260C" w:rsidRDefault="00CE5C5A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CE5C5A">
              <w:rPr>
                <w:rFonts w:eastAsia="MyriadPro-Semibold"/>
                <w:b/>
                <w:color w:val="0070C0"/>
                <w:lang w:eastAsia="hu-HU"/>
              </w:rPr>
              <w:t xml:space="preserve">Szárazáru és </w:t>
            </w:r>
            <w:proofErr w:type="spellStart"/>
            <w:r w:rsidRPr="00CE5C5A">
              <w:rPr>
                <w:rFonts w:eastAsia="MyriadPro-Semibold"/>
                <w:b/>
                <w:color w:val="0070C0"/>
                <w:lang w:eastAsia="hu-HU"/>
              </w:rPr>
              <w:t>Füszértáru</w:t>
            </w:r>
            <w:proofErr w:type="spellEnd"/>
          </w:p>
        </w:tc>
        <w:tc>
          <w:tcPr>
            <w:tcW w:w="2829" w:type="dxa"/>
          </w:tcPr>
          <w:p w14:paraId="72BAED1A" w14:textId="23E76E71" w:rsidR="00CE5C5A" w:rsidRPr="00E8260C" w:rsidRDefault="00CE5C5A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6E1C41">
              <w:rPr>
                <w:rFonts w:eastAsia="MyriadPro-Semibold"/>
                <w:b/>
                <w:color w:val="0070C0"/>
                <w:lang w:eastAsia="hu-HU"/>
              </w:rPr>
              <w:t>6</w:t>
            </w:r>
          </w:p>
        </w:tc>
      </w:tr>
      <w:tr w:rsidR="00EE34FF" w:rsidRPr="0017376A" w14:paraId="5800156A" w14:textId="77777777" w:rsidTr="002E5AB6">
        <w:tc>
          <w:tcPr>
            <w:tcW w:w="9628" w:type="dxa"/>
            <w:gridSpan w:val="2"/>
          </w:tcPr>
          <w:p w14:paraId="579CFF29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3CF5B657" w14:textId="77777777" w:rsidR="00EE34FF" w:rsidRDefault="00EE34FF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341F09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3960F768" w14:textId="2565BDAB" w:rsidR="003A5EBB" w:rsidRPr="0017376A" w:rsidRDefault="003A5EBB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3A5EBB">
              <w:rPr>
                <w:rFonts w:eastAsia="Times New Roman"/>
                <w:b/>
                <w:bCs/>
                <w:color w:val="2E74B5"/>
                <w:lang w:eastAsia="hu-HU"/>
              </w:rPr>
              <w:t>15893000-4 Szárazáruk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</w:t>
            </w:r>
          </w:p>
        </w:tc>
      </w:tr>
      <w:tr w:rsidR="00EE34FF" w:rsidRPr="00D53ADC" w14:paraId="2F22F610" w14:textId="77777777" w:rsidTr="002E5AB6">
        <w:tc>
          <w:tcPr>
            <w:tcW w:w="9628" w:type="dxa"/>
            <w:gridSpan w:val="2"/>
          </w:tcPr>
          <w:p w14:paraId="16426C09" w14:textId="77777777" w:rsidR="00EE34FF" w:rsidRPr="00D53AD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0D3757A9" w14:textId="77777777" w:rsidR="00EE34FF" w:rsidRPr="00D53ADC" w:rsidRDefault="00EE34FF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1F2A9F53" w14:textId="784FD656" w:rsidR="00EE34FF" w:rsidRPr="00D53ADC" w:rsidRDefault="00EE34FF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6D6BB5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412EFE15" w14:textId="77777777" w:rsidR="00EE34FF" w:rsidRPr="00D53ADC" w:rsidRDefault="00EE34FF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1096DF3F" w14:textId="46B2A90C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 xml:space="preserve">1141 Budapest., </w:t>
            </w:r>
            <w:proofErr w:type="spellStart"/>
            <w:r w:rsidRPr="003A5EBB">
              <w:rPr>
                <w:b/>
                <w:bCs/>
                <w:color w:val="2E74B5"/>
              </w:rPr>
              <w:t>Jerney</w:t>
            </w:r>
            <w:proofErr w:type="spellEnd"/>
            <w:r w:rsidRPr="003A5EBB">
              <w:rPr>
                <w:b/>
                <w:bCs/>
                <w:color w:val="2E74B5"/>
              </w:rPr>
              <w:t xml:space="preserve"> utca 32.</w:t>
            </w:r>
          </w:p>
          <w:p w14:paraId="06FF2378" w14:textId="19A6B144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1143 Budapest, Utász utca 23.</w:t>
            </w:r>
          </w:p>
          <w:p w14:paraId="05007330" w14:textId="1D824F99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1141 Budapest, Mályva köz 12.</w:t>
            </w:r>
          </w:p>
          <w:p w14:paraId="7D4F9B93" w14:textId="2B346944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1141 Budapest, Tihany tér 37 – 39.</w:t>
            </w:r>
          </w:p>
          <w:p w14:paraId="72105DDF" w14:textId="14B71086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1144 Budapest, Ond Vezér Sétány 9 – 11.</w:t>
            </w:r>
          </w:p>
          <w:p w14:paraId="78EE1D6F" w14:textId="4E01AEB5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1142 Budapest, Öv utca 204 – 208.</w:t>
            </w:r>
          </w:p>
          <w:p w14:paraId="61EC1B0A" w14:textId="390D0D5F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1145 Budapest, Bölcsőde utca 1.</w:t>
            </w:r>
          </w:p>
          <w:p w14:paraId="39D6483E" w14:textId="17F6D96D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1142 Budapest, Róna Park 5 - 9.</w:t>
            </w:r>
          </w:p>
          <w:p w14:paraId="6C9E44CB" w14:textId="39C952A5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1147 Budapest, Ilosvay tér 5 – 7.</w:t>
            </w:r>
          </w:p>
          <w:p w14:paraId="0EC20A86" w14:textId="38952678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1145 Budapest, Bácskai utca 17/A.</w:t>
            </w:r>
          </w:p>
          <w:p w14:paraId="451A6403" w14:textId="4E5F997D" w:rsidR="006D6BB5" w:rsidRPr="003A5EBB" w:rsidRDefault="006D6BB5" w:rsidP="006D6BB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A5EBB">
              <w:rPr>
                <w:b/>
                <w:bCs/>
                <w:color w:val="2E74B5"/>
              </w:rPr>
              <w:t>1144 Budapest, Tipegő utca 3 – 5.</w:t>
            </w:r>
          </w:p>
          <w:p w14:paraId="207B9CCF" w14:textId="77777777" w:rsidR="006D6BB5" w:rsidRDefault="006D6BB5" w:rsidP="006D6BB5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3A5EBB">
              <w:rPr>
                <w:b/>
                <w:bCs/>
                <w:color w:val="2E74B5"/>
              </w:rPr>
              <w:t>1146 Budapest, Thököly út 92.</w:t>
            </w:r>
          </w:p>
          <w:p w14:paraId="42D637AE" w14:textId="413B833F" w:rsidR="00EE34FF" w:rsidRPr="00D53ADC" w:rsidRDefault="00EE34FF" w:rsidP="002E5AB6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EE34FF" w:rsidRPr="00D53ADC" w14:paraId="51863328" w14:textId="77777777" w:rsidTr="002E5AB6">
        <w:tc>
          <w:tcPr>
            <w:tcW w:w="9628" w:type="dxa"/>
            <w:gridSpan w:val="2"/>
          </w:tcPr>
          <w:p w14:paraId="6B469435" w14:textId="77777777" w:rsidR="00EE34FF" w:rsidRPr="00D53AD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0DB0B1A3" w14:textId="77777777" w:rsidR="00EE34FF" w:rsidRPr="00D53AD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4E9B81C5" w14:textId="73679ED8" w:rsidR="00EE34FF" w:rsidRDefault="006D6BB5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Szárazáru és </w:t>
            </w:r>
            <w:proofErr w:type="spellStart"/>
            <w:r>
              <w:rPr>
                <w:b/>
                <w:bCs/>
                <w:color w:val="2E74B5"/>
              </w:rPr>
              <w:t>Füszértáru</w:t>
            </w:r>
            <w:proofErr w:type="spellEnd"/>
            <w:r w:rsidR="00EE34FF" w:rsidRPr="00857825">
              <w:rPr>
                <w:b/>
                <w:bCs/>
                <w:color w:val="2E74B5"/>
              </w:rPr>
              <w:t xml:space="preserve"> beszerzése </w:t>
            </w:r>
            <w:r w:rsidR="008F60F5" w:rsidRPr="00DB7504">
              <w:rPr>
                <w:b/>
                <w:bCs/>
                <w:color w:val="2E74B5"/>
              </w:rPr>
              <w:t xml:space="preserve">a Zuglói Egyesített Bölcsődék </w:t>
            </w:r>
            <w:r w:rsidRPr="00DB7504">
              <w:rPr>
                <w:b/>
                <w:bCs/>
                <w:color w:val="2E74B5"/>
              </w:rPr>
              <w:t xml:space="preserve">részére adásvételi keretszerződés keretében </w:t>
            </w:r>
            <w:r w:rsidR="001E27E8" w:rsidRPr="00DB7504">
              <w:rPr>
                <w:b/>
                <w:bCs/>
                <w:color w:val="2E74B5"/>
              </w:rPr>
              <w:t>2024.12.31. napjáig tartó időszak vonatkozásában</w:t>
            </w:r>
            <w:r w:rsidR="001E27E8">
              <w:rPr>
                <w:b/>
                <w:bCs/>
                <w:color w:val="2E74B5"/>
              </w:rPr>
              <w:t xml:space="preserve"> </w:t>
            </w:r>
            <w:bookmarkStart w:id="22" w:name="_Hlk145502216"/>
            <w:r w:rsidR="001E27E8" w:rsidRPr="00AE1AA8">
              <w:rPr>
                <w:b/>
                <w:bCs/>
                <w:color w:val="2E74B5"/>
              </w:rPr>
              <w:t>nettó</w:t>
            </w:r>
            <w:r w:rsidRPr="00AE1AA8">
              <w:rPr>
                <w:b/>
                <w:bCs/>
                <w:color w:val="2E74B5"/>
              </w:rPr>
              <w:t xml:space="preserve"> </w:t>
            </w:r>
            <w:r w:rsidR="00C546C8">
              <w:rPr>
                <w:b/>
                <w:bCs/>
                <w:color w:val="2E74B5"/>
              </w:rPr>
              <w:t>3</w:t>
            </w:r>
            <w:r w:rsidR="00C45D3D">
              <w:rPr>
                <w:b/>
                <w:bCs/>
                <w:color w:val="2E74B5"/>
              </w:rPr>
              <w:t>0 900</w:t>
            </w:r>
            <w:r w:rsidR="00C546C8">
              <w:rPr>
                <w:b/>
                <w:bCs/>
                <w:color w:val="2E74B5"/>
              </w:rPr>
              <w:t xml:space="preserve"> 000</w:t>
            </w:r>
            <w:r w:rsidR="001E27E8" w:rsidRPr="00AE1AA8">
              <w:rPr>
                <w:b/>
                <w:bCs/>
                <w:color w:val="2E74B5"/>
              </w:rPr>
              <w:t>,</w:t>
            </w:r>
            <w:r w:rsidR="00A15497" w:rsidRPr="00AE1AA8">
              <w:rPr>
                <w:b/>
                <w:bCs/>
                <w:color w:val="2E74B5"/>
              </w:rPr>
              <w:t xml:space="preserve"> - </w:t>
            </w:r>
            <w:r w:rsidRPr="00AE1AA8">
              <w:rPr>
                <w:b/>
                <w:bCs/>
                <w:color w:val="2E74B5"/>
              </w:rPr>
              <w:t>Ft</w:t>
            </w:r>
            <w:r w:rsidR="00AE1AA8" w:rsidRPr="00AE1AA8">
              <w:rPr>
                <w:b/>
                <w:bCs/>
                <w:color w:val="2E74B5"/>
              </w:rPr>
              <w:t xml:space="preserve"> </w:t>
            </w:r>
            <w:r w:rsidRPr="00AE1AA8">
              <w:rPr>
                <w:b/>
                <w:bCs/>
                <w:color w:val="2E74B5"/>
              </w:rPr>
              <w:t>+ ÁFA</w:t>
            </w:r>
            <w:bookmarkEnd w:id="22"/>
            <w:r w:rsidRPr="00D26CF7">
              <w:rPr>
                <w:b/>
                <w:bCs/>
                <w:color w:val="2E74B5"/>
              </w:rPr>
              <w:t xml:space="preserve"> keretösszeg</w:t>
            </w:r>
            <w:r w:rsidRPr="006D6BB5">
              <w:rPr>
                <w:b/>
                <w:bCs/>
                <w:color w:val="2E74B5"/>
              </w:rPr>
              <w:t xml:space="preserve"> erejéig (a továbbiakban: </w:t>
            </w:r>
            <w:r w:rsidR="006E1C41">
              <w:rPr>
                <w:b/>
                <w:bCs/>
                <w:color w:val="2E74B5"/>
              </w:rPr>
              <w:t>r</w:t>
            </w:r>
            <w:r w:rsidRPr="006D6BB5">
              <w:rPr>
                <w:b/>
                <w:bCs/>
                <w:color w:val="2E74B5"/>
              </w:rPr>
              <w:t xml:space="preserve">endelkezésre álló </w:t>
            </w:r>
            <w:r w:rsidR="006E1C41">
              <w:rPr>
                <w:b/>
                <w:bCs/>
                <w:color w:val="2E74B5"/>
              </w:rPr>
              <w:t>k</w:t>
            </w:r>
            <w:r w:rsidRPr="006D6BB5">
              <w:rPr>
                <w:b/>
                <w:bCs/>
                <w:color w:val="2E74B5"/>
              </w:rPr>
              <w:t>eretösszeg).</w:t>
            </w:r>
          </w:p>
          <w:p w14:paraId="75FC84AA" w14:textId="20E172EB" w:rsidR="006D6BB5" w:rsidRPr="002909FC" w:rsidRDefault="006D6BB5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a </w:t>
            </w:r>
            <w:r w:rsidR="006E1C41">
              <w:rPr>
                <w:b/>
                <w:bCs/>
                <w:color w:val="2E74B5"/>
              </w:rPr>
              <w:t>r</w:t>
            </w:r>
            <w:r>
              <w:rPr>
                <w:b/>
                <w:bCs/>
                <w:color w:val="2E74B5"/>
              </w:rPr>
              <w:t xml:space="preserve">endelkezésre álló </w:t>
            </w:r>
            <w:r w:rsidR="006E1C41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</w:t>
            </w:r>
            <w:r w:rsidR="00556030">
              <w:rPr>
                <w:b/>
                <w:bCs/>
                <w:color w:val="2E74B5"/>
              </w:rPr>
              <w:t xml:space="preserve">vállal kötelezettséget (a továbbiakban: </w:t>
            </w:r>
            <w:r w:rsidR="006E1C41">
              <w:rPr>
                <w:b/>
                <w:bCs/>
                <w:color w:val="2E74B5"/>
              </w:rPr>
              <w:t>k</w:t>
            </w:r>
            <w:r w:rsidR="00556030">
              <w:rPr>
                <w:b/>
                <w:bCs/>
                <w:color w:val="2E74B5"/>
              </w:rPr>
              <w:t xml:space="preserve">ötelezően kimerítendő </w:t>
            </w:r>
            <w:r w:rsidR="006E1C41">
              <w:rPr>
                <w:b/>
                <w:bCs/>
                <w:color w:val="2E74B5"/>
              </w:rPr>
              <w:t>k</w:t>
            </w:r>
            <w:r w:rsidR="00556030">
              <w:rPr>
                <w:b/>
                <w:bCs/>
                <w:color w:val="2E74B5"/>
              </w:rPr>
              <w:t xml:space="preserve">eretösszeg). Ajánlatkérő a </w:t>
            </w:r>
            <w:r w:rsidR="006E1C41">
              <w:rPr>
                <w:b/>
                <w:bCs/>
                <w:color w:val="2E74B5"/>
              </w:rPr>
              <w:t>k</w:t>
            </w:r>
            <w:r w:rsidR="00556030">
              <w:rPr>
                <w:b/>
                <w:bCs/>
                <w:color w:val="2E74B5"/>
              </w:rPr>
              <w:t xml:space="preserve">ötelezően kimerítendő </w:t>
            </w:r>
            <w:r w:rsidR="006E1C41">
              <w:rPr>
                <w:b/>
                <w:bCs/>
                <w:color w:val="2E74B5"/>
              </w:rPr>
              <w:t>k</w:t>
            </w:r>
            <w:r w:rsidR="00556030">
              <w:rPr>
                <w:b/>
                <w:bCs/>
                <w:color w:val="2E74B5"/>
              </w:rPr>
              <w:t xml:space="preserve">eretösszegen felüli rész lehívására nem köteles, azonban arra a szerződés időtartama alatt bármikor jogosult. </w:t>
            </w:r>
          </w:p>
          <w:p w14:paraId="3ECE4E50" w14:textId="3F7BC9D9" w:rsidR="002909FC" w:rsidRPr="002909FC" w:rsidRDefault="00556030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Becsült </w:t>
            </w:r>
            <w:proofErr w:type="spellStart"/>
            <w:r>
              <w:rPr>
                <w:b/>
                <w:bCs/>
                <w:color w:val="2E74B5"/>
              </w:rPr>
              <w:t>szumma</w:t>
            </w:r>
            <w:proofErr w:type="spellEnd"/>
            <w:r>
              <w:rPr>
                <w:b/>
                <w:bCs/>
                <w:color w:val="2E74B5"/>
              </w:rPr>
              <w:t xml:space="preserve"> </w:t>
            </w:r>
            <w:r w:rsidR="00EE34FF" w:rsidRPr="002909FC">
              <w:rPr>
                <w:b/>
                <w:bCs/>
                <w:color w:val="2E74B5"/>
              </w:rPr>
              <w:t xml:space="preserve">éves mennyiség: </w:t>
            </w:r>
            <w:r w:rsidR="00012096">
              <w:rPr>
                <w:b/>
                <w:bCs/>
                <w:color w:val="2E74B5"/>
              </w:rPr>
              <w:t>567</w:t>
            </w:r>
            <w:r w:rsidR="00012096" w:rsidRPr="00465D4C">
              <w:rPr>
                <w:b/>
                <w:bCs/>
                <w:color w:val="2E74B5"/>
              </w:rPr>
              <w:t>9</w:t>
            </w:r>
            <w:r w:rsidR="00E16C02" w:rsidRPr="00465D4C">
              <w:rPr>
                <w:b/>
                <w:bCs/>
                <w:color w:val="2E74B5"/>
              </w:rPr>
              <w:t xml:space="preserve"> </w:t>
            </w:r>
            <w:r w:rsidR="00012096" w:rsidRPr="00465D4C">
              <w:rPr>
                <w:b/>
                <w:bCs/>
                <w:color w:val="2E74B5"/>
              </w:rPr>
              <w:t>cs</w:t>
            </w:r>
            <w:r w:rsidR="006E1C41" w:rsidRPr="00465D4C">
              <w:rPr>
                <w:b/>
                <w:bCs/>
                <w:color w:val="2E74B5"/>
              </w:rPr>
              <w:t>omag</w:t>
            </w:r>
            <w:r w:rsidR="00EE34FF" w:rsidRPr="002909FC">
              <w:rPr>
                <w:b/>
                <w:bCs/>
                <w:color w:val="2E74B5"/>
              </w:rPr>
              <w:t xml:space="preserve">, </w:t>
            </w:r>
            <w:r>
              <w:rPr>
                <w:b/>
                <w:bCs/>
                <w:color w:val="2E74B5"/>
              </w:rPr>
              <w:t>16 524,50</w:t>
            </w:r>
            <w:r w:rsidR="00E16C02" w:rsidRPr="002909FC">
              <w:rPr>
                <w:b/>
                <w:bCs/>
                <w:color w:val="2E74B5"/>
              </w:rPr>
              <w:t xml:space="preserve"> </w:t>
            </w:r>
            <w:r w:rsidR="00EE34FF" w:rsidRPr="002909FC">
              <w:rPr>
                <w:b/>
                <w:bCs/>
                <w:color w:val="2E74B5"/>
              </w:rPr>
              <w:t xml:space="preserve">kg, </w:t>
            </w:r>
            <w:r w:rsidR="00E16C02" w:rsidRPr="002909FC">
              <w:rPr>
                <w:b/>
                <w:bCs/>
                <w:color w:val="2E74B5"/>
              </w:rPr>
              <w:t>3</w:t>
            </w:r>
            <w:r>
              <w:rPr>
                <w:b/>
                <w:bCs/>
                <w:color w:val="2E74B5"/>
              </w:rPr>
              <w:t xml:space="preserve"> 864</w:t>
            </w:r>
            <w:r w:rsidR="00E16C02" w:rsidRPr="002909FC">
              <w:rPr>
                <w:b/>
                <w:bCs/>
                <w:color w:val="2E74B5"/>
              </w:rPr>
              <w:t xml:space="preserve"> </w:t>
            </w:r>
            <w:r>
              <w:rPr>
                <w:b/>
                <w:bCs/>
                <w:color w:val="2E74B5"/>
              </w:rPr>
              <w:t>liter</w:t>
            </w:r>
            <w:r w:rsidR="00012096">
              <w:rPr>
                <w:b/>
                <w:bCs/>
                <w:color w:val="2E74B5"/>
              </w:rPr>
              <w:t>, 16 üveg</w:t>
            </w:r>
            <w:r w:rsidR="00EE34FF" w:rsidRPr="002909FC">
              <w:rPr>
                <w:b/>
                <w:bCs/>
                <w:color w:val="2E74B5"/>
              </w:rPr>
              <w:t>.</w:t>
            </w:r>
          </w:p>
          <w:p w14:paraId="329B35D8" w14:textId="3452E668" w:rsidR="00012096" w:rsidRDefault="00012096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012096">
              <w:rPr>
                <w:b/>
                <w:bCs/>
                <w:color w:val="2E74B5"/>
              </w:rPr>
              <w:t xml:space="preserve">A szerződés teljesítése során a Nyertes Ajánlattevő feladatát képezi az áru leszállítása a Felhívás II.2.3. pontjában megjelölt teljesítési </w:t>
            </w:r>
            <w:r w:rsidRPr="00AE1AA8">
              <w:rPr>
                <w:b/>
                <w:bCs/>
                <w:color w:val="2E74B5"/>
              </w:rPr>
              <w:t>helyszínekre, hetente egy alkalommal reggel</w:t>
            </w:r>
            <w:r>
              <w:rPr>
                <w:b/>
                <w:bCs/>
                <w:color w:val="2E74B5"/>
              </w:rPr>
              <w:t xml:space="preserve"> 06.00- 10:00 óra között. </w:t>
            </w:r>
          </w:p>
          <w:p w14:paraId="04D197E0" w14:textId="108126CE" w:rsidR="002909F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7825">
              <w:rPr>
                <w:b/>
                <w:bCs/>
                <w:color w:val="2E74B5"/>
              </w:rPr>
              <w:t>Az egyes szállítandó termékekkel (tételekkel) kapcsolatos minőségi követelményeket és egyéb specifikációkat a</w:t>
            </w:r>
            <w:r w:rsidR="00012096">
              <w:rPr>
                <w:b/>
                <w:bCs/>
                <w:color w:val="2E74B5"/>
              </w:rPr>
              <w:t xml:space="preserve"> </w:t>
            </w:r>
            <w:r w:rsidRPr="00857825">
              <w:rPr>
                <w:b/>
                <w:bCs/>
                <w:color w:val="2E74B5"/>
              </w:rPr>
              <w:t xml:space="preserve">terméktípusonként kiadott </w:t>
            </w:r>
            <w:r w:rsidR="002909FC">
              <w:rPr>
                <w:b/>
                <w:bCs/>
                <w:color w:val="2E74B5"/>
              </w:rPr>
              <w:t>részletes</w:t>
            </w:r>
            <w:r w:rsidR="00012096">
              <w:rPr>
                <w:b/>
                <w:bCs/>
                <w:color w:val="2E74B5"/>
              </w:rPr>
              <w:t xml:space="preserve"> </w:t>
            </w:r>
            <w:proofErr w:type="spellStart"/>
            <w:r w:rsidRPr="00857825">
              <w:rPr>
                <w:b/>
                <w:bCs/>
                <w:color w:val="2E74B5"/>
              </w:rPr>
              <w:t>ártáblázatok</w:t>
            </w:r>
            <w:proofErr w:type="spellEnd"/>
            <w:r w:rsidRPr="00857825">
              <w:rPr>
                <w:b/>
                <w:bCs/>
                <w:color w:val="2E74B5"/>
              </w:rPr>
              <w:t xml:space="preserve"> tartalmazzák.</w:t>
            </w:r>
          </w:p>
          <w:p w14:paraId="06B464A8" w14:textId="77777777" w:rsidR="00EE34FF" w:rsidRPr="002909FC" w:rsidRDefault="002909FC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b/>
                <w:bCs/>
                <w:color w:val="2E74B5"/>
              </w:rPr>
              <w:t>Részletesen a műszaki leírásban.</w:t>
            </w:r>
          </w:p>
        </w:tc>
      </w:tr>
      <w:tr w:rsidR="00EE34FF" w:rsidRPr="00E8260C" w14:paraId="3D9CAEC4" w14:textId="77777777" w:rsidTr="002E5AB6">
        <w:tc>
          <w:tcPr>
            <w:tcW w:w="9628" w:type="dxa"/>
            <w:gridSpan w:val="2"/>
          </w:tcPr>
          <w:p w14:paraId="2465733A" w14:textId="77777777" w:rsidR="00EE34FF" w:rsidRPr="00E8260C" w:rsidRDefault="00EE34FF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63024EE9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6A9A2E7D" w14:textId="77777777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37F65631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0055550B" w14:textId="77777777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 xml:space="preserve">X </w:t>
            </w:r>
            <w:r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>
              <w:rPr>
                <w:b/>
                <w:bCs/>
                <w:color w:val="2E74B5"/>
              </w:rPr>
              <w:t xml:space="preserve"> IGEN</w:t>
            </w:r>
          </w:p>
          <w:p w14:paraId="64AC4629" w14:textId="5C31EAEE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Összesített nettó ajánlati ár (HUF</w:t>
            </w:r>
            <w:r w:rsidR="002909FC">
              <w:rPr>
                <w:b/>
                <w:bCs/>
                <w:color w:val="2E74B5"/>
              </w:rPr>
              <w:t>/év</w:t>
            </w:r>
            <w:r>
              <w:rPr>
                <w:b/>
                <w:bCs/>
                <w:color w:val="2E74B5"/>
              </w:rPr>
              <w:t>)</w:t>
            </w:r>
          </w:p>
          <w:p w14:paraId="400C7175" w14:textId="77777777" w:rsidR="00EE34FF" w:rsidRPr="00BF02AD" w:rsidRDefault="00EE34FF" w:rsidP="002E5AB6">
            <w:pPr>
              <w:rPr>
                <w:b/>
                <w:bCs/>
                <w:color w:val="2E74B5"/>
                <w:highlight w:val="yellow"/>
              </w:rPr>
            </w:pPr>
          </w:p>
          <w:p w14:paraId="38696035" w14:textId="1CD23DEE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49499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EE34FF" w:rsidRPr="00E8260C" w14:paraId="69DBDE5F" w14:textId="77777777" w:rsidTr="002E5AB6">
        <w:tc>
          <w:tcPr>
            <w:tcW w:w="9628" w:type="dxa"/>
            <w:gridSpan w:val="2"/>
          </w:tcPr>
          <w:p w14:paraId="3EE9630E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1A89DF5D" w14:textId="020E9F1B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6E1C4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364AAD01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EE34FF" w:rsidRPr="00E8260C" w14:paraId="0DAC1EAA" w14:textId="77777777" w:rsidTr="002E5AB6">
        <w:tc>
          <w:tcPr>
            <w:tcW w:w="9628" w:type="dxa"/>
            <w:gridSpan w:val="2"/>
          </w:tcPr>
          <w:p w14:paraId="32EEC8A4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0D940529" w14:textId="77777777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75E0C224" w14:textId="77777777" w:rsidR="006E1C41" w:rsidRPr="00D63C53" w:rsidRDefault="006E1C41" w:rsidP="006E1C41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4A84CD37" w14:textId="58FA478A" w:rsidR="006E1C41" w:rsidRPr="00E8260C" w:rsidRDefault="006E1C41" w:rsidP="006E1C41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Pr="00465D4C">
              <w:rPr>
                <w:b/>
                <w:bCs/>
                <w:color w:val="2E74B5"/>
              </w:rPr>
              <w:t>202</w:t>
            </w:r>
            <w:r w:rsidR="00C10E60" w:rsidRPr="00465D4C">
              <w:rPr>
                <w:b/>
                <w:bCs/>
                <w:color w:val="2E74B5"/>
              </w:rPr>
              <w:t>4</w:t>
            </w:r>
            <w:r w:rsidRPr="00465D4C">
              <w:rPr>
                <w:b/>
                <w:bCs/>
                <w:color w:val="2E74B5"/>
              </w:rPr>
              <w:t xml:space="preserve">. </w:t>
            </w:r>
            <w:r w:rsidR="00C10E60" w:rsidRPr="00465D4C">
              <w:rPr>
                <w:b/>
                <w:bCs/>
                <w:color w:val="2E74B5"/>
              </w:rPr>
              <w:t xml:space="preserve">január </w:t>
            </w:r>
            <w:r w:rsidRPr="00465D4C">
              <w:rPr>
                <w:b/>
                <w:bCs/>
                <w:color w:val="2E74B5"/>
              </w:rPr>
              <w:t>01.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D11A1B">
              <w:rPr>
                <w:b/>
                <w:bCs/>
                <w:color w:val="2E74B5"/>
              </w:rPr>
              <w:t>2024. december 31.</w:t>
            </w:r>
          </w:p>
          <w:p w14:paraId="63C18222" w14:textId="77777777" w:rsidR="006E1C41" w:rsidRPr="00434BF4" w:rsidRDefault="006E1C41" w:rsidP="006E1C41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Pr="00434BF4">
              <w:rPr>
                <w:b/>
                <w:bCs/>
                <w:color w:val="2E74B5"/>
              </w:rPr>
              <w:t>: X IGEN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sz w:val="18"/>
                <w:szCs w:val="18"/>
              </w:rPr>
              <w:t xml:space="preserve"> nem</w:t>
            </w:r>
          </w:p>
          <w:p w14:paraId="11AA3350" w14:textId="77777777" w:rsidR="006E1C41" w:rsidRDefault="006E1C41" w:rsidP="006E1C41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6A314C61" w14:textId="77777777" w:rsidR="00D4301A" w:rsidRDefault="006E1C41" w:rsidP="006E1C41">
            <w:pPr>
              <w:spacing w:before="120" w:after="120"/>
              <w:rPr>
                <w:b/>
                <w:bCs/>
                <w:color w:val="2E74B5"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 meghosszabbítható.</w:t>
            </w:r>
          </w:p>
          <w:p w14:paraId="17615FFD" w14:textId="149754A0" w:rsidR="00C10E60" w:rsidRPr="006E1C41" w:rsidRDefault="00C10E60" w:rsidP="006E1C41">
            <w:pPr>
              <w:spacing w:before="120" w:after="120"/>
              <w:rPr>
                <w:rFonts w:eastAsia="MyriadPro-Semibold"/>
                <w:lang w:eastAsia="hu-HU"/>
              </w:rPr>
            </w:pPr>
            <w:r w:rsidRPr="008F60F5">
              <w:rPr>
                <w:b/>
                <w:bCs/>
                <w:color w:val="2E74B5"/>
              </w:rPr>
              <w:t xml:space="preserve">A szerződés meghosszabbított időszakában a keretösszeg a 6. rész vonatkozásában </w:t>
            </w:r>
            <w:r w:rsidR="00465D4C" w:rsidRPr="008F60F5">
              <w:rPr>
                <w:b/>
                <w:bCs/>
                <w:color w:val="2E74B5"/>
              </w:rPr>
              <w:t>37 100 000,-</w:t>
            </w:r>
            <w:r w:rsidRPr="008F60F5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kötelezően kimerítendő keretösszegen felüli rész lehívására nem köteles, azonban arra a szerződés időtartama alatt bármikor jogosult.</w:t>
            </w:r>
          </w:p>
        </w:tc>
      </w:tr>
      <w:tr w:rsidR="00EE34FF" w:rsidRPr="00E8260C" w14:paraId="1298A1D0" w14:textId="77777777" w:rsidTr="002E5AB6">
        <w:tc>
          <w:tcPr>
            <w:tcW w:w="9628" w:type="dxa"/>
            <w:gridSpan w:val="2"/>
          </w:tcPr>
          <w:p w14:paraId="1F212A9D" w14:textId="2CC327B7" w:rsidR="00EE34FF" w:rsidRPr="00054C44" w:rsidRDefault="00EE34FF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6E1C41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566C8E1E" w14:textId="77777777" w:rsidR="00EE34FF" w:rsidRPr="00054C44" w:rsidRDefault="00EE34FF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1D9500DF" w14:textId="55D756A5" w:rsidR="00EE34FF" w:rsidRPr="00054C44" w:rsidRDefault="00EE34FF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6E1C4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784F3B08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EE34FF" w:rsidRPr="00E8260C" w14:paraId="3FF76F3A" w14:textId="77777777" w:rsidTr="002E5AB6">
        <w:tc>
          <w:tcPr>
            <w:tcW w:w="9628" w:type="dxa"/>
            <w:gridSpan w:val="2"/>
          </w:tcPr>
          <w:p w14:paraId="04845E71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6527B92A" w14:textId="4123D680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6E1C4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EE34FF" w:rsidRPr="00E8260C" w14:paraId="3407D03F" w14:textId="77777777" w:rsidTr="002E5AB6">
        <w:tc>
          <w:tcPr>
            <w:tcW w:w="9628" w:type="dxa"/>
            <w:gridSpan w:val="2"/>
          </w:tcPr>
          <w:p w14:paraId="1272DE49" w14:textId="77777777" w:rsidR="006E2B7E" w:rsidRPr="00E8260C" w:rsidRDefault="006E2B7E" w:rsidP="006E2B7E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12286DC5" w14:textId="2F645148" w:rsidR="00EE34FF" w:rsidRPr="006E1C41" w:rsidRDefault="006E2B7E" w:rsidP="006E1C41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012096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012096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6E1C4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12096" w:rsidRPr="00F2232F">
              <w:rPr>
                <w:b/>
                <w:bCs/>
                <w:color w:val="2E74B5"/>
              </w:rPr>
              <w:t>X NEM</w:t>
            </w:r>
          </w:p>
        </w:tc>
      </w:tr>
      <w:tr w:rsidR="00EE34FF" w:rsidRPr="00E8260C" w14:paraId="4A5668F3" w14:textId="77777777" w:rsidTr="002E5AB6">
        <w:tc>
          <w:tcPr>
            <w:tcW w:w="9628" w:type="dxa"/>
            <w:gridSpan w:val="2"/>
          </w:tcPr>
          <w:p w14:paraId="2ACCC4C6" w14:textId="77777777" w:rsidR="00EE34FF" w:rsidRPr="00054C44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0CA5A923" w14:textId="368F0B4D" w:rsidR="00EE34FF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4FF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E1C41">
              <w:rPr>
                <w:bCs/>
                <w:sz w:val="18"/>
                <w:szCs w:val="18"/>
              </w:rPr>
              <w:t xml:space="preserve"> </w:t>
            </w:r>
            <w:r w:rsidR="00EE34FF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EE34FF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EE34FF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EE34FF" w:rsidRPr="00E8260C" w14:paraId="750477C2" w14:textId="77777777" w:rsidTr="002E5AB6">
        <w:tc>
          <w:tcPr>
            <w:tcW w:w="9628" w:type="dxa"/>
            <w:gridSpan w:val="2"/>
          </w:tcPr>
          <w:p w14:paraId="700505D2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0BBD3770" w14:textId="28B16224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</w:t>
            </w:r>
            <w:r w:rsidR="006E1C41">
              <w:rPr>
                <w:b/>
                <w:bCs/>
                <w:color w:val="2E74B5"/>
              </w:rPr>
              <w:t xml:space="preserve"> </w:t>
            </w:r>
            <w:r w:rsidRPr="007F3590">
              <w:rPr>
                <w:b/>
                <w:bCs/>
                <w:color w:val="2E74B5"/>
              </w:rPr>
              <w:t>NEM</w:t>
            </w:r>
          </w:p>
        </w:tc>
      </w:tr>
      <w:tr w:rsidR="00EE34FF" w:rsidRPr="00055B6F" w14:paraId="0C5DD721" w14:textId="77777777" w:rsidTr="002E5AB6">
        <w:tc>
          <w:tcPr>
            <w:tcW w:w="9628" w:type="dxa"/>
            <w:gridSpan w:val="2"/>
          </w:tcPr>
          <w:p w14:paraId="477356E5" w14:textId="77777777" w:rsidR="00EE34FF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2ED96E20" w14:textId="77777777" w:rsidR="00EE34FF" w:rsidRDefault="00EE34FF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00CE7B53" w14:textId="768FA295" w:rsidR="00902EB6" w:rsidRPr="00055B6F" w:rsidRDefault="00EE34FF" w:rsidP="00902E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  <w:r w:rsidR="00012096">
              <w:rPr>
                <w:b/>
                <w:bCs/>
                <w:color w:val="2E74B5"/>
              </w:rPr>
              <w:t xml:space="preserve"> </w:t>
            </w:r>
          </w:p>
        </w:tc>
      </w:tr>
    </w:tbl>
    <w:p w14:paraId="0712B468" w14:textId="77777777" w:rsidR="00C32762" w:rsidRDefault="00C32762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829"/>
      </w:tblGrid>
      <w:tr w:rsidR="00EC07C3" w:rsidRPr="00E8260C" w14:paraId="4EDF290F" w14:textId="77777777" w:rsidTr="00EC07C3">
        <w:tc>
          <w:tcPr>
            <w:tcW w:w="6799" w:type="dxa"/>
          </w:tcPr>
          <w:p w14:paraId="57C1EFFB" w14:textId="77777777" w:rsidR="00EC07C3" w:rsidRPr="00E8260C" w:rsidRDefault="00EC07C3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C07C3">
              <w:rPr>
                <w:rFonts w:eastAsia="Times New Roman"/>
                <w:b/>
                <w:bCs/>
                <w:color w:val="2E74B5"/>
                <w:lang w:eastAsia="hu-HU"/>
              </w:rPr>
              <w:t>Tej- és tejtermékek, diétás alapanyag</w:t>
            </w:r>
          </w:p>
        </w:tc>
        <w:tc>
          <w:tcPr>
            <w:tcW w:w="2829" w:type="dxa"/>
          </w:tcPr>
          <w:p w14:paraId="739FA739" w14:textId="25604E47" w:rsidR="00EC07C3" w:rsidRPr="00E8260C" w:rsidRDefault="00EC07C3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F32EA3">
              <w:rPr>
                <w:rFonts w:eastAsia="Times New Roman"/>
                <w:b/>
                <w:bCs/>
                <w:color w:val="2E74B5"/>
                <w:lang w:eastAsia="hu-HU"/>
              </w:rPr>
              <w:t>7</w:t>
            </w:r>
          </w:p>
        </w:tc>
      </w:tr>
      <w:tr w:rsidR="00EE34FF" w:rsidRPr="0017376A" w14:paraId="2DC5F151" w14:textId="77777777" w:rsidTr="002E5AB6">
        <w:tc>
          <w:tcPr>
            <w:tcW w:w="9628" w:type="dxa"/>
            <w:gridSpan w:val="2"/>
          </w:tcPr>
          <w:p w14:paraId="62370388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738F6580" w14:textId="77777777" w:rsidR="00EE34FF" w:rsidRDefault="00EE34FF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3077274B" w14:textId="22CFCBF8" w:rsidR="00EE34FF" w:rsidRDefault="00EE34FF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EE34FF">
              <w:rPr>
                <w:rFonts w:eastAsia="Times New Roman"/>
                <w:b/>
                <w:bCs/>
                <w:color w:val="2E74B5"/>
                <w:lang w:eastAsia="hu-HU"/>
              </w:rPr>
              <w:t>15500000-3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</w:t>
            </w:r>
            <w:r w:rsidR="003A5EBB">
              <w:rPr>
                <w:rFonts w:eastAsia="Times New Roman"/>
                <w:b/>
                <w:bCs/>
                <w:color w:val="2E74B5"/>
                <w:lang w:eastAsia="hu-HU"/>
              </w:rPr>
              <w:t>–</w:t>
            </w:r>
            <w:r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Tejtermék</w:t>
            </w:r>
          </w:p>
          <w:p w14:paraId="5F35CB52" w14:textId="08EB83B9" w:rsidR="003A5EBB" w:rsidRPr="0017376A" w:rsidRDefault="003A5EBB" w:rsidP="002E5AB6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3A5EBB">
              <w:rPr>
                <w:rFonts w:eastAsia="Times New Roman"/>
                <w:b/>
                <w:bCs/>
                <w:color w:val="2E74B5"/>
                <w:lang w:eastAsia="hu-HU"/>
              </w:rPr>
              <w:t>15882000-4 Diétás termékek</w:t>
            </w:r>
          </w:p>
        </w:tc>
      </w:tr>
      <w:tr w:rsidR="00EE34FF" w:rsidRPr="00D53ADC" w14:paraId="3DA19848" w14:textId="77777777" w:rsidTr="002E5AB6">
        <w:tc>
          <w:tcPr>
            <w:tcW w:w="9628" w:type="dxa"/>
            <w:gridSpan w:val="2"/>
          </w:tcPr>
          <w:p w14:paraId="1DC772D1" w14:textId="77777777" w:rsidR="00EE34FF" w:rsidRPr="00D53AD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078C6CDC" w14:textId="77777777" w:rsidR="00EE34FF" w:rsidRPr="00D53ADC" w:rsidRDefault="00EE34FF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3138D87D" w14:textId="45A376D4" w:rsidR="00EE34FF" w:rsidRPr="00D53ADC" w:rsidRDefault="00EE34FF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012096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6CD5FF76" w14:textId="77777777" w:rsidR="00EE34FF" w:rsidRPr="00D53ADC" w:rsidRDefault="00EE34FF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58D7155F" w14:textId="1E8D9CC7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341F09">
              <w:rPr>
                <w:b/>
                <w:bCs/>
                <w:color w:val="2E74B5"/>
              </w:rPr>
              <w:t>Jerney</w:t>
            </w:r>
            <w:proofErr w:type="spellEnd"/>
            <w:r w:rsidRPr="00341F09">
              <w:rPr>
                <w:b/>
                <w:bCs/>
                <w:color w:val="2E74B5"/>
              </w:rPr>
              <w:t xml:space="preserve"> utca 32.</w:t>
            </w:r>
          </w:p>
          <w:p w14:paraId="4E5BD52C" w14:textId="1591438C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1143 Budapest, Utász utca 23.</w:t>
            </w:r>
          </w:p>
          <w:p w14:paraId="340DD5E6" w14:textId="2246B38D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1141 Budapest, Mályva köz 12.</w:t>
            </w:r>
          </w:p>
          <w:p w14:paraId="11D39506" w14:textId="0D62F7E0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1141 Budapest, Tihany tér 37 – 39.</w:t>
            </w:r>
          </w:p>
          <w:p w14:paraId="7D08D10E" w14:textId="28CC0E93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1144 Budapest, Ond Vezér Sétány 9 – 11.</w:t>
            </w:r>
          </w:p>
          <w:p w14:paraId="56490A09" w14:textId="3757F675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1142 Budapest, Öv utca 204 – 208.</w:t>
            </w:r>
          </w:p>
          <w:p w14:paraId="4B12D02A" w14:textId="62CD1AAA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1145 Budapest, Bölcsőde utca 1.</w:t>
            </w:r>
          </w:p>
          <w:p w14:paraId="2BC8AD61" w14:textId="0DA31000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1142 Budapest, Róna Park 5 - 9.</w:t>
            </w:r>
          </w:p>
          <w:p w14:paraId="4CB03F13" w14:textId="57D83FFE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1147 Budapest, Ilosvay tér 5 – 7.</w:t>
            </w:r>
          </w:p>
          <w:p w14:paraId="207097C4" w14:textId="2E2DC577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1145 Budapest, Bácskai utca 17/A.</w:t>
            </w:r>
          </w:p>
          <w:p w14:paraId="1A7B0835" w14:textId="7A504155" w:rsidR="00012096" w:rsidRPr="00341F09" w:rsidRDefault="00012096" w:rsidP="00012096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341F09">
              <w:rPr>
                <w:b/>
                <w:bCs/>
                <w:color w:val="2E74B5"/>
              </w:rPr>
              <w:t>1144 Budapest, Tipegő utca 3 – 5.</w:t>
            </w:r>
          </w:p>
          <w:p w14:paraId="7CF69019" w14:textId="77777777" w:rsidR="00012096" w:rsidRDefault="00012096" w:rsidP="00012096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341F09">
              <w:rPr>
                <w:b/>
                <w:bCs/>
                <w:color w:val="2E74B5"/>
              </w:rPr>
              <w:t>1146 Budapest, Thököly út 92.</w:t>
            </w:r>
          </w:p>
          <w:p w14:paraId="31D11865" w14:textId="46878A72" w:rsidR="00EE34FF" w:rsidRPr="00D53ADC" w:rsidRDefault="00EE34FF" w:rsidP="0021704F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EE34FF" w:rsidRPr="00D53ADC" w14:paraId="48F044BF" w14:textId="77777777" w:rsidTr="002E5AB6">
        <w:tc>
          <w:tcPr>
            <w:tcW w:w="9628" w:type="dxa"/>
            <w:gridSpan w:val="2"/>
          </w:tcPr>
          <w:p w14:paraId="7B5BE7D5" w14:textId="77777777" w:rsidR="00EE34FF" w:rsidRPr="00D53AD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0FD9C2E1" w14:textId="77777777" w:rsidR="00EE34FF" w:rsidRPr="00D53AD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4E80C110" w14:textId="343A6B0A" w:rsidR="001E38B2" w:rsidRDefault="00DE54AE" w:rsidP="001E38B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Tej és tejtermékek</w:t>
            </w:r>
            <w:r w:rsidR="003A5EBB">
              <w:rPr>
                <w:b/>
                <w:bCs/>
                <w:color w:val="2E74B5"/>
              </w:rPr>
              <w:t>, diétás alapanyagok</w:t>
            </w:r>
            <w:r w:rsidR="00EE34FF" w:rsidRPr="00857825">
              <w:rPr>
                <w:b/>
                <w:bCs/>
                <w:color w:val="2E74B5"/>
              </w:rPr>
              <w:t xml:space="preserve"> beszerzése </w:t>
            </w:r>
            <w:r w:rsidR="008F60F5" w:rsidRPr="00DB7504">
              <w:rPr>
                <w:b/>
                <w:bCs/>
                <w:color w:val="2E74B5"/>
              </w:rPr>
              <w:t>a Zuglói Egyesített Bölcsődék</w:t>
            </w:r>
            <w:r w:rsidR="001E38B2" w:rsidRPr="00DB7504">
              <w:rPr>
                <w:b/>
                <w:bCs/>
                <w:color w:val="2E74B5"/>
              </w:rPr>
              <w:t xml:space="preserve"> részére adásvételi keretszerződés keretében </w:t>
            </w:r>
            <w:r w:rsidR="00AE1AA8" w:rsidRPr="00DB7504">
              <w:rPr>
                <w:b/>
                <w:bCs/>
                <w:color w:val="2E74B5"/>
              </w:rPr>
              <w:t>2024.12.31. napjáig tartó időszak vonatkozásában</w:t>
            </w:r>
            <w:r w:rsidR="00AE1AA8">
              <w:rPr>
                <w:b/>
                <w:bCs/>
                <w:color w:val="2E74B5"/>
              </w:rPr>
              <w:t xml:space="preserve"> </w:t>
            </w:r>
            <w:bookmarkStart w:id="23" w:name="_Hlk145502231"/>
            <w:r w:rsidR="00AE1AA8" w:rsidRPr="00AE1AA8">
              <w:rPr>
                <w:b/>
                <w:bCs/>
                <w:color w:val="2E74B5"/>
              </w:rPr>
              <w:t>nettó</w:t>
            </w:r>
            <w:r w:rsidR="001E38B2" w:rsidRPr="00AE1AA8">
              <w:rPr>
                <w:b/>
                <w:bCs/>
                <w:color w:val="2E74B5"/>
              </w:rPr>
              <w:t xml:space="preserve"> </w:t>
            </w:r>
            <w:r w:rsidR="00C45D3D">
              <w:rPr>
                <w:b/>
                <w:bCs/>
                <w:color w:val="2E74B5"/>
              </w:rPr>
              <w:t>75 100</w:t>
            </w:r>
            <w:r w:rsidR="00C546C8">
              <w:rPr>
                <w:b/>
                <w:bCs/>
                <w:color w:val="2E74B5"/>
              </w:rPr>
              <w:t xml:space="preserve"> 000</w:t>
            </w:r>
            <w:r w:rsidR="007B0258" w:rsidRPr="00AE1AA8">
              <w:rPr>
                <w:b/>
                <w:bCs/>
                <w:color w:val="2E74B5"/>
              </w:rPr>
              <w:t xml:space="preserve">, - </w:t>
            </w:r>
            <w:r w:rsidR="001E38B2" w:rsidRPr="00AE1AA8">
              <w:rPr>
                <w:b/>
                <w:bCs/>
                <w:color w:val="2E74B5"/>
              </w:rPr>
              <w:t>Ft</w:t>
            </w:r>
            <w:r w:rsidR="00AE1AA8" w:rsidRPr="00AE1AA8">
              <w:rPr>
                <w:b/>
                <w:bCs/>
                <w:color w:val="2E74B5"/>
              </w:rPr>
              <w:t xml:space="preserve"> </w:t>
            </w:r>
            <w:r w:rsidR="001E38B2" w:rsidRPr="00AE1AA8">
              <w:rPr>
                <w:b/>
                <w:bCs/>
                <w:color w:val="2E74B5"/>
              </w:rPr>
              <w:t>+ ÁFA</w:t>
            </w:r>
            <w:bookmarkEnd w:id="23"/>
            <w:r w:rsidR="001E38B2" w:rsidRPr="006D6BB5">
              <w:rPr>
                <w:b/>
                <w:bCs/>
                <w:color w:val="2E74B5"/>
              </w:rPr>
              <w:t xml:space="preserve"> keretösszeg erejéig (a továbbiakban: </w:t>
            </w:r>
            <w:r w:rsidR="00AE1AA8">
              <w:rPr>
                <w:b/>
                <w:bCs/>
                <w:color w:val="2E74B5"/>
              </w:rPr>
              <w:t>r</w:t>
            </w:r>
            <w:r w:rsidR="001E38B2" w:rsidRPr="006D6BB5">
              <w:rPr>
                <w:b/>
                <w:bCs/>
                <w:color w:val="2E74B5"/>
              </w:rPr>
              <w:t xml:space="preserve">endelkezésre álló </w:t>
            </w:r>
            <w:r w:rsidR="00AE1AA8">
              <w:rPr>
                <w:b/>
                <w:bCs/>
                <w:color w:val="2E74B5"/>
              </w:rPr>
              <w:t>k</w:t>
            </w:r>
            <w:r w:rsidR="001E38B2" w:rsidRPr="006D6BB5">
              <w:rPr>
                <w:b/>
                <w:bCs/>
                <w:color w:val="2E74B5"/>
              </w:rPr>
              <w:t>eretösszeg).</w:t>
            </w:r>
          </w:p>
          <w:p w14:paraId="28436BF3" w14:textId="0CBD4CDA" w:rsidR="001E38B2" w:rsidRDefault="001E38B2" w:rsidP="001E38B2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a </w:t>
            </w:r>
            <w:r w:rsidR="00AE1AA8">
              <w:rPr>
                <w:b/>
                <w:bCs/>
                <w:color w:val="2E74B5"/>
              </w:rPr>
              <w:t>r</w:t>
            </w:r>
            <w:r>
              <w:rPr>
                <w:b/>
                <w:bCs/>
                <w:color w:val="2E74B5"/>
              </w:rPr>
              <w:t xml:space="preserve">endelkezésre álló </w:t>
            </w:r>
            <w:r w:rsidR="00AE1AA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AE1AA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kimerítendő </w:t>
            </w:r>
            <w:r w:rsidR="00AE1AA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eretösszeg). Ajánlatkérő a </w:t>
            </w:r>
            <w:r w:rsidR="00AE1AA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kimerítendő </w:t>
            </w:r>
            <w:r w:rsidR="00AE1AA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eretösszegen felüli rész lehívására nem köteles, azonban arra a szerződés időtartama alatt bármikor jogosult. </w:t>
            </w:r>
          </w:p>
          <w:p w14:paraId="531E3F9E" w14:textId="0A19502D" w:rsidR="006E2B7E" w:rsidRPr="006E2B7E" w:rsidRDefault="001E38B2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Becsült </w:t>
            </w:r>
            <w:proofErr w:type="spellStart"/>
            <w:r>
              <w:rPr>
                <w:b/>
                <w:bCs/>
                <w:color w:val="2E74B5"/>
              </w:rPr>
              <w:t>szumma</w:t>
            </w:r>
            <w:proofErr w:type="spellEnd"/>
            <w:r>
              <w:rPr>
                <w:b/>
                <w:bCs/>
                <w:color w:val="2E74B5"/>
              </w:rPr>
              <w:t xml:space="preserve"> </w:t>
            </w:r>
            <w:r w:rsidR="00EE34FF" w:rsidRPr="006E2B7E">
              <w:rPr>
                <w:b/>
                <w:bCs/>
                <w:color w:val="2E74B5"/>
              </w:rPr>
              <w:t xml:space="preserve">éves mennyiség: </w:t>
            </w:r>
            <w:r>
              <w:rPr>
                <w:b/>
                <w:bCs/>
                <w:color w:val="2E74B5"/>
              </w:rPr>
              <w:t>262</w:t>
            </w:r>
            <w:r w:rsidR="00835BD3" w:rsidRPr="006E2B7E">
              <w:rPr>
                <w:b/>
                <w:bCs/>
                <w:color w:val="2E74B5"/>
              </w:rPr>
              <w:t xml:space="preserve"> </w:t>
            </w:r>
            <w:r w:rsidR="00EE34FF" w:rsidRPr="006E2B7E">
              <w:rPr>
                <w:b/>
                <w:bCs/>
                <w:color w:val="2E74B5"/>
              </w:rPr>
              <w:t xml:space="preserve">db, </w:t>
            </w:r>
            <w:r>
              <w:rPr>
                <w:b/>
                <w:bCs/>
                <w:color w:val="2E74B5"/>
              </w:rPr>
              <w:t>1461</w:t>
            </w:r>
            <w:r w:rsidR="00EE34FF" w:rsidRPr="006E2B7E">
              <w:rPr>
                <w:b/>
                <w:bCs/>
                <w:color w:val="2E74B5"/>
              </w:rPr>
              <w:t xml:space="preserve"> doboz,</w:t>
            </w:r>
            <w:r w:rsidR="00835BD3" w:rsidRPr="006E2B7E">
              <w:rPr>
                <w:b/>
                <w:bCs/>
                <w:color w:val="2E74B5"/>
              </w:rPr>
              <w:t xml:space="preserve"> </w:t>
            </w:r>
            <w:r>
              <w:rPr>
                <w:b/>
                <w:bCs/>
                <w:color w:val="2E74B5"/>
              </w:rPr>
              <w:t>6 429,25</w:t>
            </w:r>
            <w:r w:rsidR="00835BD3" w:rsidRPr="006E2B7E">
              <w:rPr>
                <w:b/>
                <w:bCs/>
                <w:color w:val="2E74B5"/>
              </w:rPr>
              <w:t xml:space="preserve"> </w:t>
            </w:r>
            <w:r w:rsidR="00EE34FF" w:rsidRPr="006E2B7E">
              <w:rPr>
                <w:b/>
                <w:bCs/>
                <w:color w:val="2E74B5"/>
              </w:rPr>
              <w:t xml:space="preserve">kg, </w:t>
            </w:r>
            <w:r>
              <w:rPr>
                <w:b/>
                <w:bCs/>
                <w:color w:val="2E74B5"/>
              </w:rPr>
              <w:t>48 064,90</w:t>
            </w:r>
            <w:r w:rsidR="00835BD3" w:rsidRPr="006E2B7E">
              <w:rPr>
                <w:b/>
                <w:bCs/>
                <w:color w:val="2E74B5"/>
              </w:rPr>
              <w:t xml:space="preserve"> </w:t>
            </w:r>
            <w:r w:rsidR="00EE34FF" w:rsidRPr="006E2B7E">
              <w:rPr>
                <w:b/>
                <w:bCs/>
                <w:color w:val="2E74B5"/>
              </w:rPr>
              <w:t>liter</w:t>
            </w:r>
            <w:r>
              <w:rPr>
                <w:b/>
                <w:bCs/>
                <w:color w:val="2E74B5"/>
              </w:rPr>
              <w:t>, 27 csomag</w:t>
            </w:r>
            <w:r w:rsidR="00EE34FF" w:rsidRPr="006E2B7E">
              <w:rPr>
                <w:b/>
                <w:bCs/>
                <w:color w:val="2E74B5"/>
              </w:rPr>
              <w:t>.</w:t>
            </w:r>
          </w:p>
          <w:p w14:paraId="4BDE6B8A" w14:textId="75536A41" w:rsidR="00B05756" w:rsidRDefault="00B05756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05756">
              <w:rPr>
                <w:b/>
                <w:bCs/>
                <w:color w:val="2E74B5"/>
              </w:rPr>
              <w:t>A szerződés teljesítése során a Nyertes Ajánlattevő feladatát képezi az áru leszállítása a Felhívás II.2.3. pontjában megjelölt teljesítési helyszínekre,</w:t>
            </w:r>
            <w:r>
              <w:rPr>
                <w:b/>
                <w:bCs/>
                <w:color w:val="2E74B5"/>
              </w:rPr>
              <w:t xml:space="preserve"> a szerződés időtartama alatt </w:t>
            </w:r>
            <w:r w:rsidR="00353A47" w:rsidRPr="00AE1AA8">
              <w:rPr>
                <w:b/>
                <w:bCs/>
                <w:color w:val="2E74B5"/>
              </w:rPr>
              <w:t xml:space="preserve">munkanapokon </w:t>
            </w:r>
            <w:r w:rsidRPr="00AE1AA8">
              <w:rPr>
                <w:b/>
                <w:bCs/>
                <w:color w:val="2E74B5"/>
              </w:rPr>
              <w:t>reggel</w:t>
            </w:r>
            <w:r>
              <w:rPr>
                <w:b/>
                <w:bCs/>
                <w:color w:val="2E74B5"/>
              </w:rPr>
              <w:t xml:space="preserve"> 06:00 óráig. </w:t>
            </w:r>
          </w:p>
          <w:p w14:paraId="6DD592BA" w14:textId="033FE648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7825">
              <w:rPr>
                <w:b/>
                <w:bCs/>
                <w:color w:val="2E74B5"/>
              </w:rPr>
              <w:t>Az egyes szállítandó termékekkel (tételekkel) kapcsolatos minőségi követelményeket és egyéb specifikációkat a</w:t>
            </w:r>
            <w:r w:rsidR="00B05756">
              <w:rPr>
                <w:b/>
                <w:bCs/>
                <w:color w:val="2E74B5"/>
              </w:rPr>
              <w:t xml:space="preserve"> </w:t>
            </w:r>
            <w:r w:rsidRPr="00857825">
              <w:rPr>
                <w:b/>
                <w:bCs/>
                <w:color w:val="2E74B5"/>
              </w:rPr>
              <w:t xml:space="preserve">terméktípusonként kiadott </w:t>
            </w:r>
            <w:r w:rsidR="008979B2">
              <w:rPr>
                <w:b/>
                <w:bCs/>
                <w:color w:val="2E74B5"/>
              </w:rPr>
              <w:t>részletes</w:t>
            </w:r>
            <w:r w:rsidR="00B05756">
              <w:rPr>
                <w:b/>
                <w:bCs/>
                <w:color w:val="2E74B5"/>
              </w:rPr>
              <w:t xml:space="preserve"> </w:t>
            </w:r>
            <w:proofErr w:type="spellStart"/>
            <w:r w:rsidRPr="00857825">
              <w:rPr>
                <w:b/>
                <w:bCs/>
                <w:color w:val="2E74B5"/>
              </w:rPr>
              <w:t>ártáblázatok</w:t>
            </w:r>
            <w:proofErr w:type="spellEnd"/>
            <w:r w:rsidRPr="00857825">
              <w:rPr>
                <w:b/>
                <w:bCs/>
                <w:color w:val="2E74B5"/>
              </w:rPr>
              <w:t xml:space="preserve"> tartalmazzák.</w:t>
            </w:r>
          </w:p>
          <w:p w14:paraId="619FC25D" w14:textId="77777777" w:rsidR="00EE34FF" w:rsidRPr="00D53ADC" w:rsidRDefault="008979B2" w:rsidP="008979B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53ADC">
              <w:rPr>
                <w:b/>
                <w:bCs/>
                <w:color w:val="2E74B5"/>
              </w:rPr>
              <w:t>Részletesen a műszaki leírásban</w:t>
            </w:r>
            <w:r w:rsidR="00EE34FF" w:rsidRPr="00D53ADC">
              <w:rPr>
                <w:b/>
                <w:bCs/>
                <w:color w:val="2E74B5"/>
              </w:rPr>
              <w:t>.</w:t>
            </w:r>
          </w:p>
        </w:tc>
      </w:tr>
      <w:tr w:rsidR="00EE34FF" w:rsidRPr="00E8260C" w14:paraId="448C2CE8" w14:textId="77777777" w:rsidTr="002E5AB6">
        <w:tc>
          <w:tcPr>
            <w:tcW w:w="9628" w:type="dxa"/>
            <w:gridSpan w:val="2"/>
          </w:tcPr>
          <w:p w14:paraId="448A40DB" w14:textId="77777777" w:rsidR="00EE34FF" w:rsidRPr="00E8260C" w:rsidRDefault="00EE34FF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06E6F9DD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660C40C4" w14:textId="77777777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7F1D82DB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2A31FBBA" w14:textId="77777777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BF02AD">
              <w:rPr>
                <w:b/>
                <w:bCs/>
                <w:color w:val="2E74B5"/>
              </w:rPr>
              <w:t xml:space="preserve">X </w:t>
            </w:r>
            <w:r w:rsidRPr="00D13DEB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>
              <w:rPr>
                <w:b/>
                <w:bCs/>
                <w:color w:val="2E74B5"/>
              </w:rPr>
              <w:t xml:space="preserve"> IGEN</w:t>
            </w:r>
          </w:p>
          <w:p w14:paraId="5A92E543" w14:textId="18C505FA" w:rsidR="00EE34FF" w:rsidRPr="008979B2" w:rsidRDefault="00EE34FF" w:rsidP="008979B2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b/>
                <w:bCs/>
                <w:color w:val="2E74B5"/>
              </w:rPr>
              <w:t>Összesített nettó ajánlati ár (HUF</w:t>
            </w:r>
            <w:r w:rsidR="008979B2">
              <w:rPr>
                <w:b/>
                <w:bCs/>
                <w:color w:val="2E74B5"/>
              </w:rPr>
              <w:t>/év</w:t>
            </w:r>
            <w:r>
              <w:rPr>
                <w:b/>
                <w:bCs/>
                <w:color w:val="2E74B5"/>
              </w:rPr>
              <w:t>)</w:t>
            </w:r>
          </w:p>
          <w:p w14:paraId="50721B3F" w14:textId="11AC6A8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B0575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EE34FF" w:rsidRPr="00E8260C" w14:paraId="1A268404" w14:textId="77777777" w:rsidTr="002E5AB6">
        <w:tc>
          <w:tcPr>
            <w:tcW w:w="9628" w:type="dxa"/>
            <w:gridSpan w:val="2"/>
          </w:tcPr>
          <w:p w14:paraId="50A3A522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3102F5ED" w14:textId="5983166B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7B02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59A14024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EE34FF" w:rsidRPr="00E8260C" w14:paraId="57337459" w14:textId="77777777" w:rsidTr="002E5AB6">
        <w:tc>
          <w:tcPr>
            <w:tcW w:w="9628" w:type="dxa"/>
            <w:gridSpan w:val="2"/>
          </w:tcPr>
          <w:p w14:paraId="52A3463F" w14:textId="77777777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5CCAD2F3" w14:textId="77777777" w:rsidR="00EE34FF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3A78B3F7" w14:textId="77777777" w:rsidR="007B0258" w:rsidRPr="00D63C53" w:rsidRDefault="007B0258" w:rsidP="007B0258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439CED7C" w14:textId="19B6C9BE" w:rsidR="007B0258" w:rsidRPr="00E8260C" w:rsidRDefault="007B0258" w:rsidP="007B0258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Pr="00F846E7">
              <w:rPr>
                <w:b/>
                <w:bCs/>
                <w:color w:val="2E74B5"/>
              </w:rPr>
              <w:t>202</w:t>
            </w:r>
            <w:r w:rsidR="00C10E60" w:rsidRPr="00F846E7">
              <w:rPr>
                <w:b/>
                <w:bCs/>
                <w:color w:val="2E74B5"/>
              </w:rPr>
              <w:t>4</w:t>
            </w:r>
            <w:r w:rsidRPr="00F846E7">
              <w:rPr>
                <w:b/>
                <w:bCs/>
                <w:color w:val="2E74B5"/>
              </w:rPr>
              <w:t xml:space="preserve">. </w:t>
            </w:r>
            <w:r w:rsidR="00C10E60" w:rsidRPr="00F846E7">
              <w:rPr>
                <w:b/>
                <w:bCs/>
                <w:color w:val="2E74B5"/>
              </w:rPr>
              <w:t xml:space="preserve">január </w:t>
            </w:r>
            <w:r w:rsidRPr="00F846E7">
              <w:rPr>
                <w:b/>
                <w:bCs/>
                <w:color w:val="2E74B5"/>
              </w:rPr>
              <w:t>01</w:t>
            </w:r>
            <w:r w:rsidRPr="00D11A1B">
              <w:rPr>
                <w:b/>
                <w:bCs/>
                <w:color w:val="2E74B5"/>
              </w:rPr>
              <w:t>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D11A1B">
              <w:rPr>
                <w:b/>
                <w:bCs/>
                <w:color w:val="2E74B5"/>
              </w:rPr>
              <w:t>2024. december 31.</w:t>
            </w:r>
          </w:p>
          <w:p w14:paraId="764F9751" w14:textId="77777777" w:rsidR="007B0258" w:rsidRPr="00434BF4" w:rsidRDefault="007B0258" w:rsidP="007B0258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Pr="00434BF4">
              <w:rPr>
                <w:b/>
                <w:bCs/>
                <w:color w:val="2E74B5"/>
              </w:rPr>
              <w:t>: X IGEN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sz w:val="18"/>
                <w:szCs w:val="18"/>
              </w:rPr>
              <w:t xml:space="preserve"> nem</w:t>
            </w:r>
          </w:p>
          <w:p w14:paraId="666D067E" w14:textId="77777777" w:rsidR="007B0258" w:rsidRDefault="007B0258" w:rsidP="007B0258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5009CA48" w14:textId="77777777" w:rsidR="00D4301A" w:rsidRDefault="007B0258" w:rsidP="007B0258">
            <w:pPr>
              <w:spacing w:before="120" w:after="120"/>
              <w:rPr>
                <w:b/>
                <w:bCs/>
                <w:color w:val="2E74B5"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 meghosszabbítható.</w:t>
            </w:r>
          </w:p>
          <w:p w14:paraId="66514791" w14:textId="14664F8C" w:rsidR="00C10E60" w:rsidRPr="007B0258" w:rsidRDefault="00C10E60" w:rsidP="007B0258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8F60F5">
              <w:rPr>
                <w:b/>
                <w:bCs/>
                <w:color w:val="2E74B5"/>
              </w:rPr>
              <w:t xml:space="preserve">A szerződés meghosszabbított időszakában a keretösszeg a 7. rész vonatkozásában </w:t>
            </w:r>
            <w:r w:rsidR="00465D4C" w:rsidRPr="008F60F5">
              <w:rPr>
                <w:b/>
                <w:bCs/>
                <w:color w:val="2E74B5"/>
              </w:rPr>
              <w:t>90 200 000,-</w:t>
            </w:r>
            <w:r w:rsidRPr="008F60F5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kötelezően kimerítendő keretösszegen felüli rész lehívására nem köteles, azonban arra a szerződés időtartama alatt bármikor jogosult.</w:t>
            </w:r>
          </w:p>
        </w:tc>
      </w:tr>
      <w:tr w:rsidR="00EE34FF" w:rsidRPr="00E8260C" w14:paraId="30441443" w14:textId="77777777" w:rsidTr="002E5AB6">
        <w:tc>
          <w:tcPr>
            <w:tcW w:w="9628" w:type="dxa"/>
            <w:gridSpan w:val="2"/>
          </w:tcPr>
          <w:p w14:paraId="6C034FAC" w14:textId="2ABAD32D" w:rsidR="00EE34FF" w:rsidRPr="00054C44" w:rsidRDefault="00EE34FF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7B0258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5614756A" w14:textId="77777777" w:rsidR="00EE34FF" w:rsidRPr="00054C44" w:rsidRDefault="00EE34FF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69E94E21" w14:textId="5C442F13" w:rsidR="00EE34FF" w:rsidRPr="00054C44" w:rsidRDefault="00EE34FF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7B0258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36673409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EE34FF" w:rsidRPr="00E8260C" w14:paraId="584FA771" w14:textId="77777777" w:rsidTr="002E5AB6">
        <w:tc>
          <w:tcPr>
            <w:tcW w:w="9628" w:type="dxa"/>
            <w:gridSpan w:val="2"/>
          </w:tcPr>
          <w:p w14:paraId="3ECA23C2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6BCAA603" w14:textId="3ECEE1EA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7B02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EE34FF" w:rsidRPr="00E8260C" w14:paraId="38E76588" w14:textId="77777777" w:rsidTr="002E5AB6">
        <w:tc>
          <w:tcPr>
            <w:tcW w:w="9628" w:type="dxa"/>
            <w:gridSpan w:val="2"/>
          </w:tcPr>
          <w:p w14:paraId="02D778B0" w14:textId="77777777" w:rsidR="008979B2" w:rsidRPr="00E8260C" w:rsidRDefault="008979B2" w:rsidP="008979B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1C02F7C1" w14:textId="04589BF2" w:rsidR="00EE34FF" w:rsidRPr="007B0258" w:rsidRDefault="008979B2" w:rsidP="007B0258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B05756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B05756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7B02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B05756" w:rsidRPr="00F2232F">
              <w:rPr>
                <w:b/>
                <w:bCs/>
                <w:color w:val="2E74B5"/>
              </w:rPr>
              <w:t>X NEM</w:t>
            </w:r>
          </w:p>
        </w:tc>
      </w:tr>
      <w:tr w:rsidR="00EE34FF" w:rsidRPr="00E8260C" w14:paraId="5172B627" w14:textId="77777777" w:rsidTr="002E5AB6">
        <w:tc>
          <w:tcPr>
            <w:tcW w:w="9628" w:type="dxa"/>
            <w:gridSpan w:val="2"/>
          </w:tcPr>
          <w:p w14:paraId="202ED1A6" w14:textId="77777777" w:rsidR="00EE34FF" w:rsidRPr="00054C44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3F2D8C78" w14:textId="77777777" w:rsidR="00EE34FF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34FF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EE34FF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EE34FF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EE34FF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EE34FF" w:rsidRPr="00E8260C" w14:paraId="4A4E278B" w14:textId="77777777" w:rsidTr="002E5AB6">
        <w:tc>
          <w:tcPr>
            <w:tcW w:w="9628" w:type="dxa"/>
            <w:gridSpan w:val="2"/>
          </w:tcPr>
          <w:p w14:paraId="38C2D8D9" w14:textId="77777777" w:rsidR="00EE34FF" w:rsidRPr="00E8260C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2605DF24" w14:textId="5663548D" w:rsidR="00EE34FF" w:rsidRPr="00E8260C" w:rsidRDefault="00EE34FF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</w:t>
            </w:r>
            <w:r w:rsidR="007B0258">
              <w:rPr>
                <w:b/>
                <w:bCs/>
                <w:color w:val="2E74B5"/>
              </w:rPr>
              <w:t xml:space="preserve"> </w:t>
            </w:r>
            <w:r w:rsidRPr="007F3590">
              <w:rPr>
                <w:b/>
                <w:bCs/>
                <w:color w:val="2E74B5"/>
              </w:rPr>
              <w:t>NEM</w:t>
            </w:r>
          </w:p>
        </w:tc>
      </w:tr>
      <w:tr w:rsidR="00EE34FF" w:rsidRPr="00055B6F" w14:paraId="7BA555BF" w14:textId="77777777" w:rsidTr="002E5AB6">
        <w:tc>
          <w:tcPr>
            <w:tcW w:w="9628" w:type="dxa"/>
            <w:gridSpan w:val="2"/>
          </w:tcPr>
          <w:p w14:paraId="334FD391" w14:textId="77777777" w:rsidR="00EE34FF" w:rsidRDefault="00EE34FF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187433E0" w14:textId="77777777" w:rsidR="00EE34FF" w:rsidRDefault="00EE34FF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II.2.5)</w:t>
            </w:r>
          </w:p>
          <w:p w14:paraId="499531D3" w14:textId="2E6ECAF6" w:rsidR="00902EB6" w:rsidRPr="00055B6F" w:rsidRDefault="00EE34FF" w:rsidP="00902E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  <w:r w:rsidR="00B05756">
              <w:rPr>
                <w:b/>
                <w:bCs/>
                <w:color w:val="2E74B5"/>
              </w:rPr>
              <w:t xml:space="preserve"> </w:t>
            </w:r>
          </w:p>
        </w:tc>
      </w:tr>
    </w:tbl>
    <w:p w14:paraId="10D78863" w14:textId="77777777" w:rsidR="00EE34FF" w:rsidRDefault="00EE34FF" w:rsidP="00EA377C">
      <w:pPr>
        <w:rPr>
          <w:sz w:val="22"/>
          <w:szCs w:val="22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7B0258" w:rsidRPr="00E8260C" w14:paraId="593EE2EE" w14:textId="77777777" w:rsidTr="007B0258">
        <w:tc>
          <w:tcPr>
            <w:tcW w:w="6516" w:type="dxa"/>
          </w:tcPr>
          <w:p w14:paraId="48298D13" w14:textId="77777777" w:rsidR="007B0258" w:rsidRPr="00E8260C" w:rsidRDefault="007B0258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7B025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7B0258">
              <w:rPr>
                <w:rFonts w:eastAsia="Times New Roman"/>
                <w:b/>
                <w:bCs/>
                <w:color w:val="2E74B5"/>
                <w:lang w:eastAsia="hu-HU"/>
              </w:rPr>
              <w:t>Zöldség, Gyümölcs, Tojás</w:t>
            </w:r>
          </w:p>
        </w:tc>
        <w:tc>
          <w:tcPr>
            <w:tcW w:w="3112" w:type="dxa"/>
          </w:tcPr>
          <w:p w14:paraId="3797E527" w14:textId="6B007C5B" w:rsidR="007B0258" w:rsidRPr="00E8260C" w:rsidRDefault="007B0258" w:rsidP="002E5AB6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Rész száma:</w:t>
            </w:r>
            <w:r w:rsidRPr="007B0258">
              <w:rPr>
                <w:rFonts w:eastAsia="Times New Roman"/>
                <w:b/>
                <w:bCs/>
                <w:color w:val="2E74B5"/>
                <w:lang w:eastAsia="hu-HU"/>
              </w:rPr>
              <w:t xml:space="preserve"> 8</w:t>
            </w:r>
          </w:p>
        </w:tc>
      </w:tr>
      <w:tr w:rsidR="00C54C5E" w:rsidRPr="0017376A" w14:paraId="54A099F6" w14:textId="77777777" w:rsidTr="002E5AB6">
        <w:tc>
          <w:tcPr>
            <w:tcW w:w="9628" w:type="dxa"/>
            <w:gridSpan w:val="2"/>
          </w:tcPr>
          <w:p w14:paraId="5C94B587" w14:textId="77777777" w:rsidR="00C54C5E" w:rsidRPr="00E8260C" w:rsidRDefault="00C54C5E" w:rsidP="002E5AB6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II.2.2) További CPV-kód(ok):</w:t>
            </w:r>
          </w:p>
          <w:p w14:paraId="5004D98E" w14:textId="77777777" w:rsidR="00C54C5E" w:rsidRDefault="00C54C5E" w:rsidP="002E5AB6">
            <w:pPr>
              <w:spacing w:before="120" w:after="120"/>
              <w:rPr>
                <w:rFonts w:ascii="DejaVuSerif" w:hAnsi="DejaVuSerif" w:cs="DejaVuSerif"/>
                <w:sz w:val="15"/>
                <w:szCs w:val="15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Fő CPV-kód:</w:t>
            </w:r>
          </w:p>
          <w:p w14:paraId="27149723" w14:textId="77777777" w:rsidR="003A5EBB" w:rsidRPr="003A5EBB" w:rsidRDefault="003A5EBB" w:rsidP="003A5EBB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3A5EBB">
              <w:rPr>
                <w:rFonts w:eastAsia="Times New Roman"/>
                <w:b/>
                <w:bCs/>
                <w:color w:val="2E74B5"/>
                <w:lang w:eastAsia="hu-HU"/>
              </w:rPr>
              <w:t>15300000-1 Gyümölcs, zöldségfélék és kapcsolódó termékek</w:t>
            </w:r>
          </w:p>
          <w:p w14:paraId="651AEA6F" w14:textId="4462C635" w:rsidR="003A5EBB" w:rsidRPr="0017376A" w:rsidRDefault="0095591E" w:rsidP="0095591E">
            <w:pPr>
              <w:spacing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95591E">
              <w:rPr>
                <w:rFonts w:eastAsia="Times New Roman"/>
                <w:b/>
                <w:bCs/>
                <w:color w:val="2E74B5"/>
                <w:lang w:eastAsia="hu-HU"/>
              </w:rPr>
              <w:t>03142500-3 Tojás</w:t>
            </w:r>
          </w:p>
        </w:tc>
      </w:tr>
      <w:tr w:rsidR="00C54C5E" w:rsidRPr="00D53ADC" w14:paraId="68C11752" w14:textId="77777777" w:rsidTr="002E5AB6">
        <w:tc>
          <w:tcPr>
            <w:tcW w:w="9628" w:type="dxa"/>
            <w:gridSpan w:val="2"/>
          </w:tcPr>
          <w:p w14:paraId="303F52F3" w14:textId="77777777" w:rsidR="00C54C5E" w:rsidRPr="00D53ADC" w:rsidRDefault="00C54C5E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t>II.2.3) A teljesítés helye:</w:t>
            </w:r>
          </w:p>
          <w:p w14:paraId="085E134A" w14:textId="77777777" w:rsidR="00C54C5E" w:rsidRPr="00D53ADC" w:rsidRDefault="00C54C5E" w:rsidP="002E5AB6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53ADC">
              <w:rPr>
                <w:rFonts w:eastAsia="MyriadPro-Light"/>
                <w:sz w:val="18"/>
                <w:szCs w:val="18"/>
                <w:lang w:eastAsia="hu-HU"/>
              </w:rPr>
              <w:t>NUTS-kód:</w:t>
            </w:r>
          </w:p>
          <w:p w14:paraId="1C16BDA6" w14:textId="7902586B" w:rsidR="00C54C5E" w:rsidRPr="00D53ADC" w:rsidRDefault="00C54C5E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D53ADC">
              <w:rPr>
                <w:rFonts w:eastAsia="Times New Roman"/>
                <w:b/>
                <w:bCs/>
                <w:color w:val="2E74B5"/>
                <w:lang w:eastAsia="hu-HU"/>
              </w:rPr>
              <w:t>HU</w:t>
            </w:r>
            <w:r w:rsidR="008D1C8B">
              <w:rPr>
                <w:rFonts w:eastAsia="Times New Roman"/>
                <w:b/>
                <w:bCs/>
                <w:color w:val="2E74B5"/>
                <w:lang w:eastAsia="hu-HU"/>
              </w:rPr>
              <w:t>110</w:t>
            </w:r>
          </w:p>
          <w:p w14:paraId="2F7652E3" w14:textId="77777777" w:rsidR="00C54C5E" w:rsidRPr="00983533" w:rsidRDefault="00C54C5E" w:rsidP="002E5AB6">
            <w:pPr>
              <w:spacing w:before="120" w:after="120"/>
              <w:rPr>
                <w:rFonts w:eastAsia="Times New Roman"/>
                <w:b/>
                <w:bCs/>
                <w:color w:val="2E74B5"/>
                <w:lang w:eastAsia="hu-HU"/>
              </w:rPr>
            </w:pPr>
            <w:r w:rsidRPr="00983533">
              <w:rPr>
                <w:rFonts w:eastAsia="MyriadPro-Light"/>
                <w:sz w:val="18"/>
                <w:szCs w:val="18"/>
                <w:lang w:eastAsia="hu-HU"/>
              </w:rPr>
              <w:t xml:space="preserve">A teljesítés fő helyszíne: </w:t>
            </w:r>
          </w:p>
          <w:p w14:paraId="6E402A2A" w14:textId="39C4512A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 xml:space="preserve">1141 Budapest, </w:t>
            </w:r>
            <w:proofErr w:type="spellStart"/>
            <w:r w:rsidRPr="00983533">
              <w:rPr>
                <w:b/>
                <w:bCs/>
                <w:color w:val="2E74B5"/>
              </w:rPr>
              <w:t>Jerney</w:t>
            </w:r>
            <w:proofErr w:type="spellEnd"/>
            <w:r w:rsidRPr="00983533">
              <w:rPr>
                <w:b/>
                <w:bCs/>
                <w:color w:val="2E74B5"/>
              </w:rPr>
              <w:t xml:space="preserve"> utca 32.</w:t>
            </w:r>
          </w:p>
          <w:p w14:paraId="2E9E84EB" w14:textId="7A81E7B7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1143 Budapest, Utász utca 23.</w:t>
            </w:r>
          </w:p>
          <w:p w14:paraId="125E085C" w14:textId="6670C876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1141 Budapest, Mályva köz 12.</w:t>
            </w:r>
          </w:p>
          <w:p w14:paraId="3C7374DC" w14:textId="0FC74504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1141 Budapest, Tihany tér 37 – 39.</w:t>
            </w:r>
          </w:p>
          <w:p w14:paraId="3456E1AE" w14:textId="6AAF5E60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1144 Budapest, Ond Vezér Sétány 9 – 11.</w:t>
            </w:r>
          </w:p>
          <w:p w14:paraId="041CAE2D" w14:textId="64C4845B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1142 Budapest, Öv utca 204 – 208.</w:t>
            </w:r>
          </w:p>
          <w:p w14:paraId="5B529F48" w14:textId="13EFE278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1145 Budapest, Bölcsőde utca 1.</w:t>
            </w:r>
          </w:p>
          <w:p w14:paraId="0BB56A12" w14:textId="62DA43C7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1142 Budapest, Róna Park 5 - 9.</w:t>
            </w:r>
          </w:p>
          <w:p w14:paraId="49B2F102" w14:textId="0FAD6179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1147 Budapest, Ilosvay tér 5 – 7.</w:t>
            </w:r>
          </w:p>
          <w:p w14:paraId="70D4A39A" w14:textId="36654CBD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1145 Budapest, Bácskai utca 17/A.</w:t>
            </w:r>
          </w:p>
          <w:p w14:paraId="28954EE5" w14:textId="6C4BBE6E" w:rsidR="008D1C8B" w:rsidRPr="00983533" w:rsidRDefault="008D1C8B" w:rsidP="008D1C8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2E74B5"/>
              </w:rPr>
            </w:pPr>
            <w:r w:rsidRPr="00983533">
              <w:rPr>
                <w:b/>
                <w:bCs/>
                <w:color w:val="2E74B5"/>
              </w:rPr>
              <w:t>1144 Budapest, Tipegő utca 3 – 5.</w:t>
            </w:r>
          </w:p>
          <w:p w14:paraId="03007C17" w14:textId="77777777" w:rsidR="008D1C8B" w:rsidRDefault="008D1C8B" w:rsidP="008D1C8B">
            <w:pPr>
              <w:autoSpaceDE w:val="0"/>
              <w:autoSpaceDN w:val="0"/>
              <w:adjustRightInd w:val="0"/>
              <w:jc w:val="left"/>
              <w:rPr>
                <w:rFonts w:eastAsia="MyriadPro-Light"/>
              </w:rPr>
            </w:pPr>
            <w:r w:rsidRPr="00983533">
              <w:rPr>
                <w:b/>
                <w:bCs/>
                <w:color w:val="2E74B5"/>
              </w:rPr>
              <w:t>1146 Budapest, Thököly út 92.</w:t>
            </w:r>
          </w:p>
          <w:p w14:paraId="38E5F3A7" w14:textId="6F4CBEC9" w:rsidR="008D1C8B" w:rsidRPr="00D53ADC" w:rsidRDefault="008D1C8B" w:rsidP="002E5AB6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</w:p>
        </w:tc>
      </w:tr>
      <w:tr w:rsidR="00C54C5E" w:rsidRPr="00D53ADC" w14:paraId="7DB51B5C" w14:textId="77777777" w:rsidTr="002E5AB6">
        <w:tc>
          <w:tcPr>
            <w:tcW w:w="9628" w:type="dxa"/>
            <w:gridSpan w:val="2"/>
          </w:tcPr>
          <w:p w14:paraId="52A893D5" w14:textId="77777777" w:rsidR="00C54C5E" w:rsidRPr="00D53AD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II.2.4) A közbeszerzés ismertetése: </w:t>
            </w:r>
          </w:p>
          <w:p w14:paraId="283C3390" w14:textId="77777777" w:rsidR="00C54C5E" w:rsidRPr="00D53AD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D53ADC">
              <w:rPr>
                <w:rFonts w:eastAsia="MyriadPro-Semibold"/>
                <w:i/>
                <w:sz w:val="18"/>
                <w:szCs w:val="18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  <w:p w14:paraId="654A861A" w14:textId="5CD60517" w:rsidR="008D1C8B" w:rsidRDefault="008D1C8B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Zöldség, Gyümölcs, Tojás </w:t>
            </w:r>
            <w:r w:rsidR="00C54C5E" w:rsidRPr="00857825">
              <w:rPr>
                <w:b/>
                <w:bCs/>
                <w:color w:val="2E74B5"/>
              </w:rPr>
              <w:t xml:space="preserve">beszerzése </w:t>
            </w:r>
            <w:proofErr w:type="spellStart"/>
            <w:r w:rsidRPr="00DB7504">
              <w:rPr>
                <w:b/>
                <w:bCs/>
                <w:color w:val="2E74B5"/>
              </w:rPr>
              <w:t>beszerzése</w:t>
            </w:r>
            <w:proofErr w:type="spellEnd"/>
            <w:r w:rsidRPr="00DB7504">
              <w:rPr>
                <w:b/>
                <w:bCs/>
                <w:color w:val="2E74B5"/>
              </w:rPr>
              <w:t xml:space="preserve"> </w:t>
            </w:r>
            <w:r w:rsidR="008F60F5" w:rsidRPr="00DB7504">
              <w:rPr>
                <w:b/>
                <w:bCs/>
                <w:color w:val="2E74B5"/>
              </w:rPr>
              <w:t>a Zuglói Egyesített Bölcsődék</w:t>
            </w:r>
            <w:r w:rsidRPr="00DB7504">
              <w:rPr>
                <w:b/>
                <w:bCs/>
                <w:color w:val="2E74B5"/>
              </w:rPr>
              <w:t xml:space="preserve"> részére adásvételi keretszerződés keretében </w:t>
            </w:r>
            <w:r w:rsidR="00161F74" w:rsidRPr="00DB7504">
              <w:rPr>
                <w:b/>
                <w:bCs/>
                <w:color w:val="2E74B5"/>
              </w:rPr>
              <w:t>2024.12.31. napjáig tartó időszak vonatkozásában</w:t>
            </w:r>
            <w:r w:rsidR="00161F74" w:rsidRPr="00161F74">
              <w:rPr>
                <w:b/>
                <w:bCs/>
                <w:color w:val="2E74B5"/>
              </w:rPr>
              <w:t xml:space="preserve"> </w:t>
            </w:r>
            <w:bookmarkStart w:id="24" w:name="_Hlk145502243"/>
            <w:r w:rsidR="00161F74" w:rsidRPr="00161F74">
              <w:rPr>
                <w:b/>
                <w:bCs/>
                <w:color w:val="2E74B5"/>
              </w:rPr>
              <w:t>nettó</w:t>
            </w:r>
            <w:r w:rsidRPr="00161F74">
              <w:rPr>
                <w:b/>
                <w:bCs/>
                <w:color w:val="2E74B5"/>
              </w:rPr>
              <w:t xml:space="preserve"> </w:t>
            </w:r>
            <w:r w:rsidR="00C45D3D">
              <w:rPr>
                <w:b/>
                <w:bCs/>
                <w:color w:val="2E74B5"/>
              </w:rPr>
              <w:t>78 900</w:t>
            </w:r>
            <w:r w:rsidR="00C546C8">
              <w:rPr>
                <w:b/>
                <w:bCs/>
                <w:color w:val="2E74B5"/>
              </w:rPr>
              <w:t xml:space="preserve"> 000</w:t>
            </w:r>
            <w:r w:rsidR="00161F74" w:rsidRPr="00161F74">
              <w:rPr>
                <w:b/>
                <w:bCs/>
                <w:color w:val="2E74B5"/>
              </w:rPr>
              <w:t>,</w:t>
            </w:r>
            <w:r w:rsidR="00017A9B" w:rsidRPr="00161F74">
              <w:rPr>
                <w:b/>
                <w:bCs/>
                <w:color w:val="2E74B5"/>
              </w:rPr>
              <w:t xml:space="preserve"> -</w:t>
            </w:r>
            <w:r w:rsidRPr="00161F74">
              <w:rPr>
                <w:b/>
                <w:bCs/>
                <w:color w:val="2E74B5"/>
              </w:rPr>
              <w:t xml:space="preserve"> Ft</w:t>
            </w:r>
            <w:r w:rsidR="00161F74" w:rsidRPr="00161F74">
              <w:rPr>
                <w:b/>
                <w:bCs/>
                <w:color w:val="2E74B5"/>
              </w:rPr>
              <w:t xml:space="preserve"> </w:t>
            </w:r>
            <w:r w:rsidRPr="00161F74">
              <w:rPr>
                <w:b/>
                <w:bCs/>
                <w:color w:val="2E74B5"/>
              </w:rPr>
              <w:t>+ ÁFA keretösszeg</w:t>
            </w:r>
            <w:bookmarkEnd w:id="24"/>
            <w:r w:rsidRPr="008D1C8B">
              <w:rPr>
                <w:b/>
                <w:bCs/>
                <w:color w:val="2E74B5"/>
              </w:rPr>
              <w:t xml:space="preserve"> erejéig (a továbbiakban: </w:t>
            </w:r>
            <w:r w:rsidR="007B0258">
              <w:rPr>
                <w:b/>
                <w:bCs/>
                <w:color w:val="2E74B5"/>
              </w:rPr>
              <w:t>r</w:t>
            </w:r>
            <w:r w:rsidRPr="008D1C8B">
              <w:rPr>
                <w:b/>
                <w:bCs/>
                <w:color w:val="2E74B5"/>
              </w:rPr>
              <w:t xml:space="preserve">endelkezésre álló </w:t>
            </w:r>
            <w:r w:rsidR="007B0258">
              <w:rPr>
                <w:b/>
                <w:bCs/>
                <w:color w:val="2E74B5"/>
              </w:rPr>
              <w:t>k</w:t>
            </w:r>
            <w:r w:rsidRPr="008D1C8B">
              <w:rPr>
                <w:b/>
                <w:bCs/>
                <w:color w:val="2E74B5"/>
              </w:rPr>
              <w:t>eretösszeg).</w:t>
            </w:r>
          </w:p>
          <w:p w14:paraId="77032CA2" w14:textId="65C47DE9" w:rsidR="008D1C8B" w:rsidRDefault="008D1C8B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a </w:t>
            </w:r>
            <w:r w:rsidR="007B0258">
              <w:rPr>
                <w:b/>
                <w:bCs/>
                <w:color w:val="2E74B5"/>
              </w:rPr>
              <w:t>r</w:t>
            </w:r>
            <w:r>
              <w:rPr>
                <w:b/>
                <w:bCs/>
                <w:color w:val="2E74B5"/>
              </w:rPr>
              <w:t xml:space="preserve">endelkezésre álló </w:t>
            </w:r>
            <w:r w:rsidR="007B025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>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</w:t>
            </w:r>
            <w:r w:rsidR="007B025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kimerítendő </w:t>
            </w:r>
            <w:r w:rsidR="007B0258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eretösszeg). Ajánlatkérő a </w:t>
            </w:r>
            <w:r w:rsidR="007C0AFB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ötelezően </w:t>
            </w:r>
            <w:r w:rsidR="007C0AFB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imerítendő </w:t>
            </w:r>
            <w:r w:rsidR="007C0AFB">
              <w:rPr>
                <w:b/>
                <w:bCs/>
                <w:color w:val="2E74B5"/>
              </w:rPr>
              <w:t>k</w:t>
            </w:r>
            <w:r>
              <w:rPr>
                <w:b/>
                <w:bCs/>
                <w:color w:val="2E74B5"/>
              </w:rPr>
              <w:t xml:space="preserve">eretösszegen felüli rész lehívására nem köteles, azonban arra a szerződés időtartama alatt bármikor jogosult. </w:t>
            </w:r>
          </w:p>
          <w:p w14:paraId="26752621" w14:textId="4A1B9536" w:rsidR="008979B2" w:rsidRPr="00902EB6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902EB6">
              <w:rPr>
                <w:b/>
                <w:bCs/>
                <w:color w:val="2E74B5"/>
              </w:rPr>
              <w:t xml:space="preserve">Összes éves mennyiség: </w:t>
            </w:r>
            <w:r w:rsidR="008D1C8B">
              <w:rPr>
                <w:b/>
                <w:bCs/>
                <w:color w:val="2E74B5"/>
              </w:rPr>
              <w:t xml:space="preserve">55 118,60 kg, 59 026 db, 6 059 csomag, </w:t>
            </w:r>
            <w:r w:rsidR="008E13A0">
              <w:rPr>
                <w:b/>
                <w:bCs/>
                <w:color w:val="2E74B5"/>
              </w:rPr>
              <w:t>2 doboz</w:t>
            </w:r>
            <w:r w:rsidRPr="00902EB6">
              <w:rPr>
                <w:b/>
                <w:bCs/>
                <w:color w:val="2E74B5"/>
              </w:rPr>
              <w:t>.</w:t>
            </w:r>
          </w:p>
          <w:p w14:paraId="04C07BC8" w14:textId="1B8CC064" w:rsidR="00B6752C" w:rsidRDefault="00B6752C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B6752C">
              <w:rPr>
                <w:b/>
                <w:bCs/>
                <w:color w:val="2E74B5"/>
              </w:rPr>
              <w:t>A szerződés teljesítése során a Nyertes Ajánlattevő feladatát képezi az áru leszállítása a Felhívás II.2.3. pontjában megjelölt teljesítési helyszínekre</w:t>
            </w:r>
            <w:r>
              <w:rPr>
                <w:b/>
                <w:bCs/>
                <w:color w:val="2E74B5"/>
              </w:rPr>
              <w:t xml:space="preserve">, hetente két alkalommal, hétfőn és szerdán reggel 07:00 óráig. </w:t>
            </w:r>
          </w:p>
          <w:p w14:paraId="7817F457" w14:textId="64779393" w:rsidR="00C54C5E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857825">
              <w:rPr>
                <w:b/>
                <w:bCs/>
                <w:color w:val="2E74B5"/>
              </w:rPr>
              <w:t>Az egyes szállítandó termékekkel (tételekkel) kapcsolatos minőségi követelményeket és egyéb specifikációkat a</w:t>
            </w:r>
            <w:r w:rsidR="008E13A0">
              <w:rPr>
                <w:b/>
                <w:bCs/>
                <w:color w:val="2E74B5"/>
              </w:rPr>
              <w:t xml:space="preserve"> </w:t>
            </w:r>
            <w:r w:rsidRPr="00857825">
              <w:rPr>
                <w:b/>
                <w:bCs/>
                <w:color w:val="2E74B5"/>
              </w:rPr>
              <w:t xml:space="preserve">terméktípusonként kiadott </w:t>
            </w:r>
            <w:r w:rsidR="008979B2">
              <w:rPr>
                <w:b/>
                <w:bCs/>
                <w:color w:val="2E74B5"/>
              </w:rPr>
              <w:t>részletes</w:t>
            </w:r>
            <w:r w:rsidR="008E13A0">
              <w:rPr>
                <w:b/>
                <w:bCs/>
                <w:color w:val="2E74B5"/>
              </w:rPr>
              <w:t xml:space="preserve"> </w:t>
            </w:r>
            <w:proofErr w:type="spellStart"/>
            <w:r w:rsidRPr="00857825">
              <w:rPr>
                <w:b/>
                <w:bCs/>
                <w:color w:val="2E74B5"/>
              </w:rPr>
              <w:t>ártáblázatok</w:t>
            </w:r>
            <w:proofErr w:type="spellEnd"/>
            <w:r w:rsidRPr="00857825">
              <w:rPr>
                <w:b/>
                <w:bCs/>
                <w:color w:val="2E74B5"/>
              </w:rPr>
              <w:t xml:space="preserve"> tartalmazzák.</w:t>
            </w:r>
          </w:p>
          <w:p w14:paraId="5614F984" w14:textId="77777777" w:rsidR="00C54C5E" w:rsidRPr="00D53ADC" w:rsidRDefault="008979B2" w:rsidP="008979B2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53ADC">
              <w:rPr>
                <w:b/>
                <w:bCs/>
                <w:color w:val="2E74B5"/>
              </w:rPr>
              <w:t>Részletesen a műszaki leírásban</w:t>
            </w:r>
            <w:r w:rsidR="00C54C5E" w:rsidRPr="00D53ADC">
              <w:rPr>
                <w:b/>
                <w:bCs/>
                <w:color w:val="2E74B5"/>
              </w:rPr>
              <w:t>.</w:t>
            </w:r>
          </w:p>
        </w:tc>
      </w:tr>
      <w:tr w:rsidR="00C54C5E" w:rsidRPr="00E8260C" w14:paraId="203592A8" w14:textId="77777777" w:rsidTr="002E5AB6">
        <w:tc>
          <w:tcPr>
            <w:tcW w:w="9628" w:type="dxa"/>
            <w:gridSpan w:val="2"/>
          </w:tcPr>
          <w:p w14:paraId="27E79388" w14:textId="77777777" w:rsidR="00C54C5E" w:rsidRPr="00E8260C" w:rsidRDefault="00C54C5E" w:rsidP="002E5AB6">
            <w:pPr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7C0AFB">
              <w:rPr>
                <w:rFonts w:eastAsia="MyriadPro-Light"/>
                <w:b/>
                <w:sz w:val="18"/>
                <w:szCs w:val="18"/>
                <w:lang w:eastAsia="hu-HU"/>
              </w:rPr>
              <w:t>II.2.5) Értékelési szempontok</w:t>
            </w:r>
          </w:p>
          <w:p w14:paraId="7A138CAA" w14:textId="77777777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Az alábbiakban megadott szempontok</w:t>
            </w:r>
          </w:p>
          <w:p w14:paraId="5B0841CE" w14:textId="77777777" w:rsidR="00C54C5E" w:rsidRDefault="00C54C5E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Minőségi kritérium – Név: / Súlyszám:</w:t>
            </w:r>
          </w:p>
          <w:p w14:paraId="66D152FA" w14:textId="77777777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Költség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kritérium – Név: / Súlyszám:</w:t>
            </w:r>
          </w:p>
          <w:p w14:paraId="0769242E" w14:textId="77777777" w:rsidR="00C54C5E" w:rsidRPr="004B5BD1" w:rsidRDefault="00C54C5E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4B5BD1">
              <w:rPr>
                <w:b/>
                <w:bCs/>
                <w:color w:val="2E74B5"/>
              </w:rPr>
              <w:t xml:space="preserve">X </w:t>
            </w:r>
            <w:r w:rsidRPr="004B5BD1">
              <w:rPr>
                <w:rFonts w:eastAsia="MyriadPro-Semibold"/>
                <w:sz w:val="18"/>
                <w:szCs w:val="18"/>
                <w:lang w:eastAsia="hu-HU"/>
              </w:rPr>
              <w:t>Ár</w:t>
            </w:r>
            <w:r w:rsidRPr="004B5BD1">
              <w:rPr>
                <w:b/>
                <w:bCs/>
                <w:color w:val="2E74B5"/>
              </w:rPr>
              <w:t xml:space="preserve"> IGEN</w:t>
            </w:r>
          </w:p>
          <w:p w14:paraId="5CCA343F" w14:textId="193C8E56" w:rsidR="00B6752C" w:rsidRPr="004B5BD1" w:rsidRDefault="00934021" w:rsidP="002E5AB6">
            <w:pPr>
              <w:autoSpaceDE w:val="0"/>
              <w:autoSpaceDN w:val="0"/>
              <w:adjustRightInd w:val="0"/>
              <w:spacing w:before="120" w:after="120"/>
              <w:ind w:left="142"/>
              <w:rPr>
                <w:b/>
                <w:bCs/>
                <w:color w:val="2E74B5"/>
              </w:rPr>
            </w:pPr>
            <w:r w:rsidRPr="004B5BD1">
              <w:rPr>
                <w:b/>
                <w:bCs/>
                <w:color w:val="2E74B5"/>
              </w:rPr>
              <w:t xml:space="preserve">A Termékek egységárai nagybani árakhoz viszonyított százalékos arányának átlaga </w:t>
            </w:r>
            <w:r w:rsidR="004B5BD1" w:rsidRPr="004B5BD1">
              <w:rPr>
                <w:b/>
                <w:bCs/>
                <w:color w:val="2E74B5"/>
              </w:rPr>
              <w:t>(%)</w:t>
            </w:r>
          </w:p>
          <w:p w14:paraId="260EC8AE" w14:textId="5A655221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S Mincho" w:hAnsi="MS Mincho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ár nem az egyetlen odaítélési kritérium, az összes kritérium kizárólag a közbeszerzési dokumentációban került meghatározásra</w:t>
            </w:r>
            <w:r w:rsidR="008E13A0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BF02AD">
              <w:rPr>
                <w:b/>
                <w:bCs/>
                <w:color w:val="2E74B5"/>
              </w:rPr>
              <w:t>NEM</w:t>
            </w:r>
          </w:p>
        </w:tc>
      </w:tr>
      <w:tr w:rsidR="00C54C5E" w:rsidRPr="00E8260C" w14:paraId="07104D82" w14:textId="77777777" w:rsidTr="002E5AB6">
        <w:tc>
          <w:tcPr>
            <w:tcW w:w="9628" w:type="dxa"/>
            <w:gridSpan w:val="2"/>
          </w:tcPr>
          <w:p w14:paraId="4247E988" w14:textId="77777777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II.2.6) Becsült teljes érték vagy nagyságrend:</w:t>
            </w:r>
          </w:p>
          <w:p w14:paraId="5BD6F094" w14:textId="3CB38011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áfa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nélkül: []</w:t>
            </w:r>
            <w:r w:rsidR="004B5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2E4127">
              <w:rPr>
                <w:rFonts w:eastAsia="MyriadPro-Semibold"/>
                <w:sz w:val="18"/>
                <w:szCs w:val="18"/>
                <w:lang w:eastAsia="hu-HU"/>
              </w:rPr>
              <w:t>Pénznem: []</w:t>
            </w:r>
          </w:p>
          <w:p w14:paraId="5FD8465D" w14:textId="77777777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(keretmegállapodások vagy dinamikus beszerzési rendszerek esetében</w:t>
            </w:r>
            <w:r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-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e tétel teljes időtartamára vonatkozóan)</w:t>
            </w:r>
          </w:p>
        </w:tc>
      </w:tr>
      <w:tr w:rsidR="00C54C5E" w:rsidRPr="00E8260C" w14:paraId="7D505B13" w14:textId="77777777" w:rsidTr="002E5AB6">
        <w:tc>
          <w:tcPr>
            <w:tcW w:w="9628" w:type="dxa"/>
            <w:gridSpan w:val="2"/>
          </w:tcPr>
          <w:p w14:paraId="177A2109" w14:textId="77777777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A szerződés,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vagy a dinamikus beszerzési rendsze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r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időtartama</w:t>
            </w:r>
          </w:p>
          <w:p w14:paraId="43522193" w14:textId="77777777" w:rsidR="00C54C5E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Időtartam hónapban</w:t>
            </w:r>
            <w:r w:rsidRPr="0048575B">
              <w:rPr>
                <w:rFonts w:eastAsia="MyriadPro-Semibold"/>
                <w:sz w:val="18"/>
                <w:szCs w:val="18"/>
                <w:lang w:eastAsia="hu-HU"/>
              </w:rPr>
              <w:t>:</w:t>
            </w:r>
          </w:p>
          <w:p w14:paraId="4FE10009" w14:textId="77777777" w:rsidR="007C0AFB" w:rsidRPr="00D63C53" w:rsidRDefault="007C0AFB" w:rsidP="007C0AFB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D63C53">
              <w:rPr>
                <w:rFonts w:eastAsia="MyriadPro-Semibold"/>
                <w:sz w:val="18"/>
                <w:szCs w:val="18"/>
                <w:lang w:eastAsia="hu-HU"/>
              </w:rPr>
              <w:t>vagy Munkanapokban kifejezett időtartam:</w:t>
            </w:r>
          </w:p>
          <w:p w14:paraId="05CB2673" w14:textId="598375DB" w:rsidR="007C0AFB" w:rsidRPr="00E8260C" w:rsidRDefault="007C0AFB" w:rsidP="007C0AFB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A637F2">
              <w:rPr>
                <w:rFonts w:eastAsia="MyriadPro-Semibold"/>
                <w:sz w:val="18"/>
                <w:szCs w:val="18"/>
                <w:lang w:eastAsia="hu-HU"/>
              </w:rPr>
              <w:t xml:space="preserve">vagy </w:t>
            </w:r>
            <w:r w:rsidRPr="00AD214E">
              <w:rPr>
                <w:rFonts w:eastAsia="MyriadPro-Semibold"/>
                <w:sz w:val="18"/>
                <w:szCs w:val="18"/>
                <w:lang w:eastAsia="hu-HU"/>
              </w:rPr>
              <w:t xml:space="preserve">Kezdés: </w:t>
            </w:r>
            <w:r w:rsidRPr="00F846E7">
              <w:rPr>
                <w:b/>
                <w:bCs/>
                <w:color w:val="2E74B5"/>
              </w:rPr>
              <w:t>202</w:t>
            </w:r>
            <w:r w:rsidR="00C10E60" w:rsidRPr="00F846E7">
              <w:rPr>
                <w:b/>
                <w:bCs/>
                <w:color w:val="2E74B5"/>
              </w:rPr>
              <w:t>4</w:t>
            </w:r>
            <w:r w:rsidRPr="00F846E7">
              <w:rPr>
                <w:b/>
                <w:bCs/>
                <w:color w:val="2E74B5"/>
              </w:rPr>
              <w:t xml:space="preserve">. </w:t>
            </w:r>
            <w:r w:rsidR="00C10E60" w:rsidRPr="00F846E7">
              <w:rPr>
                <w:b/>
                <w:bCs/>
                <w:color w:val="2E74B5"/>
              </w:rPr>
              <w:t xml:space="preserve">január </w:t>
            </w:r>
            <w:r w:rsidRPr="00F846E7">
              <w:rPr>
                <w:b/>
                <w:bCs/>
                <w:color w:val="2E74B5"/>
              </w:rPr>
              <w:t>01</w:t>
            </w:r>
            <w:r w:rsidRPr="00D11A1B">
              <w:rPr>
                <w:b/>
                <w:bCs/>
                <w:color w:val="2E74B5"/>
              </w:rPr>
              <w:t>.</w:t>
            </w:r>
            <w:r w:rsidRPr="00D11A1B">
              <w:rPr>
                <w:rFonts w:eastAsia="MyriadPro-Semibold"/>
                <w:sz w:val="18"/>
                <w:szCs w:val="18"/>
                <w:lang w:eastAsia="hu-HU"/>
              </w:rPr>
              <w:t xml:space="preserve"> Befejezés: </w:t>
            </w:r>
            <w:r w:rsidRPr="00D11A1B">
              <w:rPr>
                <w:b/>
                <w:bCs/>
                <w:color w:val="2E74B5"/>
              </w:rPr>
              <w:t>2024. december 31.</w:t>
            </w:r>
          </w:p>
          <w:p w14:paraId="5D8EC0B3" w14:textId="77777777" w:rsidR="007C0AFB" w:rsidRPr="00434BF4" w:rsidRDefault="007C0AFB" w:rsidP="007C0AFB">
            <w:pPr>
              <w:spacing w:before="120" w:after="120"/>
            </w:pPr>
            <w:r w:rsidRPr="00E8260C">
              <w:rPr>
                <w:bCs/>
                <w:sz w:val="18"/>
                <w:szCs w:val="18"/>
              </w:rPr>
              <w:t>A szerződés meghosszabbítható</w:t>
            </w:r>
            <w:r w:rsidRPr="00434BF4">
              <w:rPr>
                <w:b/>
                <w:bCs/>
                <w:color w:val="2E74B5"/>
              </w:rPr>
              <w:t>: X IGEN</w:t>
            </w:r>
            <w:r w:rsidRPr="00054C44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S Mincho" w:hAnsi="MS Mincho"/>
                <w:sz w:val="18"/>
                <w:szCs w:val="18"/>
              </w:rPr>
              <w:t>◯</w:t>
            </w:r>
            <w:r>
              <w:rPr>
                <w:sz w:val="18"/>
                <w:szCs w:val="18"/>
              </w:rPr>
              <w:t xml:space="preserve"> nem</w:t>
            </w:r>
          </w:p>
          <w:p w14:paraId="48837256" w14:textId="77777777" w:rsidR="007C0AFB" w:rsidRDefault="007C0AFB" w:rsidP="007C0AFB">
            <w:pPr>
              <w:spacing w:before="120" w:after="120"/>
              <w:rPr>
                <w:bCs/>
                <w:sz w:val="18"/>
                <w:szCs w:val="18"/>
              </w:rPr>
            </w:pPr>
            <w:r w:rsidRPr="0025755C">
              <w:rPr>
                <w:bCs/>
                <w:sz w:val="18"/>
                <w:szCs w:val="18"/>
              </w:rPr>
              <w:t>Meghosszabbítás leírása:</w:t>
            </w:r>
          </w:p>
          <w:p w14:paraId="20048D68" w14:textId="77777777" w:rsidR="00D4301A" w:rsidRDefault="007C0AFB" w:rsidP="007C0AFB">
            <w:pPr>
              <w:spacing w:before="120" w:after="120"/>
              <w:rPr>
                <w:b/>
                <w:bCs/>
                <w:color w:val="2E74B5"/>
              </w:rPr>
            </w:pPr>
            <w:r w:rsidRPr="00434BF4">
              <w:rPr>
                <w:b/>
                <w:bCs/>
                <w:color w:val="2E74B5"/>
              </w:rPr>
              <w:t xml:space="preserve">A szerződés időtartama Ajánlatkérő egyoldalú nyilatkozatával további </w:t>
            </w:r>
            <w:r>
              <w:rPr>
                <w:b/>
                <w:bCs/>
                <w:color w:val="2E74B5"/>
              </w:rPr>
              <w:t xml:space="preserve">legfeljebb </w:t>
            </w:r>
            <w:r w:rsidRPr="00434BF4">
              <w:rPr>
                <w:b/>
                <w:bCs/>
                <w:color w:val="2E74B5"/>
              </w:rPr>
              <w:t>12 hónappal meghosszabbítható.</w:t>
            </w:r>
          </w:p>
          <w:p w14:paraId="5365A3F9" w14:textId="234D4593" w:rsidR="00C10E60" w:rsidRPr="007C0AFB" w:rsidRDefault="00C10E60" w:rsidP="007C0AFB">
            <w:pPr>
              <w:spacing w:before="120" w:after="120"/>
              <w:rPr>
                <w:bCs/>
              </w:rPr>
            </w:pPr>
            <w:r w:rsidRPr="008F60F5">
              <w:rPr>
                <w:b/>
                <w:bCs/>
                <w:color w:val="2E74B5"/>
              </w:rPr>
              <w:t xml:space="preserve">A szerződés meghosszabbított időszakában a keretösszeg a 8. rész vonatkozásában </w:t>
            </w:r>
            <w:r w:rsidR="00465D4C" w:rsidRPr="008F60F5">
              <w:rPr>
                <w:b/>
                <w:bCs/>
                <w:color w:val="2E74B5"/>
              </w:rPr>
              <w:t>94 700 000,-</w:t>
            </w:r>
            <w:r w:rsidRPr="008F60F5">
              <w:rPr>
                <w:b/>
                <w:bCs/>
                <w:color w:val="2E74B5"/>
              </w:rPr>
              <w:t xml:space="preserve"> Ft + Áfa. </w:t>
            </w:r>
            <w:r>
              <w:rPr>
                <w:b/>
                <w:bCs/>
                <w:color w:val="2E74B5"/>
              </w:rPr>
              <w:t>Ajánlatkérő a rendelkezésre álló keretösszeg 70 %-</w:t>
            </w:r>
            <w:proofErr w:type="spellStart"/>
            <w:r>
              <w:rPr>
                <w:b/>
                <w:bCs/>
                <w:color w:val="2E74B5"/>
              </w:rPr>
              <w:t>ának</w:t>
            </w:r>
            <w:proofErr w:type="spellEnd"/>
            <w:r>
              <w:rPr>
                <w:b/>
                <w:bCs/>
                <w:color w:val="2E74B5"/>
              </w:rPr>
              <w:t xml:space="preserve"> lehívására vállal kötelezettséget (a továbbiakban: kötelezően kimerítendő keretösszeg). Ajánlatkérő a kötelezően kimerítendő keretösszegen felüli rész lehívására nem köteles, azonban arra a szerződés időtartama alatt bármikor jogosult.</w:t>
            </w:r>
          </w:p>
        </w:tc>
      </w:tr>
      <w:tr w:rsidR="00C54C5E" w:rsidRPr="00E8260C" w14:paraId="60067755" w14:textId="77777777" w:rsidTr="002E5AB6">
        <w:tc>
          <w:tcPr>
            <w:tcW w:w="9628" w:type="dxa"/>
            <w:gridSpan w:val="2"/>
          </w:tcPr>
          <w:p w14:paraId="0EC2DD05" w14:textId="141FF907" w:rsidR="00C54C5E" w:rsidRPr="00054C44" w:rsidRDefault="00C54C5E" w:rsidP="002E5AB6">
            <w:pPr>
              <w:spacing w:before="120" w:after="120"/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</w:pPr>
            <w:r w:rsidRPr="00054C44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II.2.9)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ajánlattételre vagy részvételre felhívandó gazdasági szereplők számának korlátozására vonatkozó információ</w:t>
            </w:r>
            <w:r w:rsidR="007C0AFB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054C44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(nyílteljárások kivételével)</w:t>
            </w:r>
          </w:p>
          <w:p w14:paraId="64A5B8B2" w14:textId="77777777" w:rsidR="00C54C5E" w:rsidRPr="00054C44" w:rsidRDefault="00C54C5E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sz w:val="18"/>
                <w:szCs w:val="18"/>
              </w:rPr>
              <w:t xml:space="preserve">A </w:t>
            </w:r>
            <w:r>
              <w:rPr>
                <w:bCs/>
                <w:sz w:val="18"/>
                <w:szCs w:val="18"/>
              </w:rPr>
              <w:t>részvé</w:t>
            </w:r>
            <w:r w:rsidRPr="00054C44">
              <w:rPr>
                <w:bCs/>
                <w:sz w:val="18"/>
                <w:szCs w:val="18"/>
              </w:rPr>
              <w:t xml:space="preserve">telre jelentkezők tervezett száma: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</w:p>
          <w:p w14:paraId="44AB6120" w14:textId="29A13A6A" w:rsidR="00C54C5E" w:rsidRPr="00054C44" w:rsidRDefault="00C54C5E" w:rsidP="002E5AB6">
            <w:pPr>
              <w:spacing w:before="120" w:after="120"/>
              <w:rPr>
                <w:bCs/>
                <w:sz w:val="18"/>
                <w:szCs w:val="18"/>
              </w:rPr>
            </w:pPr>
            <w:r w:rsidRPr="00054C44">
              <w:rPr>
                <w:bCs/>
                <w:i/>
                <w:iCs/>
                <w:sz w:val="18"/>
                <w:szCs w:val="18"/>
              </w:rPr>
              <w:t>vagy</w:t>
            </w:r>
            <w:r w:rsidR="007C0AFB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54C44">
              <w:rPr>
                <w:bCs/>
                <w:sz w:val="18"/>
                <w:szCs w:val="18"/>
              </w:rPr>
              <w:t xml:space="preserve">Tervezett minimum: </w:t>
            </w:r>
            <w:proofErr w:type="gramStart"/>
            <w:r w:rsidRPr="00054C44">
              <w:rPr>
                <w:bCs/>
                <w:sz w:val="18"/>
                <w:szCs w:val="18"/>
              </w:rPr>
              <w:t>[ ]</w:t>
            </w:r>
            <w:proofErr w:type="gramEnd"/>
            <w:r w:rsidRPr="00054C44">
              <w:rPr>
                <w:bCs/>
                <w:sz w:val="18"/>
                <w:szCs w:val="18"/>
              </w:rPr>
              <w:t xml:space="preserve"> / Maximális szám:</w:t>
            </w:r>
            <w:r w:rsidRPr="00054C44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054C44">
              <w:rPr>
                <w:bCs/>
                <w:sz w:val="18"/>
                <w:szCs w:val="18"/>
              </w:rPr>
              <w:t xml:space="preserve"> [ ]</w:t>
            </w:r>
          </w:p>
          <w:p w14:paraId="7DB9E801" w14:textId="77777777" w:rsidR="00C54C5E" w:rsidRPr="00E8260C" w:rsidRDefault="00C54C5E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054C44">
              <w:rPr>
                <w:bCs/>
                <w:sz w:val="18"/>
                <w:szCs w:val="18"/>
              </w:rPr>
              <w:t>A jelentkezők számának korlátozására vonatkozó objektív szempontok:</w:t>
            </w:r>
          </w:p>
        </w:tc>
      </w:tr>
      <w:tr w:rsidR="00C54C5E" w:rsidRPr="00E8260C" w14:paraId="2C12544F" w14:textId="77777777" w:rsidTr="002E5AB6">
        <w:tc>
          <w:tcPr>
            <w:tcW w:w="9628" w:type="dxa"/>
            <w:gridSpan w:val="2"/>
          </w:tcPr>
          <w:p w14:paraId="731CD337" w14:textId="77777777" w:rsidR="00C54C5E" w:rsidRPr="00E8260C" w:rsidRDefault="00C54C5E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II.2.10) Változatokra vonatkozó információk</w:t>
            </w:r>
          </w:p>
          <w:p w14:paraId="33DFCEEE" w14:textId="294AC92E" w:rsidR="00C54C5E" w:rsidRPr="00E8260C" w:rsidRDefault="00C54C5E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Elfogadható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változatok </w:t>
            </w: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7C0AFB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F2232F">
              <w:rPr>
                <w:b/>
                <w:bCs/>
                <w:color w:val="2E74B5"/>
              </w:rPr>
              <w:t>X NEM</w:t>
            </w:r>
          </w:p>
        </w:tc>
      </w:tr>
      <w:tr w:rsidR="00C54C5E" w:rsidRPr="00E8260C" w14:paraId="32815D69" w14:textId="77777777" w:rsidTr="002E5AB6">
        <w:tc>
          <w:tcPr>
            <w:tcW w:w="9628" w:type="dxa"/>
            <w:gridSpan w:val="2"/>
          </w:tcPr>
          <w:p w14:paraId="563917FD" w14:textId="77777777" w:rsidR="00767075" w:rsidRPr="00E8260C" w:rsidRDefault="00767075" w:rsidP="00767075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II.2.11) Opciókra vonatkozó információ</w:t>
            </w:r>
          </w:p>
          <w:p w14:paraId="720B31C6" w14:textId="71A22D58" w:rsidR="00C54C5E" w:rsidRPr="007C0AFB" w:rsidRDefault="00767075" w:rsidP="007C0AFB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16405">
              <w:rPr>
                <w:rFonts w:eastAsia="MyriadPro-Semibold"/>
                <w:sz w:val="18"/>
                <w:szCs w:val="18"/>
                <w:lang w:eastAsia="hu-HU"/>
              </w:rPr>
              <w:t xml:space="preserve">Opciók </w:t>
            </w:r>
            <w:r w:rsidR="008E13A0"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8E13A0" w:rsidRPr="00E8260C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7C0AFB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8E13A0" w:rsidRPr="00F2232F">
              <w:rPr>
                <w:b/>
                <w:bCs/>
                <w:color w:val="2E74B5"/>
              </w:rPr>
              <w:t>X NEM</w:t>
            </w:r>
          </w:p>
        </w:tc>
      </w:tr>
      <w:tr w:rsidR="00C54C5E" w:rsidRPr="00E8260C" w14:paraId="1257A822" w14:textId="77777777" w:rsidTr="002E5AB6">
        <w:tc>
          <w:tcPr>
            <w:tcW w:w="9628" w:type="dxa"/>
            <w:gridSpan w:val="2"/>
          </w:tcPr>
          <w:p w14:paraId="27E94EF3" w14:textId="77777777" w:rsidR="00C54C5E" w:rsidRPr="00054C44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Pr="00054C44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Információ az elektronikus katalógusokról</w:t>
            </w:r>
          </w:p>
          <w:p w14:paraId="3C8696E5" w14:textId="77777777" w:rsidR="00C54C5E" w:rsidRPr="00E8260C" w:rsidRDefault="00F61398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C5E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C54C5E" w:rsidRPr="00054C44">
              <w:rPr>
                <w:rFonts w:eastAsia="MyriadPro-Semibold"/>
                <w:sz w:val="18"/>
                <w:szCs w:val="18"/>
                <w:lang w:eastAsia="hu-HU"/>
              </w:rPr>
              <w:t>Az ajánlatokat elektronikus katalógus fo</w:t>
            </w:r>
            <w:r w:rsidR="00C54C5E">
              <w:rPr>
                <w:rFonts w:eastAsia="MyriadPro-Semibold"/>
                <w:sz w:val="18"/>
                <w:szCs w:val="18"/>
                <w:lang w:eastAsia="hu-HU"/>
              </w:rPr>
              <w:t>r</w:t>
            </w:r>
            <w:r w:rsidR="00C54C5E" w:rsidRPr="00054C44">
              <w:rPr>
                <w:rFonts w:eastAsia="MyriadPro-Semibold"/>
                <w:sz w:val="18"/>
                <w:szCs w:val="18"/>
                <w:lang w:eastAsia="hu-HU"/>
              </w:rPr>
              <w:t>májában kell benyújtani, vagy azoknak elektronikus katalógust kell tartalmazniuk</w:t>
            </w:r>
          </w:p>
        </w:tc>
      </w:tr>
      <w:tr w:rsidR="00C54C5E" w:rsidRPr="00E8260C" w14:paraId="37F60653" w14:textId="77777777" w:rsidTr="002E5AB6">
        <w:tc>
          <w:tcPr>
            <w:tcW w:w="9628" w:type="dxa"/>
            <w:gridSpan w:val="2"/>
          </w:tcPr>
          <w:p w14:paraId="47D9EB21" w14:textId="77777777" w:rsidR="00C54C5E" w:rsidRPr="00E8260C" w:rsidRDefault="00C54C5E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II.2.13) Európai uniós alapokra vonatkozó információ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k</w:t>
            </w:r>
          </w:p>
          <w:p w14:paraId="0E1E3578" w14:textId="2B50254B" w:rsidR="00C54C5E" w:rsidRPr="00E8260C" w:rsidRDefault="00C54C5E" w:rsidP="002E5AB6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7F3590">
              <w:rPr>
                <w:b/>
                <w:bCs/>
                <w:color w:val="2E74B5"/>
              </w:rPr>
              <w:t>X</w:t>
            </w:r>
            <w:r w:rsidR="004B5BD1">
              <w:rPr>
                <w:b/>
                <w:bCs/>
                <w:color w:val="2E74B5"/>
              </w:rPr>
              <w:t xml:space="preserve"> </w:t>
            </w:r>
            <w:r w:rsidRPr="007F3590">
              <w:rPr>
                <w:b/>
                <w:bCs/>
                <w:color w:val="2E74B5"/>
              </w:rPr>
              <w:t>NEM</w:t>
            </w:r>
          </w:p>
        </w:tc>
      </w:tr>
      <w:tr w:rsidR="00C54C5E" w:rsidRPr="00055B6F" w14:paraId="63A3B9C8" w14:textId="77777777" w:rsidTr="002E5AB6">
        <w:tc>
          <w:tcPr>
            <w:tcW w:w="9628" w:type="dxa"/>
            <w:gridSpan w:val="2"/>
          </w:tcPr>
          <w:p w14:paraId="745D6DCC" w14:textId="77777777" w:rsidR="00C54C5E" w:rsidRDefault="00C54C5E" w:rsidP="002E5AB6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II.2.14) További információ:</w:t>
            </w:r>
          </w:p>
          <w:p w14:paraId="3F4A2E89" w14:textId="77777777" w:rsidR="00C54C5E" w:rsidRDefault="00C54C5E" w:rsidP="002E5AB6">
            <w:pPr>
              <w:spacing w:before="120" w:after="120"/>
              <w:rPr>
                <w:b/>
                <w:bCs/>
                <w:color w:val="2E74B5"/>
              </w:rPr>
            </w:pPr>
            <w:r w:rsidRPr="004B5BD1">
              <w:rPr>
                <w:b/>
                <w:bCs/>
                <w:color w:val="2E74B5"/>
              </w:rPr>
              <w:t>II.2.5)</w:t>
            </w:r>
          </w:p>
          <w:p w14:paraId="1BE80853" w14:textId="77777777" w:rsidR="00C54C5E" w:rsidRDefault="00C54C5E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Ajánlatkérő a Kbt. 76. § (2) bekezdés a) pontja szerinti legalacsonyabb ár értékelési szempontot alkalmazza, tekintve, hogy Ajánlatkérő igényeinek valamely konkrétan meghatározott minőségi és műszaki követelményeknek megfelelő áru felel meg, és a gazdaságilag legelőnyösebb ajánlat kiválasztását további minőségi jellemzők nem, csak a legalacsonyabb ár értékelése szolgálja.</w:t>
            </w:r>
          </w:p>
          <w:p w14:paraId="1E4CF577" w14:textId="2834B02A" w:rsidR="00934021" w:rsidRDefault="00934021" w:rsidP="002E5AB6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Ajánlatkérő felhívja a T. Ajánlattevők figyelmét, hogy </w:t>
            </w:r>
            <w:r w:rsidRPr="00934021">
              <w:rPr>
                <w:b/>
                <w:bCs/>
                <w:color w:val="2E74B5"/>
              </w:rPr>
              <w:t>A Termékek egységárai nagybani árakhoz viszonyított százalékos arányának átlaga</w:t>
            </w:r>
            <w:r>
              <w:rPr>
                <w:b/>
                <w:bCs/>
                <w:color w:val="2E74B5"/>
              </w:rPr>
              <w:t xml:space="preserve"> értékelési szempont tekintetében </w:t>
            </w:r>
            <w:r w:rsidR="005000BC">
              <w:rPr>
                <w:b/>
                <w:bCs/>
                <w:color w:val="2E74B5"/>
              </w:rPr>
              <w:t xml:space="preserve">Ajánlatkérő </w:t>
            </w:r>
            <w:r>
              <w:rPr>
                <w:b/>
                <w:bCs/>
                <w:color w:val="2E74B5"/>
              </w:rPr>
              <w:t>meghatározott olyan elvárást, amelynél kedvezőtlenebb az adott ajánlati elem nem lehet, különben</w:t>
            </w:r>
            <w:r w:rsidR="00191AF4">
              <w:rPr>
                <w:b/>
                <w:bCs/>
                <w:color w:val="2E74B5"/>
              </w:rPr>
              <w:t xml:space="preserve"> Ajánlatkérő </w:t>
            </w:r>
            <w:r>
              <w:rPr>
                <w:b/>
                <w:bCs/>
                <w:color w:val="2E74B5"/>
              </w:rPr>
              <w:t>az ajánlatot a Kbt. 73. § (1) bekezdés e) pontja alapján érvénytelenné nyilvánítja:</w:t>
            </w:r>
          </w:p>
          <w:p w14:paraId="58EBA848" w14:textId="09B698BB" w:rsidR="00902EB6" w:rsidRPr="00055B6F" w:rsidRDefault="00934021" w:rsidP="00902EB6">
            <w:pPr>
              <w:spacing w:before="120" w:after="120"/>
              <w:rPr>
                <w:b/>
                <w:bCs/>
                <w:color w:val="2E74B5"/>
              </w:rPr>
            </w:pPr>
            <w:r w:rsidRPr="00934021">
              <w:rPr>
                <w:b/>
                <w:bCs/>
                <w:color w:val="2E74B5"/>
              </w:rPr>
              <w:t>A Termékek egységárai nagybani árakhoz viszonyított százalékos arányának átlaga</w:t>
            </w:r>
            <w:r>
              <w:rPr>
                <w:b/>
                <w:bCs/>
                <w:color w:val="2E74B5"/>
              </w:rPr>
              <w:t xml:space="preserve"> értékelési szempont esetében, amelynél kedvezőtlenebb (magasabb) megajánlás nem tehető: 130 %</w:t>
            </w:r>
            <w:r w:rsidR="008E13A0">
              <w:rPr>
                <w:b/>
                <w:bCs/>
                <w:color w:val="2E74B5"/>
              </w:rPr>
              <w:t xml:space="preserve"> </w:t>
            </w:r>
          </w:p>
        </w:tc>
      </w:tr>
    </w:tbl>
    <w:p w14:paraId="1B1B0F84" w14:textId="77777777" w:rsidR="00EE34FF" w:rsidRDefault="00EE34FF" w:rsidP="00EA377C">
      <w:pPr>
        <w:rPr>
          <w:sz w:val="22"/>
          <w:szCs w:val="22"/>
          <w:lang w:eastAsia="hu-HU"/>
        </w:rPr>
      </w:pPr>
    </w:p>
    <w:p w14:paraId="7421D5B2" w14:textId="77777777" w:rsidR="00DE54AE" w:rsidRPr="00E8260C" w:rsidRDefault="00DE54AE" w:rsidP="00EA377C">
      <w:pPr>
        <w:rPr>
          <w:sz w:val="22"/>
          <w:szCs w:val="22"/>
          <w:lang w:eastAsia="hu-HU"/>
        </w:rPr>
      </w:pPr>
    </w:p>
    <w:p w14:paraId="510FF703" w14:textId="77777777" w:rsidR="00D41E09" w:rsidRPr="00E8260C" w:rsidRDefault="00D41E09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</w:p>
    <w:p w14:paraId="6C8416EA" w14:textId="77777777" w:rsidR="00D41E09" w:rsidRPr="00E8260C" w:rsidRDefault="00D41E09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226FED45" w14:textId="77777777" w:rsidR="00D41E09" w:rsidRPr="00E8260C" w:rsidRDefault="00D41E09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E8260C" w14:paraId="0A7E867C" w14:textId="77777777" w:rsidTr="00E03669">
        <w:tc>
          <w:tcPr>
            <w:tcW w:w="9778" w:type="dxa"/>
          </w:tcPr>
          <w:p w14:paraId="3AEE3706" w14:textId="77777777" w:rsidR="00D41E09" w:rsidRPr="00E8260C" w:rsidRDefault="00D41E09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III.1.1) Az ajánlattevő/részvételre jelentkező alkalmassága az adott szakmai tevékenység végzésére, ideértve a szakmai és cégnyilvántartásokba történő bejegyzésre vonatkozó előírásokat is</w:t>
            </w:r>
          </w:p>
          <w:p w14:paraId="5FC1BB8B" w14:textId="77777777" w:rsidR="00D41E09" w:rsidRDefault="00D41E09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feltételek felsorolása és rövid ismertetése:</w:t>
            </w:r>
          </w:p>
          <w:p w14:paraId="26449F96" w14:textId="77777777" w:rsidR="00C13A73" w:rsidRDefault="00C13A73" w:rsidP="00C13A7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Valamennyi rész vonatkozásában:</w:t>
            </w:r>
          </w:p>
          <w:p w14:paraId="31AAFA09" w14:textId="77777777" w:rsidR="00C13A73" w:rsidRDefault="00C13A73" w:rsidP="00AB305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0746FC1F" w14:textId="77777777" w:rsidR="007211EE" w:rsidRPr="007211EE" w:rsidRDefault="007211EE" w:rsidP="007211E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7211E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eljárásban nem lehet Ajánlattevő, alvállalkozó és nem vehet részt az alkalmasság igazolásában olyan gazdasági szereplő, akivel szemben a Kbt. 62. § (1)-(2) bekezdésében felsorolt kizáró okok valamelyike fennáll.</w:t>
            </w:r>
          </w:p>
          <w:p w14:paraId="4942E45D" w14:textId="77777777" w:rsidR="007211EE" w:rsidRPr="007211EE" w:rsidRDefault="007211EE" w:rsidP="007211E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263F98FB" w14:textId="77777777" w:rsidR="007211EE" w:rsidRPr="007211EE" w:rsidRDefault="007211EE" w:rsidP="007211E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7211EE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lastRenderedPageBreak/>
              <w:t>Ajánlatkérő kizárja az eljárásból azon Ajánlattevőt, alvállalkozót, alkalmasság igazolásában részvevő gazdasági szereplőt, aki részéről a kizáró ok az eljárás során következett be (Kbt. 74. § (1) bekezdés b) pont).</w:t>
            </w:r>
          </w:p>
          <w:p w14:paraId="70DC9CD0" w14:textId="77777777" w:rsidR="007211EE" w:rsidRPr="007211EE" w:rsidRDefault="007211EE" w:rsidP="007211EE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 xml:space="preserve">Ajánlattevőnek az ajánlata benyújtásakor a 321/2015. (X. 30.) Korm. rendelet II. Fejezetében foglaltaknak megfelelően, az Egységes Európai Közbeszerzési Dokumentum (EEKD) benyújtásával kell nyilatkoznia, hogy nem tartozik a felhívásban előírt kizáró okok hatálya alá. Az igazolások benyújtásával kapcsolatban irányadó a Kbt. 69. § (4) és (11a) </w:t>
            </w:r>
            <w:proofErr w:type="spellStart"/>
            <w:r w:rsidRPr="007211EE">
              <w:rPr>
                <w:b/>
                <w:bCs/>
                <w:color w:val="2E74B5"/>
              </w:rPr>
              <w:t>bek</w:t>
            </w:r>
            <w:proofErr w:type="spellEnd"/>
            <w:r w:rsidRPr="007211EE">
              <w:rPr>
                <w:b/>
                <w:bCs/>
                <w:color w:val="2E74B5"/>
              </w:rPr>
              <w:t xml:space="preserve">., a 321/2015. (X. 30.) Korm. rend. 1. § (7)-(8) </w:t>
            </w:r>
            <w:proofErr w:type="spellStart"/>
            <w:r w:rsidRPr="007211EE">
              <w:rPr>
                <w:b/>
                <w:bCs/>
                <w:color w:val="2E74B5"/>
              </w:rPr>
              <w:t>bek</w:t>
            </w:r>
            <w:proofErr w:type="spellEnd"/>
            <w:r w:rsidRPr="007211EE">
              <w:rPr>
                <w:b/>
                <w:bCs/>
                <w:color w:val="2E74B5"/>
              </w:rPr>
              <w:t>. és III. Fejezet.</w:t>
            </w:r>
          </w:p>
          <w:p w14:paraId="5A78CA47" w14:textId="77777777" w:rsidR="007211EE" w:rsidRPr="007211EE" w:rsidRDefault="007211EE" w:rsidP="007211EE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>A 321/2015. (X. 30.) Korm. rendelet 1. § (9) bekezdése alapján az ajánlattevőnek az ajánlatában nyilatkoznia kell arról, hogy az ajánlata tekintetében fennáll-e az ukrajnai helyzetet destabilizáló orosz intézkedések miatt hozott korlátozó intézkedésekről szóló, 2014. július 31-i 833/2014/EU tanácsi rendelet 5k. cikk (1) bekezdésében meghatározott, a közbeszerzési vagy koncessziós szerződés odaítélésére vonatkozó tilalom.</w:t>
            </w:r>
          </w:p>
          <w:p w14:paraId="66F4E33A" w14:textId="77777777" w:rsidR="007211EE" w:rsidRPr="007211EE" w:rsidRDefault="007211EE" w:rsidP="007211EE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 xml:space="preserve">A Kbt. 67. § (4) </w:t>
            </w:r>
            <w:proofErr w:type="spellStart"/>
            <w:r w:rsidRPr="007211EE">
              <w:rPr>
                <w:b/>
                <w:bCs/>
                <w:color w:val="2E74B5"/>
              </w:rPr>
              <w:t>bek</w:t>
            </w:r>
            <w:proofErr w:type="spellEnd"/>
            <w:r w:rsidRPr="007211EE">
              <w:rPr>
                <w:b/>
                <w:bCs/>
                <w:color w:val="2E74B5"/>
              </w:rPr>
              <w:t>. alapján Ajánlattevőnek nyilatkoznia kell, hogy nem vesz igénybe a szerződés teljesítéséhez a fentiek szerinti kizáró okok hatálya alá eső alvállalkozót. (A nyilatkozatot akkor is be kell nyújtani, ha az ajánlatkérő az eljárásban nem írta elő a már ismert alvállalkozók megnevezését.) A 321/2015. (X. 30.) Korm. rendelet 15. § (1) bekezdése alapján az alkalmasság igazolásában részt vevő alvállalkozó tekintetében az EEKD benyújtásával az ajánlattevő eleget tesz a Kbt. 67. § (4) bekezdése szerinti nyilatkozati kötelezettségének.</w:t>
            </w:r>
          </w:p>
          <w:p w14:paraId="5BBE1550" w14:textId="77777777" w:rsidR="007211EE" w:rsidRDefault="007211EE" w:rsidP="007211EE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>Ajánlatkérő a kizáró okok fenn nem állásának ellenőrzése, vizsgálata során a 321/2015. (X.30.) Kr. 8. §-16.§-</w:t>
            </w:r>
            <w:proofErr w:type="spellStart"/>
            <w:r w:rsidRPr="007211EE">
              <w:rPr>
                <w:b/>
                <w:bCs/>
                <w:color w:val="2E74B5"/>
              </w:rPr>
              <w:t>ai</w:t>
            </w:r>
            <w:proofErr w:type="spellEnd"/>
            <w:r w:rsidRPr="007211EE">
              <w:rPr>
                <w:b/>
                <w:bCs/>
                <w:color w:val="2E74B5"/>
              </w:rPr>
              <w:t xml:space="preserve"> alapján jár el. A kizáró okokra vonatkozó igazolások keltezésével kapcsolatban a 321/2015. (X. 30.) Korm. rendelet 1. § (7) bekezdése irányadó.</w:t>
            </w:r>
          </w:p>
          <w:p w14:paraId="3B45B67C" w14:textId="4BADD773" w:rsidR="009125D1" w:rsidRPr="007211EE" w:rsidRDefault="009125D1" w:rsidP="007211EE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A</w:t>
            </w:r>
            <w:r w:rsidRPr="007211EE">
              <w:rPr>
                <w:b/>
                <w:bCs/>
                <w:color w:val="2E74B5"/>
              </w:rPr>
              <w:t xml:space="preserve"> 321/2015. (X. 30.) Korm. rendelet 1. § (</w:t>
            </w:r>
            <w:r>
              <w:rPr>
                <w:b/>
                <w:bCs/>
                <w:color w:val="2E74B5"/>
              </w:rPr>
              <w:t>8</w:t>
            </w:r>
            <w:r w:rsidRPr="007211EE">
              <w:rPr>
                <w:b/>
                <w:bCs/>
                <w:color w:val="2E74B5"/>
              </w:rPr>
              <w:t>) bekezdése</w:t>
            </w:r>
            <w:r>
              <w:rPr>
                <w:b/>
                <w:bCs/>
                <w:color w:val="2E74B5"/>
              </w:rPr>
              <w:t xml:space="preserve"> irányadó.</w:t>
            </w:r>
          </w:p>
          <w:p w14:paraId="264497D3" w14:textId="77777777" w:rsidR="00174C3C" w:rsidRDefault="007211EE" w:rsidP="00110340">
            <w:pPr>
              <w:spacing w:before="120" w:after="120"/>
              <w:rPr>
                <w:b/>
                <w:bCs/>
                <w:color w:val="2E74B5"/>
              </w:rPr>
            </w:pPr>
            <w:r w:rsidRPr="007211EE">
              <w:rPr>
                <w:b/>
                <w:bCs/>
                <w:color w:val="2E74B5"/>
              </w:rPr>
              <w:t>Öntisztázás: Kbt. 64. §</w:t>
            </w:r>
          </w:p>
          <w:p w14:paraId="30813380" w14:textId="77777777" w:rsidR="00AB3050" w:rsidRPr="00174C3C" w:rsidRDefault="00AB3050" w:rsidP="00EA377C">
            <w:pPr>
              <w:pStyle w:val="Default"/>
              <w:jc w:val="both"/>
              <w:rPr>
                <w:rFonts w:ascii="Times New Roman" w:eastAsia="MyriadPro-Light" w:hAnsi="Times New Roman" w:cs="Times New Roman"/>
                <w:color w:val="auto"/>
                <w:sz w:val="18"/>
                <w:szCs w:val="18"/>
              </w:rPr>
            </w:pPr>
          </w:p>
          <w:p w14:paraId="67A171AA" w14:textId="77777777" w:rsidR="00174C3C" w:rsidRPr="00174C3C" w:rsidRDefault="00174C3C" w:rsidP="00174C3C">
            <w:pPr>
              <w:autoSpaceDE w:val="0"/>
              <w:autoSpaceDN w:val="0"/>
              <w:adjustRightInd w:val="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174C3C">
              <w:rPr>
                <w:rFonts w:eastAsia="MyriadPro-Light"/>
                <w:sz w:val="18"/>
                <w:szCs w:val="18"/>
                <w:lang w:eastAsia="hu-HU"/>
              </w:rPr>
              <w:t>Kbt. 65. § (1) bekezdés c)</w:t>
            </w:r>
          </w:p>
          <w:p w14:paraId="3792817E" w14:textId="77777777" w:rsidR="00174C3C" w:rsidRPr="00F51869" w:rsidRDefault="00174C3C" w:rsidP="00AB3050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00B0F0"/>
                <w:sz w:val="18"/>
                <w:szCs w:val="18"/>
              </w:rPr>
            </w:pPr>
          </w:p>
        </w:tc>
      </w:tr>
      <w:tr w:rsidR="00D41E09" w:rsidRPr="00E8260C" w14:paraId="1A25BA26" w14:textId="77777777" w:rsidTr="00E03669">
        <w:tc>
          <w:tcPr>
            <w:tcW w:w="9778" w:type="dxa"/>
          </w:tcPr>
          <w:p w14:paraId="32F9F001" w14:textId="77777777" w:rsidR="00D41E09" w:rsidRPr="00E8260C" w:rsidRDefault="00D41E09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III.1.2) Gazdasági és pénzügyi alkalmasság</w:t>
            </w:r>
          </w:p>
          <w:p w14:paraId="39792F9B" w14:textId="77777777" w:rsidR="00D41E09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közbeszerzési dokumentációban megadott kiválasztási szempontok</w:t>
            </w:r>
          </w:p>
          <w:p w14:paraId="79240D98" w14:textId="77777777" w:rsidR="003069AD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ismertetése:</w:t>
            </w:r>
          </w:p>
          <w:p w14:paraId="772A7A93" w14:textId="77777777" w:rsidR="00ED01D1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alkalmasság minimumkövetelménye(i): </w:t>
            </w:r>
          </w:p>
          <w:p w14:paraId="33AD4B12" w14:textId="77777777" w:rsidR="004C3633" w:rsidRPr="00FE6352" w:rsidRDefault="00D0792C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sz w:val="18"/>
                <w:szCs w:val="18"/>
                <w:lang w:eastAsia="hu-HU"/>
              </w:rPr>
            </w:pPr>
            <w:r w:rsidRPr="00D0792C">
              <w:rPr>
                <w:b/>
                <w:bCs/>
                <w:color w:val="2E74B5"/>
              </w:rPr>
              <w:t>Ajánlatkérő nem ír elő gazdasági és pénzügyi alkalmassági követelményt.</w:t>
            </w:r>
          </w:p>
        </w:tc>
      </w:tr>
      <w:tr w:rsidR="00D41E09" w:rsidRPr="00E8260C" w14:paraId="0C3FB69D" w14:textId="77777777" w:rsidTr="00E03669">
        <w:tc>
          <w:tcPr>
            <w:tcW w:w="9778" w:type="dxa"/>
          </w:tcPr>
          <w:p w14:paraId="3462F7A8" w14:textId="77777777" w:rsidR="00D41E09" w:rsidRPr="002F279A" w:rsidRDefault="00D41E09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2F279A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III.1.3) Műszaki, illetve szakmai alkalmasság</w:t>
            </w:r>
          </w:p>
          <w:p w14:paraId="53C3B62E" w14:textId="77777777" w:rsidR="006360F1" w:rsidRPr="00DF299F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F299F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DF299F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DF299F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DF299F">
              <w:rPr>
                <w:rFonts w:eastAsia="MyriadPro-Light"/>
                <w:sz w:val="18"/>
                <w:szCs w:val="18"/>
                <w:lang w:eastAsia="hu-HU"/>
              </w:rPr>
              <w:t xml:space="preserve"> A közbeszerzési dokumentációban megadott kiválasztási szempontok</w:t>
            </w:r>
          </w:p>
          <w:p w14:paraId="1630EDDC" w14:textId="77777777" w:rsidR="00F9323E" w:rsidRPr="00D0792C" w:rsidRDefault="006360F1" w:rsidP="00D0792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F299F">
              <w:rPr>
                <w:rFonts w:eastAsia="MyriadPro-Light"/>
                <w:sz w:val="18"/>
                <w:szCs w:val="18"/>
                <w:lang w:eastAsia="hu-HU"/>
              </w:rPr>
              <w:t>A kiválasztási szempontok felsorolása és rövid ismertetése:</w:t>
            </w:r>
          </w:p>
          <w:p w14:paraId="6E21E105" w14:textId="77777777" w:rsidR="00C13A73" w:rsidRDefault="00C13A73" w:rsidP="00C13A7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Valamennyi rész vonatkozásában:</w:t>
            </w:r>
          </w:p>
          <w:p w14:paraId="24C25D53" w14:textId="77777777" w:rsidR="00C13A73" w:rsidRDefault="00C13A73" w:rsidP="00C13A7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F831131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 xml:space="preserve">M.1: Ajánlattevőnek csatolnia kell a 321/2015. (X.30.) Korm. rendelet 21. § (1) </w:t>
            </w:r>
            <w:proofErr w:type="spellStart"/>
            <w:r w:rsidRPr="00C32C83">
              <w:rPr>
                <w:b/>
                <w:bCs/>
                <w:color w:val="2E74B5"/>
              </w:rPr>
              <w:t>bek</w:t>
            </w:r>
            <w:proofErr w:type="spellEnd"/>
            <w:r w:rsidRPr="00C32C83">
              <w:rPr>
                <w:b/>
                <w:bCs/>
                <w:color w:val="2E74B5"/>
              </w:rPr>
              <w:t xml:space="preserve">. a) pontja alapján és a 22. § (1) bekezdése szerint az eljárást megindító felhívás feladásától visszafelé számított 36 hónapban teljesített, de legfeljebb 72 hónapon belül megkezdett, a felhívás alkalmasság minimumkövetelményei rovat M.1. pontjában előírt követelményeknek megfelelő, legjelentősebb szállításainak ismertetését. </w:t>
            </w:r>
          </w:p>
          <w:p w14:paraId="72376F0C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Az M.1. alkalmassági követelménynek való megfelelést a 321/2015. (X. 30.) Korm. rendelet 22. § (1) bekezdésének a) vagy b) pontja szerint kell igazolni.</w:t>
            </w:r>
          </w:p>
          <w:p w14:paraId="53AC0EED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Az ismertetésnek (ismertetéseknek) tartalmaznia kell legalább</w:t>
            </w:r>
          </w:p>
          <w:p w14:paraId="0AC585C6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lastRenderedPageBreak/>
              <w:t>- a szerződést kötő másik fél megnevezését és címét/székhelyét;</w:t>
            </w:r>
          </w:p>
          <w:p w14:paraId="56A9B114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- a szerződést kötő másik fél kapcsolattartójának nevét és elérhetőségét (e-mail vagy telefonszám)</w:t>
            </w:r>
          </w:p>
          <w:p w14:paraId="46FB364A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- a szállítás tárgyát, valamint az ellenszolgáltatás összegét (olyan részletességgel, amely alapján az alkalmassági minimum követelményeknek való megfelelés egyértelműen megállapítható);</w:t>
            </w:r>
          </w:p>
          <w:p w14:paraId="2E5E8F8C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- a teljesítés idejét (a kezdési és befejezési határidő – év/hónap/nap – megjelölésével) és</w:t>
            </w:r>
          </w:p>
          <w:p w14:paraId="5B7C83CA" w14:textId="4957E304" w:rsidR="00F35FCE" w:rsidRDefault="00C32C83" w:rsidP="00AD214E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- nyilatkozatot arról, hogy a teljesítés az előírásoknak és a szerződésnek megfelelően történt-e.</w:t>
            </w:r>
          </w:p>
          <w:p w14:paraId="3C2A9415" w14:textId="77777777" w:rsidR="0095591E" w:rsidRDefault="0095591E" w:rsidP="0095591E">
            <w:pPr>
              <w:spacing w:before="120" w:after="12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 xml:space="preserve">M.2 </w:t>
            </w:r>
            <w:r w:rsidRPr="00C32C83">
              <w:rPr>
                <w:b/>
                <w:bCs/>
                <w:color w:val="2E74B5"/>
              </w:rPr>
              <w:t>Ajánlattevőnek csatolnia kell a</w:t>
            </w:r>
            <w:r w:rsidRPr="000477BB">
              <w:rPr>
                <w:b/>
                <w:bCs/>
                <w:color w:val="2E74B5"/>
              </w:rPr>
              <w:t xml:space="preserve"> 321/2015. (X. 30) Korm. rendelet 21. § (1) bekezdés i) pontja alapján</w:t>
            </w:r>
            <w:r>
              <w:rPr>
                <w:b/>
                <w:bCs/>
                <w:color w:val="2E74B5"/>
              </w:rPr>
              <w:t xml:space="preserve"> </w:t>
            </w:r>
            <w:r w:rsidRPr="000477BB">
              <w:rPr>
                <w:b/>
                <w:bCs/>
                <w:color w:val="2E74B5"/>
              </w:rPr>
              <w:t>a HACCP rendszerre vagy azzal egyenértékű rendszerre vonatkozó́ független minősítő szervezet</w:t>
            </w:r>
            <w:r>
              <w:rPr>
                <w:b/>
                <w:bCs/>
                <w:color w:val="2E74B5"/>
              </w:rPr>
              <w:t xml:space="preserve"> által </w:t>
            </w:r>
            <w:r w:rsidRPr="000477BB">
              <w:rPr>
                <w:b/>
                <w:bCs/>
                <w:color w:val="2E74B5"/>
              </w:rPr>
              <w:t>kiállított</w:t>
            </w:r>
            <w:r>
              <w:rPr>
                <w:b/>
                <w:bCs/>
                <w:color w:val="2E74B5"/>
              </w:rPr>
              <w:t>,</w:t>
            </w:r>
            <w:r w:rsidRPr="000477BB">
              <w:rPr>
                <w:b/>
                <w:bCs/>
                <w:color w:val="2E74B5"/>
              </w:rPr>
              <w:t xml:space="preserve"> az aj</w:t>
            </w:r>
            <w:r>
              <w:rPr>
                <w:b/>
                <w:bCs/>
                <w:color w:val="2E74B5"/>
              </w:rPr>
              <w:t>ánlattételi</w:t>
            </w:r>
            <w:r w:rsidRPr="000477BB">
              <w:rPr>
                <w:b/>
                <w:bCs/>
                <w:color w:val="2E74B5"/>
              </w:rPr>
              <w:t xml:space="preserve"> határidő időpontjában érvényes ta</w:t>
            </w:r>
            <w:r>
              <w:rPr>
                <w:b/>
                <w:bCs/>
                <w:color w:val="2E74B5"/>
              </w:rPr>
              <w:t xml:space="preserve">núsítvány </w:t>
            </w:r>
            <w:r w:rsidRPr="000477BB">
              <w:rPr>
                <w:b/>
                <w:bCs/>
                <w:color w:val="2E74B5"/>
              </w:rPr>
              <w:t xml:space="preserve">egyszerű </w:t>
            </w:r>
            <w:r>
              <w:rPr>
                <w:b/>
                <w:bCs/>
                <w:color w:val="2E74B5"/>
              </w:rPr>
              <w:t>másola</w:t>
            </w:r>
            <w:r w:rsidRPr="000477BB">
              <w:rPr>
                <w:b/>
                <w:bCs/>
                <w:color w:val="2E74B5"/>
              </w:rPr>
              <w:t>t</w:t>
            </w:r>
            <w:r>
              <w:rPr>
                <w:b/>
                <w:bCs/>
                <w:color w:val="2E74B5"/>
              </w:rPr>
              <w:t>át</w:t>
            </w:r>
            <w:r w:rsidRPr="000477BB">
              <w:rPr>
                <w:b/>
                <w:bCs/>
                <w:color w:val="2E74B5"/>
              </w:rPr>
              <w:t>.</w:t>
            </w:r>
          </w:p>
          <w:p w14:paraId="6EF53903" w14:textId="77777777" w:rsidR="00943FA6" w:rsidRDefault="00943FA6" w:rsidP="0095591E">
            <w:pPr>
              <w:spacing w:before="120" w:after="120"/>
              <w:rPr>
                <w:b/>
                <w:bCs/>
                <w:color w:val="2E74B5"/>
              </w:rPr>
            </w:pPr>
          </w:p>
          <w:p w14:paraId="1F804D6D" w14:textId="22643596" w:rsidR="00943FA6" w:rsidRDefault="00943FA6" w:rsidP="008315BF">
            <w:pPr>
              <w:spacing w:before="120" w:after="120"/>
              <w:rPr>
                <w:b/>
                <w:bCs/>
                <w:color w:val="2E74B5"/>
              </w:rPr>
            </w:pPr>
            <w:r w:rsidRPr="007547F1">
              <w:rPr>
                <w:b/>
                <w:bCs/>
                <w:color w:val="2E74B5"/>
              </w:rPr>
              <w:t>M</w:t>
            </w:r>
            <w:r w:rsidR="008315BF" w:rsidRPr="007547F1">
              <w:rPr>
                <w:b/>
                <w:bCs/>
                <w:color w:val="2E74B5"/>
              </w:rPr>
              <w:t xml:space="preserve">.3. Ajánlattevőnek csatolnia kell a 321/2015. (X. 30.) Korm. rendelet 21. § (1) bekezdés c) pontja alapján a megajánlott rész szerinti termékkör szállításának teljesítésébe bevonni kívánt szállító járművek bemutatására vonatkozó cégszerű nyilatkozatot, </w:t>
            </w:r>
            <w:proofErr w:type="spellStart"/>
            <w:r w:rsidR="008315BF" w:rsidRPr="007547F1">
              <w:rPr>
                <w:b/>
                <w:bCs/>
                <w:color w:val="2E74B5"/>
              </w:rPr>
              <w:t>járművenként</w:t>
            </w:r>
            <w:proofErr w:type="spellEnd"/>
            <w:r w:rsidR="008315BF" w:rsidRPr="007547F1">
              <w:rPr>
                <w:b/>
                <w:bCs/>
                <w:color w:val="2E74B5"/>
              </w:rPr>
              <w:t xml:space="preserve"> külön- külön a gépjármű forgalmi engedélyét, illetve arra vonatkozó nyilatkozatát, hogy a termékkör szállításának teljesítésébe bevonni kívánt szállító jármű a termékköre vonatkozó jogszabályi előírásokra tekintettel </w:t>
            </w:r>
            <w:r w:rsidR="00E07117" w:rsidRPr="007547F1">
              <w:rPr>
                <w:b/>
                <w:bCs/>
                <w:color w:val="2E74B5"/>
              </w:rPr>
              <w:t xml:space="preserve">a megajánlott termékkör szerinti </w:t>
            </w:r>
            <w:r w:rsidR="008315BF" w:rsidRPr="007547F1">
              <w:rPr>
                <w:b/>
                <w:bCs/>
                <w:color w:val="2E74B5"/>
              </w:rPr>
              <w:t>élelmiszer szállításra alkalmas, megfelel a jogszabályi előírásoknak.</w:t>
            </w:r>
            <w:r w:rsidR="008315BF">
              <w:rPr>
                <w:b/>
                <w:bCs/>
                <w:color w:val="2E74B5"/>
              </w:rPr>
              <w:t xml:space="preserve"> </w:t>
            </w:r>
          </w:p>
          <w:p w14:paraId="73173C13" w14:textId="77777777" w:rsidR="008315BF" w:rsidRDefault="008315BF" w:rsidP="008315BF">
            <w:pPr>
              <w:spacing w:before="120" w:after="120"/>
              <w:rPr>
                <w:b/>
                <w:bCs/>
                <w:color w:val="2E74B5"/>
              </w:rPr>
            </w:pPr>
          </w:p>
          <w:p w14:paraId="5A060E82" w14:textId="5F463186" w:rsidR="0095591E" w:rsidRPr="00C32C83" w:rsidRDefault="00C32C83" w:rsidP="00AD214E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A 321/2015. (X. 30.) Korm. rendelet 21/A. § alapján az ajánlatkérő a teljesítés igazolásaként köteles elfogadni annak igazolását is, ha a referencia követelményben foglalt eredmény vagy tevékenység a szerződés részteljesítéseként valósult meg. A 22. § (4) bekezdése szerint ebben az esetben a teljesítés ideje alatt a részteljesítés idejét kell érteni, az adatokat a részteljesítés vonatkozásában olyan módon kell megadni, hogy abban a részteljesítéssel érintett szerződés teljes tárgya is szerepel.</w:t>
            </w:r>
          </w:p>
          <w:p w14:paraId="69827209" w14:textId="3567842B" w:rsidR="008E13A0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95591E">
              <w:rPr>
                <w:b/>
                <w:bCs/>
                <w:color w:val="2E74B5"/>
              </w:rPr>
              <w:t xml:space="preserve">A Kbt. 65. § (9) </w:t>
            </w:r>
            <w:proofErr w:type="spellStart"/>
            <w:r w:rsidRPr="0095591E">
              <w:rPr>
                <w:b/>
                <w:bCs/>
                <w:color w:val="2E74B5"/>
              </w:rPr>
              <w:t>bek</w:t>
            </w:r>
            <w:proofErr w:type="spellEnd"/>
            <w:r w:rsidRPr="0095591E">
              <w:rPr>
                <w:b/>
                <w:bCs/>
                <w:color w:val="2E74B5"/>
              </w:rPr>
              <w:t xml:space="preserve">. alapján a 321/2015. (X. 30.) Korm. rendelet szerint előírt releváns szakmai tapasztalatot igazoló referenciákra vonatkozó követelmény teljesítésének igazolására az Ajánlattevő csak akkor veheti igénybe más szervezet kapacitásait, ha az adott szervezet olyan mértékben részt vesz a szerződés, vagy a szerződés azon részének teljesítésében, amelyhez e kapacitásokra szükség van, amely – az ajánlattevő saját kapacitásával együtt – biztosítja az alkalmassági követelményben elvárt szaktudás, illetve szakmai tapasztalat érvényesülését a teljesítésben. A Kbt. 65. § (7) </w:t>
            </w:r>
            <w:proofErr w:type="spellStart"/>
            <w:r w:rsidRPr="0095591E">
              <w:rPr>
                <w:b/>
                <w:bCs/>
                <w:color w:val="2E74B5"/>
              </w:rPr>
              <w:t>bek</w:t>
            </w:r>
            <w:proofErr w:type="spellEnd"/>
            <w:r w:rsidRPr="0095591E">
              <w:rPr>
                <w:b/>
                <w:bCs/>
                <w:color w:val="2E74B5"/>
              </w:rPr>
              <w:t xml:space="preserve">. szerint csatolandó kötelezettségvállalásnak ezt kell alátámasztania. A Kbt. 65. § (11) bekezdése szerint nem használhatja fel a gazdasági szereplő alkalmassága igazolására azokat az adatokat, amelyek felhasználására jogutódlás eredményeként – a jogelőd (7) </w:t>
            </w:r>
            <w:proofErr w:type="spellStart"/>
            <w:r w:rsidRPr="0095591E">
              <w:rPr>
                <w:b/>
                <w:bCs/>
                <w:color w:val="2E74B5"/>
              </w:rPr>
              <w:t>bek</w:t>
            </w:r>
            <w:proofErr w:type="spellEnd"/>
            <w:r w:rsidRPr="0095591E">
              <w:rPr>
                <w:b/>
                <w:bCs/>
                <w:color w:val="2E74B5"/>
              </w:rPr>
              <w:t>. szerinti bevonása nélkül – maga lenne jogosult, ha a jogelőd gazdasági szereplő tekintetében az eljárásban alkalmazandó valamely kizáró ok fennáll, vagy – ha a jogelőd megszűnt – megszűnése hiányában fennállna.</w:t>
            </w:r>
          </w:p>
          <w:p w14:paraId="0CE967BD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Az alkalmasság igazolása tekintetében irányadóak a Kbt. 65. § (6)-(7), (9) és (11) bekezdései, a 321/2015. (X. 30.) Korm. rendelet 1. § (7)-(8) bekezdése, valamint IV. fejezetének vonatkozó rendelkezései.</w:t>
            </w:r>
          </w:p>
          <w:p w14:paraId="713D7E8C" w14:textId="77777777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 xml:space="preserve">Ajánlattevő az alkalmassági minimumkövetelmények igazolása során a Kbt. 67. § és a 321/2015. (X. 30.) Korm. rendelet II. fejezete szerint köteles eljárni. Ajánlatkérő a Kbt. 67. § (2) bekezdése alapján előírja, hogy az EEKD-ban az alkalmassági követelmények </w:t>
            </w:r>
            <w:r w:rsidRPr="00C32C83">
              <w:rPr>
                <w:b/>
                <w:bCs/>
                <w:color w:val="2E74B5"/>
              </w:rPr>
              <w:lastRenderedPageBreak/>
              <w:t xml:space="preserve">vonatkozásában elfogadja a 321/2015. (X. 30.) Korm. rendelet 2. § (5) </w:t>
            </w:r>
            <w:proofErr w:type="spellStart"/>
            <w:r w:rsidRPr="00C32C83">
              <w:rPr>
                <w:b/>
                <w:bCs/>
                <w:color w:val="2E74B5"/>
              </w:rPr>
              <w:t>bek</w:t>
            </w:r>
            <w:proofErr w:type="spellEnd"/>
            <w:r w:rsidRPr="00C32C83">
              <w:rPr>
                <w:b/>
                <w:bCs/>
                <w:color w:val="2E74B5"/>
              </w:rPr>
              <w:t xml:space="preserve">. szerinti egyszerű nyilatkozat benyújtását. Ajánlattevő az Ajánlatkérő Kbt. 69. § (4) </w:t>
            </w:r>
            <w:proofErr w:type="spellStart"/>
            <w:r w:rsidRPr="00C32C83">
              <w:rPr>
                <w:b/>
                <w:bCs/>
                <w:color w:val="2E74B5"/>
              </w:rPr>
              <w:t>bek</w:t>
            </w:r>
            <w:proofErr w:type="spellEnd"/>
            <w:r w:rsidRPr="00C32C83">
              <w:rPr>
                <w:b/>
                <w:bCs/>
                <w:color w:val="2E74B5"/>
              </w:rPr>
              <w:t xml:space="preserve">. szerinti felszólítására köteles a jelen eljárást megindító felhívásban előírt igazolások benyújtására. Az igazolások ajánlatban történő benyújtásával kapcsolatban a Kbt. 69. § (4) </w:t>
            </w:r>
            <w:proofErr w:type="spellStart"/>
            <w:r w:rsidRPr="00C32C83">
              <w:rPr>
                <w:b/>
                <w:bCs/>
                <w:color w:val="2E74B5"/>
              </w:rPr>
              <w:t>bek</w:t>
            </w:r>
            <w:proofErr w:type="spellEnd"/>
            <w:r w:rsidRPr="00C32C83">
              <w:rPr>
                <w:b/>
                <w:bCs/>
                <w:color w:val="2E74B5"/>
              </w:rPr>
              <w:t>. irányadó.</w:t>
            </w:r>
          </w:p>
          <w:p w14:paraId="5F2CA63C" w14:textId="39B72262" w:rsidR="00C32C83" w:rsidRPr="00C32C83" w:rsidRDefault="00C32C83" w:rsidP="00C32C83">
            <w:pPr>
              <w:spacing w:before="120" w:after="120"/>
              <w:rPr>
                <w:b/>
                <w:bCs/>
                <w:color w:val="2E74B5"/>
              </w:rPr>
            </w:pPr>
            <w:r w:rsidRPr="00C32C83">
              <w:rPr>
                <w:b/>
                <w:bCs/>
                <w:color w:val="2E74B5"/>
              </w:rPr>
              <w:t>A minősített ajánlattevőkre vonatkozó minősítési követelményeknél szigorúbb: M.</w:t>
            </w:r>
            <w:r w:rsidR="000477BB">
              <w:rPr>
                <w:b/>
                <w:bCs/>
                <w:color w:val="2E74B5"/>
              </w:rPr>
              <w:t>1-M.</w:t>
            </w:r>
            <w:r w:rsidR="004B5BD1">
              <w:rPr>
                <w:b/>
                <w:bCs/>
                <w:color w:val="2E74B5"/>
              </w:rPr>
              <w:t>3</w:t>
            </w:r>
          </w:p>
          <w:p w14:paraId="4EF242DB" w14:textId="77777777" w:rsidR="00707853" w:rsidRDefault="00707853" w:rsidP="0070785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</w:p>
          <w:p w14:paraId="3EFBBD73" w14:textId="77777777" w:rsidR="00D41E09" w:rsidRDefault="006360F1" w:rsidP="00707853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F299F">
              <w:rPr>
                <w:rFonts w:eastAsia="MyriadPro-Light"/>
                <w:sz w:val="18"/>
                <w:szCs w:val="18"/>
                <w:lang w:eastAsia="hu-HU"/>
              </w:rPr>
              <w:t>Az alkalmasság minimumkövetelménye(i): 2</w:t>
            </w:r>
          </w:p>
          <w:p w14:paraId="5A9FC236" w14:textId="77777777" w:rsidR="00900F60" w:rsidRPr="00900F60" w:rsidRDefault="00900F60" w:rsidP="00C32C8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2E74B5"/>
              </w:rPr>
            </w:pPr>
            <w:r w:rsidRPr="00900F60">
              <w:rPr>
                <w:b/>
                <w:bCs/>
                <w:color w:val="2E74B5"/>
              </w:rPr>
              <w:t xml:space="preserve">Valamennyi rész </w:t>
            </w:r>
            <w:r>
              <w:rPr>
                <w:b/>
                <w:bCs/>
                <w:color w:val="2E74B5"/>
              </w:rPr>
              <w:t>vonatkozásában</w:t>
            </w:r>
            <w:r w:rsidRPr="00900F60">
              <w:rPr>
                <w:b/>
                <w:bCs/>
                <w:color w:val="2E74B5"/>
              </w:rPr>
              <w:t>:</w:t>
            </w:r>
          </w:p>
          <w:p w14:paraId="3DEA7EDD" w14:textId="7E58861A" w:rsidR="0062684F" w:rsidRDefault="00A03F78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A03F78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M.1. Alkalmatlan az ajánlattevő, amennyiben nem rendelkezik az ajánlati felhívásfeladásától visszafelé számított </w:t>
            </w:r>
            <w:r w:rsidR="0062684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három</w:t>
            </w:r>
            <w:r w:rsidRPr="00A03F78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évben</w:t>
            </w:r>
            <w:r w:rsidR="009B704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befejezett</w:t>
            </w:r>
            <w:r w:rsidR="003F70F8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az előírásoknak és a</w:t>
            </w:r>
            <w:r w:rsidR="008315B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9B7041" w:rsidRPr="009B704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szerződ</w:t>
            </w:r>
            <w:r w:rsidR="003F70F8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ésnek megfelelően</w:t>
            </w:r>
            <w:r w:rsidR="009B7041" w:rsidRPr="009B704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teljesítet</w:t>
            </w:r>
            <w:r w:rsidR="00607B22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t</w:t>
            </w:r>
          </w:p>
          <w:p w14:paraId="6811B7AE" w14:textId="0067AACA" w:rsidR="0062684F" w:rsidRPr="0073436F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5168F3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az 1. rész (</w:t>
            </w:r>
            <w:r w:rsidR="007F6D0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befőtt- konzerváru</w:t>
            </w:r>
            <w:r w:rsidRPr="005168F3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)</w:t>
            </w:r>
            <w:r w:rsidR="00BB7C64" w:rsidRPr="005168F3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vonatkozásában</w:t>
            </w:r>
            <w:r w:rsidR="008E13A0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</w:t>
            </w:r>
            <w:r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nettó </w:t>
            </w:r>
            <w:r w:rsidR="0073436F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3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040880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- Ft</w:t>
            </w:r>
            <w:r w:rsidR="0009191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 és/vagy főzési alapanyag 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szállítására és/vagy ért</w:t>
            </w:r>
            <w:r w:rsidR="005168F3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é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kesítésére vonatkozó referenciával</w:t>
            </w:r>
            <w:r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0AC06E6C" w14:textId="0DB07FB9" w:rsidR="0062684F" w:rsidRPr="0073436F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2. rész (baromfihús</w:t>
            </w:r>
            <w:r w:rsidR="008E13A0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tőkehús</w:t>
            </w:r>
            <w:r w:rsidR="005168F3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)</w:t>
            </w:r>
            <w:r w:rsidR="00BB7C6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vonatkozásában 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nettó </w:t>
            </w:r>
            <w:r w:rsidR="0073436F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20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0C72B5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- Ft</w:t>
            </w:r>
            <w:r w:rsidR="0009191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 és/vagy főzési alapanyag szállítására és/vagy értékesítésére vonatkozó referenciával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1358E168" w14:textId="49FAFE4D" w:rsidR="0062684F" w:rsidRPr="00D26CF7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3. rész (</w:t>
            </w:r>
            <w:r w:rsidR="008E13A0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húskészítmény</w:t>
            </w:r>
            <w:r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) </w:t>
            </w:r>
            <w:r w:rsidR="00BB7C6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vonatkozásában 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legalább nettó</w:t>
            </w:r>
            <w:r w:rsidR="000C72B5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73436F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6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- Ft</w:t>
            </w:r>
            <w:r w:rsidR="0009191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</w:t>
            </w:r>
            <w:r w:rsidR="0009191B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és/vagy főzési alapanyag szállítására és/vagy értékesítésére vonatkozó referenciával</w:t>
            </w:r>
            <w:r w:rsidR="00D46DDB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53CC00C9" w14:textId="6648D1B5" w:rsidR="0062684F" w:rsidRPr="00D26CF7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4. rész (</w:t>
            </w:r>
            <w:r w:rsidR="008E13A0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kenyér</w:t>
            </w:r>
            <w:r w:rsidR="007F6D01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</w:t>
            </w:r>
            <w:r w:rsidR="008E13A0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pékáru</w:t>
            </w:r>
            <w:r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) </w:t>
            </w:r>
            <w:r w:rsidR="00BB7C64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vonatkozásában</w:t>
            </w:r>
            <w:r w:rsidR="008E13A0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nettó </w:t>
            </w:r>
            <w:r w:rsidR="0073436F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10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D46DD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- Ft</w:t>
            </w:r>
            <w:r w:rsidR="0009191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</w:t>
            </w:r>
            <w:r w:rsidR="0009191B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és/vagy főzési alapanyag szállítására és/vagy értékesítésére vonatkozó referenciával</w:t>
            </w:r>
            <w:r w:rsidR="00D46DDB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54470D17" w14:textId="6DB5663A" w:rsidR="0062684F" w:rsidRPr="00D26CF7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- az 5. rész (mirelit áru) </w:t>
            </w:r>
            <w:r w:rsidR="00BB7C64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vonatkozásában</w:t>
            </w:r>
            <w:r w:rsidR="007F6D01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5168F3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nettó 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1</w:t>
            </w:r>
            <w:r w:rsidR="0073436F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5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0C72B5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</w:t>
            </w:r>
            <w:r w:rsidR="005168F3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- Ft</w:t>
            </w:r>
            <w:r w:rsidR="0009191B" w:rsidRPr="0073436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</w:t>
            </w:r>
            <w:r w:rsidR="0009191B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és/vagy főzési alapanyag szállítására és/vagy értékesítésére vonatkozó referenciával</w:t>
            </w:r>
            <w:r w:rsidR="005168F3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44CDFEAD" w14:textId="1EFE4AC2" w:rsidR="0062684F" w:rsidRPr="00C81C9F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6. rész (</w:t>
            </w:r>
            <w:r w:rsidR="008E13A0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szárazáru, </w:t>
            </w:r>
            <w:proofErr w:type="spellStart"/>
            <w:r w:rsidR="008E13A0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füszértáru</w:t>
            </w:r>
            <w:proofErr w:type="spellEnd"/>
            <w:r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) </w:t>
            </w:r>
            <w:r w:rsidR="00BB7C64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vonatkozásában 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nettó </w:t>
            </w:r>
            <w:r w:rsidR="00D26CF7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1</w:t>
            </w:r>
            <w:r w:rsidR="00C81C9F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5</w:t>
            </w:r>
            <w:r w:rsidR="00D26CF7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- Ft</w:t>
            </w:r>
            <w:r w:rsidR="00787CD8" w:rsidRPr="00D26CF7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 és/vagy főzési alapanyag szállítására és/vagy </w:t>
            </w:r>
            <w:r w:rsidR="00787CD8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értékesítésére vonatkozó referenciával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2DB00C17" w14:textId="03F29C17" w:rsidR="00BA171B" w:rsidRPr="00C81C9F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7. rész (tej-tejtermék</w:t>
            </w:r>
            <w:r w:rsidR="007F6D01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diétás alapanyag</w:t>
            </w:r>
            <w:r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) </w:t>
            </w:r>
            <w:r w:rsidR="00BB7C64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vonatkozásában 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nettó </w:t>
            </w:r>
            <w:r w:rsidR="00C81C9F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40</w:t>
            </w:r>
            <w:r w:rsidR="00D26CF7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</w:t>
            </w:r>
            <w:r w:rsidR="00D51EB4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</w:t>
            </w:r>
            <w:r w:rsidR="00D26CF7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00 000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- Ft</w:t>
            </w:r>
            <w:r w:rsidR="00787CD8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 és/vagy főzési alapanyag szállítására és/vagy értékesítésére vonatkozó referenciával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; </w:t>
            </w:r>
          </w:p>
          <w:p w14:paraId="55CC8EA5" w14:textId="68724C1D" w:rsidR="00BA171B" w:rsidRPr="003B0AAC" w:rsidRDefault="0062684F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- a 8. rész (</w:t>
            </w:r>
            <w:r w:rsidR="007F6D01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zöldség- gyümölcs- tojás</w:t>
            </w:r>
            <w:r w:rsidR="003B0AAC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)</w:t>
            </w:r>
            <w:r w:rsidR="00BB7C64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vonatkozásában 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legalább nettó </w:t>
            </w:r>
            <w:r w:rsidR="00C81C9F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40</w:t>
            </w:r>
            <w:r w:rsidR="00D26CF7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000 000</w:t>
            </w:r>
            <w:r w:rsidR="005168F3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, - Ft</w:t>
            </w:r>
            <w:r w:rsidR="00787CD8" w:rsidRPr="00C81C9F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élelmiszer és/vagy főzési alapanyag szállítására és/vagy értékesítésére vonatkozó referenciával</w:t>
            </w:r>
            <w:r w:rsidR="000C72B5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.</w:t>
            </w:r>
          </w:p>
          <w:p w14:paraId="5F34796A" w14:textId="77777777" w:rsidR="00787CD8" w:rsidRDefault="00787CD8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7B22BF6E" w14:textId="4234692D" w:rsidR="00787CD8" w:rsidRPr="003B0AAC" w:rsidRDefault="00787CD8" w:rsidP="00C32C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Ajánlatkérő é</w:t>
            </w:r>
            <w:r w:rsidRPr="0009191B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lelmiszer </w:t>
            </w:r>
            <w:r w:rsidR="00500D79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és</w:t>
            </w:r>
            <w:r w:rsidRPr="0009191B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főzési alapanyag</w:t>
            </w: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alatt </w:t>
            </w:r>
            <w:r w:rsidR="00500D79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eljárás 1-</w:t>
            </w:r>
            <w:r w:rsidR="007F6D0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8</w:t>
            </w:r>
            <w:r w:rsidR="00500D79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. részéhez tartozó részletes </w:t>
            </w:r>
            <w:proofErr w:type="spellStart"/>
            <w:r w:rsidR="00500D79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ártáblázatban</w:t>
            </w:r>
            <w:proofErr w:type="spellEnd"/>
            <w:r w:rsidR="00500D79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felsorolt termékek bármelyikét érti.</w:t>
            </w:r>
          </w:p>
          <w:p w14:paraId="7F16DCB0" w14:textId="77777777" w:rsidR="00BA171B" w:rsidRDefault="00BA171B" w:rsidP="00BA171B">
            <w:pPr>
              <w:pStyle w:val="Default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2B1D4459" w14:textId="77777777" w:rsidR="00A03F78" w:rsidRDefault="009B7041" w:rsidP="00D230E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 w:rsidRPr="009B7041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Az alkalmassági követelménynek való megfelelés több szerződésből származó referenciával is igazolható.</w:t>
            </w:r>
          </w:p>
          <w:p w14:paraId="1CD3E047" w14:textId="77777777" w:rsidR="0062684F" w:rsidRDefault="0062684F" w:rsidP="00D230E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074FC463" w14:textId="77777777" w:rsidR="0009191B" w:rsidRDefault="0009191B" w:rsidP="0009191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Több részre történő ajánlattétel esetén a referenciakövetelményben foglaltak nem adódnak össze, vagyis elegendő a legmagasabb mennyiségnek való megfelelés. Ugyanazon referencia </w:t>
            </w:r>
            <w:r w:rsidR="00500D79"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>több részre is</w:t>
            </w:r>
            <w:r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  <w:t xml:space="preserve"> bemutatható.</w:t>
            </w:r>
          </w:p>
          <w:p w14:paraId="1A2DAD1C" w14:textId="77777777" w:rsidR="000477BB" w:rsidRDefault="000477BB" w:rsidP="0009191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2E74B5"/>
                <w:lang w:eastAsia="en-US"/>
              </w:rPr>
            </w:pPr>
          </w:p>
          <w:p w14:paraId="4CF38B6E" w14:textId="1C2545E9" w:rsidR="00D230EA" w:rsidRDefault="000477BB" w:rsidP="0095591E">
            <w:pPr>
              <w:spacing w:before="120" w:after="120"/>
              <w:rPr>
                <w:b/>
                <w:bCs/>
                <w:color w:val="2E74B5"/>
              </w:rPr>
            </w:pPr>
            <w:r w:rsidRPr="00AD214E">
              <w:rPr>
                <w:b/>
                <w:bCs/>
                <w:color w:val="2E74B5"/>
              </w:rPr>
              <w:t>M</w:t>
            </w:r>
            <w:r>
              <w:rPr>
                <w:b/>
                <w:bCs/>
                <w:color w:val="2E74B5"/>
              </w:rPr>
              <w:t>.</w:t>
            </w:r>
            <w:r w:rsidRPr="00AD214E">
              <w:rPr>
                <w:b/>
                <w:bCs/>
                <w:color w:val="2E74B5"/>
              </w:rPr>
              <w:t>2. Alkalmatlan az ajánlattevő, ha nem rendelkezik - az ajánlattételi határidő időpontjában érvényes - az általa tett részajánlattal</w:t>
            </w:r>
            <w:r w:rsidR="008E5CD0">
              <w:rPr>
                <w:b/>
                <w:bCs/>
                <w:color w:val="2E74B5"/>
              </w:rPr>
              <w:t xml:space="preserve"> </w:t>
            </w:r>
            <w:r w:rsidRPr="00AD214E">
              <w:rPr>
                <w:b/>
                <w:bCs/>
                <w:color w:val="2E74B5"/>
              </w:rPr>
              <w:t>érintett termékek teljes körét lefedő, a termékek tárolására és forgalmazására vonatkozó HACCP élelmiszer-biztonsági rendszert</w:t>
            </w:r>
            <w:r w:rsidR="008E5CD0">
              <w:rPr>
                <w:b/>
                <w:bCs/>
                <w:color w:val="2E74B5"/>
              </w:rPr>
              <w:t xml:space="preserve"> </w:t>
            </w:r>
            <w:r w:rsidRPr="00AD214E">
              <w:rPr>
                <w:b/>
                <w:bCs/>
                <w:color w:val="2E74B5"/>
              </w:rPr>
              <w:t>igazoló tanúsítvánnyal, vagy azzal egyenértékű tanúsítvánnyal, illetve a 321/2015. (X.30.) Korm. rendelet 24. § (3) bekezdés szerint az</w:t>
            </w:r>
            <w:r w:rsidR="00845EFF">
              <w:rPr>
                <w:b/>
                <w:bCs/>
                <w:color w:val="2E74B5"/>
              </w:rPr>
              <w:t xml:space="preserve"> </w:t>
            </w:r>
            <w:r w:rsidRPr="00AD214E">
              <w:rPr>
                <w:b/>
                <w:bCs/>
                <w:color w:val="2E74B5"/>
              </w:rPr>
              <w:t xml:space="preserve">Európai Unió </w:t>
            </w:r>
            <w:proofErr w:type="spellStart"/>
            <w:r w:rsidRPr="00AD214E">
              <w:rPr>
                <w:b/>
                <w:bCs/>
                <w:color w:val="2E74B5"/>
              </w:rPr>
              <w:t>más</w:t>
            </w:r>
            <w:proofErr w:type="spellEnd"/>
            <w:r w:rsidRPr="00AD214E">
              <w:rPr>
                <w:b/>
                <w:bCs/>
                <w:color w:val="2E74B5"/>
              </w:rPr>
              <w:t xml:space="preserve"> tagállamában bejegyzett szervezettől származó egyenértékű tanúsítvánnyal</w:t>
            </w:r>
            <w:r>
              <w:rPr>
                <w:b/>
                <w:bCs/>
                <w:color w:val="2E74B5"/>
              </w:rPr>
              <w:t>.</w:t>
            </w:r>
          </w:p>
          <w:p w14:paraId="78FA7A37" w14:textId="77777777" w:rsidR="00943FA6" w:rsidRDefault="00943FA6" w:rsidP="0095591E">
            <w:pPr>
              <w:spacing w:before="120" w:after="120"/>
              <w:rPr>
                <w:b/>
                <w:bCs/>
                <w:color w:val="2E74B5"/>
              </w:rPr>
            </w:pPr>
          </w:p>
          <w:p w14:paraId="0556E872" w14:textId="5D7C51C3" w:rsidR="00943FA6" w:rsidRPr="007547F1" w:rsidRDefault="00943FA6" w:rsidP="0095591E">
            <w:pPr>
              <w:spacing w:before="120" w:after="120"/>
              <w:rPr>
                <w:b/>
                <w:bCs/>
                <w:color w:val="2E74B5"/>
              </w:rPr>
            </w:pPr>
            <w:r w:rsidRPr="007547F1">
              <w:rPr>
                <w:b/>
                <w:bCs/>
                <w:color w:val="2E74B5"/>
              </w:rPr>
              <w:t xml:space="preserve">M3. </w:t>
            </w:r>
            <w:r w:rsidR="008315BF" w:rsidRPr="007547F1">
              <w:rPr>
                <w:b/>
                <w:bCs/>
                <w:color w:val="2E74B5"/>
              </w:rPr>
              <w:t>Alkalmatlan az ajánlattevő, ha nem rendelkezik a megajánlott részenként legalább 1 db</w:t>
            </w:r>
          </w:p>
          <w:p w14:paraId="5A3B5191" w14:textId="7A69875F" w:rsidR="008315BF" w:rsidRPr="007547F1" w:rsidRDefault="008315BF" w:rsidP="0095591E">
            <w:pPr>
              <w:spacing w:before="120" w:after="120"/>
              <w:rPr>
                <w:b/>
                <w:bCs/>
                <w:color w:val="2E74B5"/>
              </w:rPr>
            </w:pPr>
            <w:r w:rsidRPr="007547F1">
              <w:rPr>
                <w:b/>
                <w:bCs/>
                <w:color w:val="2E74B5"/>
              </w:rPr>
              <w:lastRenderedPageBreak/>
              <w:t xml:space="preserve">M.3.1. </w:t>
            </w:r>
            <w:r w:rsidR="00E07117" w:rsidRPr="007547F1">
              <w:rPr>
                <w:b/>
                <w:bCs/>
                <w:color w:val="2E74B5"/>
              </w:rPr>
              <w:t>a</w:t>
            </w:r>
            <w:r w:rsidRPr="007547F1">
              <w:rPr>
                <w:b/>
                <w:bCs/>
                <w:color w:val="2E74B5"/>
              </w:rPr>
              <w:t>z 1.</w:t>
            </w:r>
            <w:r w:rsidR="00E07117" w:rsidRPr="007547F1">
              <w:rPr>
                <w:b/>
                <w:bCs/>
                <w:color w:val="2E74B5"/>
              </w:rPr>
              <w:t>,4.,</w:t>
            </w:r>
            <w:r w:rsidR="00EC7B49" w:rsidRPr="007547F1">
              <w:rPr>
                <w:b/>
                <w:bCs/>
                <w:color w:val="2E74B5"/>
              </w:rPr>
              <w:t xml:space="preserve"> 6.</w:t>
            </w:r>
            <w:r w:rsidRPr="007547F1">
              <w:rPr>
                <w:b/>
                <w:bCs/>
                <w:color w:val="2E74B5"/>
              </w:rPr>
              <w:t xml:space="preserve"> rész</w:t>
            </w:r>
            <w:r w:rsidR="00E07117" w:rsidRPr="007547F1">
              <w:rPr>
                <w:b/>
                <w:bCs/>
                <w:color w:val="2E74B5"/>
              </w:rPr>
              <w:t>ek</w:t>
            </w:r>
            <w:r w:rsidRPr="007547F1">
              <w:rPr>
                <w:b/>
                <w:bCs/>
                <w:color w:val="2E74B5"/>
              </w:rPr>
              <w:t xml:space="preserve"> vonatkozásában </w:t>
            </w:r>
            <w:r w:rsidR="00E07117" w:rsidRPr="007547F1">
              <w:rPr>
                <w:b/>
                <w:bCs/>
                <w:color w:val="2E74B5"/>
              </w:rPr>
              <w:t>a megajánlott rész szerinti termékkör szállítására alkalmas</w:t>
            </w:r>
            <w:r w:rsidRPr="007547F1">
              <w:rPr>
                <w:b/>
                <w:bCs/>
                <w:color w:val="2E74B5"/>
              </w:rPr>
              <w:t xml:space="preserve"> </w:t>
            </w:r>
            <w:r w:rsidR="000D1967" w:rsidRPr="007547F1">
              <w:rPr>
                <w:b/>
                <w:bCs/>
                <w:color w:val="2E74B5"/>
              </w:rPr>
              <w:t xml:space="preserve">zárt rakterű </w:t>
            </w:r>
            <w:r w:rsidRPr="007547F1">
              <w:rPr>
                <w:b/>
                <w:bCs/>
                <w:color w:val="2E74B5"/>
              </w:rPr>
              <w:t>szállító járművel</w:t>
            </w:r>
            <w:r w:rsidR="00EC7B49" w:rsidRPr="007547F1">
              <w:rPr>
                <w:b/>
                <w:bCs/>
                <w:color w:val="2E74B5"/>
              </w:rPr>
              <w:t>.</w:t>
            </w:r>
          </w:p>
          <w:p w14:paraId="08C7B2F1" w14:textId="601F27CA" w:rsidR="00EC7B49" w:rsidRPr="007547F1" w:rsidRDefault="00EC7B49" w:rsidP="0095591E">
            <w:pPr>
              <w:spacing w:before="120" w:after="120"/>
              <w:rPr>
                <w:b/>
                <w:bCs/>
                <w:color w:val="2E74B5"/>
              </w:rPr>
            </w:pPr>
            <w:r w:rsidRPr="007547F1">
              <w:rPr>
                <w:b/>
                <w:bCs/>
                <w:color w:val="2E74B5"/>
              </w:rPr>
              <w:t>M.3.2. a 2., 3., 7.</w:t>
            </w:r>
            <w:r w:rsidR="00E07117" w:rsidRPr="007547F1">
              <w:rPr>
                <w:b/>
                <w:bCs/>
                <w:color w:val="2E74B5"/>
              </w:rPr>
              <w:t xml:space="preserve">, 8. </w:t>
            </w:r>
            <w:r w:rsidRPr="007547F1">
              <w:rPr>
                <w:b/>
                <w:bCs/>
                <w:color w:val="2E74B5"/>
              </w:rPr>
              <w:t>rész</w:t>
            </w:r>
            <w:r w:rsidR="00E07117" w:rsidRPr="007547F1">
              <w:rPr>
                <w:b/>
                <w:bCs/>
                <w:color w:val="2E74B5"/>
              </w:rPr>
              <w:t>ek</w:t>
            </w:r>
            <w:r w:rsidRPr="007547F1">
              <w:rPr>
                <w:b/>
                <w:bCs/>
                <w:color w:val="2E74B5"/>
              </w:rPr>
              <w:t xml:space="preserve"> vonatkozásában </w:t>
            </w:r>
            <w:r w:rsidR="00E07117" w:rsidRPr="007547F1">
              <w:rPr>
                <w:b/>
                <w:bCs/>
                <w:color w:val="2E74B5"/>
              </w:rPr>
              <w:t>a megajánlott rész szerinti hűtött termékek szállítására alkalmas</w:t>
            </w:r>
            <w:r w:rsidR="000D1967" w:rsidRPr="007547F1">
              <w:rPr>
                <w:b/>
                <w:bCs/>
                <w:color w:val="2E74B5"/>
              </w:rPr>
              <w:t>,</w:t>
            </w:r>
            <w:r w:rsidR="00E07117" w:rsidRPr="007547F1">
              <w:rPr>
                <w:b/>
                <w:bCs/>
                <w:color w:val="2E74B5"/>
              </w:rPr>
              <w:t xml:space="preserve"> hűtő</w:t>
            </w:r>
            <w:r w:rsidR="000D1967" w:rsidRPr="007547F1">
              <w:rPr>
                <w:b/>
                <w:bCs/>
                <w:color w:val="2E74B5"/>
              </w:rPr>
              <w:t>láncot folyamatosan biztosító</w:t>
            </w:r>
            <w:r w:rsidR="00E07117" w:rsidRPr="007547F1">
              <w:rPr>
                <w:b/>
                <w:bCs/>
                <w:color w:val="2E74B5"/>
              </w:rPr>
              <w:t xml:space="preserve"> </w:t>
            </w:r>
            <w:r w:rsidR="000D1967" w:rsidRPr="007547F1">
              <w:rPr>
                <w:b/>
                <w:bCs/>
                <w:color w:val="2E74B5"/>
              </w:rPr>
              <w:t xml:space="preserve">zárt rakterű </w:t>
            </w:r>
            <w:r w:rsidRPr="007547F1">
              <w:rPr>
                <w:b/>
                <w:bCs/>
                <w:color w:val="2E74B5"/>
              </w:rPr>
              <w:t>szállító járművel.</w:t>
            </w:r>
          </w:p>
          <w:p w14:paraId="66D8A6DF" w14:textId="6D7F6D1F" w:rsidR="00EC7B49" w:rsidRDefault="00EC7B49" w:rsidP="0095591E">
            <w:pPr>
              <w:spacing w:before="120" w:after="120"/>
              <w:rPr>
                <w:b/>
                <w:bCs/>
                <w:color w:val="2E74B5"/>
              </w:rPr>
            </w:pPr>
            <w:r w:rsidRPr="007547F1">
              <w:rPr>
                <w:b/>
                <w:bCs/>
                <w:color w:val="2E74B5"/>
              </w:rPr>
              <w:t>M</w:t>
            </w:r>
            <w:r w:rsidR="008E5CD0">
              <w:rPr>
                <w:b/>
                <w:bCs/>
                <w:color w:val="2E74B5"/>
              </w:rPr>
              <w:t>.</w:t>
            </w:r>
            <w:r w:rsidRPr="007547F1">
              <w:rPr>
                <w:b/>
                <w:bCs/>
                <w:color w:val="2E74B5"/>
              </w:rPr>
              <w:t>3.</w:t>
            </w:r>
            <w:r w:rsidR="00E07117" w:rsidRPr="007547F1">
              <w:rPr>
                <w:b/>
                <w:bCs/>
                <w:color w:val="2E74B5"/>
              </w:rPr>
              <w:t>3</w:t>
            </w:r>
            <w:r w:rsidRPr="007547F1">
              <w:rPr>
                <w:b/>
                <w:bCs/>
                <w:color w:val="2E74B5"/>
              </w:rPr>
              <w:t xml:space="preserve">. az 5. rész vonatkozásában a megajánlott rész szerinti mélyhűtött termékek szállítására </w:t>
            </w:r>
            <w:r w:rsidR="00191AF4">
              <w:rPr>
                <w:b/>
                <w:bCs/>
                <w:color w:val="2E74B5"/>
              </w:rPr>
              <w:t xml:space="preserve">alkalmas, </w:t>
            </w:r>
            <w:r w:rsidR="00EE6284">
              <w:rPr>
                <w:b/>
                <w:bCs/>
                <w:color w:val="2E74B5"/>
              </w:rPr>
              <w:t xml:space="preserve">fagyasztó képességű zárt rakterű szállító járművel. </w:t>
            </w:r>
            <w:r w:rsidR="00191AF4">
              <w:rPr>
                <w:b/>
                <w:bCs/>
                <w:color w:val="2E74B5"/>
              </w:rPr>
              <w:t xml:space="preserve"> </w:t>
            </w:r>
            <w:r>
              <w:rPr>
                <w:b/>
                <w:bCs/>
                <w:color w:val="2E74B5"/>
              </w:rPr>
              <w:t xml:space="preserve"> </w:t>
            </w:r>
          </w:p>
          <w:p w14:paraId="47F91DAC" w14:textId="77777777" w:rsidR="008315BF" w:rsidRDefault="008315BF" w:rsidP="0095591E">
            <w:pPr>
              <w:spacing w:before="120" w:after="120"/>
              <w:rPr>
                <w:b/>
                <w:bCs/>
                <w:color w:val="2E74B5"/>
              </w:rPr>
            </w:pPr>
          </w:p>
          <w:p w14:paraId="3638EA9B" w14:textId="77777777" w:rsidR="004522E2" w:rsidRPr="004522E2" w:rsidRDefault="004522E2" w:rsidP="004522E2">
            <w:pPr>
              <w:spacing w:before="120" w:after="120"/>
              <w:rPr>
                <w:b/>
                <w:bCs/>
                <w:color w:val="2E74B5"/>
              </w:rPr>
            </w:pPr>
            <w:r w:rsidRPr="004522E2">
              <w:rPr>
                <w:b/>
                <w:bCs/>
                <w:color w:val="2E74B5"/>
              </w:rPr>
              <w:t>A Kbt. 65. § (6) bekezdés szerint az előírt alkalmassági követelményeknek a közös Ajánlattevők együttesen is megfelelhetnek. A Kbt. 65. § (7) bekezdésnek megfelelően az előírt alkalmassági követelményeknek az Ajánlattevők bármely más szervezet vagy személy kapacitására támaszkodva is megfelelhetnek, a közöttük fennálló kapcsolat jogi jellegétől függetlenül.</w:t>
            </w:r>
          </w:p>
          <w:p w14:paraId="408D0883" w14:textId="77777777" w:rsidR="004522E2" w:rsidRPr="004522E2" w:rsidRDefault="004522E2" w:rsidP="004522E2">
            <w:pPr>
              <w:spacing w:before="120" w:after="120"/>
              <w:rPr>
                <w:b/>
                <w:bCs/>
                <w:color w:val="2E74B5"/>
              </w:rPr>
            </w:pPr>
            <w:r w:rsidRPr="004522E2">
              <w:rPr>
                <w:b/>
                <w:bCs/>
                <w:color w:val="2E74B5"/>
              </w:rPr>
              <w:t>Ebben az esetben meg kell jelölni az ajánlatban ezt a szervezetet és az eljárást megindító felhívás vonatkozó pontjának megjelölésével azon alkalmassági követelményt vagy követelményeket, amelynek igazolása érdekében az Ajánlattevő ezen szervezet erőforrására vagy arra is támaszkodik.</w:t>
            </w:r>
          </w:p>
          <w:p w14:paraId="7D8C5903" w14:textId="77777777" w:rsidR="000D225C" w:rsidRPr="00D230EA" w:rsidRDefault="004522E2" w:rsidP="004522E2">
            <w:pPr>
              <w:tabs>
                <w:tab w:val="left" w:pos="426"/>
              </w:tabs>
              <w:rPr>
                <w:b/>
                <w:bCs/>
                <w:color w:val="2E74B5"/>
              </w:rPr>
            </w:pPr>
            <w:r w:rsidRPr="004522E2">
              <w:rPr>
                <w:b/>
                <w:bCs/>
                <w:color w:val="2E74B5"/>
              </w:rPr>
              <w:t>Csatolni kell az ajánlatban a kapacitásait rendelkezésre bocsátó szervezet olyan szerződésben, előszerződésben vagy más formában vállalt kötelezettségvállalását tartalmazó okiratot, amely alátámasztja, hogy a szerződés teljesítéséhez szükséges erőforrások rendelkezésre állnak majd a szerződés teljesítésének időtartama alatt.</w:t>
            </w:r>
          </w:p>
        </w:tc>
      </w:tr>
      <w:tr w:rsidR="00D41E09" w:rsidRPr="00E8260C" w14:paraId="67E2DD0D" w14:textId="77777777" w:rsidTr="00E03669">
        <w:tc>
          <w:tcPr>
            <w:tcW w:w="9778" w:type="dxa"/>
          </w:tcPr>
          <w:p w14:paraId="034D5585" w14:textId="77777777" w:rsidR="00D41E09" w:rsidRPr="00E8260C" w:rsidRDefault="00D41E09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14:paraId="48D6706F" w14:textId="77777777" w:rsidR="00D41E09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ind w:left="284" w:hanging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14:paraId="65A4371A" w14:textId="77777777" w:rsidR="00D41E09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</w:tc>
      </w:tr>
    </w:tbl>
    <w:p w14:paraId="05471830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377A276" w14:textId="77777777" w:rsidR="00D41E09" w:rsidRPr="00E8260C" w:rsidRDefault="00D41E09" w:rsidP="00EA377C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A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E8260C" w14:paraId="11DEB0FE" w14:textId="77777777" w:rsidTr="00E03669">
        <w:tc>
          <w:tcPr>
            <w:tcW w:w="9778" w:type="dxa"/>
          </w:tcPr>
          <w:p w14:paraId="6FA0451B" w14:textId="26D7B4FC" w:rsidR="00D41E09" w:rsidRPr="00E8260C" w:rsidRDefault="00D41E09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  <w:r w:rsidR="008E5CD0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6360F1" w:rsidRPr="00E8260C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csak szolgáltatási szerződések esetében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14:paraId="72881E82" w14:textId="77777777" w:rsidR="00D41E09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14:paraId="6B074B3F" w14:textId="77777777" w:rsidR="00D41E09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14:paraId="17C0BDE7" w14:textId="77777777" w:rsidTr="00E03669">
        <w:tc>
          <w:tcPr>
            <w:tcW w:w="9778" w:type="dxa"/>
          </w:tcPr>
          <w:p w14:paraId="2738B28D" w14:textId="77777777" w:rsidR="00247048" w:rsidRDefault="00D41E09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III.2.2) A szerződés teljesítésével kapcsolatos feltételek:</w:t>
            </w:r>
            <w:bookmarkStart w:id="25" w:name="_Hlk21001917"/>
          </w:p>
          <w:p w14:paraId="4526A07E" w14:textId="77777777" w:rsidR="00900F60" w:rsidRPr="00900F60" w:rsidRDefault="00900F60" w:rsidP="00EA377C">
            <w:pPr>
              <w:spacing w:before="120" w:after="120"/>
              <w:rPr>
                <w:b/>
                <w:bCs/>
                <w:color w:val="2E74B5"/>
              </w:rPr>
            </w:pPr>
            <w:r w:rsidRPr="00900F60">
              <w:rPr>
                <w:b/>
                <w:bCs/>
                <w:color w:val="2E74B5"/>
              </w:rPr>
              <w:t>Valamennyi rész vonatkozásában:</w:t>
            </w:r>
          </w:p>
          <w:bookmarkEnd w:id="25"/>
          <w:p w14:paraId="75E7D05F" w14:textId="4BAA11BA" w:rsidR="001345BC" w:rsidRDefault="001345BC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1345BC">
              <w:rPr>
                <w:b/>
                <w:bCs/>
                <w:color w:val="2E74B5"/>
              </w:rPr>
              <w:t>A</w:t>
            </w:r>
            <w:r w:rsidR="00DF4FE7">
              <w:rPr>
                <w:b/>
                <w:bCs/>
                <w:color w:val="2E74B5"/>
              </w:rPr>
              <w:t>jánlatkérő</w:t>
            </w:r>
            <w:r w:rsidRPr="001345BC">
              <w:rPr>
                <w:b/>
                <w:bCs/>
                <w:color w:val="2E74B5"/>
              </w:rPr>
              <w:t xml:space="preserve"> előleget nem fizet. Az ajánlattétel, a szerződéskötés, a kifizetés és az elszámolás</w:t>
            </w:r>
            <w:r w:rsidR="004E4802">
              <w:rPr>
                <w:b/>
                <w:bCs/>
                <w:color w:val="2E74B5"/>
              </w:rPr>
              <w:t xml:space="preserve"> </w:t>
            </w:r>
            <w:r w:rsidRPr="001345BC">
              <w:rPr>
                <w:b/>
                <w:bCs/>
                <w:color w:val="2E74B5"/>
              </w:rPr>
              <w:t>pénzneme HUF.</w:t>
            </w:r>
          </w:p>
          <w:p w14:paraId="5931BB1B" w14:textId="77777777" w:rsidR="00900F60" w:rsidRDefault="00900F60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63E3D88B" w14:textId="77777777" w:rsidR="00DF4FE7" w:rsidRDefault="00221000" w:rsidP="00DF4FE7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221000">
              <w:rPr>
                <w:b/>
                <w:bCs/>
                <w:color w:val="2E74B5"/>
              </w:rPr>
              <w:t>Teljesítés igazolása a Kbt. 135. § (1), (5)-(6) bekezdés szerint.</w:t>
            </w:r>
          </w:p>
          <w:p w14:paraId="36F72F41" w14:textId="77777777" w:rsidR="00221000" w:rsidRPr="001345BC" w:rsidRDefault="00221000" w:rsidP="00DF4FE7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43DC9386" w14:textId="77777777" w:rsidR="00DF4FE7" w:rsidRDefault="00BC17C9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270A0C">
              <w:rPr>
                <w:b/>
                <w:bCs/>
                <w:color w:val="2E74B5"/>
              </w:rPr>
              <w:t>Irányadó a Ptk. 6:130. § (1)-(2) bekezdés, fizetés átutalással, 30 napos határidővel.</w:t>
            </w:r>
          </w:p>
          <w:p w14:paraId="00145D64" w14:textId="77777777" w:rsidR="00BC17C9" w:rsidRDefault="00BC17C9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284F7369" w14:textId="77777777" w:rsidR="00BC17C9" w:rsidRDefault="00BC17C9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BC17C9">
              <w:rPr>
                <w:b/>
                <w:bCs/>
                <w:color w:val="2E74B5"/>
              </w:rPr>
              <w:t>Késedelmes fizetés esetén Ajánlatkérő a Ptk. 6:155. § szerinti mértékű, és a késedelem időtartamához igazodó késedelmi kamatot továbbá költségátalányt fizet.</w:t>
            </w:r>
          </w:p>
          <w:p w14:paraId="0B0B51D3" w14:textId="77777777" w:rsidR="00221000" w:rsidRDefault="00221000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4C4EC220" w14:textId="77777777" w:rsidR="00221000" w:rsidRPr="00221000" w:rsidRDefault="00221000" w:rsidP="00221000">
            <w:pPr>
              <w:spacing w:before="120" w:after="120"/>
              <w:rPr>
                <w:b/>
                <w:bCs/>
                <w:color w:val="2E74B5"/>
              </w:rPr>
            </w:pPr>
            <w:r w:rsidRPr="00221000">
              <w:rPr>
                <w:b/>
                <w:bCs/>
                <w:color w:val="2E74B5"/>
              </w:rPr>
              <w:t>Részszámlázás:</w:t>
            </w:r>
          </w:p>
          <w:p w14:paraId="047A217E" w14:textId="1088EB4C" w:rsidR="00221000" w:rsidRPr="00221000" w:rsidRDefault="00221000" w:rsidP="00221000">
            <w:pPr>
              <w:spacing w:before="120" w:after="120"/>
              <w:rPr>
                <w:b/>
                <w:bCs/>
                <w:color w:val="2E74B5"/>
              </w:rPr>
            </w:pPr>
            <w:r w:rsidRPr="00221000">
              <w:rPr>
                <w:b/>
                <w:bCs/>
                <w:color w:val="2E74B5"/>
              </w:rPr>
              <w:t xml:space="preserve">Nyertes Ajánlattevő </w:t>
            </w:r>
            <w:r w:rsidR="00A1798E">
              <w:rPr>
                <w:b/>
                <w:bCs/>
                <w:color w:val="2E74B5"/>
              </w:rPr>
              <w:t>kéthetente</w:t>
            </w:r>
            <w:r w:rsidR="00A1798E" w:rsidRPr="00221000">
              <w:rPr>
                <w:b/>
                <w:bCs/>
                <w:color w:val="2E74B5"/>
              </w:rPr>
              <w:t xml:space="preserve"> </w:t>
            </w:r>
            <w:r w:rsidRPr="00221000">
              <w:rPr>
                <w:b/>
                <w:bCs/>
                <w:color w:val="2E74B5"/>
              </w:rPr>
              <w:t>jogosult számlát benyújtani (tételes elszámolás és teljesítés igazolás alapján).</w:t>
            </w:r>
          </w:p>
          <w:p w14:paraId="5C638669" w14:textId="77777777" w:rsidR="00BC17C9" w:rsidRDefault="00BC17C9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7128475A" w14:textId="77777777" w:rsidR="00221000" w:rsidRDefault="00221000" w:rsidP="001345BC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Kötbérek:</w:t>
            </w:r>
          </w:p>
          <w:p w14:paraId="31464666" w14:textId="77777777" w:rsidR="00900F60" w:rsidRDefault="0083747A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  <w:highlight w:val="yellow"/>
              </w:rPr>
            </w:pPr>
            <w:r w:rsidRPr="00342AB9">
              <w:rPr>
                <w:b/>
                <w:bCs/>
                <w:color w:val="2E74B5"/>
              </w:rPr>
              <w:t xml:space="preserve">- </w:t>
            </w:r>
            <w:r w:rsidR="00900F60" w:rsidRPr="00342AB9">
              <w:rPr>
                <w:b/>
                <w:bCs/>
                <w:color w:val="2E74B5"/>
              </w:rPr>
              <w:t xml:space="preserve">Késedelmi kötbér: </w:t>
            </w:r>
            <w:r w:rsidR="00ED7249" w:rsidRPr="00342AB9">
              <w:rPr>
                <w:b/>
                <w:bCs/>
                <w:color w:val="2E74B5"/>
              </w:rPr>
              <w:t xml:space="preserve">a késedelmi kötbér alapja a késedelemmel érintett mennyiség alapul vételével kiszámított nettó ellenérték, a késedelmi kötbér mértéke </w:t>
            </w:r>
            <w:r w:rsidR="00342AB9" w:rsidRPr="00342AB9">
              <w:rPr>
                <w:b/>
                <w:bCs/>
                <w:color w:val="2E74B5"/>
              </w:rPr>
              <w:t>10</w:t>
            </w:r>
            <w:r w:rsidR="00ED7249" w:rsidRPr="00342AB9">
              <w:rPr>
                <w:b/>
                <w:bCs/>
                <w:color w:val="2E74B5"/>
              </w:rPr>
              <w:t xml:space="preserve">%/óra, legfeljebb a kötbéralap </w:t>
            </w:r>
            <w:r w:rsidR="00342AB9" w:rsidRPr="00342AB9">
              <w:rPr>
                <w:b/>
                <w:bCs/>
                <w:color w:val="2E74B5"/>
              </w:rPr>
              <w:t>20</w:t>
            </w:r>
            <w:r w:rsidR="00ED7249" w:rsidRPr="00342AB9">
              <w:rPr>
                <w:b/>
                <w:bCs/>
                <w:color w:val="2E74B5"/>
              </w:rPr>
              <w:t>%-a</w:t>
            </w:r>
            <w:r w:rsidR="00342AB9">
              <w:rPr>
                <w:b/>
                <w:bCs/>
                <w:color w:val="2E74B5"/>
              </w:rPr>
              <w:t>.</w:t>
            </w:r>
          </w:p>
          <w:p w14:paraId="700796E3" w14:textId="77777777" w:rsidR="0083747A" w:rsidRPr="00900F60" w:rsidRDefault="0083747A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  <w:highlight w:val="yellow"/>
              </w:rPr>
            </w:pPr>
          </w:p>
          <w:p w14:paraId="74F1C86A" w14:textId="77777777" w:rsidR="00610EE8" w:rsidRDefault="0083747A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9E0475">
              <w:rPr>
                <w:b/>
                <w:bCs/>
                <w:color w:val="2E74B5"/>
              </w:rPr>
              <w:t xml:space="preserve">- </w:t>
            </w:r>
            <w:r w:rsidR="00900F60" w:rsidRPr="009E0475">
              <w:rPr>
                <w:b/>
                <w:bCs/>
                <w:color w:val="2E74B5"/>
              </w:rPr>
              <w:t>Meghiúsulási kötbér:</w:t>
            </w:r>
          </w:p>
          <w:p w14:paraId="6E346884" w14:textId="794C0892" w:rsidR="00900F60" w:rsidRDefault="009E0475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 w:rsidRPr="009E0475">
              <w:rPr>
                <w:b/>
                <w:bCs/>
                <w:color w:val="2E74B5"/>
              </w:rPr>
              <w:t>A meghiúsulási kötbér m</w:t>
            </w:r>
            <w:r w:rsidR="00900F60" w:rsidRPr="009E0475">
              <w:rPr>
                <w:b/>
                <w:bCs/>
                <w:color w:val="2E74B5"/>
              </w:rPr>
              <w:t xml:space="preserve">értéke </w:t>
            </w:r>
            <w:r w:rsidRPr="009E0475">
              <w:rPr>
                <w:b/>
                <w:bCs/>
                <w:color w:val="2E74B5"/>
              </w:rPr>
              <w:t xml:space="preserve">a </w:t>
            </w:r>
            <w:r w:rsidR="00610EE8">
              <w:rPr>
                <w:b/>
                <w:bCs/>
                <w:color w:val="2E74B5"/>
              </w:rPr>
              <w:t>meghiúsulással</w:t>
            </w:r>
            <w:r w:rsidRPr="009E0475">
              <w:rPr>
                <w:b/>
                <w:bCs/>
                <w:color w:val="2E74B5"/>
              </w:rPr>
              <w:t xml:space="preserve"> érintett mennyiség </w:t>
            </w:r>
            <w:r w:rsidR="00900F60" w:rsidRPr="009E0475">
              <w:rPr>
                <w:b/>
                <w:bCs/>
                <w:color w:val="2E74B5"/>
              </w:rPr>
              <w:t>100%</w:t>
            </w:r>
            <w:r>
              <w:rPr>
                <w:b/>
                <w:bCs/>
                <w:color w:val="2E74B5"/>
              </w:rPr>
              <w:t>-a</w:t>
            </w:r>
            <w:r w:rsidR="00900F60" w:rsidRPr="009E0475">
              <w:rPr>
                <w:b/>
                <w:bCs/>
                <w:color w:val="2E74B5"/>
              </w:rPr>
              <w:t>.</w:t>
            </w:r>
          </w:p>
          <w:p w14:paraId="4779C7D5" w14:textId="7C2D6614" w:rsidR="00610EE8" w:rsidRDefault="00610EE8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Keretszerződés vonatkozásában: a teljes nettó keretösszeg 15%-a.</w:t>
            </w:r>
          </w:p>
          <w:p w14:paraId="56B00E1D" w14:textId="77777777" w:rsidR="00610EE8" w:rsidRDefault="00610EE8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6B9A7913" w14:textId="77777777" w:rsidR="00900F60" w:rsidRPr="001345BC" w:rsidRDefault="00900F60" w:rsidP="00900F60">
            <w:pPr>
              <w:autoSpaceDE w:val="0"/>
              <w:autoSpaceDN w:val="0"/>
              <w:adjustRightInd w:val="0"/>
              <w:rPr>
                <w:b/>
                <w:bCs/>
                <w:color w:val="2E74B5"/>
              </w:rPr>
            </w:pPr>
          </w:p>
          <w:p w14:paraId="2023C81D" w14:textId="77777777" w:rsidR="001345BC" w:rsidRPr="001754E4" w:rsidRDefault="001345BC" w:rsidP="00BD369B">
            <w:pPr>
              <w:spacing w:before="120" w:after="120"/>
              <w:rPr>
                <w:rFonts w:eastAsia="MyriadPro-Semibold"/>
                <w:bCs/>
                <w:lang w:eastAsia="hu-HU"/>
              </w:rPr>
            </w:pPr>
            <w:r w:rsidRPr="001345BC">
              <w:rPr>
                <w:b/>
                <w:bCs/>
                <w:color w:val="2E74B5"/>
              </w:rPr>
              <w:t>Részletes információkat a szerződéstervezet tartalmazza.</w:t>
            </w:r>
          </w:p>
        </w:tc>
      </w:tr>
      <w:tr w:rsidR="00D41E09" w:rsidRPr="00E8260C" w14:paraId="0F65726D" w14:textId="77777777" w:rsidTr="00E03669">
        <w:tc>
          <w:tcPr>
            <w:tcW w:w="9778" w:type="dxa"/>
          </w:tcPr>
          <w:p w14:paraId="584217B1" w14:textId="77777777" w:rsidR="00D41E09" w:rsidRPr="00E8260C" w:rsidRDefault="00D41E09" w:rsidP="00EA377C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III.2.3) A szerződés teljesítésében közreműködő személyekkel kapcsolatos információ</w:t>
            </w:r>
          </w:p>
          <w:p w14:paraId="7A93B3CB" w14:textId="77777777" w:rsidR="00D41E09" w:rsidRPr="00E8260C" w:rsidRDefault="00F61398" w:rsidP="00EA377C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 w:rsidR="00AC3093">
              <w:rPr>
                <w:bCs/>
                <w:sz w:val="18"/>
                <w:szCs w:val="18"/>
              </w:rPr>
            </w:r>
            <w:r w:rsidR="00AC3093"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14:paraId="41E386DB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50B94F6E" w14:textId="77777777" w:rsidR="006360F1" w:rsidRPr="00E8260C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14:paraId="702920ED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74E10880" w14:textId="77777777" w:rsidR="006360F1" w:rsidRPr="00E8260C" w:rsidRDefault="006360F1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E8260C" w14:paraId="51AC8869" w14:textId="77777777" w:rsidTr="00E03669">
        <w:tc>
          <w:tcPr>
            <w:tcW w:w="9778" w:type="dxa"/>
          </w:tcPr>
          <w:p w14:paraId="780FFF9F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14:paraId="18CE70F9" w14:textId="74B214CF" w:rsidR="00054C44" w:rsidRPr="00054C44" w:rsidRDefault="006C2405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DF4FE7">
              <w:rPr>
                <w:rFonts w:hint="eastAsia"/>
                <w:b/>
                <w:bCs/>
                <w:color w:val="2E74B5"/>
              </w:rPr>
              <w:t>X</w:t>
            </w:r>
            <w:r w:rsidR="00610EE8">
              <w:rPr>
                <w:b/>
                <w:bCs/>
                <w:color w:val="2E74B5"/>
              </w:rPr>
              <w:t xml:space="preserve"> </w:t>
            </w:r>
            <w:r w:rsidR="00054C44" w:rsidRPr="00054C44">
              <w:rPr>
                <w:rFonts w:eastAsia="MyriadPro-Light"/>
                <w:sz w:val="18"/>
                <w:szCs w:val="18"/>
                <w:lang w:eastAsia="hu-HU"/>
              </w:rPr>
              <w:t>Nyílt eljárás</w:t>
            </w:r>
          </w:p>
          <w:p w14:paraId="42D0BDD3" w14:textId="77777777" w:rsidR="00162F81" w:rsidRDefault="00F61398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14:paraId="5D0F186C" w14:textId="77777777" w:rsidR="00054C44" w:rsidRPr="00054C44" w:rsidRDefault="00054C44" w:rsidP="00EA377C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14:paraId="2728E018" w14:textId="77777777" w:rsidR="006360F1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</w:p>
          <w:p w14:paraId="6629D208" w14:textId="77777777" w:rsidR="00162F81" w:rsidRDefault="00F61398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054C44" w:rsidRPr="00054C44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14:paraId="6D6B6A86" w14:textId="77777777" w:rsidR="00054C44" w:rsidRPr="00E8260C" w:rsidRDefault="00054C44" w:rsidP="00EA377C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14:paraId="4CE28CEB" w14:textId="77777777" w:rsidR="006360F1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Tárgyalásos eljárás</w:t>
            </w:r>
          </w:p>
          <w:p w14:paraId="2A44DF20" w14:textId="77777777" w:rsidR="00162F81" w:rsidRDefault="00F61398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>
              <w:rPr>
                <w:rFonts w:eastAsia="MyriadPro-Light"/>
                <w:sz w:val="18"/>
                <w:szCs w:val="18"/>
                <w:lang w:eastAsia="hu-HU"/>
              </w:rPr>
              <w:t>Gyorsított eljárás</w:t>
            </w:r>
          </w:p>
          <w:p w14:paraId="2F309A9B" w14:textId="77777777" w:rsidR="00054C44" w:rsidRPr="00054C44" w:rsidRDefault="00054C44" w:rsidP="00EA377C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>Indokolás:</w:t>
            </w:r>
          </w:p>
          <w:p w14:paraId="76A7E6D3" w14:textId="77777777" w:rsidR="00054C44" w:rsidRPr="00054C44" w:rsidRDefault="00054C4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Versenypárbeszéd</w:t>
            </w:r>
          </w:p>
          <w:p w14:paraId="224F2789" w14:textId="77777777" w:rsidR="00054C44" w:rsidRPr="00E8260C" w:rsidRDefault="00054C4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054C44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Innovációs partnerség</w:t>
            </w:r>
          </w:p>
        </w:tc>
      </w:tr>
      <w:tr w:rsidR="006360F1" w:rsidRPr="00E8260C" w14:paraId="667AE239" w14:textId="77777777" w:rsidTr="00E03669">
        <w:tc>
          <w:tcPr>
            <w:tcW w:w="9778" w:type="dxa"/>
          </w:tcPr>
          <w:p w14:paraId="62FA1596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A50D20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vagy dinamikus beszerzési rendszerre vonatkozó információk</w:t>
            </w:r>
          </w:p>
          <w:p w14:paraId="2F1AF57C" w14:textId="77777777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14:paraId="38484F4B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egy ajánlattevővel</w:t>
            </w:r>
          </w:p>
          <w:p w14:paraId="4916C165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Keretmegállapodás több ajánlattevővel</w:t>
            </w:r>
          </w:p>
          <w:p w14:paraId="09060EAB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ind w:left="426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keretmegállapodás résztvevőinek tervezett maximális létszáma: </w:t>
            </w:r>
            <w:proofErr w:type="gramStart"/>
            <w:r w:rsidRPr="00E8260C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[  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]</w:t>
            </w:r>
          </w:p>
          <w:p w14:paraId="486D7AD5" w14:textId="77777777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dinamikus beszerzési rendszer létrehozására irányul</w:t>
            </w:r>
          </w:p>
          <w:p w14:paraId="2B0E0683" w14:textId="77777777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dinamikus beszerzési rendszert további beszerzők is alkalmazhatják</w:t>
            </w:r>
          </w:p>
          <w:p w14:paraId="541C8DDB" w14:textId="77777777" w:rsidR="006360F1" w:rsidRPr="00E8260C" w:rsidRDefault="00F6166D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Keretmegállapodás esetében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–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F6166D">
              <w:rPr>
                <w:rFonts w:eastAsia="MyriadPro-Light"/>
                <w:sz w:val="18"/>
                <w:szCs w:val="18"/>
                <w:lang w:eastAsia="hu-HU"/>
              </w:rPr>
              <w:t>anégy</w:t>
            </w:r>
            <w:proofErr w:type="spellEnd"/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 évet meghaladó időtartam indoklása:</w:t>
            </w:r>
          </w:p>
        </w:tc>
      </w:tr>
      <w:tr w:rsidR="00162F81" w:rsidRPr="00E8260C" w14:paraId="01704BB7" w14:textId="77777777" w:rsidTr="00E03669">
        <w:tc>
          <w:tcPr>
            <w:tcW w:w="9778" w:type="dxa"/>
          </w:tcPr>
          <w:p w14:paraId="1345927B" w14:textId="6ED539AA" w:rsidR="00162F81" w:rsidRPr="00162F81" w:rsidRDefault="00162F81" w:rsidP="00EA377C">
            <w:pPr>
              <w:spacing w:before="120" w:after="120" w:line="194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 w:rsidR="00610EE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162F81">
              <w:rPr>
                <w:rFonts w:eastAsia="MyriadPro-Semibold"/>
                <w:b/>
                <w:sz w:val="18"/>
                <w:szCs w:val="18"/>
                <w:lang w:eastAsia="hu-HU"/>
              </w:rPr>
              <w:t>A megoldások, illetve ajánlatok számának a tárgyalásos eljárás vagy a versenypárbeszéd során történő csökkentésére irányuló információ</w:t>
            </w:r>
          </w:p>
          <w:p w14:paraId="6F113021" w14:textId="77777777" w:rsidR="00162F8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162F81" w:rsidRPr="00162F81">
              <w:rPr>
                <w:rFonts w:eastAsia="MyriadPro-Semibold"/>
                <w:sz w:val="18"/>
                <w:szCs w:val="18"/>
                <w:lang w:eastAsia="hu-HU"/>
              </w:rPr>
              <w:t>Igénybe vettek többfordulós eljárást annak érdekében, hogy fokozatosan csökkentsék a megvitatandó megoldások, illetve a megtárgyalandó ajánlatok számát</w:t>
            </w:r>
          </w:p>
        </w:tc>
      </w:tr>
      <w:tr w:rsidR="00162F81" w:rsidRPr="00E8260C" w14:paraId="7550E714" w14:textId="77777777" w:rsidTr="00E03669">
        <w:tc>
          <w:tcPr>
            <w:tcW w:w="9778" w:type="dxa"/>
          </w:tcPr>
          <w:p w14:paraId="4C156A58" w14:textId="23953CA7" w:rsidR="00162F81" w:rsidRPr="00162F81" w:rsidRDefault="00162F81" w:rsidP="00EA377C">
            <w:pPr>
              <w:spacing w:before="120" w:after="120" w:line="140" w:lineRule="exact"/>
              <w:rPr>
                <w:sz w:val="18"/>
                <w:szCs w:val="18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5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 w:rsidR="00610EE8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Pr="00162F81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>Információ a tárgyalásról</w:t>
            </w:r>
            <w:r w:rsidR="00610EE8"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  <w:t xml:space="preserve"> </w:t>
            </w:r>
            <w:r w:rsidRPr="00162F81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>(kizárólag tárgyalásos eljárás esetében)</w:t>
            </w:r>
          </w:p>
          <w:p w14:paraId="6C9D9B04" w14:textId="77777777" w:rsidR="00162F81" w:rsidRPr="00E8260C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162F81">
              <w:rPr>
                <w:rFonts w:eastAsia="MyriadPro-Semibold"/>
                <w:sz w:val="18"/>
                <w:szCs w:val="18"/>
                <w:lang w:eastAsia="hu-HU"/>
              </w:rPr>
              <w:lastRenderedPageBreak/>
              <w:t>Az ajánlatkérő fenntartja a jogot arra, hogy a szerződést az eredeti ajánlat alapján, tárgyalások lefolytatása nélkül ítélje oda.</w:t>
            </w:r>
          </w:p>
        </w:tc>
      </w:tr>
      <w:tr w:rsidR="006360F1" w:rsidRPr="00E8260C" w14:paraId="07AB378E" w14:textId="77777777" w:rsidTr="00E03669">
        <w:tc>
          <w:tcPr>
            <w:tcW w:w="9778" w:type="dxa"/>
          </w:tcPr>
          <w:p w14:paraId="3BBDE992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 xml:space="preserve">IV.1.6) Elektronikus árlejtésre vonatkozó információk </w:t>
            </w:r>
          </w:p>
          <w:p w14:paraId="7FB650E4" w14:textId="77777777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Elektronikus árlejtést fognak alkalmazni</w:t>
            </w:r>
          </w:p>
          <w:p w14:paraId="104A2647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információk az elektronikus árlejtésről:</w:t>
            </w:r>
          </w:p>
        </w:tc>
      </w:tr>
      <w:tr w:rsidR="006360F1" w:rsidRPr="00E8260C" w14:paraId="4A3E4F6C" w14:textId="77777777" w:rsidTr="00E03669">
        <w:tc>
          <w:tcPr>
            <w:tcW w:w="9778" w:type="dxa"/>
          </w:tcPr>
          <w:p w14:paraId="4E7EFA2F" w14:textId="77777777" w:rsidR="006360F1" w:rsidRPr="00E8260C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  <w:t>IV.1.8) A közbeszerzési megállapodásra (GPA) vonatkozó információk</w:t>
            </w:r>
          </w:p>
          <w:p w14:paraId="7850AE5E" w14:textId="0DDFC82E" w:rsidR="00AE1152" w:rsidRPr="00E8260C" w:rsidRDefault="00AE1152" w:rsidP="00EA377C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szerződés a közbeszerzési megállapodás (GPA) hatálya alá tartozik </w:t>
            </w:r>
            <w:r w:rsidR="00D04409" w:rsidRPr="00D04409">
              <w:rPr>
                <w:b/>
                <w:bCs/>
                <w:color w:val="2E74B5"/>
              </w:rPr>
              <w:t>X</w:t>
            </w:r>
            <w:r w:rsidR="00503A30">
              <w:rPr>
                <w:b/>
                <w:bCs/>
                <w:color w:val="2E74B5"/>
              </w:rPr>
              <w:t xml:space="preserve"> </w:t>
            </w:r>
            <w:r w:rsidR="00D04409">
              <w:rPr>
                <w:b/>
                <w:bCs/>
                <w:color w:val="2E74B5"/>
              </w:rPr>
              <w:t>IGEN</w:t>
            </w:r>
            <w:r w:rsidR="00503A30">
              <w:rPr>
                <w:b/>
                <w:bCs/>
                <w:color w:val="2E74B5"/>
              </w:rPr>
              <w:t xml:space="preserve"> </w:t>
            </w:r>
            <w:r w:rsidR="00D04409" w:rsidRPr="00E8260C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>◯</w:t>
            </w:r>
            <w:r w:rsidR="00503A30">
              <w:rPr>
                <w:rFonts w:ascii="Cambria Math" w:eastAsia="HiraKakuPro-W3" w:hAnsi="Cambria Math" w:cs="Cambria Math"/>
                <w:sz w:val="18"/>
                <w:szCs w:val="18"/>
                <w:lang w:eastAsia="hu-HU"/>
              </w:rPr>
              <w:t xml:space="preserve"> </w:t>
            </w:r>
            <w:r w:rsidR="00D04409" w:rsidRPr="00D04409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</w:tc>
      </w:tr>
    </w:tbl>
    <w:p w14:paraId="5379C510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0189E70F" w14:textId="77777777" w:rsidR="006360F1" w:rsidRPr="00E8260C" w:rsidRDefault="006360F1" w:rsidP="00EA377C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62F81" w:rsidRPr="00E8260C" w14:paraId="24BF9F85" w14:textId="77777777" w:rsidTr="00722568">
        <w:tc>
          <w:tcPr>
            <w:tcW w:w="9628" w:type="dxa"/>
          </w:tcPr>
          <w:p w14:paraId="2271E1AC" w14:textId="77777777" w:rsidR="00162F81" w:rsidRPr="00E57BA6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E57BA6" w:rsidRPr="00E57BA6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14:paraId="05EB584F" w14:textId="77777777" w:rsidR="00162F81" w:rsidRPr="00E57BA6" w:rsidRDefault="00162F8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A hirdetmény száma a Hivatalos Lapban</w:t>
            </w:r>
            <w:r w:rsidRPr="005D3333">
              <w:rPr>
                <w:rFonts w:eastAsia="MyriadPro-Semibold"/>
                <w:sz w:val="18"/>
                <w:szCs w:val="18"/>
                <w:lang w:eastAsia="hu-HU"/>
              </w:rPr>
              <w:t xml:space="preserve">: </w:t>
            </w:r>
            <w:proofErr w:type="gramStart"/>
            <w:r w:rsidRPr="005D3333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5D3333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14:paraId="30A77EFE" w14:textId="77777777" w:rsidR="00162F81" w:rsidRPr="00E57BA6" w:rsidRDefault="009524A4" w:rsidP="00EA377C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hirdetmény)</w:t>
            </w:r>
          </w:p>
        </w:tc>
      </w:tr>
      <w:tr w:rsidR="006360F1" w:rsidRPr="00E8260C" w14:paraId="38E1EF38" w14:textId="77777777" w:rsidTr="00722568">
        <w:tc>
          <w:tcPr>
            <w:tcW w:w="9628" w:type="dxa"/>
          </w:tcPr>
          <w:p w14:paraId="665766DA" w14:textId="77777777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</w:p>
          <w:p w14:paraId="42119DDD" w14:textId="77777777" w:rsidR="006360F1" w:rsidRPr="00A42014" w:rsidRDefault="006360F1" w:rsidP="00EA377C">
            <w:pPr>
              <w:spacing w:before="120" w:after="120"/>
              <w:rPr>
                <w:rFonts w:eastAsia="MyriadPro-Semibold"/>
                <w:b/>
                <w:bCs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024F60">
              <w:rPr>
                <w:rFonts w:eastAsia="MyriadPro-Semibold"/>
                <w:color w:val="4F81BD" w:themeColor="accent1"/>
                <w:sz w:val="18"/>
                <w:szCs w:val="18"/>
                <w:lang w:eastAsia="hu-HU"/>
              </w:rPr>
              <w:t xml:space="preserve">…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Helyi idő:</w:t>
            </w:r>
            <w:r w:rsidR="00024F60">
              <w:rPr>
                <w:rFonts w:eastAsia="MyriadPro-Semibold"/>
                <w:sz w:val="18"/>
                <w:szCs w:val="18"/>
                <w:lang w:eastAsia="hu-HU"/>
              </w:rPr>
              <w:t xml:space="preserve"> …</w:t>
            </w:r>
          </w:p>
        </w:tc>
      </w:tr>
      <w:tr w:rsidR="009524A4" w:rsidRPr="00E8260C" w14:paraId="5C9960C3" w14:textId="77777777" w:rsidTr="00722568">
        <w:tc>
          <w:tcPr>
            <w:tcW w:w="9628" w:type="dxa"/>
          </w:tcPr>
          <w:p w14:paraId="4EA2F935" w14:textId="77777777" w:rsidR="009524A4" w:rsidRDefault="009524A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IV.2.3) Az ajánlattételi vagy részvételi felhívás kiválasztott jelentkezők részére történő megküldésének becsült dátuma</w:t>
            </w:r>
            <w:r w:rsidRPr="009524A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  <w:p w14:paraId="5D3F3321" w14:textId="77777777" w:rsidR="009524A4" w:rsidRPr="009524A4" w:rsidRDefault="009524A4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14:paraId="4BB208FD" w14:textId="77777777" w:rsidTr="00722568">
        <w:tc>
          <w:tcPr>
            <w:tcW w:w="9628" w:type="dxa"/>
          </w:tcPr>
          <w:p w14:paraId="032208A3" w14:textId="2F44A1CB" w:rsidR="006360F1" w:rsidRPr="00E8260C" w:rsidRDefault="006360F1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="00610EE8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</w:t>
            </w:r>
            <w:r w:rsidR="006C2405" w:rsidRPr="00024F60">
              <w:rPr>
                <w:b/>
                <w:bCs/>
                <w:color w:val="2E74B5"/>
              </w:rPr>
              <w:t>HU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</w:p>
        </w:tc>
      </w:tr>
      <w:tr w:rsidR="006360F1" w:rsidRPr="00E8260C" w14:paraId="6DC0F81C" w14:textId="77777777" w:rsidTr="00722568">
        <w:tc>
          <w:tcPr>
            <w:tcW w:w="9628" w:type="dxa"/>
          </w:tcPr>
          <w:p w14:paraId="080FBF76" w14:textId="77777777" w:rsidR="006360F1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IV.2.6) Az ajánlati kötöttség minimális időtartama</w:t>
            </w:r>
          </w:p>
          <w:p w14:paraId="5F30CB69" w14:textId="77777777" w:rsidR="00FA2E1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Az ajánlati kötöttség végső dátuma:</w:t>
            </w:r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290EA9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  <w:p w14:paraId="6DF8682A" w14:textId="77777777" w:rsidR="00FA2E1F" w:rsidRPr="00FA2E1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FA2E1F">
              <w:rPr>
                <w:rFonts w:eastAsia="MyriadPro-Semibold"/>
                <w:i/>
                <w:iCs/>
                <w:sz w:val="18"/>
                <w:szCs w:val="18"/>
                <w:lang w:eastAsia="hu-HU"/>
              </w:rPr>
              <w:t>vagy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Az</w:t>
            </w:r>
            <w:proofErr w:type="spellEnd"/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 xml:space="preserve"> időtartam hónapban: [</w:t>
            </w:r>
            <w:r w:rsidR="00947D16" w:rsidRPr="00024F60">
              <w:rPr>
                <w:b/>
                <w:bCs/>
                <w:color w:val="2E74B5"/>
              </w:rPr>
              <w:t>1</w:t>
            </w: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] (az ajánlattételi határidő lejártától számítva)</w:t>
            </w:r>
          </w:p>
        </w:tc>
      </w:tr>
      <w:tr w:rsidR="00FA2E1F" w:rsidRPr="00E8260C" w14:paraId="4A5A3B56" w14:textId="77777777" w:rsidTr="00722568">
        <w:tc>
          <w:tcPr>
            <w:tcW w:w="9628" w:type="dxa"/>
          </w:tcPr>
          <w:p w14:paraId="1EFB36E5" w14:textId="77777777" w:rsidR="00FA2E1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IV.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2.7</w:t>
            </w:r>
            <w:r w:rsidRPr="00FA2E1F">
              <w:rPr>
                <w:rFonts w:eastAsia="MyriadPro-Semibold"/>
                <w:b/>
                <w:sz w:val="18"/>
                <w:szCs w:val="18"/>
                <w:lang w:eastAsia="hu-HU"/>
              </w:rPr>
              <w:t>) Az ajánlatok felbontásának feltételei</w:t>
            </w:r>
          </w:p>
          <w:p w14:paraId="2675B840" w14:textId="4BC4D294" w:rsidR="00FA2E1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Dátum:</w:t>
            </w:r>
            <w:r w:rsidR="00024F60">
              <w:rPr>
                <w:rFonts w:eastAsia="MyriadPro-Semibold"/>
                <w:sz w:val="18"/>
                <w:szCs w:val="18"/>
                <w:lang w:eastAsia="hu-HU"/>
              </w:rPr>
              <w:t xml:space="preserve"> …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Helyi idő: </w:t>
            </w:r>
            <w:r w:rsidR="00024F60">
              <w:rPr>
                <w:rFonts w:eastAsia="MyriadPro-Semibold"/>
                <w:sz w:val="18"/>
                <w:szCs w:val="18"/>
                <w:lang w:eastAsia="hu-HU"/>
              </w:rPr>
              <w:t xml:space="preserve">… </w:t>
            </w:r>
            <w:r w:rsidR="00FA6C61" w:rsidRPr="00D04409">
              <w:rPr>
                <w:b/>
                <w:bCs/>
                <w:color w:val="2E74B5"/>
              </w:rPr>
              <w:t>IV.2.2.) + 2 óra</w:t>
            </w:r>
            <w:r w:rsidR="00610EE8">
              <w:rPr>
                <w:b/>
                <w:bCs/>
                <w:color w:val="2E74B5"/>
              </w:rPr>
              <w:t xml:space="preserve"> </w:t>
            </w:r>
            <w:r w:rsidR="00703A82">
              <w:rPr>
                <w:rFonts w:eastAsia="MyriadPro-Semibold"/>
                <w:sz w:val="18"/>
                <w:szCs w:val="18"/>
                <w:lang w:eastAsia="hu-HU"/>
              </w:rPr>
              <w:t>Hely:</w:t>
            </w:r>
            <w:r w:rsidR="00610EE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24F60" w:rsidRPr="00FF690B">
              <w:rPr>
                <w:b/>
                <w:bCs/>
                <w:color w:val="2E74B5"/>
              </w:rPr>
              <w:t>ekr.gov.hu</w:t>
            </w:r>
          </w:p>
          <w:p w14:paraId="0D2A268D" w14:textId="77777777" w:rsidR="00FA2E1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FA2E1F">
              <w:rPr>
                <w:rFonts w:eastAsia="MyriadPro-Semibold"/>
                <w:sz w:val="18"/>
                <w:szCs w:val="18"/>
                <w:lang w:eastAsia="hu-HU"/>
              </w:rPr>
              <w:t>Információk a jogosultakról és a bontási eljárásról:</w:t>
            </w:r>
          </w:p>
          <w:p w14:paraId="2515A4A6" w14:textId="7FA1A951" w:rsidR="005D3333" w:rsidRPr="00FA2E1F" w:rsidRDefault="005D3333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FF690B">
              <w:rPr>
                <w:b/>
                <w:bCs/>
                <w:color w:val="2E74B5"/>
              </w:rPr>
              <w:t>424/2017. (XII. 19.) Korm. rendelet 15.</w:t>
            </w:r>
            <w:r w:rsidR="00F87F64">
              <w:rPr>
                <w:b/>
                <w:bCs/>
                <w:color w:val="2E74B5"/>
              </w:rPr>
              <w:t xml:space="preserve"> </w:t>
            </w:r>
            <w:r w:rsidRPr="00FF690B">
              <w:rPr>
                <w:b/>
                <w:bCs/>
                <w:color w:val="2E74B5"/>
              </w:rPr>
              <w:t>§ szerint, figyelemmel a Kbt. 68. § szakaszára</w:t>
            </w:r>
          </w:p>
        </w:tc>
      </w:tr>
    </w:tbl>
    <w:p w14:paraId="02A33394" w14:textId="77777777" w:rsidR="006360F1" w:rsidRPr="00E8260C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14:paraId="49FE665E" w14:textId="77777777" w:rsid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FAA076E" w14:textId="77777777" w:rsidR="00FA2E1F" w:rsidRPr="00E8260C" w:rsidRDefault="00FA2E1F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>
        <w:rPr>
          <w:rFonts w:eastAsia="MyriadPro-Semibold"/>
          <w:b/>
          <w:sz w:val="22"/>
          <w:szCs w:val="22"/>
          <w:lang w:eastAsia="hu-HU"/>
        </w:rPr>
        <w:t>1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</w:t>
      </w:r>
      <w:r w:rsidRPr="00FA2E1F">
        <w:rPr>
          <w:rFonts w:eastAsia="MyriadPro-Semibold"/>
          <w:b/>
          <w:sz w:val="22"/>
          <w:szCs w:val="22"/>
          <w:lang w:eastAsia="hu-HU"/>
        </w:rPr>
        <w:t>A közbeszerzés ismétlődő jellegére vonatkozó információk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2E1F" w14:paraId="74744FAC" w14:textId="77777777" w:rsidTr="00FA2E1F">
        <w:tc>
          <w:tcPr>
            <w:tcW w:w="9778" w:type="dxa"/>
          </w:tcPr>
          <w:p w14:paraId="78EBEB49" w14:textId="7750D50F" w:rsidR="00FA2E1F" w:rsidRPr="00F846E7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F846E7">
              <w:rPr>
                <w:rFonts w:eastAsia="MyriadPro-Semibold"/>
                <w:sz w:val="18"/>
                <w:szCs w:val="18"/>
                <w:lang w:eastAsia="hu-HU"/>
              </w:rPr>
              <w:t xml:space="preserve">A közbeszerzés ismétlődő jellegű </w:t>
            </w:r>
            <w:r w:rsidR="00F87F64" w:rsidRPr="00F846E7">
              <w:rPr>
                <w:b/>
                <w:bCs/>
                <w:color w:val="2E74B5"/>
              </w:rPr>
              <w:t>X</w:t>
            </w:r>
            <w:r w:rsidR="00FF690B" w:rsidRPr="00F846E7">
              <w:rPr>
                <w:b/>
                <w:bCs/>
                <w:color w:val="2E74B5"/>
              </w:rPr>
              <w:t xml:space="preserve"> </w:t>
            </w:r>
            <w:r w:rsidR="00F87F64" w:rsidRPr="00F846E7">
              <w:rPr>
                <w:b/>
                <w:bCs/>
                <w:color w:val="2E74B5"/>
              </w:rPr>
              <w:t>IGEN</w:t>
            </w:r>
            <w:r w:rsidR="00845EFF" w:rsidRPr="00F846E7">
              <w:rPr>
                <w:rFonts w:hint="eastAsia"/>
                <w:b/>
                <w:bCs/>
                <w:color w:val="2E74B5"/>
              </w:rPr>
              <w:t xml:space="preserve"> </w:t>
            </w:r>
            <w:r w:rsidR="00F87F64" w:rsidRPr="00F846E7">
              <w:rPr>
                <w:rFonts w:eastAsia="HiraKakuPro-W3"/>
                <w:sz w:val="18"/>
                <w:szCs w:val="18"/>
                <w:lang w:eastAsia="hu-HU"/>
              </w:rPr>
              <w:t>◯</w:t>
            </w:r>
            <w:r w:rsidR="00F87F64" w:rsidRPr="00F846E7">
              <w:rPr>
                <w:b/>
                <w:bCs/>
                <w:color w:val="2E74B5"/>
              </w:rPr>
              <w:t xml:space="preserve"> </w:t>
            </w:r>
            <w:r w:rsidR="00F87F64" w:rsidRPr="00F846E7">
              <w:rPr>
                <w:rFonts w:eastAsia="MyriadPro-Semibold"/>
                <w:sz w:val="18"/>
                <w:szCs w:val="18"/>
                <w:lang w:eastAsia="hu-HU"/>
              </w:rPr>
              <w:t>igen</w:t>
            </w:r>
            <w:r w:rsidR="00845EFF" w:rsidRPr="00F846E7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</w:p>
          <w:p w14:paraId="0DAE580B" w14:textId="301232C4" w:rsidR="00FA2E1F" w:rsidRDefault="00FA2E1F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22"/>
                <w:szCs w:val="22"/>
                <w:lang w:eastAsia="hu-HU"/>
              </w:rPr>
            </w:pPr>
            <w:r w:rsidRPr="00F846E7">
              <w:rPr>
                <w:rFonts w:eastAsia="MyriadPro-Semibold"/>
                <w:sz w:val="18"/>
                <w:szCs w:val="18"/>
                <w:lang w:eastAsia="hu-HU"/>
              </w:rPr>
              <w:t xml:space="preserve">A további hirdetmények közzétételének tervezett ideje: </w:t>
            </w:r>
            <w:r w:rsidR="00F87F64" w:rsidRPr="00F846E7">
              <w:rPr>
                <w:b/>
                <w:bCs/>
                <w:color w:val="2E74B5"/>
              </w:rPr>
              <w:t>2024.08.01.</w:t>
            </w:r>
          </w:p>
        </w:tc>
      </w:tr>
    </w:tbl>
    <w:p w14:paraId="2D2163BC" w14:textId="77777777" w:rsidR="00FA2E1F" w:rsidRPr="00E8260C" w:rsidRDefault="00FA2E1F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74FBECA6" w14:textId="77777777" w:rsidR="006360F1" w:rsidRPr="00E8260C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E8260C" w14:paraId="2D1DABBF" w14:textId="77777777" w:rsidTr="00E03669">
        <w:tc>
          <w:tcPr>
            <w:tcW w:w="9778" w:type="dxa"/>
          </w:tcPr>
          <w:p w14:paraId="7FB295D6" w14:textId="58CF5D4B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3FBB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  <w:r w:rsidR="00610EE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E23FBB">
              <w:rPr>
                <w:b/>
                <w:bCs/>
                <w:color w:val="2E74B5"/>
              </w:rPr>
              <w:t>IGEN</w:t>
            </w:r>
          </w:p>
          <w:p w14:paraId="012B2490" w14:textId="263AE4CF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heck16"/>
            <w:r w:rsidR="00E23FBB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bookmarkEnd w:id="26"/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  <w:r w:rsidR="00610EE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E23FBB">
              <w:rPr>
                <w:b/>
                <w:bCs/>
                <w:color w:val="2E74B5"/>
              </w:rPr>
              <w:t>IGEN</w:t>
            </w:r>
          </w:p>
          <w:p w14:paraId="6F26587D" w14:textId="3C689584" w:rsidR="006360F1" w:rsidRPr="00E8260C" w:rsidRDefault="00F61398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23FBB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</w:r>
            <w:r w:rsidR="00AC3093"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  <w:r w:rsidR="00610EE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E23FBB" w:rsidRPr="00E23FBB">
              <w:rPr>
                <w:b/>
                <w:bCs/>
                <w:color w:val="2E74B5"/>
              </w:rPr>
              <w:t>IGEN</w:t>
            </w:r>
          </w:p>
        </w:tc>
      </w:tr>
    </w:tbl>
    <w:p w14:paraId="665298D3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09BDB9B6" w14:textId="77777777" w:rsidR="006360F1" w:rsidRPr="00962969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E8260C" w14:paraId="200C36DA" w14:textId="77777777" w:rsidTr="00E03669">
        <w:tc>
          <w:tcPr>
            <w:tcW w:w="9778" w:type="dxa"/>
          </w:tcPr>
          <w:p w14:paraId="4E8A338A" w14:textId="77777777" w:rsidR="00024F60" w:rsidRPr="001C1EC0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lastRenderedPageBreak/>
              <w:t>További információk részletesen a közbeszerzési dokumentációban (KD)</w:t>
            </w:r>
          </w:p>
          <w:p w14:paraId="26E8065B" w14:textId="77777777" w:rsidR="00024F60" w:rsidRPr="001C1EC0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eljárás során, a Kbt.-ben vagy végrehajtási rendeletében szabályozott írásbeli kommunikáció elektronikus úton, az EKR-ben történik. </w:t>
            </w:r>
          </w:p>
          <w:p w14:paraId="2E48A701" w14:textId="77777777" w:rsidR="00024F60" w:rsidRPr="001C1EC0" w:rsidRDefault="00024F60" w:rsidP="00024F60">
            <w:pPr>
              <w:pStyle w:val="Listaszerbekezds"/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 KD az EKR rendszerében érhető el.</w:t>
            </w:r>
          </w:p>
          <w:p w14:paraId="343B91F4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ajánlatok az EKR rendszerben az ajánlattételi határidő (AT </w:t>
            </w:r>
            <w:proofErr w:type="spellStart"/>
            <w:proofErr w:type="gramStart"/>
            <w:r w:rsidRPr="001C1EC0">
              <w:rPr>
                <w:b/>
                <w:bCs/>
                <w:color w:val="2E74B5"/>
              </w:rPr>
              <w:t>hat.idő</w:t>
            </w:r>
            <w:proofErr w:type="spellEnd"/>
            <w:proofErr w:type="gramEnd"/>
            <w:r w:rsidRPr="001C1EC0">
              <w:rPr>
                <w:b/>
                <w:bCs/>
                <w:color w:val="2E74B5"/>
              </w:rPr>
              <w:t>) lejártáig nyújthatók be elektronikus úton. Az ajánlatok benyújtásának formai követelményeit a KD tartalmazza.</w:t>
            </w:r>
          </w:p>
          <w:p w14:paraId="6C5B0725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ajánlatban benyújtott dokumentumokkal, nyilatkozatokkal kapcsolatban irányadó a Kbt. 41/A. § és 57. § (1)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 xml:space="preserve">. b) pontja, 69. § (11a)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</w:t>
            </w:r>
          </w:p>
          <w:p w14:paraId="7B2DF78C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AK nem teszi lehetővé többváltozatú (alternatív) ajánlat tételét.</w:t>
            </w:r>
          </w:p>
          <w:p w14:paraId="2D7E9F49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AK nem teszi lehetővé gazdálkodó szervezet (projekttársaság) létrehozását, azt kifejezetten kizárja.</w:t>
            </w:r>
          </w:p>
          <w:p w14:paraId="6DB17CDF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Valamennyi határidő közép-európai (CET) idő szerint értendő.</w:t>
            </w:r>
          </w:p>
          <w:p w14:paraId="4D10708C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eljárás és az ajánlattétel nyelve a magyar, az eljárás során kommunikáció semmilyen más nyelven nem fogadható el. Fordítás Kbt. 47. § (2)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</w:t>
            </w:r>
          </w:p>
          <w:p w14:paraId="0ABA7651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ajánlat benyújtása ajánlati biztosíték nyújtásához </w:t>
            </w:r>
            <w:r w:rsidR="008C6976" w:rsidRPr="001C1EC0">
              <w:rPr>
                <w:b/>
                <w:bCs/>
                <w:color w:val="2E74B5"/>
              </w:rPr>
              <w:t xml:space="preserve">nem </w:t>
            </w:r>
            <w:r w:rsidRPr="001C1EC0">
              <w:rPr>
                <w:b/>
                <w:bCs/>
                <w:color w:val="2E74B5"/>
              </w:rPr>
              <w:t>kötött.</w:t>
            </w:r>
          </w:p>
          <w:p w14:paraId="2E59B188" w14:textId="77777777" w:rsidR="00024F60" w:rsidRPr="00D04409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D04409">
              <w:rPr>
                <w:b/>
                <w:bCs/>
                <w:color w:val="2E74B5"/>
              </w:rPr>
              <w:t xml:space="preserve">AK </w:t>
            </w:r>
            <w:r w:rsidR="00D91CAA" w:rsidRPr="00D04409">
              <w:rPr>
                <w:b/>
                <w:bCs/>
                <w:color w:val="2E74B5"/>
              </w:rPr>
              <w:t>nem alkalmazza</w:t>
            </w:r>
            <w:r w:rsidRPr="00D04409">
              <w:rPr>
                <w:b/>
                <w:bCs/>
                <w:color w:val="2E74B5"/>
              </w:rPr>
              <w:t xml:space="preserve"> a Kbt. 75. § (2) </w:t>
            </w:r>
            <w:proofErr w:type="spellStart"/>
            <w:r w:rsidRPr="00D04409">
              <w:rPr>
                <w:b/>
                <w:bCs/>
                <w:color w:val="2E74B5"/>
              </w:rPr>
              <w:t>bek</w:t>
            </w:r>
            <w:proofErr w:type="spellEnd"/>
            <w:r w:rsidRPr="00D04409">
              <w:rPr>
                <w:b/>
                <w:bCs/>
                <w:color w:val="2E74B5"/>
              </w:rPr>
              <w:t>. e) pontját.</w:t>
            </w:r>
          </w:p>
          <w:p w14:paraId="41FC7969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Közös ajánlattétel esetén irányadó a Kbt. 35. §.</w:t>
            </w:r>
          </w:p>
          <w:p w14:paraId="0DCA842B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AK a hiánypótlásra a Kbt. 71. § szerint teljes körben lehetőséget biztosít.</w:t>
            </w:r>
          </w:p>
          <w:p w14:paraId="2D3D22FD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AT-nek az ajánlatában nyilatkoznia kell a Kbt. 66. § (6)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 a) és b) pontjaira vonatkozóan. A nyilatkozatot nemleges tartalom esetén is meg kell tenni.</w:t>
            </w:r>
          </w:p>
          <w:p w14:paraId="1D7414AF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Ajánlatban be kell nyújtani (bővebben: KD):</w:t>
            </w:r>
          </w:p>
          <w:p w14:paraId="094A5013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felolvasólap a Kbt. 68 § (4)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 szerint;</w:t>
            </w:r>
          </w:p>
          <w:p w14:paraId="02EE9BDC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Kbt. 66. § (2)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 szerinti nyilatkozat;</w:t>
            </w:r>
          </w:p>
          <w:p w14:paraId="16DDE7D1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Kbt. 66. § (6)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 szerinti nyilatkozat;</w:t>
            </w:r>
          </w:p>
          <w:p w14:paraId="5A130CCD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Kbt. 65. § (7)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 szerinti nyilatkozat és dokumentumok;</w:t>
            </w:r>
          </w:p>
          <w:p w14:paraId="27DEF715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Kbt. 67. § (4) </w:t>
            </w:r>
            <w:proofErr w:type="spellStart"/>
            <w:r w:rsidRPr="001C1EC0">
              <w:rPr>
                <w:b/>
                <w:bCs/>
                <w:color w:val="2E74B5"/>
              </w:rPr>
              <w:t>bek</w:t>
            </w:r>
            <w:proofErr w:type="spellEnd"/>
            <w:r w:rsidRPr="001C1EC0">
              <w:rPr>
                <w:b/>
                <w:bCs/>
                <w:color w:val="2E74B5"/>
              </w:rPr>
              <w:t>. szerinti nyilatkozat</w:t>
            </w:r>
          </w:p>
          <w:p w14:paraId="2FB9959B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321/2015. (X. 30.) Korm. rend. 13. § szerinti nyilatkozat (nemleges tartalom esetén is) és adott esetben a fenti § szerinti dokumentumok;</w:t>
            </w:r>
          </w:p>
          <w:p w14:paraId="7DAD1EE4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aláírási címpéldány(ok) és adott esetben meghatalmazás(ok)</w:t>
            </w:r>
          </w:p>
          <w:p w14:paraId="75870AE2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kitöltött EEKD</w:t>
            </w:r>
          </w:p>
          <w:p w14:paraId="58B97C42" w14:textId="77777777" w:rsidR="00024F60" w:rsidRPr="001C1EC0" w:rsidRDefault="00024F60" w:rsidP="00024F60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ind w:left="1077" w:hanging="357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nyilatkozat üzleti titokról (adott esetben)</w:t>
            </w:r>
          </w:p>
          <w:p w14:paraId="5EE0C911" w14:textId="77777777" w:rsidR="004E1733" w:rsidRDefault="004E1733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nyilatkozat az ukrajnai helyzetet destabilizáló orosz intézkedések miatt hozott korlátozó intézkedésekről szóló 833/2014/EU tanácsi rendelet 5k. cikk (1) bekezdése szerinti tilalomról</w:t>
            </w:r>
          </w:p>
          <w:p w14:paraId="3CAC44C3" w14:textId="3CA7B796" w:rsidR="000C7479" w:rsidRPr="001C1EC0" w:rsidRDefault="000C7479" w:rsidP="002E5AB6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>
              <w:rPr>
                <w:b/>
                <w:bCs/>
                <w:color w:val="2E74B5"/>
              </w:rPr>
              <w:t>részletes ártáblázat</w:t>
            </w:r>
          </w:p>
          <w:p w14:paraId="708E69E3" w14:textId="77777777" w:rsidR="008B4132" w:rsidRDefault="00024F60" w:rsidP="008B4132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ajánlathoz csatolni kell az ajánlatban szereplő dokumentumokat aláíró, az </w:t>
            </w:r>
            <w:proofErr w:type="gramStart"/>
            <w:r w:rsidRPr="001C1EC0">
              <w:rPr>
                <w:b/>
                <w:bCs/>
                <w:color w:val="2E74B5"/>
              </w:rPr>
              <w:t>AT</w:t>
            </w:r>
            <w:proofErr w:type="gramEnd"/>
            <w:r w:rsidR="00611B5F">
              <w:rPr>
                <w:b/>
                <w:bCs/>
                <w:color w:val="2E74B5"/>
              </w:rPr>
              <w:t xml:space="preserve"> </w:t>
            </w:r>
            <w:r w:rsidRPr="008B4132">
              <w:rPr>
                <w:b/>
                <w:bCs/>
                <w:color w:val="2E74B5"/>
              </w:rPr>
              <w:t>valamint az alkalmasság igazolásában résztvevő gazdasági szereplő esetében az aláírási címpéldányt vagy ügyvéd vagy kamarai jogtanácsos által ellenjegyzett aláírás-</w:t>
            </w:r>
            <w:r w:rsidRPr="008B4132">
              <w:rPr>
                <w:b/>
                <w:bCs/>
                <w:color w:val="2E74B5"/>
              </w:rPr>
              <w:lastRenderedPageBreak/>
              <w:t xml:space="preserve">mintát vagy meghatalmazást, amennyiben nem az írásbeli képviseletre jogosult írja alá az ajánlatot. </w:t>
            </w:r>
          </w:p>
          <w:p w14:paraId="6890B3C9" w14:textId="7F50CE7D" w:rsidR="005000BC" w:rsidRPr="005000BC" w:rsidRDefault="001C1EC0" w:rsidP="005000BC">
            <w:pPr>
              <w:numPr>
                <w:ilvl w:val="0"/>
                <w:numId w:val="9"/>
              </w:numPr>
              <w:spacing w:before="120" w:after="120" w:line="276" w:lineRule="auto"/>
              <w:rPr>
                <w:b/>
                <w:bCs/>
                <w:color w:val="2E74B5"/>
              </w:rPr>
            </w:pPr>
            <w:r w:rsidRPr="002D31C6">
              <w:rPr>
                <w:b/>
                <w:bCs/>
                <w:color w:val="2E74B5"/>
              </w:rPr>
              <w:t>A</w:t>
            </w:r>
            <w:r w:rsidR="005000BC" w:rsidRPr="002D31C6">
              <w:rPr>
                <w:b/>
                <w:bCs/>
                <w:color w:val="2E74B5"/>
              </w:rPr>
              <w:t>z Összesített nettó ajánlati ár</w:t>
            </w:r>
            <w:r w:rsidRPr="002D31C6">
              <w:rPr>
                <w:b/>
                <w:bCs/>
                <w:color w:val="2E74B5"/>
              </w:rPr>
              <w:t xml:space="preserve"> (HUF</w:t>
            </w:r>
            <w:r w:rsidR="008B4132" w:rsidRPr="002D31C6">
              <w:rPr>
                <w:b/>
                <w:bCs/>
                <w:color w:val="2E74B5"/>
              </w:rPr>
              <w:t>/év</w:t>
            </w:r>
            <w:r w:rsidRPr="002D31C6">
              <w:rPr>
                <w:b/>
                <w:bCs/>
                <w:color w:val="2E74B5"/>
              </w:rPr>
              <w:t xml:space="preserve">) alátámasztására be kell nyújtani részenként a kiadott </w:t>
            </w:r>
            <w:r w:rsidR="00A31E7C" w:rsidRPr="002D31C6">
              <w:rPr>
                <w:b/>
                <w:bCs/>
                <w:color w:val="2E74B5"/>
              </w:rPr>
              <w:t xml:space="preserve">részletes </w:t>
            </w:r>
            <w:proofErr w:type="spellStart"/>
            <w:r w:rsidR="00A31E7C" w:rsidRPr="002D31C6">
              <w:rPr>
                <w:b/>
                <w:bCs/>
                <w:color w:val="2E74B5"/>
              </w:rPr>
              <w:t>ártáblázatot</w:t>
            </w:r>
            <w:proofErr w:type="spellEnd"/>
            <w:r w:rsidR="00A31E7C" w:rsidRPr="002D31C6">
              <w:rPr>
                <w:b/>
                <w:bCs/>
                <w:color w:val="2E74B5"/>
              </w:rPr>
              <w:t xml:space="preserve">. </w:t>
            </w:r>
            <w:r w:rsidRPr="002D31C6">
              <w:rPr>
                <w:b/>
                <w:bCs/>
                <w:color w:val="2E74B5"/>
              </w:rPr>
              <w:t xml:space="preserve">A megpályázott </w:t>
            </w:r>
            <w:r w:rsidR="00A33C4F" w:rsidRPr="002D31C6">
              <w:rPr>
                <w:b/>
                <w:bCs/>
                <w:color w:val="2E74B5"/>
              </w:rPr>
              <w:t xml:space="preserve">1-7. </w:t>
            </w:r>
            <w:r w:rsidRPr="002D31C6">
              <w:rPr>
                <w:b/>
                <w:bCs/>
                <w:color w:val="2E74B5"/>
              </w:rPr>
              <w:t>rész</w:t>
            </w:r>
            <w:r w:rsidR="00A33C4F" w:rsidRPr="002D31C6">
              <w:rPr>
                <w:b/>
                <w:bCs/>
                <w:color w:val="2E74B5"/>
              </w:rPr>
              <w:t xml:space="preserve"> </w:t>
            </w:r>
            <w:r w:rsidRPr="002D31C6">
              <w:rPr>
                <w:b/>
                <w:bCs/>
                <w:color w:val="2E74B5"/>
              </w:rPr>
              <w:t>valamennyi tételére ajánlatot kell tenni és az ár egyik tétel esetében sem lehet "0" érték, ellenkező esetben az ajánlat érvénytelen.</w:t>
            </w:r>
            <w:r w:rsidR="00CD14A4" w:rsidRPr="002D31C6">
              <w:rPr>
                <w:b/>
                <w:bCs/>
                <w:color w:val="2E74B5"/>
              </w:rPr>
              <w:t xml:space="preserve"> A részletes ártáblázat valamennyi rubrikáját ki kell tölteni.</w:t>
            </w:r>
            <w:r w:rsidR="00A33C4F" w:rsidRPr="002D31C6">
              <w:rPr>
                <w:b/>
                <w:bCs/>
                <w:color w:val="2E74B5"/>
              </w:rPr>
              <w:t xml:space="preserve"> </w:t>
            </w:r>
            <w:r w:rsidR="000C7479">
              <w:rPr>
                <w:b/>
                <w:bCs/>
                <w:color w:val="2E74B5"/>
              </w:rPr>
              <w:t xml:space="preserve">A </w:t>
            </w:r>
            <w:r w:rsidR="00A33C4F" w:rsidRPr="002D31C6">
              <w:rPr>
                <w:b/>
                <w:bCs/>
                <w:color w:val="2E74B5"/>
              </w:rPr>
              <w:t>8. rész esetén</w:t>
            </w:r>
            <w:r w:rsidR="005000BC">
              <w:rPr>
                <w:b/>
                <w:bCs/>
                <w:color w:val="2E74B5"/>
              </w:rPr>
              <w:t xml:space="preserve"> a </w:t>
            </w:r>
            <w:r w:rsidR="005000BC" w:rsidRPr="005000BC">
              <w:rPr>
                <w:b/>
                <w:bCs/>
                <w:color w:val="2E74B5"/>
              </w:rPr>
              <w:t>Termékek egységárai</w:t>
            </w:r>
            <w:r w:rsidR="000C7479">
              <w:rPr>
                <w:b/>
                <w:bCs/>
                <w:color w:val="2E74B5"/>
              </w:rPr>
              <w:t>nak a</w:t>
            </w:r>
            <w:r w:rsidR="005000BC" w:rsidRPr="005000BC">
              <w:rPr>
                <w:b/>
                <w:bCs/>
                <w:color w:val="2E74B5"/>
              </w:rPr>
              <w:t xml:space="preserve"> nagybani árakhoz viszonyított százalékos arányának átlaga értékelési szempont tekintetében Ajánlatkérő meghatározott olyan elvárást, amelynél kedvezőtlenebb az adott ajánlati elem nem lehet, különben Ajánlat</w:t>
            </w:r>
            <w:r w:rsidR="00E649F7">
              <w:rPr>
                <w:b/>
                <w:bCs/>
                <w:color w:val="2E74B5"/>
              </w:rPr>
              <w:t>kérő</w:t>
            </w:r>
            <w:r w:rsidR="005000BC" w:rsidRPr="005000BC">
              <w:rPr>
                <w:b/>
                <w:bCs/>
                <w:color w:val="2E74B5"/>
              </w:rPr>
              <w:t xml:space="preserve"> az ajánlatot a Kbt. 73. § (1) bekezdés e) pontja alapján érvénytelenné nyilvánítja:</w:t>
            </w:r>
          </w:p>
          <w:p w14:paraId="22812C11" w14:textId="0749022A" w:rsidR="001C1EC0" w:rsidRPr="00B15BA6" w:rsidRDefault="005000BC" w:rsidP="002D31C6">
            <w:pPr>
              <w:spacing w:before="120" w:after="120" w:line="276" w:lineRule="auto"/>
              <w:ind w:left="720"/>
              <w:rPr>
                <w:b/>
                <w:bCs/>
                <w:color w:val="2E74B5"/>
                <w:highlight w:val="yellow"/>
              </w:rPr>
            </w:pPr>
            <w:bookmarkStart w:id="27" w:name="_Hlk137463422"/>
            <w:r w:rsidRPr="005000BC">
              <w:rPr>
                <w:b/>
                <w:bCs/>
                <w:color w:val="2E74B5"/>
              </w:rPr>
              <w:t>A Termékek egységárai nagybani árakhoz viszonyított százalékos arányának átlaga értékelési szempont esetében, amelynél kedvezőtlenebb (magasabb) megajánlás nem tehető: 130 %</w:t>
            </w:r>
            <w:bookmarkEnd w:id="27"/>
          </w:p>
          <w:p w14:paraId="508452BB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 w:line="276" w:lineRule="auto"/>
              <w:jc w:val="left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 felhívás IV.2.6) pontja szerinti ajánlati kötöttség: </w:t>
            </w:r>
            <w:r w:rsidR="00423FDD" w:rsidRPr="001C1EC0">
              <w:rPr>
                <w:b/>
                <w:bCs/>
                <w:color w:val="2E74B5"/>
              </w:rPr>
              <w:t>3</w:t>
            </w:r>
            <w:r w:rsidRPr="001C1EC0">
              <w:rPr>
                <w:b/>
                <w:bCs/>
                <w:color w:val="2E74B5"/>
              </w:rPr>
              <w:t>0 nap.</w:t>
            </w:r>
          </w:p>
          <w:p w14:paraId="7F669F81" w14:textId="77777777" w:rsidR="00024F60" w:rsidRPr="001C1EC0" w:rsidRDefault="00024F60" w:rsidP="00024F60">
            <w:pPr>
              <w:pStyle w:val="NormlWeb"/>
              <w:numPr>
                <w:ilvl w:val="0"/>
                <w:numId w:val="9"/>
              </w:numPr>
              <w:spacing w:before="120" w:after="120" w:line="276" w:lineRule="auto"/>
              <w:jc w:val="both"/>
              <w:rPr>
                <w:rFonts w:eastAsia="Calibri"/>
                <w:b/>
                <w:bCs/>
                <w:color w:val="2E74B5"/>
                <w:lang w:eastAsia="en-US"/>
              </w:rPr>
            </w:pPr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 xml:space="preserve">AT köteles megfelelni a </w:t>
            </w:r>
            <w:proofErr w:type="spellStart"/>
            <w:proofErr w:type="gramStart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>körny.véd</w:t>
            </w:r>
            <w:proofErr w:type="spellEnd"/>
            <w:proofErr w:type="gramEnd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 xml:space="preserve">., </w:t>
            </w:r>
            <w:proofErr w:type="spellStart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>szoc</w:t>
            </w:r>
            <w:proofErr w:type="spellEnd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 xml:space="preserve">. és munkajogi követelményeknek, amelyeket a jogszabályok vagy kötelezően alkalmazandó kollektív szerződés, illetve a Kbt. 4. mellékletben felsorolt </w:t>
            </w:r>
            <w:proofErr w:type="spellStart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>körny.véd</w:t>
            </w:r>
            <w:proofErr w:type="spellEnd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 xml:space="preserve">., </w:t>
            </w:r>
            <w:proofErr w:type="spellStart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>szoc</w:t>
            </w:r>
            <w:proofErr w:type="spellEnd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 xml:space="preserve">. és munkajogi rendelkezések írnak elő. </w:t>
            </w:r>
          </w:p>
          <w:p w14:paraId="1F021452" w14:textId="77777777" w:rsidR="00024F60" w:rsidRPr="001C1EC0" w:rsidRDefault="00024F60" w:rsidP="00024F60">
            <w:pPr>
              <w:pStyle w:val="NormlWeb"/>
              <w:spacing w:before="120" w:after="120" w:line="276" w:lineRule="auto"/>
              <w:ind w:left="720"/>
              <w:jc w:val="both"/>
              <w:rPr>
                <w:rFonts w:eastAsia="Calibri"/>
                <w:b/>
                <w:bCs/>
                <w:color w:val="2E74B5"/>
                <w:lang w:eastAsia="en-US"/>
              </w:rPr>
            </w:pPr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 xml:space="preserve">AK a KD-ban tájékoztatásként megjelölte azoknak a szervezeteknek (hatóságoknak) a nevét és címét (elérhetőségét), amelyektől AT megfelelő tájékozódást kaphat. (Kbt. 73. § (4)-(5) </w:t>
            </w:r>
            <w:proofErr w:type="spellStart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>bek</w:t>
            </w:r>
            <w:proofErr w:type="spellEnd"/>
            <w:r w:rsidRPr="001C1EC0">
              <w:rPr>
                <w:rFonts w:eastAsia="Calibri"/>
                <w:b/>
                <w:bCs/>
                <w:color w:val="2E74B5"/>
                <w:lang w:eastAsia="en-US"/>
              </w:rPr>
              <w:t>.)</w:t>
            </w:r>
          </w:p>
          <w:p w14:paraId="2DD25C64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 jelen felhívásban nem szabályozott esetekben a Kbt., a végrehajtási rendeletek és a Ptk. szabályai irányadóak.</w:t>
            </w:r>
          </w:p>
          <w:p w14:paraId="7A2F308E" w14:textId="77777777" w:rsidR="00857825" w:rsidRPr="001C1EC0" w:rsidRDefault="00857825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A 321/2015.(X. 30.) Korm. rendelet 46. § (3) bekezdésében foglaltakra tekintettel AK felhívja a figyelmet, hogy amennyiben a közbeszerzés tárgyának egyértelmű és közérthető meghatározása szükségessé tette meghatározott gyártmányú, eredetű, típusú dologra, eljárásra, tevékenységre, személyre, szabadalomra vagy védjegyre való hivatkozást, a megnevezés csak a tárgy jellegének egyértelmű meghatározása érdekében történt, és megnevezés mellett a „vagy azzal egyenértékű” minden esetben értendő. AK felhívja a figyelmet, hogy egyenértékű dolog megajánlása esetén az egyenértékűséget az ajánlattevőnek az ajánlatában igazolnia kell.</w:t>
            </w:r>
          </w:p>
          <w:p w14:paraId="7F66BBAE" w14:textId="77777777" w:rsidR="00024F60" w:rsidRPr="001C1EC0" w:rsidRDefault="00024F60" w:rsidP="00024F60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Az EKR használatával kapcsolatban bővebb információ a rendszerbe belépve, a </w:t>
            </w:r>
            <w:hyperlink r:id="rId10" w:history="1">
              <w:r w:rsidRPr="001C1EC0">
                <w:rPr>
                  <w:b/>
                  <w:bCs/>
                  <w:color w:val="2E74B5"/>
                </w:rPr>
                <w:t>https://ekr.gov.hu/portal/tamogatas</w:t>
              </w:r>
            </w:hyperlink>
            <w:r w:rsidRPr="001C1EC0">
              <w:rPr>
                <w:b/>
                <w:bCs/>
                <w:color w:val="2E74B5"/>
              </w:rPr>
              <w:t xml:space="preserve"> oldalon, valamint az üzemeltető elérhetőségein érhető el, AK a rendszer működésével, használatával kapcsolatban nem nyújt tájékoztatást.</w:t>
            </w:r>
          </w:p>
          <w:p w14:paraId="233B0B68" w14:textId="77777777" w:rsidR="00D13DEB" w:rsidRPr="001C1EC0" w:rsidRDefault="00D13DEB" w:rsidP="002E5AB6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>Irányadó és alkalmazandó jogi szabályozás: 852/2004. EK rendelet, 853/2004. EK rendelet, 1169/2011/EU rendelet, 2008. évi XLVI. törvény, 152/2009. (XI. 12.) FVM rendelet, 68/2007. (VII. 26.) FVM-EüM-SZMM együttes rendelet, 64/2007. (VII. 23.) FVM-EüM együttes rendelet, 62/2011. (VI. 30.) VM rendelet, 36/2014. (XII. 17.) FM rendelet, - Magyar Élelmiszerkönyv.</w:t>
            </w:r>
          </w:p>
          <w:p w14:paraId="2B315EBD" w14:textId="3CA6F648" w:rsidR="00710F56" w:rsidRPr="00F35FCE" w:rsidRDefault="00024F60" w:rsidP="00F35FCE">
            <w:pPr>
              <w:numPr>
                <w:ilvl w:val="0"/>
                <w:numId w:val="9"/>
              </w:numPr>
              <w:spacing w:before="120" w:after="120"/>
              <w:rPr>
                <w:b/>
                <w:bCs/>
                <w:color w:val="2E74B5"/>
              </w:rPr>
            </w:pPr>
            <w:r w:rsidRPr="001C1EC0">
              <w:rPr>
                <w:b/>
                <w:bCs/>
                <w:color w:val="2E74B5"/>
              </w:rPr>
              <w:t xml:space="preserve">FAKSZ neve, lajstromszáma: dr. </w:t>
            </w:r>
            <w:r w:rsidR="00A33C4F">
              <w:rPr>
                <w:b/>
                <w:bCs/>
                <w:color w:val="2E74B5"/>
              </w:rPr>
              <w:t xml:space="preserve">Varga Dóra Katalin </w:t>
            </w:r>
            <w:r w:rsidRPr="001C1EC0">
              <w:rPr>
                <w:b/>
                <w:bCs/>
                <w:color w:val="2E74B5"/>
              </w:rPr>
              <w:t>(</w:t>
            </w:r>
            <w:r w:rsidR="00423FDD" w:rsidRPr="001C1EC0">
              <w:rPr>
                <w:b/>
                <w:bCs/>
                <w:color w:val="2E74B5"/>
              </w:rPr>
              <w:t>0</w:t>
            </w:r>
            <w:r w:rsidR="00A33C4F">
              <w:rPr>
                <w:b/>
                <w:bCs/>
                <w:color w:val="2E74B5"/>
              </w:rPr>
              <w:t>0155</w:t>
            </w:r>
            <w:r w:rsidRPr="001C1EC0">
              <w:rPr>
                <w:b/>
                <w:bCs/>
                <w:color w:val="2E74B5"/>
              </w:rPr>
              <w:t>)</w:t>
            </w:r>
          </w:p>
        </w:tc>
      </w:tr>
    </w:tbl>
    <w:p w14:paraId="0FA119E5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326B31B8" w14:textId="77777777" w:rsidR="00AE1152" w:rsidRPr="00E8260C" w:rsidRDefault="00AE1152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657"/>
        <w:gridCol w:w="3383"/>
      </w:tblGrid>
      <w:tr w:rsidR="00AE1152" w:rsidRPr="00E8260C" w14:paraId="41BEBA0A" w14:textId="77777777" w:rsidTr="00A31642">
        <w:tc>
          <w:tcPr>
            <w:tcW w:w="9628" w:type="dxa"/>
            <w:gridSpan w:val="3"/>
          </w:tcPr>
          <w:p w14:paraId="555F3D47" w14:textId="77777777" w:rsidR="00AE1152" w:rsidRPr="00E8260C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lastRenderedPageBreak/>
              <w:t>Vl.4.1) A jogorvoslati eljárást lebonyolító szerv</w:t>
            </w:r>
          </w:p>
        </w:tc>
      </w:tr>
      <w:tr w:rsidR="00AE1152" w:rsidRPr="00E8260C" w14:paraId="43A61DC0" w14:textId="77777777" w:rsidTr="00A31642">
        <w:tc>
          <w:tcPr>
            <w:tcW w:w="9628" w:type="dxa"/>
            <w:gridSpan w:val="3"/>
          </w:tcPr>
          <w:p w14:paraId="4CF3E507" w14:textId="3776F0D5" w:rsidR="00AE1152" w:rsidRPr="00E8260C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Közbeszerzési Hatóság Közbeszerzési Döntőbizottság</w:t>
            </w:r>
          </w:p>
        </w:tc>
      </w:tr>
      <w:tr w:rsidR="00AE1152" w:rsidRPr="00E8260C" w14:paraId="0BFF6B87" w14:textId="77777777" w:rsidTr="00A31642">
        <w:tc>
          <w:tcPr>
            <w:tcW w:w="9628" w:type="dxa"/>
            <w:gridSpan w:val="3"/>
          </w:tcPr>
          <w:p w14:paraId="56D03148" w14:textId="488528B1" w:rsidR="00AE1152" w:rsidRPr="001C1EC0" w:rsidRDefault="00AE1152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1C1EC0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Riadó u. 5</w:t>
            </w:r>
          </w:p>
        </w:tc>
      </w:tr>
      <w:tr w:rsidR="00AE1152" w:rsidRPr="00E8260C" w14:paraId="55D8BDF2" w14:textId="77777777" w:rsidTr="00A31642">
        <w:tc>
          <w:tcPr>
            <w:tcW w:w="3588" w:type="dxa"/>
          </w:tcPr>
          <w:p w14:paraId="60CCE1BF" w14:textId="43AC6AAC" w:rsidR="00AE1152" w:rsidRPr="00E8260C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657" w:type="dxa"/>
          </w:tcPr>
          <w:p w14:paraId="2EFD5612" w14:textId="32915B0E" w:rsidR="00AE1152" w:rsidRPr="00E8260C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DE2E89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 xml:space="preserve">1026 </w:t>
            </w:r>
          </w:p>
        </w:tc>
        <w:tc>
          <w:tcPr>
            <w:tcW w:w="3383" w:type="dxa"/>
          </w:tcPr>
          <w:p w14:paraId="47DBC9C7" w14:textId="16E4C373" w:rsidR="00AE1152" w:rsidRPr="00E8260C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Magyarország</w:t>
            </w:r>
          </w:p>
        </w:tc>
      </w:tr>
      <w:tr w:rsidR="00AE1152" w:rsidRPr="00E8260C" w14:paraId="18CAD3F1" w14:textId="77777777" w:rsidTr="00A31642">
        <w:tc>
          <w:tcPr>
            <w:tcW w:w="6245" w:type="dxa"/>
            <w:gridSpan w:val="2"/>
          </w:tcPr>
          <w:p w14:paraId="76FBC0E8" w14:textId="77777777" w:rsidR="00AE1152" w:rsidRPr="00A31642" w:rsidRDefault="00745F8D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="00A31642" w:rsidRPr="001C1EC0">
              <w:rPr>
                <w:b/>
                <w:bCs/>
                <w:color w:val="2E74B5"/>
              </w:rPr>
              <w:t>dontobizottsag@kt.hu</w:t>
            </w:r>
          </w:p>
        </w:tc>
        <w:tc>
          <w:tcPr>
            <w:tcW w:w="3383" w:type="dxa"/>
          </w:tcPr>
          <w:p w14:paraId="332475E0" w14:textId="612AE379" w:rsidR="00AE1152" w:rsidRPr="00E8260C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+36 18828592</w:t>
            </w:r>
          </w:p>
        </w:tc>
      </w:tr>
      <w:tr w:rsidR="00AE1152" w:rsidRPr="00E8260C" w14:paraId="736E4EFA" w14:textId="77777777" w:rsidTr="00A31642">
        <w:tc>
          <w:tcPr>
            <w:tcW w:w="6245" w:type="dxa"/>
            <w:gridSpan w:val="2"/>
          </w:tcPr>
          <w:p w14:paraId="3831758E" w14:textId="7FC48E3B" w:rsidR="00AE1152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DE2E89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www.kozbeszerzes.hu</w:t>
            </w:r>
          </w:p>
        </w:tc>
        <w:tc>
          <w:tcPr>
            <w:tcW w:w="3383" w:type="dxa"/>
          </w:tcPr>
          <w:p w14:paraId="5C779A7B" w14:textId="45658AD9" w:rsidR="00AE1152" w:rsidRPr="00E8260C" w:rsidRDefault="00AE115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+36 18828593</w:t>
            </w:r>
          </w:p>
        </w:tc>
      </w:tr>
      <w:tr w:rsidR="00AE1152" w:rsidRPr="00E8260C" w14:paraId="39A65A50" w14:textId="77777777" w:rsidTr="00A31642">
        <w:tc>
          <w:tcPr>
            <w:tcW w:w="9628" w:type="dxa"/>
            <w:gridSpan w:val="3"/>
          </w:tcPr>
          <w:p w14:paraId="69D8B50B" w14:textId="77777777" w:rsidR="00AE1152" w:rsidRPr="00E8260C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A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14:paraId="5A6A15B9" w14:textId="77777777" w:rsidTr="00A31642">
        <w:tc>
          <w:tcPr>
            <w:tcW w:w="9628" w:type="dxa"/>
            <w:gridSpan w:val="3"/>
          </w:tcPr>
          <w:p w14:paraId="3DE37772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14:paraId="788360DD" w14:textId="77777777" w:rsidTr="00A31642">
        <w:tc>
          <w:tcPr>
            <w:tcW w:w="9628" w:type="dxa"/>
            <w:gridSpan w:val="3"/>
          </w:tcPr>
          <w:p w14:paraId="32D034B9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14:paraId="22A2220E" w14:textId="77777777" w:rsidTr="00A31642">
        <w:tc>
          <w:tcPr>
            <w:tcW w:w="3588" w:type="dxa"/>
          </w:tcPr>
          <w:p w14:paraId="6327FF4F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57" w:type="dxa"/>
          </w:tcPr>
          <w:p w14:paraId="107A71D0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383" w:type="dxa"/>
          </w:tcPr>
          <w:p w14:paraId="446CF28F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14:paraId="072239F8" w14:textId="77777777" w:rsidTr="00A31642">
        <w:tc>
          <w:tcPr>
            <w:tcW w:w="6245" w:type="dxa"/>
            <w:gridSpan w:val="2"/>
          </w:tcPr>
          <w:p w14:paraId="41013F37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383" w:type="dxa"/>
          </w:tcPr>
          <w:p w14:paraId="67E2E96F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14:paraId="350A648A" w14:textId="77777777" w:rsidTr="00A31642">
        <w:tc>
          <w:tcPr>
            <w:tcW w:w="6245" w:type="dxa"/>
            <w:gridSpan w:val="2"/>
          </w:tcPr>
          <w:p w14:paraId="47168F1F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383" w:type="dxa"/>
          </w:tcPr>
          <w:p w14:paraId="477D82A9" w14:textId="77777777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14:paraId="543D7166" w14:textId="77777777" w:rsidTr="00A31642">
        <w:tc>
          <w:tcPr>
            <w:tcW w:w="9628" w:type="dxa"/>
            <w:gridSpan w:val="3"/>
          </w:tcPr>
          <w:p w14:paraId="6ABFBF1F" w14:textId="77777777" w:rsidR="00AE1152" w:rsidRPr="00E8260C" w:rsidRDefault="007F269F" w:rsidP="00EA377C">
            <w:pPr>
              <w:autoSpaceDE w:val="0"/>
              <w:autoSpaceDN w:val="0"/>
              <w:adjustRightInd w:val="0"/>
              <w:spacing w:before="120" w:after="120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14:paraId="591402EB" w14:textId="77777777" w:rsidR="007F269F" w:rsidRDefault="007F269F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  <w:p w14:paraId="6FC0D878" w14:textId="77777777" w:rsidR="00A31642" w:rsidRPr="00A31642" w:rsidRDefault="00A31642" w:rsidP="00EA377C">
            <w:pPr>
              <w:spacing w:before="120" w:after="120"/>
              <w:rPr>
                <w:rFonts w:eastAsia="MyriadPro-Light"/>
                <w:b/>
                <w:bCs/>
                <w:sz w:val="18"/>
                <w:szCs w:val="18"/>
                <w:lang w:eastAsia="hu-HU"/>
              </w:rPr>
            </w:pPr>
            <w:r w:rsidRPr="001C1EC0">
              <w:rPr>
                <w:b/>
                <w:bCs/>
                <w:color w:val="2E74B5"/>
              </w:rPr>
              <w:t>A Kbt. 148-149. §-</w:t>
            </w:r>
            <w:proofErr w:type="spellStart"/>
            <w:r w:rsidRPr="001C1EC0">
              <w:rPr>
                <w:b/>
                <w:bCs/>
                <w:color w:val="2E74B5"/>
              </w:rPr>
              <w:t>ai</w:t>
            </w:r>
            <w:proofErr w:type="spellEnd"/>
            <w:r w:rsidRPr="001C1EC0">
              <w:rPr>
                <w:b/>
                <w:bCs/>
                <w:color w:val="2E74B5"/>
              </w:rPr>
              <w:t xml:space="preserve"> szerint, különös tekintettel a Kbt. 148. §-</w:t>
            </w:r>
            <w:proofErr w:type="spellStart"/>
            <w:r w:rsidRPr="001C1EC0">
              <w:rPr>
                <w:b/>
                <w:bCs/>
                <w:color w:val="2E74B5"/>
              </w:rPr>
              <w:t>ának</w:t>
            </w:r>
            <w:proofErr w:type="spellEnd"/>
            <w:r w:rsidRPr="001C1EC0">
              <w:rPr>
                <w:b/>
                <w:bCs/>
                <w:color w:val="2E74B5"/>
              </w:rPr>
              <w:t xml:space="preserve"> (3), (5) és (7) bekezdéseiben foglaltakra.</w:t>
            </w:r>
          </w:p>
        </w:tc>
      </w:tr>
      <w:tr w:rsidR="00AE1152" w:rsidRPr="00E8260C" w14:paraId="70FBB76A" w14:textId="77777777" w:rsidTr="00A31642">
        <w:tc>
          <w:tcPr>
            <w:tcW w:w="9628" w:type="dxa"/>
            <w:gridSpan w:val="3"/>
          </w:tcPr>
          <w:p w14:paraId="54342EFE" w14:textId="77777777" w:rsidR="00AE1152" w:rsidRPr="00E8260C" w:rsidRDefault="00AE1152" w:rsidP="00EA377C">
            <w:pPr>
              <w:autoSpaceDE w:val="0"/>
              <w:autoSpaceDN w:val="0"/>
              <w:adjustRightInd w:val="0"/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 jogorvoslati kérelmek benyújtására vonatkozó információ a következő szervtől szerezhető be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14:paraId="4EC850B7" w14:textId="77777777" w:rsidTr="00A31642">
        <w:tc>
          <w:tcPr>
            <w:tcW w:w="9628" w:type="dxa"/>
            <w:gridSpan w:val="3"/>
          </w:tcPr>
          <w:p w14:paraId="03B841FE" w14:textId="432805AE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Közbeszerzési Hatóság Közbeszerzési Döntőbizottság</w:t>
            </w:r>
          </w:p>
        </w:tc>
      </w:tr>
      <w:tr w:rsidR="00745F8D" w:rsidRPr="00E8260C" w14:paraId="60F9BF05" w14:textId="77777777" w:rsidTr="00A31642">
        <w:tc>
          <w:tcPr>
            <w:tcW w:w="9628" w:type="dxa"/>
            <w:gridSpan w:val="3"/>
          </w:tcPr>
          <w:p w14:paraId="75CD5318" w14:textId="372FE6E5" w:rsidR="00745F8D" w:rsidRPr="00E8260C" w:rsidRDefault="00745F8D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A31642" w:rsidRPr="001C1EC0">
              <w:rPr>
                <w:b/>
                <w:bCs/>
                <w:color w:val="2E74B5"/>
              </w:rPr>
              <w:t>Riadó u. 5</w:t>
            </w:r>
          </w:p>
        </w:tc>
      </w:tr>
      <w:tr w:rsidR="00A31642" w:rsidRPr="00E8260C" w14:paraId="0FB42A39" w14:textId="77777777" w:rsidTr="00A31642">
        <w:tc>
          <w:tcPr>
            <w:tcW w:w="3588" w:type="dxa"/>
          </w:tcPr>
          <w:p w14:paraId="68221408" w14:textId="43B99F7B" w:rsidR="00A31642" w:rsidRPr="00E8260C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1C1EC0">
              <w:rPr>
                <w:b/>
                <w:bCs/>
                <w:color w:val="2E74B5"/>
              </w:rPr>
              <w:t>Budapest</w:t>
            </w:r>
          </w:p>
        </w:tc>
        <w:tc>
          <w:tcPr>
            <w:tcW w:w="2657" w:type="dxa"/>
          </w:tcPr>
          <w:p w14:paraId="7E67625A" w14:textId="0D5EF80A" w:rsidR="00A31642" w:rsidRPr="00E8260C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  <w:r w:rsidR="00DE2E89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1C1EC0">
              <w:rPr>
                <w:b/>
                <w:bCs/>
                <w:color w:val="2E74B5"/>
              </w:rPr>
              <w:t xml:space="preserve">1026 </w:t>
            </w:r>
          </w:p>
        </w:tc>
        <w:tc>
          <w:tcPr>
            <w:tcW w:w="3383" w:type="dxa"/>
          </w:tcPr>
          <w:p w14:paraId="5F3502AA" w14:textId="6901EFBF" w:rsidR="00A31642" w:rsidRPr="00E8260C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1C1EC0">
              <w:rPr>
                <w:b/>
                <w:bCs/>
                <w:color w:val="2E74B5"/>
              </w:rPr>
              <w:t>Magyarország</w:t>
            </w:r>
          </w:p>
        </w:tc>
      </w:tr>
      <w:tr w:rsidR="00A31642" w:rsidRPr="00E8260C" w14:paraId="1C4BB50C" w14:textId="77777777" w:rsidTr="00A31642">
        <w:tc>
          <w:tcPr>
            <w:tcW w:w="6245" w:type="dxa"/>
            <w:gridSpan w:val="2"/>
          </w:tcPr>
          <w:p w14:paraId="0DC486DB" w14:textId="77777777" w:rsidR="00A31642" w:rsidRPr="00A31642" w:rsidRDefault="00A31642" w:rsidP="00EA377C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  <w:r w:rsidRPr="001C1EC0">
              <w:rPr>
                <w:b/>
                <w:bCs/>
                <w:color w:val="2E74B5"/>
              </w:rPr>
              <w:t>dontobizottsag@kt.hu</w:t>
            </w:r>
          </w:p>
        </w:tc>
        <w:tc>
          <w:tcPr>
            <w:tcW w:w="3383" w:type="dxa"/>
          </w:tcPr>
          <w:p w14:paraId="4776313C" w14:textId="0A576076" w:rsidR="00A31642" w:rsidRPr="00E8260C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1C1EC0">
              <w:rPr>
                <w:b/>
                <w:bCs/>
                <w:color w:val="2E74B5"/>
              </w:rPr>
              <w:t>+36 18828592</w:t>
            </w:r>
          </w:p>
        </w:tc>
      </w:tr>
      <w:tr w:rsidR="00A31642" w:rsidRPr="00E8260C" w14:paraId="24E86731" w14:textId="77777777" w:rsidTr="00A31642">
        <w:tc>
          <w:tcPr>
            <w:tcW w:w="6245" w:type="dxa"/>
            <w:gridSpan w:val="2"/>
          </w:tcPr>
          <w:p w14:paraId="1F6D5691" w14:textId="3527B57A" w:rsidR="00A31642" w:rsidRPr="00E8260C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  <w:r w:rsidR="002D31C6">
              <w:rPr>
                <w:rFonts w:eastAsia="MyriadPro-Light"/>
                <w:i/>
                <w:sz w:val="18"/>
                <w:szCs w:val="18"/>
                <w:lang w:eastAsia="hu-HU"/>
              </w:rPr>
              <w:t xml:space="preserve"> </w:t>
            </w:r>
            <w:r w:rsidRPr="001C1EC0">
              <w:rPr>
                <w:b/>
                <w:bCs/>
                <w:color w:val="2E74B5"/>
              </w:rPr>
              <w:t>www.kozbeszerzes.hu</w:t>
            </w:r>
          </w:p>
        </w:tc>
        <w:tc>
          <w:tcPr>
            <w:tcW w:w="3383" w:type="dxa"/>
          </w:tcPr>
          <w:p w14:paraId="409EBDE9" w14:textId="551C3BD3" w:rsidR="00A31642" w:rsidRPr="00E8260C" w:rsidRDefault="00A31642" w:rsidP="00EA377C">
            <w:pPr>
              <w:spacing w:before="120" w:after="120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  <w:r w:rsidR="002D31C6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1C1EC0">
              <w:rPr>
                <w:b/>
                <w:bCs/>
                <w:color w:val="2E74B5"/>
              </w:rPr>
              <w:t>+36 18828593</w:t>
            </w:r>
          </w:p>
        </w:tc>
      </w:tr>
    </w:tbl>
    <w:p w14:paraId="02CB8A96" w14:textId="77777777" w:rsidR="006360F1" w:rsidRPr="00E8260C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>) E hirdetmény feladásának dátuma</w:t>
      </w:r>
      <w:r w:rsidRPr="00AB4E93">
        <w:rPr>
          <w:rFonts w:eastAsia="MyriadPro-Semibold"/>
          <w:b/>
          <w:sz w:val="22"/>
          <w:szCs w:val="22"/>
          <w:lang w:eastAsia="hu-HU"/>
        </w:rPr>
        <w:t xml:space="preserve">: </w:t>
      </w:r>
      <w:r w:rsidR="007F269F" w:rsidRPr="00AB4E93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AB4E93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AB4E93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AB4E93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AB4E93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AB4E93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AB4E93">
        <w:rPr>
          <w:rFonts w:eastAsia="MyriadPro-Semibold"/>
          <w:i/>
          <w:sz w:val="18"/>
          <w:szCs w:val="18"/>
          <w:lang w:eastAsia="hu-HU"/>
        </w:rPr>
        <w:t>)</w:t>
      </w:r>
    </w:p>
    <w:p w14:paraId="5590506B" w14:textId="77777777" w:rsidR="00E8260C" w:rsidRPr="00E8260C" w:rsidRDefault="00E8260C" w:rsidP="00EA377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14:paraId="1C69EDFF" w14:textId="77777777" w:rsidR="006360F1" w:rsidRPr="00E8260C" w:rsidRDefault="007F269F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14:paraId="26DC00F1" w14:textId="77777777" w:rsidR="006360F1" w:rsidRPr="00E8260C" w:rsidRDefault="006360F1" w:rsidP="00EA377C">
      <w:pPr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14:paraId="611CE4F5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14:paraId="2C8868D1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14:paraId="0829DD4A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14:paraId="491B1EAC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20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</w:t>
      </w:r>
    </w:p>
    <w:p w14:paraId="30748E91" w14:textId="77777777" w:rsidR="006360F1" w:rsidRPr="00E8260C" w:rsidRDefault="006360F1" w:rsidP="00EA377C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>21</w:t>
      </w:r>
      <w:r w:rsidRPr="00E8260C">
        <w:rPr>
          <w:rFonts w:eastAsia="MyriadPro-LightIt"/>
          <w:iCs/>
          <w:sz w:val="18"/>
          <w:szCs w:val="18"/>
          <w:vertAlign w:val="superscript"/>
          <w:lang w:eastAsia="hu-HU"/>
        </w:rPr>
        <w:tab/>
      </w:r>
      <w:r w:rsidR="007F269F" w:rsidRPr="00E8260C">
        <w:rPr>
          <w:rStyle w:val="SzvegtrzsDltTrkz0pt"/>
          <w:rFonts w:ascii="Times New Roman" w:hAnsi="Times New Roman" w:cs="Times New Roman"/>
          <w:sz w:val="18"/>
          <w:szCs w:val="18"/>
        </w:rPr>
        <w:t>a súlyszám helyett a jelentőség is megadható; ha az ár az egyetlen bírálati szempont, akkor a súlyszámot nem alkalmazzák</w:t>
      </w:r>
    </w:p>
    <w:p w14:paraId="028E219A" w14:textId="77777777" w:rsidR="006360F1" w:rsidRPr="00E8260C" w:rsidRDefault="006360F1" w:rsidP="00EA377C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18C5" w14:textId="77777777" w:rsidR="00827C54" w:rsidRDefault="00827C54" w:rsidP="00FA2E1F">
      <w:r>
        <w:separator/>
      </w:r>
    </w:p>
  </w:endnote>
  <w:endnote w:type="continuationSeparator" w:id="0">
    <w:p w14:paraId="40B3F315" w14:textId="77777777" w:rsidR="00827C54" w:rsidRDefault="00827C54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5A2A8" w14:textId="77777777" w:rsidR="00827C54" w:rsidRDefault="00827C54" w:rsidP="00FA2E1F">
      <w:r>
        <w:separator/>
      </w:r>
    </w:p>
  </w:footnote>
  <w:footnote w:type="continuationSeparator" w:id="0">
    <w:p w14:paraId="65B41C2A" w14:textId="77777777" w:rsidR="00827C54" w:rsidRDefault="00827C54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B1C85"/>
    <w:multiLevelType w:val="multilevel"/>
    <w:tmpl w:val="A9B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B6DB6"/>
    <w:multiLevelType w:val="multilevel"/>
    <w:tmpl w:val="6B3A2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1F497D" w:themeColor="text2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2F7"/>
    <w:multiLevelType w:val="hybridMultilevel"/>
    <w:tmpl w:val="458C5936"/>
    <w:lvl w:ilvl="0" w:tplc="51467044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969C0"/>
    <w:multiLevelType w:val="hybridMultilevel"/>
    <w:tmpl w:val="46A46D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45F0"/>
    <w:multiLevelType w:val="multilevel"/>
    <w:tmpl w:val="751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14AF3"/>
    <w:multiLevelType w:val="multilevel"/>
    <w:tmpl w:val="0DB4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06541"/>
    <w:multiLevelType w:val="hybridMultilevel"/>
    <w:tmpl w:val="802A529A"/>
    <w:lvl w:ilvl="0" w:tplc="78F25CE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FA2977"/>
    <w:multiLevelType w:val="hybridMultilevel"/>
    <w:tmpl w:val="B9AC7AB2"/>
    <w:lvl w:ilvl="0" w:tplc="1354F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02632"/>
    <w:multiLevelType w:val="hybridMultilevel"/>
    <w:tmpl w:val="2D7696A0"/>
    <w:lvl w:ilvl="0" w:tplc="5B9839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D104BD"/>
    <w:multiLevelType w:val="hybridMultilevel"/>
    <w:tmpl w:val="B06A7EC6"/>
    <w:lvl w:ilvl="0" w:tplc="8C6A4132">
      <w:start w:val="2020"/>
      <w:numFmt w:val="bullet"/>
      <w:lvlText w:val="-"/>
      <w:lvlJc w:val="left"/>
      <w:pPr>
        <w:ind w:left="720" w:hanging="360"/>
      </w:pPr>
      <w:rPr>
        <w:rFonts w:ascii="Times New Roman" w:eastAsia="MyriadPro-Semibold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72671"/>
    <w:multiLevelType w:val="hybridMultilevel"/>
    <w:tmpl w:val="3E3CE188"/>
    <w:lvl w:ilvl="0" w:tplc="FA74F13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2FBA"/>
    <w:multiLevelType w:val="hybridMultilevel"/>
    <w:tmpl w:val="3AD8DDB6"/>
    <w:lvl w:ilvl="0" w:tplc="FB3CBD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12"/>
  </w:num>
  <w:num w:numId="6">
    <w:abstractNumId w:val="14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  <w:num w:numId="12">
    <w:abstractNumId w:val="13"/>
  </w:num>
  <w:num w:numId="13">
    <w:abstractNumId w:val="6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51"/>
    <w:rsid w:val="00000720"/>
    <w:rsid w:val="00005A11"/>
    <w:rsid w:val="00006CF1"/>
    <w:rsid w:val="000101C7"/>
    <w:rsid w:val="00012096"/>
    <w:rsid w:val="00013CA1"/>
    <w:rsid w:val="00013D3D"/>
    <w:rsid w:val="00017A9B"/>
    <w:rsid w:val="00017F25"/>
    <w:rsid w:val="00024F60"/>
    <w:rsid w:val="000317EF"/>
    <w:rsid w:val="00034806"/>
    <w:rsid w:val="00035432"/>
    <w:rsid w:val="00040880"/>
    <w:rsid w:val="00040A6D"/>
    <w:rsid w:val="00045408"/>
    <w:rsid w:val="000477BB"/>
    <w:rsid w:val="0005019D"/>
    <w:rsid w:val="00054C44"/>
    <w:rsid w:val="00055B6F"/>
    <w:rsid w:val="00055C94"/>
    <w:rsid w:val="00062105"/>
    <w:rsid w:val="00062249"/>
    <w:rsid w:val="00067CBD"/>
    <w:rsid w:val="000738B0"/>
    <w:rsid w:val="000778ED"/>
    <w:rsid w:val="0008145F"/>
    <w:rsid w:val="00082922"/>
    <w:rsid w:val="00085284"/>
    <w:rsid w:val="00090C14"/>
    <w:rsid w:val="00090E0F"/>
    <w:rsid w:val="00091330"/>
    <w:rsid w:val="0009191B"/>
    <w:rsid w:val="00091C6E"/>
    <w:rsid w:val="00092CB0"/>
    <w:rsid w:val="000A3C7E"/>
    <w:rsid w:val="000A784B"/>
    <w:rsid w:val="000B29E6"/>
    <w:rsid w:val="000B3051"/>
    <w:rsid w:val="000B32AB"/>
    <w:rsid w:val="000B7E8B"/>
    <w:rsid w:val="000C3945"/>
    <w:rsid w:val="000C48AF"/>
    <w:rsid w:val="000C72B5"/>
    <w:rsid w:val="000C7479"/>
    <w:rsid w:val="000C757F"/>
    <w:rsid w:val="000D0D40"/>
    <w:rsid w:val="000D1967"/>
    <w:rsid w:val="000D225C"/>
    <w:rsid w:val="000D50BD"/>
    <w:rsid w:val="000D6292"/>
    <w:rsid w:val="000E1505"/>
    <w:rsid w:val="000E462F"/>
    <w:rsid w:val="000E59E8"/>
    <w:rsid w:val="000E7BE7"/>
    <w:rsid w:val="000F04A5"/>
    <w:rsid w:val="000F2424"/>
    <w:rsid w:val="000F6D29"/>
    <w:rsid w:val="00103FDE"/>
    <w:rsid w:val="00110340"/>
    <w:rsid w:val="0011252D"/>
    <w:rsid w:val="00114853"/>
    <w:rsid w:val="00117F14"/>
    <w:rsid w:val="001218F1"/>
    <w:rsid w:val="0012491E"/>
    <w:rsid w:val="001260F3"/>
    <w:rsid w:val="00127D90"/>
    <w:rsid w:val="001304B0"/>
    <w:rsid w:val="001345BC"/>
    <w:rsid w:val="00140205"/>
    <w:rsid w:val="001415CB"/>
    <w:rsid w:val="00141E18"/>
    <w:rsid w:val="00143BD3"/>
    <w:rsid w:val="00145B58"/>
    <w:rsid w:val="00145CB2"/>
    <w:rsid w:val="00145F5C"/>
    <w:rsid w:val="00147E1D"/>
    <w:rsid w:val="00150E90"/>
    <w:rsid w:val="00151097"/>
    <w:rsid w:val="001517D5"/>
    <w:rsid w:val="00161F5D"/>
    <w:rsid w:val="00161F74"/>
    <w:rsid w:val="00162F81"/>
    <w:rsid w:val="001630B8"/>
    <w:rsid w:val="00164FF7"/>
    <w:rsid w:val="00172DCC"/>
    <w:rsid w:val="001730AB"/>
    <w:rsid w:val="00173713"/>
    <w:rsid w:val="0017376A"/>
    <w:rsid w:val="00174C3C"/>
    <w:rsid w:val="001754E4"/>
    <w:rsid w:val="0017722B"/>
    <w:rsid w:val="0018117E"/>
    <w:rsid w:val="0018196A"/>
    <w:rsid w:val="001840EA"/>
    <w:rsid w:val="001843A3"/>
    <w:rsid w:val="00184BF0"/>
    <w:rsid w:val="00184F4B"/>
    <w:rsid w:val="00187B18"/>
    <w:rsid w:val="00191AF4"/>
    <w:rsid w:val="001977C3"/>
    <w:rsid w:val="001A3C6D"/>
    <w:rsid w:val="001A6A05"/>
    <w:rsid w:val="001B017C"/>
    <w:rsid w:val="001B1BC1"/>
    <w:rsid w:val="001B4181"/>
    <w:rsid w:val="001B51E0"/>
    <w:rsid w:val="001B6229"/>
    <w:rsid w:val="001B6C08"/>
    <w:rsid w:val="001C06F0"/>
    <w:rsid w:val="001C194B"/>
    <w:rsid w:val="001C1A12"/>
    <w:rsid w:val="001C1EC0"/>
    <w:rsid w:val="001C1FD0"/>
    <w:rsid w:val="001D0EDA"/>
    <w:rsid w:val="001D28CE"/>
    <w:rsid w:val="001D4A75"/>
    <w:rsid w:val="001D6A9B"/>
    <w:rsid w:val="001E27E8"/>
    <w:rsid w:val="001E38B2"/>
    <w:rsid w:val="001F1CE2"/>
    <w:rsid w:val="001F2275"/>
    <w:rsid w:val="001F2F7E"/>
    <w:rsid w:val="001F480C"/>
    <w:rsid w:val="001F67E3"/>
    <w:rsid w:val="00202820"/>
    <w:rsid w:val="00203D17"/>
    <w:rsid w:val="002070A3"/>
    <w:rsid w:val="00212AC6"/>
    <w:rsid w:val="0021704F"/>
    <w:rsid w:val="00221000"/>
    <w:rsid w:val="0022127B"/>
    <w:rsid w:val="00227402"/>
    <w:rsid w:val="00232135"/>
    <w:rsid w:val="00236F97"/>
    <w:rsid w:val="002372F0"/>
    <w:rsid w:val="00246F90"/>
    <w:rsid w:val="00247048"/>
    <w:rsid w:val="00250BAB"/>
    <w:rsid w:val="002536E6"/>
    <w:rsid w:val="0025755C"/>
    <w:rsid w:val="00263911"/>
    <w:rsid w:val="002670BE"/>
    <w:rsid w:val="00270A0C"/>
    <w:rsid w:val="00273BB6"/>
    <w:rsid w:val="00277755"/>
    <w:rsid w:val="00281469"/>
    <w:rsid w:val="0028783B"/>
    <w:rsid w:val="002909FC"/>
    <w:rsid w:val="00290EA9"/>
    <w:rsid w:val="00292ACC"/>
    <w:rsid w:val="002944A7"/>
    <w:rsid w:val="00296238"/>
    <w:rsid w:val="00296830"/>
    <w:rsid w:val="002A3409"/>
    <w:rsid w:val="002A6B52"/>
    <w:rsid w:val="002B0CC4"/>
    <w:rsid w:val="002B287A"/>
    <w:rsid w:val="002B46F0"/>
    <w:rsid w:val="002B47E0"/>
    <w:rsid w:val="002C16CF"/>
    <w:rsid w:val="002C2268"/>
    <w:rsid w:val="002C37F4"/>
    <w:rsid w:val="002C4142"/>
    <w:rsid w:val="002C5C22"/>
    <w:rsid w:val="002D0689"/>
    <w:rsid w:val="002D1A0A"/>
    <w:rsid w:val="002D31C6"/>
    <w:rsid w:val="002D378C"/>
    <w:rsid w:val="002D7883"/>
    <w:rsid w:val="002E1180"/>
    <w:rsid w:val="002E4127"/>
    <w:rsid w:val="002E5AB6"/>
    <w:rsid w:val="002E667E"/>
    <w:rsid w:val="002F03CC"/>
    <w:rsid w:val="002F279A"/>
    <w:rsid w:val="002F37F0"/>
    <w:rsid w:val="002F43B9"/>
    <w:rsid w:val="002F4759"/>
    <w:rsid w:val="002F5EE9"/>
    <w:rsid w:val="002F6A32"/>
    <w:rsid w:val="00300111"/>
    <w:rsid w:val="003069AD"/>
    <w:rsid w:val="003071D1"/>
    <w:rsid w:val="00314E87"/>
    <w:rsid w:val="00325C57"/>
    <w:rsid w:val="00326492"/>
    <w:rsid w:val="00327C04"/>
    <w:rsid w:val="00330D6B"/>
    <w:rsid w:val="00336A1A"/>
    <w:rsid w:val="00340B69"/>
    <w:rsid w:val="00341F09"/>
    <w:rsid w:val="00342AB9"/>
    <w:rsid w:val="00344787"/>
    <w:rsid w:val="00353A47"/>
    <w:rsid w:val="00365D04"/>
    <w:rsid w:val="00370ADF"/>
    <w:rsid w:val="003755C3"/>
    <w:rsid w:val="003763DE"/>
    <w:rsid w:val="00380ECD"/>
    <w:rsid w:val="00384EC1"/>
    <w:rsid w:val="00386A43"/>
    <w:rsid w:val="0038793E"/>
    <w:rsid w:val="003912E7"/>
    <w:rsid w:val="00391455"/>
    <w:rsid w:val="003918B0"/>
    <w:rsid w:val="00395362"/>
    <w:rsid w:val="003969A2"/>
    <w:rsid w:val="00396CEA"/>
    <w:rsid w:val="003A22FA"/>
    <w:rsid w:val="003A5EBB"/>
    <w:rsid w:val="003A69F8"/>
    <w:rsid w:val="003A7D46"/>
    <w:rsid w:val="003B0AAC"/>
    <w:rsid w:val="003B437F"/>
    <w:rsid w:val="003B5094"/>
    <w:rsid w:val="003B7F2A"/>
    <w:rsid w:val="003D7723"/>
    <w:rsid w:val="003E0127"/>
    <w:rsid w:val="003E0520"/>
    <w:rsid w:val="003F1FFC"/>
    <w:rsid w:val="003F35B7"/>
    <w:rsid w:val="003F54FC"/>
    <w:rsid w:val="003F5A00"/>
    <w:rsid w:val="003F5F19"/>
    <w:rsid w:val="003F6AD2"/>
    <w:rsid w:val="003F70BA"/>
    <w:rsid w:val="003F70F8"/>
    <w:rsid w:val="00402483"/>
    <w:rsid w:val="004027A2"/>
    <w:rsid w:val="00402FAF"/>
    <w:rsid w:val="0040672C"/>
    <w:rsid w:val="00407A4E"/>
    <w:rsid w:val="004146F1"/>
    <w:rsid w:val="00420744"/>
    <w:rsid w:val="00423FDD"/>
    <w:rsid w:val="00425398"/>
    <w:rsid w:val="00433F8D"/>
    <w:rsid w:val="00434BF4"/>
    <w:rsid w:val="004375B6"/>
    <w:rsid w:val="00441227"/>
    <w:rsid w:val="00441C0F"/>
    <w:rsid w:val="00442A1C"/>
    <w:rsid w:val="004433C6"/>
    <w:rsid w:val="00443B69"/>
    <w:rsid w:val="00443DCA"/>
    <w:rsid w:val="00446516"/>
    <w:rsid w:val="004522E2"/>
    <w:rsid w:val="00465D4C"/>
    <w:rsid w:val="00477CC4"/>
    <w:rsid w:val="004802E0"/>
    <w:rsid w:val="0048575B"/>
    <w:rsid w:val="0049256B"/>
    <w:rsid w:val="0049499C"/>
    <w:rsid w:val="004A0D52"/>
    <w:rsid w:val="004A3A81"/>
    <w:rsid w:val="004A7664"/>
    <w:rsid w:val="004B4552"/>
    <w:rsid w:val="004B5BD1"/>
    <w:rsid w:val="004B7736"/>
    <w:rsid w:val="004C05CA"/>
    <w:rsid w:val="004C1691"/>
    <w:rsid w:val="004C1A45"/>
    <w:rsid w:val="004C3633"/>
    <w:rsid w:val="004C432A"/>
    <w:rsid w:val="004C642A"/>
    <w:rsid w:val="004C7B2D"/>
    <w:rsid w:val="004C7CFF"/>
    <w:rsid w:val="004D5909"/>
    <w:rsid w:val="004D5C6F"/>
    <w:rsid w:val="004E1733"/>
    <w:rsid w:val="004E4802"/>
    <w:rsid w:val="004F0445"/>
    <w:rsid w:val="004F35D0"/>
    <w:rsid w:val="004F7719"/>
    <w:rsid w:val="004F77C6"/>
    <w:rsid w:val="004F7E87"/>
    <w:rsid w:val="005000BC"/>
    <w:rsid w:val="00500D79"/>
    <w:rsid w:val="00503A30"/>
    <w:rsid w:val="00504CBA"/>
    <w:rsid w:val="00506BAF"/>
    <w:rsid w:val="00506EE5"/>
    <w:rsid w:val="00511C85"/>
    <w:rsid w:val="00511E50"/>
    <w:rsid w:val="00512807"/>
    <w:rsid w:val="00513721"/>
    <w:rsid w:val="00514076"/>
    <w:rsid w:val="005168F3"/>
    <w:rsid w:val="005169B1"/>
    <w:rsid w:val="00520044"/>
    <w:rsid w:val="00526652"/>
    <w:rsid w:val="005303D5"/>
    <w:rsid w:val="00535753"/>
    <w:rsid w:val="00536445"/>
    <w:rsid w:val="00537224"/>
    <w:rsid w:val="00540569"/>
    <w:rsid w:val="00545633"/>
    <w:rsid w:val="00546405"/>
    <w:rsid w:val="00546FEA"/>
    <w:rsid w:val="005530A2"/>
    <w:rsid w:val="005538D2"/>
    <w:rsid w:val="00554419"/>
    <w:rsid w:val="005547F1"/>
    <w:rsid w:val="00556030"/>
    <w:rsid w:val="00557475"/>
    <w:rsid w:val="005654F3"/>
    <w:rsid w:val="00570CFD"/>
    <w:rsid w:val="005719B1"/>
    <w:rsid w:val="00572201"/>
    <w:rsid w:val="0059280F"/>
    <w:rsid w:val="005946E1"/>
    <w:rsid w:val="00597185"/>
    <w:rsid w:val="005A7179"/>
    <w:rsid w:val="005B023D"/>
    <w:rsid w:val="005B0EE4"/>
    <w:rsid w:val="005B1A4A"/>
    <w:rsid w:val="005B1DC4"/>
    <w:rsid w:val="005B3219"/>
    <w:rsid w:val="005B5243"/>
    <w:rsid w:val="005C1D96"/>
    <w:rsid w:val="005D3333"/>
    <w:rsid w:val="005E387C"/>
    <w:rsid w:val="005F08BD"/>
    <w:rsid w:val="005F433D"/>
    <w:rsid w:val="005F76F5"/>
    <w:rsid w:val="00601476"/>
    <w:rsid w:val="0060565F"/>
    <w:rsid w:val="006073B4"/>
    <w:rsid w:val="00607B22"/>
    <w:rsid w:val="00610EE8"/>
    <w:rsid w:val="00611ABA"/>
    <w:rsid w:val="00611B5F"/>
    <w:rsid w:val="00613C47"/>
    <w:rsid w:val="00621A5F"/>
    <w:rsid w:val="00621D88"/>
    <w:rsid w:val="00624E7A"/>
    <w:rsid w:val="0062684F"/>
    <w:rsid w:val="00633298"/>
    <w:rsid w:val="00634AA0"/>
    <w:rsid w:val="006360F1"/>
    <w:rsid w:val="00636A4B"/>
    <w:rsid w:val="00643D01"/>
    <w:rsid w:val="00644841"/>
    <w:rsid w:val="00650A9F"/>
    <w:rsid w:val="006512C7"/>
    <w:rsid w:val="00651C72"/>
    <w:rsid w:val="00652DA7"/>
    <w:rsid w:val="00653D99"/>
    <w:rsid w:val="00654EE1"/>
    <w:rsid w:val="00663F0B"/>
    <w:rsid w:val="006642AC"/>
    <w:rsid w:val="0066450D"/>
    <w:rsid w:val="00665DAE"/>
    <w:rsid w:val="00666E4A"/>
    <w:rsid w:val="00671EDB"/>
    <w:rsid w:val="0067757F"/>
    <w:rsid w:val="006810A5"/>
    <w:rsid w:val="0069071C"/>
    <w:rsid w:val="0069077C"/>
    <w:rsid w:val="0069479F"/>
    <w:rsid w:val="006A4839"/>
    <w:rsid w:val="006B3516"/>
    <w:rsid w:val="006B7415"/>
    <w:rsid w:val="006C2405"/>
    <w:rsid w:val="006C4DA7"/>
    <w:rsid w:val="006C7256"/>
    <w:rsid w:val="006D50C1"/>
    <w:rsid w:val="006D6064"/>
    <w:rsid w:val="006D6596"/>
    <w:rsid w:val="006D6BB5"/>
    <w:rsid w:val="006E1C41"/>
    <w:rsid w:val="006E2B7E"/>
    <w:rsid w:val="006E5540"/>
    <w:rsid w:val="006F1FE0"/>
    <w:rsid w:val="006F3D02"/>
    <w:rsid w:val="006F4223"/>
    <w:rsid w:val="006F548E"/>
    <w:rsid w:val="006F7799"/>
    <w:rsid w:val="00701E53"/>
    <w:rsid w:val="00702ADC"/>
    <w:rsid w:val="00703A82"/>
    <w:rsid w:val="007065FB"/>
    <w:rsid w:val="00707853"/>
    <w:rsid w:val="00707D70"/>
    <w:rsid w:val="00710F56"/>
    <w:rsid w:val="00713A2A"/>
    <w:rsid w:val="007211EE"/>
    <w:rsid w:val="00722568"/>
    <w:rsid w:val="00725262"/>
    <w:rsid w:val="00730647"/>
    <w:rsid w:val="00732A59"/>
    <w:rsid w:val="0073308F"/>
    <w:rsid w:val="0073436F"/>
    <w:rsid w:val="00735CC1"/>
    <w:rsid w:val="00737F99"/>
    <w:rsid w:val="007415BD"/>
    <w:rsid w:val="00745DC8"/>
    <w:rsid w:val="00745F8D"/>
    <w:rsid w:val="00751CF7"/>
    <w:rsid w:val="0075246D"/>
    <w:rsid w:val="00754015"/>
    <w:rsid w:val="007545A8"/>
    <w:rsid w:val="007547F1"/>
    <w:rsid w:val="0075717F"/>
    <w:rsid w:val="00760E3D"/>
    <w:rsid w:val="0076253E"/>
    <w:rsid w:val="00762E11"/>
    <w:rsid w:val="007654A2"/>
    <w:rsid w:val="00767075"/>
    <w:rsid w:val="00771DBD"/>
    <w:rsid w:val="007818C3"/>
    <w:rsid w:val="00782E2F"/>
    <w:rsid w:val="00785D6C"/>
    <w:rsid w:val="00786CB1"/>
    <w:rsid w:val="00787614"/>
    <w:rsid w:val="00787CD8"/>
    <w:rsid w:val="007903A5"/>
    <w:rsid w:val="00791682"/>
    <w:rsid w:val="0079581B"/>
    <w:rsid w:val="00796819"/>
    <w:rsid w:val="007A0C78"/>
    <w:rsid w:val="007A4780"/>
    <w:rsid w:val="007B0258"/>
    <w:rsid w:val="007B38B8"/>
    <w:rsid w:val="007B3B4D"/>
    <w:rsid w:val="007C0AFB"/>
    <w:rsid w:val="007C3BEC"/>
    <w:rsid w:val="007D18A6"/>
    <w:rsid w:val="007D1F85"/>
    <w:rsid w:val="007D58CD"/>
    <w:rsid w:val="007D67BE"/>
    <w:rsid w:val="007E018C"/>
    <w:rsid w:val="007E08D8"/>
    <w:rsid w:val="007E21AE"/>
    <w:rsid w:val="007E3387"/>
    <w:rsid w:val="007E680F"/>
    <w:rsid w:val="007E6E12"/>
    <w:rsid w:val="007F1F96"/>
    <w:rsid w:val="007F269F"/>
    <w:rsid w:val="007F3590"/>
    <w:rsid w:val="007F3B3F"/>
    <w:rsid w:val="007F6D01"/>
    <w:rsid w:val="007F74B5"/>
    <w:rsid w:val="007F7DC3"/>
    <w:rsid w:val="00800943"/>
    <w:rsid w:val="00804E38"/>
    <w:rsid w:val="00813D3B"/>
    <w:rsid w:val="00813D7B"/>
    <w:rsid w:val="00815998"/>
    <w:rsid w:val="0081767C"/>
    <w:rsid w:val="00824692"/>
    <w:rsid w:val="00825166"/>
    <w:rsid w:val="00825BB2"/>
    <w:rsid w:val="00827C54"/>
    <w:rsid w:val="008315BF"/>
    <w:rsid w:val="00835BD3"/>
    <w:rsid w:val="008361EC"/>
    <w:rsid w:val="0083747A"/>
    <w:rsid w:val="00843B97"/>
    <w:rsid w:val="008440C7"/>
    <w:rsid w:val="00845E65"/>
    <w:rsid w:val="00845EFF"/>
    <w:rsid w:val="00846130"/>
    <w:rsid w:val="00851DE1"/>
    <w:rsid w:val="00852073"/>
    <w:rsid w:val="008524E3"/>
    <w:rsid w:val="0085251E"/>
    <w:rsid w:val="00854531"/>
    <w:rsid w:val="0085673E"/>
    <w:rsid w:val="00857825"/>
    <w:rsid w:val="00860637"/>
    <w:rsid w:val="0086272A"/>
    <w:rsid w:val="00864924"/>
    <w:rsid w:val="00870DF2"/>
    <w:rsid w:val="008748F8"/>
    <w:rsid w:val="00874B41"/>
    <w:rsid w:val="00876DD3"/>
    <w:rsid w:val="00893B3D"/>
    <w:rsid w:val="008941EB"/>
    <w:rsid w:val="00895BDF"/>
    <w:rsid w:val="008979B2"/>
    <w:rsid w:val="008A3F54"/>
    <w:rsid w:val="008A442C"/>
    <w:rsid w:val="008B4132"/>
    <w:rsid w:val="008C0007"/>
    <w:rsid w:val="008C40D9"/>
    <w:rsid w:val="008C6976"/>
    <w:rsid w:val="008D1565"/>
    <w:rsid w:val="008D1C8B"/>
    <w:rsid w:val="008D3432"/>
    <w:rsid w:val="008D42AC"/>
    <w:rsid w:val="008E13A0"/>
    <w:rsid w:val="008E5477"/>
    <w:rsid w:val="008E5CD0"/>
    <w:rsid w:val="008E789B"/>
    <w:rsid w:val="008F001A"/>
    <w:rsid w:val="008F1AEF"/>
    <w:rsid w:val="008F357F"/>
    <w:rsid w:val="008F43EE"/>
    <w:rsid w:val="008F60F5"/>
    <w:rsid w:val="008F6FC7"/>
    <w:rsid w:val="008F7357"/>
    <w:rsid w:val="008F7CA8"/>
    <w:rsid w:val="008F7DDA"/>
    <w:rsid w:val="00900F60"/>
    <w:rsid w:val="00902EB6"/>
    <w:rsid w:val="009103F6"/>
    <w:rsid w:val="009125D1"/>
    <w:rsid w:val="009168E8"/>
    <w:rsid w:val="00923FFF"/>
    <w:rsid w:val="00925EF8"/>
    <w:rsid w:val="00932201"/>
    <w:rsid w:val="00933467"/>
    <w:rsid w:val="0093398C"/>
    <w:rsid w:val="009339AC"/>
    <w:rsid w:val="00934021"/>
    <w:rsid w:val="00940E0D"/>
    <w:rsid w:val="009425B7"/>
    <w:rsid w:val="0094334C"/>
    <w:rsid w:val="00943C15"/>
    <w:rsid w:val="00943FA6"/>
    <w:rsid w:val="00945C1B"/>
    <w:rsid w:val="00946627"/>
    <w:rsid w:val="00947D16"/>
    <w:rsid w:val="009510FA"/>
    <w:rsid w:val="009524A4"/>
    <w:rsid w:val="00953E1E"/>
    <w:rsid w:val="00954243"/>
    <w:rsid w:val="0095591E"/>
    <w:rsid w:val="009577CD"/>
    <w:rsid w:val="00962969"/>
    <w:rsid w:val="00962C43"/>
    <w:rsid w:val="009634EB"/>
    <w:rsid w:val="00970781"/>
    <w:rsid w:val="009721A8"/>
    <w:rsid w:val="00974143"/>
    <w:rsid w:val="00975D71"/>
    <w:rsid w:val="00977637"/>
    <w:rsid w:val="00977BEC"/>
    <w:rsid w:val="009818D2"/>
    <w:rsid w:val="00982621"/>
    <w:rsid w:val="00983533"/>
    <w:rsid w:val="00984905"/>
    <w:rsid w:val="009900A0"/>
    <w:rsid w:val="00990E4F"/>
    <w:rsid w:val="009937CA"/>
    <w:rsid w:val="009958A3"/>
    <w:rsid w:val="00995FF0"/>
    <w:rsid w:val="009A32B0"/>
    <w:rsid w:val="009B2FFC"/>
    <w:rsid w:val="009B7041"/>
    <w:rsid w:val="009B72B3"/>
    <w:rsid w:val="009C022B"/>
    <w:rsid w:val="009C02F7"/>
    <w:rsid w:val="009C2149"/>
    <w:rsid w:val="009C2677"/>
    <w:rsid w:val="009C31E0"/>
    <w:rsid w:val="009C57C6"/>
    <w:rsid w:val="009D0FC3"/>
    <w:rsid w:val="009D5A5D"/>
    <w:rsid w:val="009D5AC0"/>
    <w:rsid w:val="009D7493"/>
    <w:rsid w:val="009E0475"/>
    <w:rsid w:val="009E05C2"/>
    <w:rsid w:val="009E1C5B"/>
    <w:rsid w:val="009E1FBE"/>
    <w:rsid w:val="009E423A"/>
    <w:rsid w:val="009E450A"/>
    <w:rsid w:val="009F2C3A"/>
    <w:rsid w:val="00A03F78"/>
    <w:rsid w:val="00A042E4"/>
    <w:rsid w:val="00A10CDD"/>
    <w:rsid w:val="00A128E8"/>
    <w:rsid w:val="00A14A6B"/>
    <w:rsid w:val="00A14EE9"/>
    <w:rsid w:val="00A15497"/>
    <w:rsid w:val="00A16A29"/>
    <w:rsid w:val="00A1798E"/>
    <w:rsid w:val="00A209FA"/>
    <w:rsid w:val="00A230CF"/>
    <w:rsid w:val="00A279E0"/>
    <w:rsid w:val="00A31642"/>
    <w:rsid w:val="00A31E7C"/>
    <w:rsid w:val="00A338BC"/>
    <w:rsid w:val="00A33C4F"/>
    <w:rsid w:val="00A41B0A"/>
    <w:rsid w:val="00A42014"/>
    <w:rsid w:val="00A42B1A"/>
    <w:rsid w:val="00A42B88"/>
    <w:rsid w:val="00A46204"/>
    <w:rsid w:val="00A462C4"/>
    <w:rsid w:val="00A50696"/>
    <w:rsid w:val="00A50D20"/>
    <w:rsid w:val="00A51BAB"/>
    <w:rsid w:val="00A5364A"/>
    <w:rsid w:val="00A53D52"/>
    <w:rsid w:val="00A54987"/>
    <w:rsid w:val="00A54DB7"/>
    <w:rsid w:val="00A55D45"/>
    <w:rsid w:val="00A56DC4"/>
    <w:rsid w:val="00A56F46"/>
    <w:rsid w:val="00A61B9D"/>
    <w:rsid w:val="00A637F2"/>
    <w:rsid w:val="00A67439"/>
    <w:rsid w:val="00A6773C"/>
    <w:rsid w:val="00A70799"/>
    <w:rsid w:val="00A72BA1"/>
    <w:rsid w:val="00A72D77"/>
    <w:rsid w:val="00A778A1"/>
    <w:rsid w:val="00A81B5E"/>
    <w:rsid w:val="00A8247B"/>
    <w:rsid w:val="00A82515"/>
    <w:rsid w:val="00A82DB5"/>
    <w:rsid w:val="00A87714"/>
    <w:rsid w:val="00A92B1B"/>
    <w:rsid w:val="00A9339F"/>
    <w:rsid w:val="00A95B54"/>
    <w:rsid w:val="00A95B83"/>
    <w:rsid w:val="00A976DA"/>
    <w:rsid w:val="00A97F1E"/>
    <w:rsid w:val="00AA1398"/>
    <w:rsid w:val="00AA1A29"/>
    <w:rsid w:val="00AB3050"/>
    <w:rsid w:val="00AB4D43"/>
    <w:rsid w:val="00AB4E93"/>
    <w:rsid w:val="00AC12B1"/>
    <w:rsid w:val="00AC3093"/>
    <w:rsid w:val="00AC3BB5"/>
    <w:rsid w:val="00AC495C"/>
    <w:rsid w:val="00AC50A6"/>
    <w:rsid w:val="00AC616C"/>
    <w:rsid w:val="00AD0C06"/>
    <w:rsid w:val="00AD1125"/>
    <w:rsid w:val="00AD194A"/>
    <w:rsid w:val="00AD1FD3"/>
    <w:rsid w:val="00AD214E"/>
    <w:rsid w:val="00AE1152"/>
    <w:rsid w:val="00AE1AA8"/>
    <w:rsid w:val="00AE2D20"/>
    <w:rsid w:val="00AE5FB5"/>
    <w:rsid w:val="00AF03D7"/>
    <w:rsid w:val="00AF44DE"/>
    <w:rsid w:val="00AF44E7"/>
    <w:rsid w:val="00AF4AF4"/>
    <w:rsid w:val="00AF6419"/>
    <w:rsid w:val="00AF6AE1"/>
    <w:rsid w:val="00B0097D"/>
    <w:rsid w:val="00B01F5C"/>
    <w:rsid w:val="00B03268"/>
    <w:rsid w:val="00B05019"/>
    <w:rsid w:val="00B054FC"/>
    <w:rsid w:val="00B0553A"/>
    <w:rsid w:val="00B05756"/>
    <w:rsid w:val="00B06D0C"/>
    <w:rsid w:val="00B07CBA"/>
    <w:rsid w:val="00B07EFA"/>
    <w:rsid w:val="00B15BA6"/>
    <w:rsid w:val="00B15EE3"/>
    <w:rsid w:val="00B17D92"/>
    <w:rsid w:val="00B17E35"/>
    <w:rsid w:val="00B210D2"/>
    <w:rsid w:val="00B21C75"/>
    <w:rsid w:val="00B30A79"/>
    <w:rsid w:val="00B31AFB"/>
    <w:rsid w:val="00B31C97"/>
    <w:rsid w:val="00B326AF"/>
    <w:rsid w:val="00B3410C"/>
    <w:rsid w:val="00B35AD2"/>
    <w:rsid w:val="00B4279D"/>
    <w:rsid w:val="00B556C7"/>
    <w:rsid w:val="00B5574D"/>
    <w:rsid w:val="00B61A48"/>
    <w:rsid w:val="00B61C2C"/>
    <w:rsid w:val="00B65709"/>
    <w:rsid w:val="00B6752C"/>
    <w:rsid w:val="00B71DE8"/>
    <w:rsid w:val="00B81421"/>
    <w:rsid w:val="00B839DE"/>
    <w:rsid w:val="00B83CDD"/>
    <w:rsid w:val="00B8406C"/>
    <w:rsid w:val="00B871BB"/>
    <w:rsid w:val="00B90ECC"/>
    <w:rsid w:val="00B911A0"/>
    <w:rsid w:val="00B91745"/>
    <w:rsid w:val="00B938BB"/>
    <w:rsid w:val="00B94CDD"/>
    <w:rsid w:val="00B94DC3"/>
    <w:rsid w:val="00B9733A"/>
    <w:rsid w:val="00BA171B"/>
    <w:rsid w:val="00BA771C"/>
    <w:rsid w:val="00BB2E3C"/>
    <w:rsid w:val="00BB7C64"/>
    <w:rsid w:val="00BB7FE9"/>
    <w:rsid w:val="00BC17C9"/>
    <w:rsid w:val="00BC2340"/>
    <w:rsid w:val="00BC2738"/>
    <w:rsid w:val="00BC29F7"/>
    <w:rsid w:val="00BC50E7"/>
    <w:rsid w:val="00BD3072"/>
    <w:rsid w:val="00BD32FC"/>
    <w:rsid w:val="00BD369B"/>
    <w:rsid w:val="00BF02AD"/>
    <w:rsid w:val="00BF0B81"/>
    <w:rsid w:val="00BF271A"/>
    <w:rsid w:val="00BF5288"/>
    <w:rsid w:val="00C01639"/>
    <w:rsid w:val="00C020ED"/>
    <w:rsid w:val="00C029DF"/>
    <w:rsid w:val="00C06A4C"/>
    <w:rsid w:val="00C10E60"/>
    <w:rsid w:val="00C11EEB"/>
    <w:rsid w:val="00C121B5"/>
    <w:rsid w:val="00C12533"/>
    <w:rsid w:val="00C13A73"/>
    <w:rsid w:val="00C170BE"/>
    <w:rsid w:val="00C206CA"/>
    <w:rsid w:val="00C261BB"/>
    <w:rsid w:val="00C2665B"/>
    <w:rsid w:val="00C30B33"/>
    <w:rsid w:val="00C325D3"/>
    <w:rsid w:val="00C32762"/>
    <w:rsid w:val="00C32C83"/>
    <w:rsid w:val="00C3376F"/>
    <w:rsid w:val="00C4452D"/>
    <w:rsid w:val="00C45D3D"/>
    <w:rsid w:val="00C505C6"/>
    <w:rsid w:val="00C546C8"/>
    <w:rsid w:val="00C54C5E"/>
    <w:rsid w:val="00C56058"/>
    <w:rsid w:val="00C61DA6"/>
    <w:rsid w:val="00C636F4"/>
    <w:rsid w:val="00C73B6E"/>
    <w:rsid w:val="00C741F5"/>
    <w:rsid w:val="00C7796F"/>
    <w:rsid w:val="00C81C9F"/>
    <w:rsid w:val="00C87922"/>
    <w:rsid w:val="00C9074F"/>
    <w:rsid w:val="00C90E3A"/>
    <w:rsid w:val="00C94033"/>
    <w:rsid w:val="00C94633"/>
    <w:rsid w:val="00C9493E"/>
    <w:rsid w:val="00C95F70"/>
    <w:rsid w:val="00C968C8"/>
    <w:rsid w:val="00C9781B"/>
    <w:rsid w:val="00C97AA7"/>
    <w:rsid w:val="00CA349D"/>
    <w:rsid w:val="00CA369B"/>
    <w:rsid w:val="00CA441E"/>
    <w:rsid w:val="00CA4510"/>
    <w:rsid w:val="00CA6E56"/>
    <w:rsid w:val="00CB16FC"/>
    <w:rsid w:val="00CC1297"/>
    <w:rsid w:val="00CC5AA0"/>
    <w:rsid w:val="00CC5C40"/>
    <w:rsid w:val="00CD14A4"/>
    <w:rsid w:val="00CD6758"/>
    <w:rsid w:val="00CE4FE1"/>
    <w:rsid w:val="00CE5C5A"/>
    <w:rsid w:val="00CE6D21"/>
    <w:rsid w:val="00CE7947"/>
    <w:rsid w:val="00CF39C2"/>
    <w:rsid w:val="00CF442A"/>
    <w:rsid w:val="00D016BC"/>
    <w:rsid w:val="00D04409"/>
    <w:rsid w:val="00D051AB"/>
    <w:rsid w:val="00D0792C"/>
    <w:rsid w:val="00D10C31"/>
    <w:rsid w:val="00D11A1B"/>
    <w:rsid w:val="00D1274F"/>
    <w:rsid w:val="00D13DEB"/>
    <w:rsid w:val="00D16A67"/>
    <w:rsid w:val="00D16B18"/>
    <w:rsid w:val="00D21937"/>
    <w:rsid w:val="00D220BC"/>
    <w:rsid w:val="00D2254C"/>
    <w:rsid w:val="00D230EA"/>
    <w:rsid w:val="00D237F4"/>
    <w:rsid w:val="00D26CF7"/>
    <w:rsid w:val="00D3071E"/>
    <w:rsid w:val="00D31ED7"/>
    <w:rsid w:val="00D41E09"/>
    <w:rsid w:val="00D4301A"/>
    <w:rsid w:val="00D46DDB"/>
    <w:rsid w:val="00D50E3E"/>
    <w:rsid w:val="00D51EB4"/>
    <w:rsid w:val="00D53ADC"/>
    <w:rsid w:val="00D55A85"/>
    <w:rsid w:val="00D6255B"/>
    <w:rsid w:val="00D62ED7"/>
    <w:rsid w:val="00D63C53"/>
    <w:rsid w:val="00D63DEC"/>
    <w:rsid w:val="00D67392"/>
    <w:rsid w:val="00D67D02"/>
    <w:rsid w:val="00D67F45"/>
    <w:rsid w:val="00D70A18"/>
    <w:rsid w:val="00D81CAA"/>
    <w:rsid w:val="00D821DA"/>
    <w:rsid w:val="00D8715B"/>
    <w:rsid w:val="00D87D0A"/>
    <w:rsid w:val="00D90CE8"/>
    <w:rsid w:val="00D91CAA"/>
    <w:rsid w:val="00D945D3"/>
    <w:rsid w:val="00D9545F"/>
    <w:rsid w:val="00D9687F"/>
    <w:rsid w:val="00D97A69"/>
    <w:rsid w:val="00DA3708"/>
    <w:rsid w:val="00DA67DE"/>
    <w:rsid w:val="00DB4A0B"/>
    <w:rsid w:val="00DB65B5"/>
    <w:rsid w:val="00DB7504"/>
    <w:rsid w:val="00DC3519"/>
    <w:rsid w:val="00DC43D0"/>
    <w:rsid w:val="00DC4B87"/>
    <w:rsid w:val="00DC778C"/>
    <w:rsid w:val="00DC79ED"/>
    <w:rsid w:val="00DD0BB0"/>
    <w:rsid w:val="00DD2745"/>
    <w:rsid w:val="00DD3E46"/>
    <w:rsid w:val="00DD4A4E"/>
    <w:rsid w:val="00DD4F45"/>
    <w:rsid w:val="00DE0BDF"/>
    <w:rsid w:val="00DE192A"/>
    <w:rsid w:val="00DE2E89"/>
    <w:rsid w:val="00DE5008"/>
    <w:rsid w:val="00DE54AE"/>
    <w:rsid w:val="00DF0A60"/>
    <w:rsid w:val="00DF299F"/>
    <w:rsid w:val="00DF4FE7"/>
    <w:rsid w:val="00DF6E97"/>
    <w:rsid w:val="00E03669"/>
    <w:rsid w:val="00E06D05"/>
    <w:rsid w:val="00E07117"/>
    <w:rsid w:val="00E107B3"/>
    <w:rsid w:val="00E1229E"/>
    <w:rsid w:val="00E12425"/>
    <w:rsid w:val="00E130CF"/>
    <w:rsid w:val="00E14A12"/>
    <w:rsid w:val="00E15D17"/>
    <w:rsid w:val="00E15FAA"/>
    <w:rsid w:val="00E16405"/>
    <w:rsid w:val="00E1695A"/>
    <w:rsid w:val="00E16C02"/>
    <w:rsid w:val="00E17496"/>
    <w:rsid w:val="00E23FBB"/>
    <w:rsid w:val="00E26761"/>
    <w:rsid w:val="00E43CD6"/>
    <w:rsid w:val="00E51E77"/>
    <w:rsid w:val="00E54523"/>
    <w:rsid w:val="00E57BA6"/>
    <w:rsid w:val="00E62DBB"/>
    <w:rsid w:val="00E649F7"/>
    <w:rsid w:val="00E64CB3"/>
    <w:rsid w:val="00E66EE2"/>
    <w:rsid w:val="00E6744D"/>
    <w:rsid w:val="00E73CA1"/>
    <w:rsid w:val="00E75F41"/>
    <w:rsid w:val="00E76054"/>
    <w:rsid w:val="00E8260C"/>
    <w:rsid w:val="00E85038"/>
    <w:rsid w:val="00E853A9"/>
    <w:rsid w:val="00E856FD"/>
    <w:rsid w:val="00E857B2"/>
    <w:rsid w:val="00E87F31"/>
    <w:rsid w:val="00E92C81"/>
    <w:rsid w:val="00E93F55"/>
    <w:rsid w:val="00E945F8"/>
    <w:rsid w:val="00E96667"/>
    <w:rsid w:val="00E971F1"/>
    <w:rsid w:val="00EA1127"/>
    <w:rsid w:val="00EA13DB"/>
    <w:rsid w:val="00EA377C"/>
    <w:rsid w:val="00EA6D0D"/>
    <w:rsid w:val="00EA76F0"/>
    <w:rsid w:val="00EA7C89"/>
    <w:rsid w:val="00EB24B5"/>
    <w:rsid w:val="00EB35D1"/>
    <w:rsid w:val="00EB4862"/>
    <w:rsid w:val="00EB6C11"/>
    <w:rsid w:val="00EB75B1"/>
    <w:rsid w:val="00EC07C3"/>
    <w:rsid w:val="00EC2955"/>
    <w:rsid w:val="00EC4D62"/>
    <w:rsid w:val="00EC4E55"/>
    <w:rsid w:val="00EC7B49"/>
    <w:rsid w:val="00ED01D1"/>
    <w:rsid w:val="00ED10BA"/>
    <w:rsid w:val="00ED2DBF"/>
    <w:rsid w:val="00ED7249"/>
    <w:rsid w:val="00ED73F9"/>
    <w:rsid w:val="00ED7E7B"/>
    <w:rsid w:val="00EE3111"/>
    <w:rsid w:val="00EE34FF"/>
    <w:rsid w:val="00EE3D48"/>
    <w:rsid w:val="00EE6284"/>
    <w:rsid w:val="00EF44FC"/>
    <w:rsid w:val="00F040DB"/>
    <w:rsid w:val="00F04B8B"/>
    <w:rsid w:val="00F05BDB"/>
    <w:rsid w:val="00F10CA4"/>
    <w:rsid w:val="00F10E4F"/>
    <w:rsid w:val="00F15A25"/>
    <w:rsid w:val="00F2232F"/>
    <w:rsid w:val="00F22AE7"/>
    <w:rsid w:val="00F250F1"/>
    <w:rsid w:val="00F255D5"/>
    <w:rsid w:val="00F26A68"/>
    <w:rsid w:val="00F3289A"/>
    <w:rsid w:val="00F32EA3"/>
    <w:rsid w:val="00F33BC3"/>
    <w:rsid w:val="00F35FCE"/>
    <w:rsid w:val="00F36603"/>
    <w:rsid w:val="00F405CA"/>
    <w:rsid w:val="00F453D1"/>
    <w:rsid w:val="00F47057"/>
    <w:rsid w:val="00F47D79"/>
    <w:rsid w:val="00F51869"/>
    <w:rsid w:val="00F52C99"/>
    <w:rsid w:val="00F61398"/>
    <w:rsid w:val="00F6166D"/>
    <w:rsid w:val="00F635B4"/>
    <w:rsid w:val="00F636B9"/>
    <w:rsid w:val="00F64EB3"/>
    <w:rsid w:val="00F66A06"/>
    <w:rsid w:val="00F71379"/>
    <w:rsid w:val="00F732FD"/>
    <w:rsid w:val="00F742C2"/>
    <w:rsid w:val="00F75DE6"/>
    <w:rsid w:val="00F76800"/>
    <w:rsid w:val="00F77819"/>
    <w:rsid w:val="00F80A57"/>
    <w:rsid w:val="00F80CE8"/>
    <w:rsid w:val="00F8147B"/>
    <w:rsid w:val="00F8362A"/>
    <w:rsid w:val="00F842B1"/>
    <w:rsid w:val="00F846E7"/>
    <w:rsid w:val="00F863FC"/>
    <w:rsid w:val="00F878B2"/>
    <w:rsid w:val="00F87F64"/>
    <w:rsid w:val="00F91098"/>
    <w:rsid w:val="00F91F7D"/>
    <w:rsid w:val="00F9323E"/>
    <w:rsid w:val="00F97457"/>
    <w:rsid w:val="00FA10A0"/>
    <w:rsid w:val="00FA19B7"/>
    <w:rsid w:val="00FA2C5B"/>
    <w:rsid w:val="00FA2E1F"/>
    <w:rsid w:val="00FA4FFC"/>
    <w:rsid w:val="00FA6C61"/>
    <w:rsid w:val="00FA7EF2"/>
    <w:rsid w:val="00FB16E3"/>
    <w:rsid w:val="00FB51A9"/>
    <w:rsid w:val="00FB6A74"/>
    <w:rsid w:val="00FC398D"/>
    <w:rsid w:val="00FC4177"/>
    <w:rsid w:val="00FC5FD6"/>
    <w:rsid w:val="00FC7347"/>
    <w:rsid w:val="00FD0A2D"/>
    <w:rsid w:val="00FD2AD0"/>
    <w:rsid w:val="00FD4E13"/>
    <w:rsid w:val="00FE11C7"/>
    <w:rsid w:val="00FE3842"/>
    <w:rsid w:val="00FE6352"/>
    <w:rsid w:val="00FF13FD"/>
    <w:rsid w:val="00FF6176"/>
    <w:rsid w:val="00FF659B"/>
    <w:rsid w:val="00FF690B"/>
    <w:rsid w:val="00FF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4BF5"/>
  <w15:docId w15:val="{5AFA0A05-A266-49EC-817E-01D71E4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basedOn w:val="Szvegtrzs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basedOn w:val="Szvegtrzs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basedOn w:val="L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styleId="Jegyzethivatkozs">
    <w:name w:val="annotation reference"/>
    <w:basedOn w:val="Bekezdsalapbettpusa"/>
    <w:unhideWhenUsed/>
    <w:qFormat/>
    <w:rsid w:val="00A54D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54DB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54DB7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4D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4DB7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4D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B7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4B7736"/>
    <w:rPr>
      <w:sz w:val="24"/>
      <w:szCs w:val="24"/>
      <w:lang w:eastAsia="en-US"/>
    </w:rPr>
  </w:style>
  <w:style w:type="paragraph" w:customStyle="1" w:styleId="Default">
    <w:name w:val="Default"/>
    <w:rsid w:val="00B07CBA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BA771C"/>
    <w:pPr>
      <w:ind w:left="720"/>
      <w:contextualSpacing/>
    </w:pPr>
  </w:style>
  <w:style w:type="paragraph" w:styleId="NormlWeb">
    <w:name w:val="Normal (Web)"/>
    <w:basedOn w:val="Norml"/>
    <w:link w:val="NormlWebChar"/>
    <w:qFormat/>
    <w:rsid w:val="00024F60"/>
    <w:pPr>
      <w:suppressAutoHyphens/>
      <w:spacing w:before="280" w:after="280"/>
      <w:jc w:val="left"/>
    </w:pPr>
    <w:rPr>
      <w:rFonts w:eastAsia="Times New Roman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024F60"/>
    <w:rPr>
      <w:sz w:val="24"/>
      <w:szCs w:val="24"/>
      <w:lang w:eastAsia="en-US"/>
    </w:rPr>
  </w:style>
  <w:style w:type="character" w:customStyle="1" w:styleId="NormlWebChar">
    <w:name w:val="Normál (Web) Char"/>
    <w:link w:val="NormlWeb"/>
    <w:rsid w:val="00024F60"/>
    <w:rPr>
      <w:rFonts w:eastAsia="Times New Roman"/>
      <w:sz w:val="24"/>
      <w:szCs w:val="24"/>
      <w:lang w:eastAsia="zh-C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65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kr.gov.hu/portal/tamogat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map.ted.europa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BB052-BD50-414A-8C8A-DA7C9BD0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8140</Words>
  <Characters>56168</Characters>
  <Application>Microsoft Office Word</Application>
  <DocSecurity>0</DocSecurity>
  <Lines>468</Lines>
  <Paragraphs>128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aberethalmi</dc:creator>
  <cp:lastModifiedBy>Fábián Renáta</cp:lastModifiedBy>
  <cp:revision>3</cp:revision>
  <cp:lastPrinted>2019-09-02T11:01:00Z</cp:lastPrinted>
  <dcterms:created xsi:type="dcterms:W3CDTF">2023-09-13T13:19:00Z</dcterms:created>
  <dcterms:modified xsi:type="dcterms:W3CDTF">2023-09-13T13:37:00Z</dcterms:modified>
</cp:coreProperties>
</file>