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CA4E" w14:textId="77777777" w:rsidR="00C20547" w:rsidRDefault="00E94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előterjesztéshez</w:t>
      </w:r>
    </w:p>
    <w:p w14:paraId="5E3CF936" w14:textId="6F527CD6" w:rsidR="00E941B5" w:rsidRDefault="00743C1D" w:rsidP="00743C1D">
      <w:pPr>
        <w:jc w:val="both"/>
        <w:rPr>
          <w:rFonts w:ascii="Times New Roman" w:hAnsi="Times New Roman" w:cs="Times New Roman"/>
          <w:sz w:val="24"/>
          <w:szCs w:val="24"/>
        </w:rPr>
      </w:pPr>
      <w:r w:rsidRPr="003350B2">
        <w:rPr>
          <w:rFonts w:ascii="Times New Roman" w:hAnsi="Times New Roman" w:cs="Times New Roman"/>
          <w:b/>
          <w:bCs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1B5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</w:t>
      </w:r>
      <w:r w:rsidR="00492621">
        <w:rPr>
          <w:rFonts w:ascii="Times New Roman" w:hAnsi="Times New Roman" w:cs="Times New Roman"/>
          <w:sz w:val="24"/>
          <w:szCs w:val="24"/>
        </w:rPr>
        <w:t>100% -os t</w:t>
      </w:r>
      <w:r w:rsidR="00E941B5">
        <w:rPr>
          <w:rFonts w:ascii="Times New Roman" w:hAnsi="Times New Roman" w:cs="Times New Roman"/>
          <w:sz w:val="24"/>
          <w:szCs w:val="24"/>
        </w:rPr>
        <w:t>ulajdonában lévő lakóépületek műszaki állapotfelmérése</w:t>
      </w:r>
    </w:p>
    <w:p w14:paraId="590027F9" w14:textId="77777777" w:rsidR="003A3B1B" w:rsidRDefault="003A3B1B" w:rsidP="00743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III. és IV. negyedévében </w:t>
      </w:r>
      <w:r w:rsidR="00EE79BF">
        <w:rPr>
          <w:rFonts w:ascii="Times New Roman" w:hAnsi="Times New Roman" w:cs="Times New Roman"/>
          <w:sz w:val="24"/>
          <w:szCs w:val="24"/>
        </w:rPr>
        <w:t>Zuglói Városgazdálkodási Közszolgáltató Zrt.</w:t>
      </w:r>
      <w:r>
        <w:rPr>
          <w:rFonts w:ascii="Times New Roman" w:hAnsi="Times New Roman" w:cs="Times New Roman"/>
          <w:sz w:val="24"/>
          <w:szCs w:val="24"/>
        </w:rPr>
        <w:t xml:space="preserve"> - szakcégek bevonásával – felméri a 100%-os önkormányzati tulajdonban lévő lakóépületek műszaki állapotát, különös tekintettel a szükséges energetikai beruházások meghatározására.</w:t>
      </w:r>
    </w:p>
    <w:p w14:paraId="760A5E82" w14:textId="77777777" w:rsidR="00E941B5" w:rsidRDefault="003A3B1B" w:rsidP="00743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felmérések dokumentálása Állapotfelmérési jegyzőkönyvek</w:t>
      </w:r>
      <w:r w:rsidR="00743C1D">
        <w:rPr>
          <w:rFonts w:ascii="Times New Roman" w:hAnsi="Times New Roman" w:cs="Times New Roman"/>
          <w:sz w:val="24"/>
          <w:szCs w:val="24"/>
        </w:rPr>
        <w:t xml:space="preserve"> és fotódokumentáció</w:t>
      </w:r>
      <w:r>
        <w:rPr>
          <w:rFonts w:ascii="Times New Roman" w:hAnsi="Times New Roman" w:cs="Times New Roman"/>
          <w:sz w:val="24"/>
          <w:szCs w:val="24"/>
        </w:rPr>
        <w:t xml:space="preserve"> készítésével</w:t>
      </w:r>
      <w:r w:rsidR="00743C1D">
        <w:rPr>
          <w:rFonts w:ascii="Times New Roman" w:hAnsi="Times New Roman" w:cs="Times New Roman"/>
          <w:sz w:val="24"/>
          <w:szCs w:val="24"/>
        </w:rPr>
        <w:t xml:space="preserve"> történik, tartalmazza </w:t>
      </w:r>
      <w:r w:rsidR="00E213E5">
        <w:rPr>
          <w:rFonts w:ascii="Times New Roman" w:hAnsi="Times New Roman" w:cs="Times New Roman"/>
          <w:sz w:val="24"/>
          <w:szCs w:val="24"/>
        </w:rPr>
        <w:t>az épület</w:t>
      </w:r>
      <w:r w:rsidR="00743C1D">
        <w:rPr>
          <w:rFonts w:ascii="Times New Roman" w:hAnsi="Times New Roman" w:cs="Times New Roman"/>
          <w:sz w:val="24"/>
          <w:szCs w:val="24"/>
        </w:rPr>
        <w:t xml:space="preserve"> szerkezeti</w:t>
      </w:r>
      <w:r w:rsidR="00E213E5">
        <w:rPr>
          <w:rFonts w:ascii="Times New Roman" w:hAnsi="Times New Roman" w:cs="Times New Roman"/>
          <w:sz w:val="24"/>
          <w:szCs w:val="24"/>
        </w:rPr>
        <w:t xml:space="preserve"> elemei (falazatok, födémek, lépcsők, függőfolyosók, </w:t>
      </w:r>
      <w:r w:rsidR="001D7E42">
        <w:rPr>
          <w:rFonts w:ascii="Times New Roman" w:hAnsi="Times New Roman" w:cs="Times New Roman"/>
          <w:sz w:val="24"/>
          <w:szCs w:val="24"/>
        </w:rPr>
        <w:t xml:space="preserve">tetőszerkezet, tetőfedés, </w:t>
      </w:r>
      <w:r w:rsidR="00E213E5">
        <w:rPr>
          <w:rFonts w:ascii="Times New Roman" w:hAnsi="Times New Roman" w:cs="Times New Roman"/>
          <w:sz w:val="24"/>
          <w:szCs w:val="24"/>
        </w:rPr>
        <w:t>nyílászárók</w:t>
      </w:r>
      <w:r w:rsidR="001D7E42">
        <w:rPr>
          <w:rFonts w:ascii="Times New Roman" w:hAnsi="Times New Roman" w:cs="Times New Roman"/>
          <w:sz w:val="24"/>
          <w:szCs w:val="24"/>
        </w:rPr>
        <w:t>, közös területek padlóburkolatai</w:t>
      </w:r>
      <w:r w:rsidR="00E213E5">
        <w:rPr>
          <w:rFonts w:ascii="Times New Roman" w:hAnsi="Times New Roman" w:cs="Times New Roman"/>
          <w:sz w:val="24"/>
          <w:szCs w:val="24"/>
        </w:rPr>
        <w:t>)</w:t>
      </w:r>
      <w:r w:rsidR="00743C1D">
        <w:rPr>
          <w:rFonts w:ascii="Times New Roman" w:hAnsi="Times New Roman" w:cs="Times New Roman"/>
          <w:sz w:val="24"/>
          <w:szCs w:val="24"/>
        </w:rPr>
        <w:t xml:space="preserve">, </w:t>
      </w:r>
      <w:r w:rsidR="001D7E42">
        <w:rPr>
          <w:rFonts w:ascii="Times New Roman" w:hAnsi="Times New Roman" w:cs="Times New Roman"/>
          <w:sz w:val="24"/>
          <w:szCs w:val="24"/>
        </w:rPr>
        <w:t xml:space="preserve">valamint az </w:t>
      </w:r>
      <w:r w:rsidR="00743C1D">
        <w:rPr>
          <w:rFonts w:ascii="Times New Roman" w:hAnsi="Times New Roman" w:cs="Times New Roman"/>
          <w:sz w:val="24"/>
          <w:szCs w:val="24"/>
        </w:rPr>
        <w:t>épületgépészeti</w:t>
      </w:r>
      <w:r w:rsidR="00E213E5">
        <w:rPr>
          <w:rFonts w:ascii="Times New Roman" w:hAnsi="Times New Roman" w:cs="Times New Roman"/>
          <w:sz w:val="24"/>
          <w:szCs w:val="24"/>
        </w:rPr>
        <w:t xml:space="preserve"> és</w:t>
      </w:r>
      <w:r w:rsidR="00743C1D">
        <w:rPr>
          <w:rFonts w:ascii="Times New Roman" w:hAnsi="Times New Roman" w:cs="Times New Roman"/>
          <w:sz w:val="24"/>
          <w:szCs w:val="24"/>
        </w:rPr>
        <w:t xml:space="preserve"> épületvillamossági</w:t>
      </w:r>
      <w:r w:rsidR="00E213E5">
        <w:rPr>
          <w:rFonts w:ascii="Times New Roman" w:hAnsi="Times New Roman" w:cs="Times New Roman"/>
          <w:sz w:val="24"/>
          <w:szCs w:val="24"/>
        </w:rPr>
        <w:t xml:space="preserve"> gerinchálózat</w:t>
      </w:r>
      <w:r w:rsidR="001D7E42">
        <w:rPr>
          <w:rFonts w:ascii="Times New Roman" w:hAnsi="Times New Roman" w:cs="Times New Roman"/>
          <w:sz w:val="24"/>
          <w:szCs w:val="24"/>
        </w:rPr>
        <w:t xml:space="preserve"> műszaki állapotának rögzítését.</w:t>
      </w:r>
    </w:p>
    <w:p w14:paraId="06D8A661" w14:textId="2BD65F32" w:rsidR="00EE79BF" w:rsidRDefault="00EE7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állapotfelmérések ütemezése</w:t>
      </w:r>
      <w:r w:rsidR="00D52D4B">
        <w:rPr>
          <w:rFonts w:ascii="Times New Roman" w:hAnsi="Times New Roman" w:cs="Times New Roman"/>
          <w:sz w:val="24"/>
          <w:szCs w:val="24"/>
        </w:rPr>
        <w:t>:</w:t>
      </w:r>
    </w:p>
    <w:p w14:paraId="44C7E737" w14:textId="68CA7AAD" w:rsidR="00131778" w:rsidRPr="00570589" w:rsidRDefault="00570589" w:rsidP="00570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492621" w:rsidRPr="00570589">
        <w:rPr>
          <w:rFonts w:ascii="Times New Roman" w:hAnsi="Times New Roman" w:cs="Times New Roman"/>
          <w:sz w:val="24"/>
          <w:szCs w:val="24"/>
        </w:rPr>
        <w:t>ütem /2023.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300C">
        <w:rPr>
          <w:rFonts w:ascii="Times New Roman" w:hAnsi="Times New Roman" w:cs="Times New Roman"/>
          <w:sz w:val="24"/>
          <w:szCs w:val="24"/>
        </w:rPr>
        <w:t>1</w:t>
      </w:r>
      <w:r w:rsidR="006F4CC7" w:rsidRPr="00570589">
        <w:rPr>
          <w:rFonts w:ascii="Times New Roman" w:hAnsi="Times New Roman" w:cs="Times New Roman"/>
          <w:sz w:val="24"/>
          <w:szCs w:val="24"/>
        </w:rPr>
        <w:t>.</w:t>
      </w:r>
      <w:r w:rsidR="00807911">
        <w:rPr>
          <w:rFonts w:ascii="Times New Roman" w:hAnsi="Times New Roman" w:cs="Times New Roman"/>
          <w:sz w:val="24"/>
          <w:szCs w:val="24"/>
        </w:rPr>
        <w:t>3</w:t>
      </w:r>
      <w:r w:rsidR="0066300C">
        <w:rPr>
          <w:rFonts w:ascii="Times New Roman" w:hAnsi="Times New Roman" w:cs="Times New Roman"/>
          <w:sz w:val="24"/>
          <w:szCs w:val="24"/>
        </w:rPr>
        <w:t>0</w:t>
      </w:r>
      <w:r w:rsidR="00492621" w:rsidRPr="00570589">
        <w:rPr>
          <w:rFonts w:ascii="Times New Roman" w:hAnsi="Times New Roman" w:cs="Times New Roman"/>
          <w:sz w:val="24"/>
          <w:szCs w:val="24"/>
        </w:rPr>
        <w:t>-ig/</w:t>
      </w:r>
    </w:p>
    <w:tbl>
      <w:tblPr>
        <w:tblW w:w="7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639"/>
        <w:gridCol w:w="2798"/>
        <w:gridCol w:w="1275"/>
        <w:gridCol w:w="1701"/>
      </w:tblGrid>
      <w:tr w:rsidR="006F4CC7" w:rsidRPr="006F4CC7" w14:paraId="118C2B29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0E8E" w14:textId="77777777" w:rsidR="006F4CC7" w:rsidRPr="006F4CC7" w:rsidRDefault="006F4CC7" w:rsidP="006F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134F" w14:textId="77777777" w:rsidR="006F4CC7" w:rsidRPr="006F4CC7" w:rsidRDefault="006F4CC7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 lakóépület címe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A09B" w14:textId="77777777" w:rsidR="006F4CC7" w:rsidRPr="006F4CC7" w:rsidRDefault="006F4CC7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Lakásszám</w:t>
            </w:r>
          </w:p>
        </w:tc>
      </w:tr>
      <w:tr w:rsidR="00954CF1" w:rsidRPr="006F4CC7" w14:paraId="7AE9CD4A" w14:textId="77777777" w:rsidTr="00954CF1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6FF" w14:textId="0A5509B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E9D5" w14:textId="7F732824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5802" w14:textId="0FC7E112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3771" w14:textId="1ABFC289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C77D" w14:textId="3820E7A0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54CF1" w:rsidRPr="006F4CC7" w14:paraId="1A892EF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9A3" w14:textId="2308A9A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8DD" w14:textId="7116781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980" w14:textId="106DF8BE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945B" w14:textId="08022D05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2B04" w14:textId="67C4365A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54CF1" w:rsidRPr="006F4CC7" w14:paraId="0A282C6F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78A" w14:textId="009BA14F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49F" w14:textId="16C19870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0081" w14:textId="3793629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41BC" w14:textId="1B0B1F0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036" w14:textId="068D6928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54CF1" w:rsidRPr="006F4CC7" w14:paraId="6349472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8B2" w14:textId="18158D5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B3F" w14:textId="2B0BBF6A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DC6" w14:textId="305B3A44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Sárrét park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CF42" w14:textId="73806869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803" w14:textId="49F87F8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954CF1" w:rsidRPr="006F4CC7" w14:paraId="3877462B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A37B" w14:textId="1682EBAD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4B25" w14:textId="5BFD1267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3C0" w14:textId="26BA2AEF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7983" w14:textId="600CD7A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B7B" w14:textId="7C44CF49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954CF1" w:rsidRPr="006F4CC7" w14:paraId="629E2D65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BC75" w14:textId="4F996A6F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05D" w14:textId="2FD5CCB0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D427" w14:textId="628AE54B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Francia út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318" w14:textId="50330DC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B8AA" w14:textId="45202BA0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954CF1" w:rsidRPr="006F4CC7" w14:paraId="6D209E0B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B26" w14:textId="09C2C0F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A60" w14:textId="05156FBD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275" w14:textId="2EE14534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676" w14:textId="18723F68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F368" w14:textId="33A5E36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954CF1" w:rsidRPr="006F4CC7" w14:paraId="57AC89D9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EDDB" w14:textId="27C51F32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6BA" w14:textId="5682E58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01F1" w14:textId="74341AC4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Komócsy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242" w14:textId="59AA831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B14C" w14:textId="5B37338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54CF1" w:rsidRPr="006F4CC7" w14:paraId="2542FC3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07D" w14:textId="4962D33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D90B" w14:textId="08E556FB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4639" w14:textId="6BAAB1C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Szugló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E0A2" w14:textId="4AC39B93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7E38" w14:textId="67595E9D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54CF1" w:rsidRPr="006F4CC7" w14:paraId="4924E43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E75" w14:textId="2349821B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05D" w14:textId="642F9794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307" w14:textId="28D9EE34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751B" w14:textId="218F90DF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42C" w14:textId="1A9320A1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54CF1" w:rsidRPr="006F4CC7" w14:paraId="4EAD888F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CD2" w14:textId="4ABAFFE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9628" w14:textId="770401F2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230C" w14:textId="0AB5B66A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4C6" w14:textId="3778F30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295B" w14:textId="1170E331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54CF1" w:rsidRPr="006F4CC7" w14:paraId="31E3149C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391" w14:textId="53D8715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87E9" w14:textId="2ED93E3C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E7C2" w14:textId="0A91D52F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FE4" w14:textId="385B2950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E5AE" w14:textId="47BA341D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54CF1" w:rsidRPr="006F4CC7" w14:paraId="7B4252B7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AB0" w14:textId="1503BF8A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FDC" w14:textId="30C0B948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062" w14:textId="3FAB0842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F1AF" w14:textId="56E2CED9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CEB8" w14:textId="12CAFBA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954CF1" w:rsidRPr="006F4CC7" w14:paraId="07C03C43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992" w14:textId="6507E3C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9FE0" w14:textId="47EA13DD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C68" w14:textId="439806F3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Gizella út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318A" w14:textId="147DBEB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2311" w14:textId="1811DFB3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54CF1" w:rsidRPr="006F4CC7" w14:paraId="4BA2BE73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9E31" w14:textId="525245C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56C" w14:textId="21B639CB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9163" w14:textId="6B10976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Mexikói út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B94" w14:textId="02973925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17A" w14:textId="5A3FD6C5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54CF1" w:rsidRPr="006F4CC7" w14:paraId="6C4430E1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668" w14:textId="6BBAA4D0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B73" w14:textId="414E40F5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22F" w14:textId="20AF5DA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52E2" w14:textId="7606615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91D4" w14:textId="7B970DB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954CF1" w:rsidRPr="006F4CC7" w14:paraId="20FDB7B7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0CB" w14:textId="323456DA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E256" w14:textId="7147ABD7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59F" w14:textId="1F299128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Telepes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06E" w14:textId="1126DC8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8CEA" w14:textId="3E7DF06E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54CF1" w:rsidRPr="006F4CC7" w14:paraId="3289243D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EA1" w14:textId="6777DE3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5457" w14:textId="4F57251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5CE1" w14:textId="42039528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0453" w14:textId="6327B3E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9CCC" w14:textId="5BEF4A61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54CF1" w:rsidRPr="006F4CC7" w14:paraId="6D35E84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1BD" w14:textId="17D26CEB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97BB" w14:textId="39F3A820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C9A" w14:textId="0E128491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999A" w14:textId="746396E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71A1" w14:textId="7962F03F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54CF1" w:rsidRPr="006F4CC7" w14:paraId="6F233F80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8BA" w14:textId="2D358B36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1318" w14:textId="44ED5AE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C4B" w14:textId="31EC9950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tér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B83" w14:textId="2A75C5C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3A81" w14:textId="2DF01CE7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54CF1" w:rsidRPr="006F4CC7" w14:paraId="14504618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D22" w14:textId="3DC35A80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01B" w14:textId="164D1B6F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DB9E" w14:textId="64DC1347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tér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EB87" w14:textId="4C996CA3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7D8C" w14:textId="7CE286ED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54CF1" w:rsidRPr="006F4CC7" w14:paraId="64DD9006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BF36" w14:textId="75BD32D6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792C" w14:textId="1598869A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ECF" w14:textId="51B9F1DE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Ilka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EC2A" w14:textId="1816BFD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D3E" w14:textId="73A46263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54CF1" w:rsidRPr="006F4CC7" w14:paraId="5E365AD5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17B" w14:textId="57FDE5CE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235B" w14:textId="5B213F40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3253" w14:textId="63274AAB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72F2" w14:textId="4314F61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6AC2" w14:textId="77F0E5ED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54CF1" w:rsidRPr="006F4CC7" w14:paraId="73C775F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CB8" w14:textId="1070D21E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6BE6" w14:textId="617BE87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677" w14:textId="44FD99D3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9E3" w14:textId="2477367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E52" w14:textId="046CA4F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54CF1" w:rsidRPr="006F4CC7" w14:paraId="6F8AA07F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90B" w14:textId="00DB9FFB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9EF" w14:textId="66FA823D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E9F" w14:textId="21995BE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776" w14:textId="4E8C748E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191" w14:textId="71F980DE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54CF1" w:rsidRPr="006F4CC7" w14:paraId="25A52BA3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CC3" w14:textId="08EFB727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BCD" w14:textId="3AB5C404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9B78" w14:textId="74C2768D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D0B" w14:textId="50553D69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1F9" w14:textId="391E1EE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54CF1" w:rsidRPr="006F4CC7" w14:paraId="77AA8994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E18F" w14:textId="750A52CC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0085" w14:textId="1FEA6118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B26D" w14:textId="52BA3709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Róna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DDB6" w14:textId="018D8601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47FD" w14:textId="05988F18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54CF1" w:rsidRPr="006F4CC7" w14:paraId="3FF233BE" w14:textId="77777777" w:rsidTr="00954CF1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4BB" w14:textId="101DDFDF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BE6A" w14:textId="6CE3C21E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B23C" w14:textId="6B2559D8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Kövér Lajos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9DCF" w14:textId="4E81378B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EB43" w14:textId="0A52A1B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54CF1" w:rsidRPr="006F4CC7" w14:paraId="454457EB" w14:textId="77777777" w:rsidTr="00954CF1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806" w14:textId="44485032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C84" w14:textId="2906C121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1BB" w14:textId="429EEC15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Telepes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B3D" w14:textId="0508879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12-14.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7DE" w14:textId="1A51718C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6F4CC7" w:rsidRPr="006F4CC7" w14:paraId="6D835F20" w14:textId="77777777" w:rsidTr="00954CF1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740" w14:textId="75C90903" w:rsidR="006F4CC7" w:rsidRPr="006F4CC7" w:rsidRDefault="006F4CC7" w:rsidP="006F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3</w:t>
            </w:r>
            <w:r w:rsidR="00954CF1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</w:t>
            </w: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DEDC" w14:textId="77777777" w:rsidR="006F4CC7" w:rsidRPr="006F4CC7" w:rsidRDefault="006F4CC7" w:rsidP="006F4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8B3F" w14:textId="77777777" w:rsidR="006F4CC7" w:rsidRPr="006F4CC7" w:rsidRDefault="006F4CC7" w:rsidP="006F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Bosnyák tér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3E4" w14:textId="77777777" w:rsidR="006F4CC7" w:rsidRPr="006F4CC7" w:rsidRDefault="006F4CC7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178D" w14:textId="006C9B84" w:rsidR="006F4CC7" w:rsidRPr="006F4CC7" w:rsidRDefault="00F80EAD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</w:t>
            </w:r>
          </w:p>
        </w:tc>
      </w:tr>
      <w:tr w:rsidR="00954CF1" w14:paraId="014734E1" w14:textId="77777777" w:rsidTr="00954CF1">
        <w:trPr>
          <w:trHeight w:val="27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E91" w14:textId="77777777" w:rsidR="00954CF1" w:rsidRDefault="00954CF1" w:rsidP="00954CF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41D" w14:textId="77777777" w:rsidR="00954CF1" w:rsidRDefault="00954CF1" w:rsidP="00954CF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24A" w14:textId="77777777" w:rsidR="00954CF1" w:rsidRDefault="00954CF1" w:rsidP="00954CF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9536" w14:textId="77777777" w:rsidR="00954CF1" w:rsidRDefault="00954CF1" w:rsidP="00954CF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3B3" w14:textId="77777777" w:rsidR="00954CF1" w:rsidRDefault="00954CF1" w:rsidP="00954CF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54CF1" w:rsidRPr="006F4CC7" w14:paraId="19DFEDA6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45D6" w14:textId="5F8EC355" w:rsidR="00954CF1" w:rsidRPr="006F4CC7" w:rsidRDefault="00F80EAD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C47" w14:textId="1969AAEB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3251" w14:textId="674DB588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3773" w14:textId="6FE15141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170" w14:textId="7299E104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954CF1" w:rsidRPr="006F4CC7" w14:paraId="7F6AFD6C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BCD" w14:textId="7E297560" w:rsidR="00954CF1" w:rsidRPr="006F4CC7" w:rsidRDefault="00F80EAD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954CF1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50CB" w14:textId="5F3D2846" w:rsidR="00954CF1" w:rsidRPr="006F4CC7" w:rsidRDefault="00954CF1" w:rsidP="00954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1CA4" w14:textId="3177EFAD" w:rsidR="00954CF1" w:rsidRPr="006F4CC7" w:rsidRDefault="00954CF1" w:rsidP="00954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Ilka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8F74" w14:textId="6B647BF2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0BE" w14:textId="101C0A96" w:rsidR="00954CF1" w:rsidRPr="006F4CC7" w:rsidRDefault="00954CF1" w:rsidP="00954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80EAD" w:rsidRPr="006F4CC7" w14:paraId="1C77FCFA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7B9" w14:textId="1788E7D4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B80E" w14:textId="42347380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AE61" w14:textId="35924A58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Löcsei út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90B" w14:textId="1370242C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419C" w14:textId="3A72660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0EAD" w:rsidRPr="006F4CC7" w14:paraId="5A9E142C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DAD" w14:textId="3DB3640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AEE" w14:textId="0C1E93E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86F" w14:textId="5DB12E4B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Pétervárad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EA5A" w14:textId="396FBE1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2-4.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31DF" w14:textId="389CF38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F80EAD" w:rsidRPr="006F4CC7" w14:paraId="598EEB10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5DB" w14:textId="6BFDE5A2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5A7" w14:textId="055A7A2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B24" w14:textId="35FC277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Kövér Lajos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C1E" w14:textId="540FBA3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E14" w14:textId="7BDE2A6A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80EAD" w:rsidRPr="006F4CC7" w14:paraId="421B6797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EAF" w14:textId="766C122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2AA" w14:textId="60C352B9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ED98" w14:textId="59EDC23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Mexikói út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D841" w14:textId="2339045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0F00" w14:textId="028B94A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0EAD" w:rsidRPr="006F4CC7" w14:paraId="328F3063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79C" w14:textId="14D81D0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7A6" w14:textId="47EAE96C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8C2F" w14:textId="010E9914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E1F6" w14:textId="054FA5B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9A5" w14:textId="20F6755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80EAD" w:rsidRPr="006F4CC7" w14:paraId="577D611D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050E" w14:textId="5E3E6A6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C1AD" w14:textId="7B22E396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0A6" w14:textId="075034EE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Angol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23C" w14:textId="6B09F90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D125" w14:textId="583C095C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F80EAD" w:rsidRPr="006F4CC7" w14:paraId="1D84C38F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C4D" w14:textId="3F9815F6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15A1" w14:textId="4D91D5AF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890C" w14:textId="417A5CD6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Kövér Lajos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6491" w14:textId="0785CA1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7-9.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0A6" w14:textId="605BCAE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80EAD" w:rsidRPr="006F4CC7" w14:paraId="12866651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1B8" w14:textId="70DEACD6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AF3C" w14:textId="63FDB52A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DE6" w14:textId="25C70E34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16E0" w14:textId="0E3F5C0C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4C71" w14:textId="3049CA2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80EAD" w:rsidRPr="006F4CC7" w14:paraId="6D5CDDBE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EE0B" w14:textId="6C7A71A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3D1" w14:textId="7C15C3CF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47E8" w14:textId="7AA6729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Szugló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64DA" w14:textId="1CC64AF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A50" w14:textId="76039EEA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0EAD" w:rsidRPr="006F4CC7" w14:paraId="2045C05C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215" w14:textId="732EEA42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D45F" w14:textId="3FD94B9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B0F" w14:textId="258D6E6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Komócsy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C3AE" w14:textId="4879203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E6" w14:textId="50097C9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80EAD" w:rsidRPr="006F4CC7" w14:paraId="53CD3267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ADF" w14:textId="79F77927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E17E" w14:textId="484E43E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9FBB" w14:textId="259F0C73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Tábornok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6D46" w14:textId="5351AA13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3F0" w14:textId="4F6534A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80EAD" w:rsidRPr="006F4CC7" w14:paraId="1DA58CAB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BDEA" w14:textId="4A434CF1" w:rsidR="00F80EAD" w:rsidRDefault="00F80EAD" w:rsidP="00F80E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B891" w14:textId="552D8144" w:rsidR="00F80EAD" w:rsidRDefault="00F80EAD" w:rsidP="00F80EA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3E22" w14:textId="4DC4E3B8" w:rsidR="00F80EAD" w:rsidRDefault="00F80EAD" w:rsidP="00F80EA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Angol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5AE" w14:textId="1560F7C4" w:rsidR="00F80EAD" w:rsidRDefault="00F80EAD" w:rsidP="00F80E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2A31" w14:textId="440DDF96" w:rsidR="00F80EAD" w:rsidRDefault="00F80EAD" w:rsidP="00F80E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F80EAD" w:rsidRPr="006F4CC7" w14:paraId="516286A3" w14:textId="77777777" w:rsidTr="00954CF1">
        <w:trPr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8C5" w14:textId="740EE326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EC1" w14:textId="14703B20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DD01" w14:textId="779C99F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Komócsy utca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4681" w14:textId="22BA903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638" w14:textId="62DC931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14:paraId="02E46249" w14:textId="77777777" w:rsidR="00131778" w:rsidRDefault="00131778" w:rsidP="00EE79BF">
      <w:pPr>
        <w:rPr>
          <w:rFonts w:ascii="Times New Roman" w:hAnsi="Times New Roman" w:cs="Times New Roman"/>
          <w:sz w:val="24"/>
          <w:szCs w:val="24"/>
        </w:rPr>
      </w:pPr>
    </w:p>
    <w:p w14:paraId="724D6C56" w14:textId="44D4DA2E" w:rsidR="00131778" w:rsidRPr="00570589" w:rsidRDefault="00570589" w:rsidP="00570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492621" w:rsidRPr="00570589">
        <w:rPr>
          <w:rFonts w:ascii="Times New Roman" w:hAnsi="Times New Roman" w:cs="Times New Roman"/>
          <w:sz w:val="24"/>
          <w:szCs w:val="24"/>
        </w:rPr>
        <w:t>ütem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621" w:rsidRPr="00570589">
        <w:rPr>
          <w:rFonts w:ascii="Times New Roman" w:hAnsi="Times New Roman" w:cs="Times New Roman"/>
          <w:sz w:val="24"/>
          <w:szCs w:val="24"/>
        </w:rPr>
        <w:t>/</w:t>
      </w:r>
      <w:r w:rsidR="006F4CC7" w:rsidRPr="00570589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492621" w:rsidRPr="005705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2621" w:rsidRPr="00570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01.31-ig/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2"/>
        <w:gridCol w:w="2811"/>
        <w:gridCol w:w="1212"/>
        <w:gridCol w:w="1701"/>
      </w:tblGrid>
      <w:tr w:rsidR="006F4CC7" w:rsidRPr="006F4CC7" w14:paraId="51BFC252" w14:textId="77777777" w:rsidTr="006F4C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D11" w14:textId="77777777" w:rsidR="006F4CC7" w:rsidRPr="006F4CC7" w:rsidRDefault="006F4CC7" w:rsidP="006F4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6486" w14:textId="77777777" w:rsidR="006F4CC7" w:rsidRPr="006F4CC7" w:rsidRDefault="006F4CC7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 lakóépület címe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03B" w14:textId="77777777" w:rsidR="006F4CC7" w:rsidRPr="006F4CC7" w:rsidRDefault="006F4CC7" w:rsidP="006F4C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Lakásszám</w:t>
            </w:r>
          </w:p>
        </w:tc>
      </w:tr>
      <w:tr w:rsidR="00F80EAD" w:rsidRPr="006F4CC7" w14:paraId="611655B5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A4A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C54E" w14:textId="1E2111D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14CF" w14:textId="6974944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0A03" w14:textId="47728F7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F37F" w14:textId="66CA581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80EAD" w:rsidRPr="006F4CC7" w14:paraId="318E44DF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E34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BE4" w14:textId="4AE8D9F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6189" w14:textId="6D2A5927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9817" w14:textId="1C1B3CB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399" w14:textId="750EBEAF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5AEA0C1F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302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EF5" w14:textId="4466664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9E92" w14:textId="54D60FB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Balázs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F80B" w14:textId="3E33EFD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8FE4" w14:textId="34A7527A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56DF121C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E97C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D4A" w14:textId="21A54F14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314C" w14:textId="2BE855E1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FA0A" w14:textId="4AE2C16F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BC5" w14:textId="0B9A70B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80EAD" w:rsidRPr="006F4CC7" w14:paraId="54A7C906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B71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DC6" w14:textId="03C56D68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8F6" w14:textId="314D140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tér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1BA6" w14:textId="23428FFF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7AE" w14:textId="137CC10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4D8EE386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AB7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8A9" w14:textId="6782C3D6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E7E" w14:textId="77CF5C8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C1B" w14:textId="4F225A0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1AD2" w14:textId="1E6CD63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62403FED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178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7F9" w14:textId="501215E2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D33" w14:textId="4BA83700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43F" w14:textId="7846079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581" w14:textId="7897659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71A3811A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DAC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B2E0" w14:textId="23EDD97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0AB9" w14:textId="1F7B3FB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Rákospatak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2C1" w14:textId="31BAE08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E783" w14:textId="5BA490A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1D444EB7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D98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7078" w14:textId="0584695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3AC" w14:textId="1B6FE01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3A6" w14:textId="3AD6056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BF0" w14:textId="2C18685C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80EAD" w:rsidRPr="006F4CC7" w14:paraId="0F091735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4DE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0FF2" w14:textId="238BBF2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5B7A" w14:textId="49B2A56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Mexikói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49BD" w14:textId="1D8E190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926" w14:textId="4125095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6F0C0519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BE8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E134" w14:textId="2171ED2E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D59" w14:textId="0DB7F2E3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</w:rPr>
              <w:t>Jávorka Ádám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7C9" w14:textId="09C0FF5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</w:rPr>
              <w:t>2-4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570" w14:textId="52DA4F4C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0EAD" w:rsidRPr="006F4CC7" w14:paraId="4F54AB0B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100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ACA6" w14:textId="37F72EF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395D" w14:textId="22D7DC8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958D" w14:textId="665648F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A3A" w14:textId="4E330B3A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80EAD" w:rsidRPr="006F4CC7" w14:paraId="1394CF48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2C5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E3C" w14:textId="38FD091D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A894" w14:textId="41F51C9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Angol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F515" w14:textId="7A15EBF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CC4" w14:textId="6F36734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5E549879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9D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989E" w14:textId="3D03194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6A0" w14:textId="5ABCE097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Kerepesi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7B5" w14:textId="0CACFB0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B58" w14:textId="40F2428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F80EAD" w:rsidRPr="006F4CC7" w14:paraId="74B1CD07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B10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BE3C" w14:textId="7EA6435A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384" w14:textId="1099807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232" w14:textId="65C06BD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0CC" w14:textId="4D01BD0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80EAD" w:rsidRPr="006F4CC7" w14:paraId="30A51078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D8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B4AF" w14:textId="673C1BFC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7757" w14:textId="1622FEA7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Thököly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0F50" w14:textId="4BE94B8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2735" w14:textId="2723BFE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7000C3A4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A655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373" w14:textId="2240CE89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5AB8" w14:textId="589F78FB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Gizella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133" w14:textId="569FFF6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1FBF" w14:textId="04C03A9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569DB0B8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1F0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1BAB" w14:textId="2473B688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CAE" w14:textId="37B8BEE0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Angol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0378" w14:textId="431BF43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FEA4" w14:textId="4E3164C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71F8C856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632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6D3" w14:textId="3D2A97F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0D78" w14:textId="6EAF7FE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CA5" w14:textId="4FEAE61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A453" w14:textId="1438EF73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80EAD" w:rsidRPr="006F4CC7" w14:paraId="55F550FC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051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4FB" w14:textId="24208C0D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56E9" w14:textId="6E570CD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530" w14:textId="4A9F261A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3349" w14:textId="5C2B367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104CB934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A8BE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48A8" w14:textId="0DEFABC6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161" w14:textId="39130F7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9F6" w14:textId="0B127EA3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88CB" w14:textId="52F7DC9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3B1E9DBA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11E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B2B2" w14:textId="16F4319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5EF6" w14:textId="7F51C63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66D" w14:textId="49CC838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333E" w14:textId="1181FD8F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7F9DB836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7FF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79CB" w14:textId="0449E65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784" w14:textId="63332E79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Hermina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377" w14:textId="11B338A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521" w14:textId="174E0C9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1C14BB74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F07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A2DD" w14:textId="1359CC4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A4D" w14:textId="05C1DFC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Telepes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7A5" w14:textId="47D2AB5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AEC" w14:textId="62B2A5AD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416CF982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210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A03F" w14:textId="37A721BF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1F6" w14:textId="558462C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Telepes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25F" w14:textId="0073D77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45B5" w14:textId="6FF1D23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80EAD" w:rsidRPr="006F4CC7" w14:paraId="2A916DE0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861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725" w14:textId="1573A38E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C257" w14:textId="58A86081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Kövér Lajos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4CA9" w14:textId="4B2C999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D0E" w14:textId="7EA8B2F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46807A30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16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041C" w14:textId="2712781D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A481" w14:textId="508EF3B8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Mexikói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A5EE" w14:textId="0E59FF92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6B9" w14:textId="0FE23123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80EAD" w:rsidRPr="006F4CC7" w14:paraId="25BDA82B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B54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1D4" w14:textId="20CBE6A8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7376" w14:textId="7AEE388D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Bosnyák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0B7" w14:textId="3050047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2711" w14:textId="55AD0DC3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7EE201C4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02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2D3B" w14:textId="73263D49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FF7B" w14:textId="24BB004A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03BA" w14:textId="60B35B6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BB94" w14:textId="721B220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80EAD" w:rsidRPr="006F4CC7" w14:paraId="510A8F8C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6B6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3D5A" w14:textId="04FA41F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2B6" w14:textId="05BCF2F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Stubnyai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C444" w14:textId="5FB325C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1781" w14:textId="510D87C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80EAD" w:rsidRPr="006F4CC7" w14:paraId="209346E0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5FA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2AD" w14:textId="20997EC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FBEF" w14:textId="38FDF28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Várna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C56E" w14:textId="412B166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0358" w14:textId="1879F40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69F7FDE7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53F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22BA" w14:textId="4908E79D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288B" w14:textId="222D768A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Francia út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1058" w14:textId="5CF278E4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F47C" w14:textId="7CD6464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80EAD" w:rsidRPr="006F4CC7" w14:paraId="29A2252B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458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26B9" w14:textId="3F2BE7E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3942" w14:textId="7AB28E2C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Xantus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FB4" w14:textId="753F93C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75A" w14:textId="26257B0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80EAD" w:rsidRPr="006F4CC7" w14:paraId="72BBB9D0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4A2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B5AA" w14:textId="3CA0826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1A4A" w14:textId="296227EE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Fürész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96C" w14:textId="3B8281C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1DD8" w14:textId="2BA7721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486AC3B7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524E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49FC" w14:textId="55EC1D23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59D" w14:textId="25481E23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9C13" w14:textId="62A06EE9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CE8" w14:textId="097E0D87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80EAD" w:rsidRPr="006F4CC7" w14:paraId="545A1717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F9A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04E8" w14:textId="109D63C0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995" w14:textId="05B70303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FAD" w14:textId="7CA6655B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82AD" w14:textId="7880136E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76A50D6D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B18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41C" w14:textId="29155EA1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F72" w14:textId="3A0E0E7E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DA1E" w14:textId="622A4D68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BB5" w14:textId="6E448A75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33E567BE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429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7296" w14:textId="1E5BB35F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A83B" w14:textId="147E522F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Nagy Lajos király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9AB5" w14:textId="11325CAF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FDF" w14:textId="128C314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80EAD" w:rsidRPr="006F4CC7" w14:paraId="0AE277C3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3AD" w14:textId="77777777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A8C" w14:textId="61C1DDA0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8744" w14:textId="38266925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Balázs utca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1459" w14:textId="75F00CA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493C" w14:textId="3941DA20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F80EAD" w:rsidRPr="006F4CC7" w14:paraId="4869AD73" w14:textId="77777777" w:rsidTr="006F4C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E08" w14:textId="78AA6E1B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6F4C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8EE4" w14:textId="3DB221F6" w:rsidR="00F80EAD" w:rsidRPr="006F4CC7" w:rsidRDefault="00F80EAD" w:rsidP="00F80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C48D" w14:textId="65E44A48" w:rsidR="00F80EAD" w:rsidRPr="006F4CC7" w:rsidRDefault="00F80EAD" w:rsidP="00F8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Erzsébet királyné útja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70A" w14:textId="59A12831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211A" w14:textId="267D8FF6" w:rsidR="00F80EAD" w:rsidRPr="006F4CC7" w:rsidRDefault="00F80EAD" w:rsidP="00F8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14:paraId="0A7C9C38" w14:textId="77777777" w:rsidR="00492621" w:rsidRDefault="00492621" w:rsidP="00EE79BF">
      <w:pPr>
        <w:rPr>
          <w:rFonts w:ascii="Times New Roman" w:hAnsi="Times New Roman" w:cs="Times New Roman"/>
          <w:sz w:val="24"/>
          <w:szCs w:val="24"/>
        </w:rPr>
      </w:pPr>
    </w:p>
    <w:p w14:paraId="32C93AE2" w14:textId="385C02D3" w:rsidR="00492621" w:rsidRDefault="00492621" w:rsidP="00EE7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ütem /2024.0</w:t>
      </w:r>
      <w:r w:rsidR="005705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0589">
        <w:rPr>
          <w:rFonts w:ascii="Times New Roman" w:hAnsi="Times New Roman" w:cs="Times New Roman"/>
          <w:sz w:val="24"/>
          <w:szCs w:val="24"/>
        </w:rPr>
        <w:t>01-től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F544500" w14:textId="6D96825E" w:rsidR="001D7E42" w:rsidRPr="00E941B5" w:rsidRDefault="001D7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100%-os önkormányzati tulajdonú lakóépületek felmérését követően 202</w:t>
      </w:r>
      <w:r w:rsidR="005705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0589">
        <w:rPr>
          <w:rFonts w:ascii="Times New Roman" w:hAnsi="Times New Roman" w:cs="Times New Roman"/>
          <w:sz w:val="24"/>
          <w:szCs w:val="24"/>
        </w:rPr>
        <w:t>februárjátó</w:t>
      </w:r>
      <w:r>
        <w:rPr>
          <w:rFonts w:ascii="Times New Roman" w:hAnsi="Times New Roman" w:cs="Times New Roman"/>
          <w:sz w:val="24"/>
          <w:szCs w:val="24"/>
        </w:rPr>
        <w:t>l elkezdhető azoknak a lakóépületeknek az állapot-felmérése, amelyekben több, mint 50%-os tulajdonrésze van az Önkormányzatnak.</w:t>
      </w:r>
    </w:p>
    <w:sectPr w:rsidR="001D7E42" w:rsidRPr="00E9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DD2"/>
    <w:multiLevelType w:val="hybridMultilevel"/>
    <w:tmpl w:val="DBCCA362"/>
    <w:lvl w:ilvl="0" w:tplc="CA3C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DD2"/>
    <w:multiLevelType w:val="hybridMultilevel"/>
    <w:tmpl w:val="D304B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5EA3"/>
    <w:multiLevelType w:val="hybridMultilevel"/>
    <w:tmpl w:val="AA180F1E"/>
    <w:lvl w:ilvl="0" w:tplc="8370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848">
    <w:abstractNumId w:val="1"/>
  </w:num>
  <w:num w:numId="2" w16cid:durableId="2048525294">
    <w:abstractNumId w:val="2"/>
  </w:num>
  <w:num w:numId="3" w16cid:durableId="185672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B5"/>
    <w:rsid w:val="00131778"/>
    <w:rsid w:val="001D7E42"/>
    <w:rsid w:val="002B54EF"/>
    <w:rsid w:val="003350B2"/>
    <w:rsid w:val="003A3B1B"/>
    <w:rsid w:val="00467C0E"/>
    <w:rsid w:val="00487B21"/>
    <w:rsid w:val="00492621"/>
    <w:rsid w:val="00570589"/>
    <w:rsid w:val="0066300C"/>
    <w:rsid w:val="00671B23"/>
    <w:rsid w:val="006F4CC7"/>
    <w:rsid w:val="00743C1D"/>
    <w:rsid w:val="00807911"/>
    <w:rsid w:val="00954CF1"/>
    <w:rsid w:val="00C20547"/>
    <w:rsid w:val="00C906EF"/>
    <w:rsid w:val="00D129D4"/>
    <w:rsid w:val="00D52D4B"/>
    <w:rsid w:val="00E213E5"/>
    <w:rsid w:val="00E941B5"/>
    <w:rsid w:val="00E961B5"/>
    <w:rsid w:val="00EE79BF"/>
    <w:rsid w:val="00F21C8D"/>
    <w:rsid w:val="00F46220"/>
    <w:rsid w:val="00F80EAD"/>
    <w:rsid w:val="00FC47CF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D6E6"/>
  <w15:chartTrackingRefBased/>
  <w15:docId w15:val="{1E91AAD7-3137-420C-A1E2-9C543169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Romhányi Péter</dc:creator>
  <cp:keywords/>
  <dc:description/>
  <cp:lastModifiedBy>Czikó György</cp:lastModifiedBy>
  <cp:revision>2</cp:revision>
  <dcterms:created xsi:type="dcterms:W3CDTF">2023-10-16T07:24:00Z</dcterms:created>
  <dcterms:modified xsi:type="dcterms:W3CDTF">2023-10-16T07:24:00Z</dcterms:modified>
</cp:coreProperties>
</file>