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98" w:rsidRDefault="002D1698" w:rsidP="002D1698">
      <w:pPr>
        <w:jc w:val="both"/>
      </w:pPr>
      <w:r>
        <w:t>Indokolás</w:t>
      </w:r>
      <w:bookmarkStart w:id="0" w:name="_GoBack"/>
      <w:bookmarkEnd w:id="0"/>
    </w:p>
    <w:p w:rsidR="002D1698" w:rsidRDefault="002D1698" w:rsidP="002D1698">
      <w:pPr>
        <w:jc w:val="both"/>
      </w:pPr>
    </w:p>
    <w:p w:rsidR="002D1698" w:rsidRDefault="002D1698" w:rsidP="002D1698">
      <w:pPr>
        <w:jc w:val="both"/>
      </w:pPr>
      <w:r>
        <w:t>Általános indokolás</w:t>
      </w:r>
    </w:p>
    <w:p w:rsidR="002D1698" w:rsidRDefault="002D1698" w:rsidP="002D1698">
      <w:pPr>
        <w:jc w:val="both"/>
      </w:pPr>
      <w:r>
        <w:t>A magyar építészetről szóló 2024 évi C. törvény és a településtervek tartalmáról, elkészítésének és elfogadásának rendjéről, valamint egyes településrendezési sajátos jogintézményekről szóló 419/2021. (VII. 15.) Korm. rendelet 2024. október 1-jén hatályba lépett módosítása kötelezővé teszi a településrendezési szerződés mellékletét képező telepítési tanulmányterv partnerségi véleményezését.</w:t>
      </w:r>
    </w:p>
    <w:p w:rsidR="002D1698" w:rsidRDefault="002D1698" w:rsidP="002D1698">
      <w:pPr>
        <w:jc w:val="both"/>
      </w:pPr>
    </w:p>
    <w:p w:rsidR="002D1698" w:rsidRDefault="002D1698" w:rsidP="002D1698">
      <w:pPr>
        <w:jc w:val="both"/>
      </w:pPr>
      <w:r>
        <w:t>Részletes indokolás</w:t>
      </w:r>
    </w:p>
    <w:p w:rsidR="002D1698" w:rsidRDefault="002D1698" w:rsidP="002D1698">
      <w:pPr>
        <w:jc w:val="both"/>
      </w:pPr>
      <w:r>
        <w:t>Az 1.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A partnerségi egyeztetés szabályairól szóló rendelet megalkotására felhatalmazást adó törvény változása miatt szükséges az önkormányzati rendelet bevezető részének módosítása.</w:t>
      </w:r>
    </w:p>
    <w:p w:rsidR="002D1698" w:rsidRDefault="002D1698" w:rsidP="002D1698">
      <w:pPr>
        <w:jc w:val="both"/>
      </w:pPr>
      <w:r>
        <w:t>A 2.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Az általános rendelkezésekben a megváltozott jogszabály megnevezése javításra kerül, továbbá az általános rendelkezések kiegészülnek a telepítési tanulmányterv véleményezési eljárásával.</w:t>
      </w:r>
    </w:p>
    <w:p w:rsidR="002D1698" w:rsidRDefault="002D1698" w:rsidP="002D1698">
      <w:pPr>
        <w:jc w:val="both"/>
      </w:pPr>
      <w:r>
        <w:t>A 3.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A rendelet hatálya alá tartozó eljárások felsorolása kiegészül a telepítési tanulmányterv véleményezési eljárásával, illetve a véleményezés idejének, és a véleményező személyének meghatározásával.</w:t>
      </w:r>
    </w:p>
    <w:p w:rsidR="002D1698" w:rsidRDefault="002D1698" w:rsidP="002D1698">
      <w:pPr>
        <w:jc w:val="both"/>
      </w:pPr>
      <w:r>
        <w:t>A 4.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A helyi partnerségi egyeztetés szabályai kiegészülnek a telepítési tanulmányterv véleményezésének módjával. A településképi rendelet általános eljárásban történő módosítása esetében a véleményezés módja változik.</w:t>
      </w:r>
    </w:p>
    <w:p w:rsidR="002D1698" w:rsidRDefault="002D1698" w:rsidP="002D1698">
      <w:pPr>
        <w:jc w:val="both"/>
      </w:pPr>
      <w:r>
        <w:t>Az 5.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Szükséges meghatározni a telepítési tanulmányterv véleményezése, és a településképi rendelet általános eljárásban történő módosítása eljárásában a partnerségi véleményekről döntést hozó személyét.</w:t>
      </w:r>
    </w:p>
    <w:p w:rsidR="002D1698" w:rsidRDefault="002D1698" w:rsidP="002D1698">
      <w:pPr>
        <w:jc w:val="both"/>
      </w:pPr>
      <w:r>
        <w:t>A 6. §</w:t>
      </w:r>
      <w:proofErr w:type="spellStart"/>
      <w:r>
        <w:t>-hoz</w:t>
      </w:r>
      <w:proofErr w:type="spellEnd"/>
      <w:r>
        <w:t>:</w:t>
      </w:r>
    </w:p>
    <w:p w:rsidR="002D1698" w:rsidRDefault="002D1698" w:rsidP="002D1698">
      <w:pPr>
        <w:jc w:val="both"/>
      </w:pPr>
      <w:r>
        <w:t>Hatályba léptető rendelkezés.</w:t>
      </w:r>
    </w:p>
    <w:p w:rsidR="002D1698" w:rsidRDefault="002D1698" w:rsidP="002D1698">
      <w:pPr>
        <w:jc w:val="both"/>
      </w:pPr>
    </w:p>
    <w:p w:rsidR="00FA636B" w:rsidRDefault="002D1698" w:rsidP="002D1698">
      <w:pPr>
        <w:jc w:val="both"/>
      </w:pPr>
      <w:r>
        <w:t>A rendelet-módosítás Európai Uniós jogot nem érint.</w:t>
      </w:r>
    </w:p>
    <w:sectPr w:rsidR="00FA63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5F" w:rsidRDefault="0047495F" w:rsidP="00F14375">
      <w:pPr>
        <w:spacing w:after="0" w:line="240" w:lineRule="auto"/>
      </w:pPr>
      <w:r>
        <w:separator/>
      </w:r>
    </w:p>
  </w:endnote>
  <w:endnote w:type="continuationSeparator" w:id="0">
    <w:p w:rsidR="0047495F" w:rsidRDefault="0047495F" w:rsidP="00F1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5F" w:rsidRDefault="0047495F" w:rsidP="00F14375">
      <w:pPr>
        <w:spacing w:after="0" w:line="240" w:lineRule="auto"/>
      </w:pPr>
      <w:r>
        <w:separator/>
      </w:r>
    </w:p>
  </w:footnote>
  <w:footnote w:type="continuationSeparator" w:id="0">
    <w:p w:rsidR="0047495F" w:rsidRDefault="0047495F" w:rsidP="00F1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375" w:rsidRPr="00F14375" w:rsidRDefault="005B0660" w:rsidP="00F14375">
    <w:pPr>
      <w:pStyle w:val="lfej"/>
      <w:jc w:val="right"/>
      <w:rPr>
        <w:i/>
      </w:rPr>
    </w:pPr>
    <w:r>
      <w:rPr>
        <w:i/>
      </w:rPr>
      <w:t>2. melléklet az 123-543</w:t>
    </w:r>
    <w:r w:rsidR="00F14375" w:rsidRPr="00F14375">
      <w:rPr>
        <w:i/>
      </w:rPr>
      <w:t>/2024. számú előterjesztéshez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80"/>
    <w:rsid w:val="002D1698"/>
    <w:rsid w:val="003F5B73"/>
    <w:rsid w:val="0047495F"/>
    <w:rsid w:val="005B0660"/>
    <w:rsid w:val="005E4C80"/>
    <w:rsid w:val="008F33C5"/>
    <w:rsid w:val="00BB462C"/>
    <w:rsid w:val="00F14375"/>
    <w:rsid w:val="00F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96F12-CEF5-4F03-84D0-C79ACC4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4375"/>
  </w:style>
  <w:style w:type="paragraph" w:styleId="llb">
    <w:name w:val="footer"/>
    <w:basedOn w:val="Norml"/>
    <w:link w:val="llbChar"/>
    <w:uiPriority w:val="99"/>
    <w:unhideWhenUsed/>
    <w:rsid w:val="00F1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6</cp:revision>
  <dcterms:created xsi:type="dcterms:W3CDTF">2024-10-25T07:37:00Z</dcterms:created>
  <dcterms:modified xsi:type="dcterms:W3CDTF">2024-10-28T12:13:00Z</dcterms:modified>
</cp:coreProperties>
</file>