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B3D" w:rsidRPr="007C1CA8" w:rsidRDefault="00ED2B3D" w:rsidP="00ED2B3D">
      <w:pPr>
        <w:pStyle w:val="Cmsor3"/>
      </w:pPr>
      <w:r w:rsidRPr="007C1CA8">
        <w:t>INDOKOLÁS</w:t>
      </w:r>
    </w:p>
    <w:p w:rsidR="00ED2B3D" w:rsidRPr="004C7495" w:rsidRDefault="00ED2B3D" w:rsidP="00ED2B3D">
      <w:pPr>
        <w:pStyle w:val="Cmsor3"/>
      </w:pPr>
      <w:r w:rsidRPr="004C7495">
        <w:t>Általános indokolás</w:t>
      </w:r>
    </w:p>
    <w:p w:rsidR="00ED2B3D" w:rsidRPr="004C7495" w:rsidRDefault="00ED2B3D" w:rsidP="00ED2B3D">
      <w:pPr>
        <w:rPr>
          <w:rFonts w:ascii="Times New Roman" w:hAnsi="Times New Roman" w:cs="Times New Roman"/>
          <w:szCs w:val="24"/>
        </w:rPr>
      </w:pPr>
      <w:r w:rsidRPr="004C7495">
        <w:rPr>
          <w:rFonts w:ascii="Times New Roman" w:hAnsi="Times New Roman" w:cs="Times New Roman"/>
          <w:szCs w:val="24"/>
        </w:rPr>
        <w:t xml:space="preserve">A településkép védelméről szóló 2016. évi LXXIV. törvény (a továbbiakban: Tvtv) a </w:t>
      </w:r>
      <w:r w:rsidRPr="00D609E8">
        <w:rPr>
          <w:rFonts w:ascii="Times New Roman" w:hAnsi="Times New Roman" w:cs="Times New Roman"/>
          <w:szCs w:val="24"/>
        </w:rPr>
        <w:t>önkormányzati hatósági hatáskörök</w:t>
      </w:r>
      <w:r w:rsidRPr="004C7495">
        <w:rPr>
          <w:rFonts w:ascii="Times New Roman" w:hAnsi="Times New Roman" w:cs="Times New Roman"/>
          <w:szCs w:val="24"/>
        </w:rPr>
        <w:t xml:space="preserve"> címzettjére vonatkozó előírásainak 2021. 07. 01-től hatályba lépett és a már a folyamatban lévő ügyekre vonatkozóan is alkalmazni kell. A Tvtv. előírása szerint önkormányzati településkép-érvényesítési eszközök alkalmazásának önkormányzati hatósági hatáskörét a képviselő-testület a településképi rendeletben ruházhatja át, ezért </w:t>
      </w:r>
      <w:r w:rsidRPr="004C7495">
        <w:rPr>
          <w:rFonts w:ascii="Times New Roman" w:hAnsi="Times New Roman" w:cs="Times New Roman"/>
          <w:iCs/>
          <w:szCs w:val="24"/>
        </w:rPr>
        <w:t>Zugló városképvédelméről szóló 10/202</w:t>
      </w:r>
      <w:r>
        <w:rPr>
          <w:rFonts w:ascii="Times New Roman" w:hAnsi="Times New Roman" w:cs="Times New Roman"/>
          <w:iCs/>
          <w:szCs w:val="24"/>
        </w:rPr>
        <w:t>1</w:t>
      </w:r>
      <w:r w:rsidRPr="004C7495">
        <w:rPr>
          <w:rFonts w:ascii="Times New Roman" w:hAnsi="Times New Roman" w:cs="Times New Roman"/>
          <w:iCs/>
          <w:szCs w:val="24"/>
        </w:rPr>
        <w:t xml:space="preserve">. (III. 26.) </w:t>
      </w:r>
      <w:r w:rsidRPr="004C7495">
        <w:rPr>
          <w:rFonts w:ascii="Times New Roman" w:hAnsi="Times New Roman" w:cs="Times New Roman"/>
          <w:szCs w:val="24"/>
        </w:rPr>
        <w:t>rendelet (a továbbiakban: ZVR) módosítása szükségessé vált.</w:t>
      </w:r>
    </w:p>
    <w:p w:rsidR="00ED2B3D" w:rsidRPr="004C7495" w:rsidRDefault="00ED2B3D" w:rsidP="00ED2B3D">
      <w:pPr>
        <w:pStyle w:val="Cmsor3"/>
      </w:pPr>
      <w:r w:rsidRPr="004C7495">
        <w:t>Részletes indokolás</w:t>
      </w:r>
    </w:p>
    <w:p w:rsidR="00ED2B3D" w:rsidRPr="004C7495" w:rsidRDefault="00ED2B3D" w:rsidP="00ED2B3D">
      <w:pPr>
        <w:pStyle w:val="Cmsor3"/>
      </w:pPr>
      <w:r w:rsidRPr="004C7495">
        <w:t>Az 1. §-hoz</w:t>
      </w:r>
    </w:p>
    <w:p w:rsidR="00ED2B3D" w:rsidRPr="004C7495" w:rsidRDefault="00ED2B3D" w:rsidP="00ED2B3D">
      <w:pPr>
        <w:pStyle w:val="bekezds"/>
      </w:pPr>
      <w:r w:rsidRPr="004C7495">
        <w:t>A korábban idézett megváltozott nevű és számú magasabb rendű jogszabályok változás</w:t>
      </w:r>
      <w:r w:rsidR="006C789E">
        <w:t>aival való összhangot teremti meg</w:t>
      </w:r>
      <w:r w:rsidRPr="004C7495">
        <w:t>.</w:t>
      </w:r>
    </w:p>
    <w:p w:rsidR="00ED2B3D" w:rsidRPr="004C7495" w:rsidRDefault="00ED2B3D" w:rsidP="00ED2B3D">
      <w:pPr>
        <w:pStyle w:val="Cmsor3"/>
      </w:pPr>
      <w:r w:rsidRPr="004C7495">
        <w:t>A 2. §-hoz</w:t>
      </w:r>
    </w:p>
    <w:p w:rsidR="00ED2B3D" w:rsidRPr="004C7495" w:rsidRDefault="00ED2B3D" w:rsidP="00ED2B3D">
      <w:pPr>
        <w:pStyle w:val="bekezds"/>
      </w:pPr>
      <w:r w:rsidRPr="004C7495">
        <w:t>A Tvtv. módosítása során megváltozott önkormányzati hatáskör</w:t>
      </w:r>
      <w:r w:rsidR="008D5F91">
        <w:t>ök</w:t>
      </w:r>
      <w:r w:rsidRPr="004C7495">
        <w:t xml:space="preserve"> átruházásáról</w:t>
      </w:r>
      <w:r>
        <w:t xml:space="preserve"> szóló</w:t>
      </w:r>
      <w:r w:rsidRPr="004C7495">
        <w:t xml:space="preserve"> </w:t>
      </w:r>
      <w:r>
        <w:t xml:space="preserve">és az átmeneti </w:t>
      </w:r>
      <w:r w:rsidRPr="004C7495">
        <w:t>rendelkez</w:t>
      </w:r>
      <w:r>
        <w:t>ést tartalmazza</w:t>
      </w:r>
      <w:r w:rsidRPr="004C7495">
        <w:t>.</w:t>
      </w:r>
    </w:p>
    <w:p w:rsidR="00ED2B3D" w:rsidRPr="004C7495" w:rsidRDefault="00ED2B3D" w:rsidP="00ED2B3D">
      <w:pPr>
        <w:pStyle w:val="Cmsor3"/>
      </w:pPr>
      <w:r w:rsidRPr="004C7495">
        <w:t>A 3. §-hoz</w:t>
      </w:r>
    </w:p>
    <w:p w:rsidR="00ED2B3D" w:rsidRPr="004C7495" w:rsidRDefault="008D5F91" w:rsidP="00ED2B3D">
      <w:pPr>
        <w:pStyle w:val="bekezds"/>
        <w:ind w:firstLine="0"/>
      </w:pPr>
      <w:r>
        <w:t>H</w:t>
      </w:r>
      <w:r w:rsidR="00ED2B3D" w:rsidRPr="004C7495">
        <w:t>atályba lép</w:t>
      </w:r>
      <w:r w:rsidR="00ED2B3D">
        <w:t>tető</w:t>
      </w:r>
      <w:bookmarkStart w:id="0" w:name="_GoBack"/>
      <w:bookmarkEnd w:id="0"/>
      <w:r>
        <w:t xml:space="preserve"> </w:t>
      </w:r>
      <w:r w:rsidR="00ED2B3D" w:rsidRPr="004C7495">
        <w:t>rendelkez</w:t>
      </w:r>
      <w:r w:rsidR="00ED2B3D">
        <w:t>és</w:t>
      </w:r>
      <w:r>
        <w:t>t tartalmaz</w:t>
      </w:r>
      <w:r w:rsidR="00ED2B3D" w:rsidRPr="004C7495">
        <w:t>.</w:t>
      </w:r>
    </w:p>
    <w:p w:rsidR="00ED2B3D" w:rsidRPr="004C7495" w:rsidRDefault="00ED2B3D" w:rsidP="00ED2B3D">
      <w:pPr>
        <w:pStyle w:val="bekezds"/>
      </w:pPr>
    </w:p>
    <w:p w:rsidR="00ED2B3D" w:rsidRPr="004C7495" w:rsidRDefault="00ED2B3D" w:rsidP="00ED2B3D">
      <w:pPr>
        <w:pStyle w:val="bekezds"/>
        <w:ind w:firstLine="0"/>
      </w:pPr>
      <w:r w:rsidRPr="004C7495">
        <w:t>A rendelet módosítása európai uniós jogot nem érint.</w:t>
      </w:r>
    </w:p>
    <w:p w:rsidR="00D616CD" w:rsidRDefault="00D616CD"/>
    <w:sectPr w:rsidR="00D616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B3D" w:rsidRDefault="00ED2B3D" w:rsidP="00ED2B3D">
      <w:r>
        <w:separator/>
      </w:r>
    </w:p>
  </w:endnote>
  <w:endnote w:type="continuationSeparator" w:id="0">
    <w:p w:rsidR="00ED2B3D" w:rsidRDefault="00ED2B3D" w:rsidP="00ED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B3D" w:rsidRDefault="00ED2B3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B3D" w:rsidRDefault="00ED2B3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B3D" w:rsidRDefault="00ED2B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B3D" w:rsidRDefault="00ED2B3D" w:rsidP="00ED2B3D">
      <w:r>
        <w:separator/>
      </w:r>
    </w:p>
  </w:footnote>
  <w:footnote w:type="continuationSeparator" w:id="0">
    <w:p w:rsidR="00ED2B3D" w:rsidRDefault="00ED2B3D" w:rsidP="00ED2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B3D" w:rsidRDefault="00ED2B3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B3D" w:rsidRDefault="00ED2B3D" w:rsidP="00ED2B3D">
    <w:pPr>
      <w:pStyle w:val="lfej"/>
      <w:jc w:val="right"/>
    </w:pPr>
    <w:r w:rsidRPr="00F421F6">
      <w:rPr>
        <w:szCs w:val="24"/>
      </w:rPr>
      <w:t>123-419/2021</w:t>
    </w:r>
    <w:r>
      <w:t xml:space="preserve"> előterjesztés 4. melléklete </w:t>
    </w:r>
  </w:p>
  <w:p w:rsidR="00ED2B3D" w:rsidRDefault="00ED2B3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B3D" w:rsidRDefault="00ED2B3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3D"/>
    <w:rsid w:val="005F4FD3"/>
    <w:rsid w:val="006848DE"/>
    <w:rsid w:val="006C789E"/>
    <w:rsid w:val="008D5F91"/>
    <w:rsid w:val="00943AEF"/>
    <w:rsid w:val="00AE0C2B"/>
    <w:rsid w:val="00D616CD"/>
    <w:rsid w:val="00E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BA642-7850-4EFD-8834-F08ECF67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D2B3D"/>
    <w:pPr>
      <w:spacing w:after="0" w:line="240" w:lineRule="auto"/>
      <w:jc w:val="both"/>
    </w:pPr>
    <w:rPr>
      <w:rFonts w:ascii="Calibri" w:eastAsia="Calibri" w:hAnsi="Calibri" w:cs="Calibri"/>
      <w:sz w:val="24"/>
    </w:rPr>
  </w:style>
  <w:style w:type="paragraph" w:styleId="Cmsor3">
    <w:name w:val="heading 3"/>
    <w:aliases w:val="ALCÍM"/>
    <w:basedOn w:val="Norml"/>
    <w:next w:val="Szvegtrzs"/>
    <w:link w:val="Cmsor3Char"/>
    <w:uiPriority w:val="9"/>
    <w:qFormat/>
    <w:rsid w:val="00ED2B3D"/>
    <w:pPr>
      <w:keepNext/>
      <w:suppressAutoHyphens/>
      <w:spacing w:before="160" w:after="80"/>
      <w:jc w:val="center"/>
      <w:outlineLvl w:val="2"/>
    </w:pPr>
    <w:rPr>
      <w:rFonts w:ascii="Times New Roman" w:eastAsia="SimSun" w:hAnsi="Times New Roman" w:cs="Times New Roman"/>
      <w:b/>
      <w:bCs/>
      <w:i/>
      <w:kern w:val="2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aliases w:val="ALCÍM Char"/>
    <w:basedOn w:val="Bekezdsalapbettpusa"/>
    <w:link w:val="Cmsor3"/>
    <w:uiPriority w:val="9"/>
    <w:rsid w:val="00ED2B3D"/>
    <w:rPr>
      <w:rFonts w:ascii="Times New Roman" w:eastAsia="SimSun" w:hAnsi="Times New Roman" w:cs="Times New Roman"/>
      <w:b/>
      <w:bCs/>
      <w:i/>
      <w:kern w:val="2"/>
      <w:sz w:val="24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ED2B3D"/>
    <w:pPr>
      <w:suppressAutoHyphens/>
      <w:spacing w:before="20" w:after="20"/>
      <w:ind w:firstLine="284"/>
    </w:pPr>
    <w:rPr>
      <w:rFonts w:ascii="Times New Roman" w:eastAsia="SimSun" w:hAnsi="Times New Roman" w:cs="Times New Roman"/>
      <w:kern w:val="2"/>
      <w:szCs w:val="24"/>
      <w:lang w:eastAsia="zh-CN" w:bidi="hi-IN"/>
    </w:rPr>
  </w:style>
  <w:style w:type="character" w:customStyle="1" w:styleId="bekezdsChar">
    <w:name w:val="bekezdés Char"/>
    <w:link w:val="bekezds"/>
    <w:rsid w:val="00ED2B3D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ED2B3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D2B3D"/>
    <w:rPr>
      <w:rFonts w:ascii="Calibri" w:eastAsia="Calibri" w:hAnsi="Calibri" w:cs="Calibri"/>
      <w:sz w:val="24"/>
    </w:rPr>
  </w:style>
  <w:style w:type="paragraph" w:styleId="lfej">
    <w:name w:val="header"/>
    <w:basedOn w:val="Norml"/>
    <w:link w:val="lfejChar"/>
    <w:uiPriority w:val="99"/>
    <w:unhideWhenUsed/>
    <w:rsid w:val="00ED2B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D2B3D"/>
    <w:rPr>
      <w:rFonts w:ascii="Calibri" w:eastAsia="Calibri" w:hAnsi="Calibri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ED2B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D2B3D"/>
    <w:rPr>
      <w:rFonts w:ascii="Calibri" w:eastAsia="Calibri" w:hAnsi="Calibri" w:cs="Calibri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48D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48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Binó Beáta</dc:creator>
  <cp:keywords/>
  <dc:description/>
  <cp:lastModifiedBy>NB-u1</cp:lastModifiedBy>
  <cp:revision>3</cp:revision>
  <dcterms:created xsi:type="dcterms:W3CDTF">2021-08-24T06:30:00Z</dcterms:created>
  <dcterms:modified xsi:type="dcterms:W3CDTF">2021-08-24T06:33:00Z</dcterms:modified>
</cp:coreProperties>
</file>