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96A" w:rsidRPr="00A3296A" w:rsidRDefault="00A3296A" w:rsidP="00A32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Hlk478365996"/>
      <w:bookmarkEnd w:id="0"/>
      <w:r w:rsidRPr="00A3296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 Főváros XIV. Kerület Zugló</w:t>
      </w:r>
      <w:r w:rsidR="0053528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Önkormányzata</w:t>
      </w:r>
    </w:p>
    <w:p w:rsidR="00A3296A" w:rsidRPr="00A3296A" w:rsidRDefault="00535283" w:rsidP="00A3296A">
      <w:pPr>
        <w:tabs>
          <w:tab w:val="right" w:pos="9498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Alpolgármester</w:t>
      </w:r>
      <w:r w:rsidR="00A3296A" w:rsidRPr="00A3296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ab/>
      </w:r>
    </w:p>
    <w:p w:rsidR="00A3296A" w:rsidRPr="00A3296A" w:rsidRDefault="00A3296A" w:rsidP="00A3296A">
      <w:pPr>
        <w:tabs>
          <w:tab w:val="righ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Szám:</w:t>
      </w: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>123</w:t>
      </w:r>
      <w:r w:rsidR="0005748B">
        <w:rPr>
          <w:rFonts w:ascii="Times New Roman" w:eastAsia="Times New Roman" w:hAnsi="Times New Roman" w:cs="Times New Roman"/>
          <w:sz w:val="24"/>
          <w:szCs w:val="24"/>
          <w:lang w:eastAsia="hu-HU"/>
        </w:rPr>
        <w:t>-2379</w:t>
      </w: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>/201</w:t>
      </w:r>
      <w:r w:rsidR="00182AD5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Nyilvános ülésen tárgyalandó!</w:t>
      </w:r>
    </w:p>
    <w:p w:rsidR="00A3296A" w:rsidRPr="00A3296A" w:rsidRDefault="001D68C6" w:rsidP="001D68C6">
      <w:pPr>
        <w:tabs>
          <w:tab w:val="left" w:pos="62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3296A"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>Zárt ülésen tárgyalható!</w:t>
      </w:r>
    </w:p>
    <w:p w:rsidR="00A3296A" w:rsidRPr="00A3296A" w:rsidRDefault="00A3296A" w:rsidP="00A329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Napirend száma: ……………………</w:t>
      </w:r>
    </w:p>
    <w:p w:rsidR="00A3296A" w:rsidRPr="00A3296A" w:rsidRDefault="00A3296A" w:rsidP="00A329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Képviselő-testület</w:t>
      </w:r>
    </w:p>
    <w:p w:rsidR="00A3296A" w:rsidRPr="00A3296A" w:rsidRDefault="00A3296A" w:rsidP="00A329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</w:t>
      </w:r>
      <w:r w:rsidR="00182AD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4670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november </w:t>
      </w:r>
      <w:r w:rsidR="00B97FB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22</w:t>
      </w: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-i ülésére</w:t>
      </w:r>
    </w:p>
    <w:p w:rsidR="00A3296A" w:rsidRPr="00A3296A" w:rsidRDefault="00A3296A" w:rsidP="00A32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Önkormányzat tulajdonában álló (üzlethelyiség) </w:t>
      </w:r>
      <w:r w:rsidR="001D68C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értékesítése</w:t>
      </w:r>
    </w:p>
    <w:p w:rsidR="00A3296A" w:rsidRPr="00A3296A" w:rsidRDefault="00A3296A" w:rsidP="00A3296A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(Budapest, XIV. kerület,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Erzsébet királyné útja 5-7</w:t>
      </w: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>. szám</w:t>
      </w: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(Hrsz.: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31637/0/B/1</w:t>
      </w: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))</w:t>
      </w:r>
    </w:p>
    <w:p w:rsidR="00A3296A" w:rsidRDefault="00A3296A" w:rsidP="00A329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3296A" w:rsidRPr="00A3296A" w:rsidRDefault="00A3296A" w:rsidP="00A329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Képviselő-testület!</w:t>
      </w:r>
    </w:p>
    <w:p w:rsidR="00A3296A" w:rsidRPr="00F52830" w:rsidRDefault="00A3296A" w:rsidP="00F52830">
      <w:pPr>
        <w:pStyle w:val="Listaszerbekezds"/>
        <w:keepNext/>
        <w:numPr>
          <w:ilvl w:val="0"/>
          <w:numId w:val="7"/>
        </w:numPr>
        <w:pBdr>
          <w:bottom w:val="single" w:sz="4" w:space="1" w:color="auto"/>
        </w:pBdr>
        <w:tabs>
          <w:tab w:val="num" w:pos="10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5283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Előzmények</w:t>
      </w:r>
    </w:p>
    <w:p w:rsidR="00B57CFB" w:rsidRPr="00B57CFB" w:rsidRDefault="00A3296A" w:rsidP="00B57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53528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Fehér és Bognár </w:t>
      </w:r>
      <w:r w:rsidRPr="00A3296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Kft. </w:t>
      </w:r>
      <w:r w:rsidR="00CE77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(1144 Budapest, Erzsébet királyné útja 5-7.) </w:t>
      </w:r>
      <w:r w:rsidR="00CE77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2017. február 27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-én kérelmet nyújtott be a Budapest XIV. Kerület, Zugló Önkormányzata tulajdonába</w:t>
      </w:r>
      <w:r w:rsidR="00CE77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 álló XIV. kerület, Erzsébet 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király</w:t>
      </w:r>
      <w:r w:rsidR="00CE7750">
        <w:rPr>
          <w:rFonts w:ascii="Times New Roman" w:eastAsia="Times New Roman" w:hAnsi="Times New Roman" w:cs="Times New Roman"/>
          <w:sz w:val="24"/>
          <w:szCs w:val="24"/>
          <w:lang w:eastAsia="x-none"/>
        </w:rPr>
        <w:t>né</w:t>
      </w:r>
      <w:r w:rsidR="00CE77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útja 5-7.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</w:t>
      </w:r>
      <w:r w:rsidR="00CE77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Hrsz.: </w:t>
      </w:r>
      <w:r w:rsidR="00CE77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31637/0/B/1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alatti</w:t>
      </w:r>
      <w:r w:rsidR="00CE77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558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m</w:t>
      </w:r>
      <w:r w:rsidRPr="00A3296A">
        <w:rPr>
          <w:rFonts w:ascii="Times New Roman" w:eastAsia="Times New Roman" w:hAnsi="Times New Roman" w:cs="Times New Roman"/>
          <w:sz w:val="24"/>
          <w:szCs w:val="24"/>
          <w:vertAlign w:val="superscript"/>
          <w:lang w:val="x-none" w:eastAsia="x-none"/>
        </w:rPr>
        <w:t>2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alapterületű </w:t>
      </w:r>
      <w:r w:rsidR="00CE77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egyéb </w:t>
      </w:r>
      <w:r w:rsidRPr="00A3296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helyiség megvásárlására vonatkozóan</w:t>
      </w:r>
      <w:r w:rsidRPr="00A3296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(1</w:t>
      </w:r>
      <w:r w:rsidR="004A3B2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-3</w:t>
      </w:r>
      <w:r w:rsidRPr="00A3296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 s</w:t>
      </w:r>
      <w:r w:rsidR="004A3B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z. melléklet) </w:t>
      </w:r>
    </w:p>
    <w:p w:rsidR="00B57CFB" w:rsidRDefault="00B57CFB" w:rsidP="00050A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905125" cy="2206777"/>
            <wp:effectExtent l="0" t="0" r="0" b="3175"/>
            <wp:docPr id="13" name="Kép 13" descr="P319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31901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61" cy="221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4C05">
        <w:rPr>
          <w:noProof/>
          <w:sz w:val="24"/>
          <w:szCs w:val="24"/>
          <w:lang w:eastAsia="hu-HU"/>
        </w:rPr>
        <w:t xml:space="preserve">   </w:t>
      </w:r>
      <w:r w:rsidR="000A6E3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EF1464D" wp14:editId="2922C8BF">
            <wp:extent cx="2600325" cy="2533650"/>
            <wp:effectExtent l="0" t="0" r="952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4" t="2050" r="4113" b="7055"/>
                    <a:stretch/>
                  </pic:blipFill>
                  <pic:spPr bwMode="auto">
                    <a:xfrm>
                      <a:off x="0" y="0"/>
                      <a:ext cx="2602111" cy="253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CFB" w:rsidRDefault="00A3296A" w:rsidP="00A329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CE77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tárgyi ingatlan </w:t>
      </w:r>
      <w:r w:rsidR="00920C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XIV. kerületben, Herminamező elnevezésű kerületrészben, városias jellegű területen, az Erzsébet királyné útján, a Mexikói úttól pár méterre elhelyezkedő társasház udvarán, annak földszintjén található. </w:t>
      </w:r>
    </w:p>
    <w:p w:rsidR="00B57CFB" w:rsidRDefault="00B57CFB" w:rsidP="00050A8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57CF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F895BBC" wp14:editId="63911549">
            <wp:extent cx="2981325" cy="2039854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04" cy="204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2CE" w:rsidRPr="005E52CE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723EC20" wp14:editId="38267DDD">
            <wp:extent cx="2989895" cy="2033905"/>
            <wp:effectExtent l="0" t="0" r="1270" b="444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81" cy="204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B02" w:rsidRDefault="009F2760" w:rsidP="00A329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ingatlan sík felszínű, sokszög</w:t>
      </w:r>
      <w:r w:rsidR="00B053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alakú, bekerített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területre épült</w:t>
      </w:r>
      <w:r w:rsidR="00B053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="00B05369">
        <w:rPr>
          <w:rFonts w:ascii="Times New Roman" w:eastAsia="Times New Roman" w:hAnsi="Times New Roman" w:cs="Times New Roman"/>
          <w:sz w:val="24"/>
          <w:szCs w:val="24"/>
          <w:lang w:eastAsia="hu-HU"/>
        </w:rPr>
        <w:t>Közművesítettsége</w:t>
      </w:r>
      <w:proofErr w:type="spellEnd"/>
      <w:r w:rsidR="00B053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teljes körű, bekötéseivel a közműhálózatra csatlakozik. </w:t>
      </w:r>
    </w:p>
    <w:p w:rsidR="0033025E" w:rsidRDefault="0033025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3025E" w:rsidRDefault="0033025E" w:rsidP="0033025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épület sávalapra, hagyományos szerkezettel, vasbeton födémmel, lapos, illetve nyeregtetővel épült.</w:t>
      </w:r>
    </w:p>
    <w:p w:rsidR="000A6E32" w:rsidRDefault="00B57CFB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nyílászárók fa és fém szerkezetűek, nem biztosítják a mai előírásoknak megfelelő hő-védelmet. A tartószerkezet sérülésmentes, az épületen vizesedés nem tapasztalható, az vízelvezetés jól működik.</w:t>
      </w:r>
      <w:r w:rsidR="00151F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Bejárata az utcáról a belső</w:t>
      </w:r>
      <w:r w:rsidR="003302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udvarba jól megközelíthető.</w:t>
      </w:r>
    </w:p>
    <w:p w:rsidR="0033025E" w:rsidRDefault="0033025E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A6E32" w:rsidRDefault="000A6E32" w:rsidP="00050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162300" cy="2159998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03" t="10116" b="31296"/>
                    <a:stretch/>
                  </pic:blipFill>
                  <pic:spPr bwMode="auto">
                    <a:xfrm>
                      <a:off x="0" y="0"/>
                      <a:ext cx="3163300" cy="216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2AEAB8F" wp14:editId="51F83B1B">
            <wp:extent cx="3276600" cy="2052418"/>
            <wp:effectExtent l="0" t="0" r="0" b="508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9" t="12645" b="15825"/>
                    <a:stretch/>
                  </pic:blipFill>
                  <pic:spPr bwMode="auto">
                    <a:xfrm>
                      <a:off x="0" y="0"/>
                      <a:ext cx="3289310" cy="20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025E" w:rsidRDefault="00C3050A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közterület irányába tájolt főbejárat és oldalirányba garázskapu.</w:t>
      </w:r>
    </w:p>
    <w:p w:rsidR="0033025E" w:rsidRDefault="000A6E32" w:rsidP="001D3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B5F8958" wp14:editId="2B24D182">
            <wp:extent cx="6031230" cy="4211796"/>
            <wp:effectExtent l="0" t="0" r="762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1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25E" w:rsidRDefault="0033025E" w:rsidP="00330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3025E" w:rsidRDefault="0033025E" w:rsidP="00330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Parkolás az épület előtt, az udvaron lehetséges. </w:t>
      </w:r>
      <w:r w:rsidR="00050A89" w:rsidRPr="00050A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Tárgyi helyiség </w:t>
      </w:r>
      <w:r w:rsidRPr="00050A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jelenleg nem hasznosított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33025E" w:rsidRDefault="0033025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3025E" w:rsidRDefault="0033025E" w:rsidP="00330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Az ingatlan több helyiséges, földszintes kialakítású üzleti ingatlan. Kialakítása kedvező, tágas, a természetes benapozottsága közepes. A kiszolgáló helyiségek többségében külön nyílók. </w:t>
      </w:r>
    </w:p>
    <w:p w:rsidR="008D4C05" w:rsidRPr="008D4C05" w:rsidRDefault="008D4C05" w:rsidP="008D4C0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8D4C0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Alaprajzok: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Pr="008D4C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(4-5. sz. melléklet)</w:t>
      </w:r>
    </w:p>
    <w:p w:rsidR="0033025E" w:rsidRDefault="0033025E" w:rsidP="0005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A6E32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462B1EF6" wp14:editId="7F4FAAB1">
            <wp:extent cx="2912562" cy="2847975"/>
            <wp:effectExtent l="0" t="0" r="254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38" cy="285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7239178E" wp14:editId="134997ED">
            <wp:extent cx="3019425" cy="3044622"/>
            <wp:effectExtent l="0" t="0" r="0" b="381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16" cy="304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0A" w:rsidRDefault="0033025E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151F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belső tér </w:t>
      </w:r>
      <w:r w:rsidR="00C30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esztétikailag elhanyagolt, </w:t>
      </w:r>
      <w:r w:rsidR="00151F4E">
        <w:rPr>
          <w:rFonts w:ascii="Times New Roman" w:eastAsia="Times New Roman" w:hAnsi="Times New Roman" w:cs="Times New Roman"/>
          <w:sz w:val="24"/>
          <w:szCs w:val="24"/>
          <w:lang w:eastAsia="hu-HU"/>
        </w:rPr>
        <w:t>műszakilag átlagos állapotú.</w:t>
      </w:r>
      <w:r w:rsidR="00C305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burkolatok elavultak, néhol hibásak, falak helyenként penészesek, felvizesedett.</w:t>
      </w:r>
      <w:r w:rsidR="00151F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57CFB" w:rsidRDefault="00C3050A" w:rsidP="00C30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7B4E39CC" wp14:editId="030C4BA9">
            <wp:extent cx="2911627" cy="2181111"/>
            <wp:effectExtent l="0" t="0" r="3175" b="0"/>
            <wp:docPr id="17" name="Kép 17" descr="P319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3190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82" cy="219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>
        <w:rPr>
          <w:noProof/>
          <w:lang w:eastAsia="hu-HU"/>
        </w:rPr>
        <w:drawing>
          <wp:inline distT="0" distB="0" distL="0" distR="0" wp14:anchorId="4C6B97A2" wp14:editId="56A4F3BF">
            <wp:extent cx="2895600" cy="2183359"/>
            <wp:effectExtent l="0" t="0" r="0" b="7620"/>
            <wp:docPr id="18" name="Kép 18" descr="P319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319007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58" cy="219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0A" w:rsidRDefault="00C3050A" w:rsidP="00C3050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helyiségek mérete megfelelő, természetes fénnyel a nagyméretű portálokon keresztül ellátott, benapozottsága megfelelő.</w:t>
      </w:r>
    </w:p>
    <w:p w:rsidR="00A3296A" w:rsidRDefault="0033025E" w:rsidP="00050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>
            <wp:extent cx="3209925" cy="2354969"/>
            <wp:effectExtent l="0" t="0" r="0" b="762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322" cy="235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 wp14:anchorId="609C9FED" wp14:editId="73B01F83">
            <wp:extent cx="3143250" cy="2356208"/>
            <wp:effectExtent l="0" t="0" r="0" b="635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11" cy="235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FB" w:rsidRDefault="00B57CFB" w:rsidP="00A32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C3050A" w:rsidRDefault="00C3050A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B57CFB" w:rsidRDefault="00C3050A" w:rsidP="00C30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belső terek kialakítása egykori telephely funkcióra utal; raktár- és irodaterületek szociális blokkal.</w:t>
      </w:r>
    </w:p>
    <w:p w:rsidR="00C3050A" w:rsidRPr="00C3050A" w:rsidRDefault="00C3050A" w:rsidP="00C30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57CFB" w:rsidRDefault="00B57CFB" w:rsidP="00A32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B57CFB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>
            <wp:extent cx="4824937" cy="2299970"/>
            <wp:effectExtent l="0" t="0" r="0" b="508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78" cy="23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96A" w:rsidRPr="00A3296A" w:rsidRDefault="00C3050A" w:rsidP="00A329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vizesblokk leválasztott.</w:t>
      </w:r>
    </w:p>
    <w:p w:rsidR="00A3296A" w:rsidRDefault="00B57CFB" w:rsidP="0005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477E6410" wp14:editId="6D4D7974">
            <wp:extent cx="2975355" cy="2228850"/>
            <wp:effectExtent l="0" t="0" r="0" b="0"/>
            <wp:docPr id="1" name="Kép 1" descr="P319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31900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94" cy="223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CFB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59824C4E" wp14:editId="76B63083">
            <wp:extent cx="2952750" cy="2213289"/>
            <wp:effectExtent l="0" t="0" r="0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28" cy="22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F8" w:rsidRDefault="00DE40F8" w:rsidP="00A32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3050A" w:rsidRDefault="00C3050A" w:rsidP="00C30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Korábbi műszaki meghibásodás – csőtörés – miatt a közös képviselő az épület állagmegóvása és további vízkár megelőzése érdekében az épület fő vízvezetékét a társasház többi csat</w:t>
      </w:r>
      <w:r w:rsidR="00050A89">
        <w:rPr>
          <w:rFonts w:ascii="Times New Roman" w:eastAsia="Times New Roman" w:hAnsi="Times New Roman" w:cs="Times New Roman"/>
          <w:sz w:val="24"/>
          <w:szCs w:val="24"/>
          <w:lang w:eastAsia="hu-HU"/>
        </w:rPr>
        <w:t>lakozóvezetékéről levágta.</w:t>
      </w:r>
      <w:r w:rsidR="008D4C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D4C05" w:rsidRPr="008D4C0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(6. sz. melléklet)</w:t>
      </w:r>
    </w:p>
    <w:p w:rsidR="001B698A" w:rsidRPr="00A3296A" w:rsidRDefault="001B698A" w:rsidP="001D68C6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B698A">
        <w:rPr>
          <w:rFonts w:ascii="Times New Roman" w:hAnsi="Times New Roman" w:cs="Times New Roman"/>
          <w:sz w:val="24"/>
          <w:szCs w:val="24"/>
        </w:rPr>
        <w:t xml:space="preserve">A </w:t>
      </w:r>
      <w:r w:rsidRPr="001B698A">
        <w:rPr>
          <w:rFonts w:ascii="Times New Roman" w:hAnsi="Times New Roman" w:cs="Times New Roman"/>
          <w:b/>
          <w:sz w:val="24"/>
          <w:szCs w:val="24"/>
        </w:rPr>
        <w:t>helyiség</w:t>
      </w:r>
      <w:r w:rsidRPr="001B698A">
        <w:rPr>
          <w:rFonts w:ascii="Times New Roman" w:hAnsi="Times New Roman" w:cs="Times New Roman"/>
          <w:sz w:val="24"/>
          <w:szCs w:val="24"/>
        </w:rPr>
        <w:t xml:space="preserve"> jelen állapotában </w:t>
      </w:r>
      <w:r w:rsidRPr="001B698A">
        <w:rPr>
          <w:rFonts w:ascii="Times New Roman" w:hAnsi="Times New Roman" w:cs="Times New Roman"/>
          <w:b/>
          <w:sz w:val="24"/>
          <w:szCs w:val="24"/>
        </w:rPr>
        <w:t xml:space="preserve">rendeltetésszerű használatra </w:t>
      </w:r>
      <w:r w:rsidR="00050A89">
        <w:rPr>
          <w:rFonts w:ascii="Times New Roman" w:hAnsi="Times New Roman" w:cs="Times New Roman"/>
          <w:b/>
          <w:sz w:val="24"/>
          <w:szCs w:val="24"/>
        </w:rPr>
        <w:t>alkalmatlan</w:t>
      </w:r>
      <w:r w:rsidRPr="001B698A">
        <w:rPr>
          <w:rFonts w:ascii="Times New Roman" w:hAnsi="Times New Roman" w:cs="Times New Roman"/>
          <w:sz w:val="24"/>
          <w:szCs w:val="24"/>
        </w:rPr>
        <w:t xml:space="preserve">. A rendeltetésszerű használatra alkalmas állapot megteremtéséhez </w:t>
      </w:r>
      <w:r w:rsidRPr="001B698A">
        <w:rPr>
          <w:rFonts w:ascii="Times New Roman" w:hAnsi="Times New Roman" w:cs="Times New Roman"/>
          <w:b/>
          <w:sz w:val="24"/>
          <w:szCs w:val="24"/>
        </w:rPr>
        <w:t>szükséges munkálatok</w:t>
      </w:r>
      <w:r w:rsidRPr="001B698A">
        <w:rPr>
          <w:rFonts w:ascii="Times New Roman" w:hAnsi="Times New Roman" w:cs="Times New Roman"/>
          <w:sz w:val="24"/>
          <w:szCs w:val="24"/>
        </w:rPr>
        <w:t xml:space="preserve"> </w:t>
      </w:r>
      <w:r w:rsidRPr="001B698A">
        <w:rPr>
          <w:rFonts w:ascii="Times New Roman" w:hAnsi="Times New Roman" w:cs="Times New Roman"/>
          <w:b/>
          <w:sz w:val="24"/>
          <w:szCs w:val="24"/>
        </w:rPr>
        <w:t>költség</w:t>
      </w:r>
      <w:r w:rsidR="001D68C6">
        <w:rPr>
          <w:rFonts w:ascii="Times New Roman" w:hAnsi="Times New Roman" w:cs="Times New Roman"/>
          <w:b/>
          <w:sz w:val="24"/>
          <w:szCs w:val="24"/>
        </w:rPr>
        <w:t xml:space="preserve">e – </w:t>
      </w:r>
      <w:r w:rsidR="001D68C6" w:rsidRPr="00050A89">
        <w:rPr>
          <w:rFonts w:ascii="Times New Roman" w:hAnsi="Times New Roman" w:cs="Times New Roman"/>
          <w:sz w:val="24"/>
          <w:szCs w:val="24"/>
        </w:rPr>
        <w:t>különösen az épület méreteit tekintve</w:t>
      </w:r>
      <w:r w:rsidR="001D6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A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68C6">
        <w:rPr>
          <w:rFonts w:ascii="Times New Roman" w:hAnsi="Times New Roman" w:cs="Times New Roman"/>
          <w:b/>
          <w:sz w:val="24"/>
          <w:szCs w:val="24"/>
        </w:rPr>
        <w:t>jelentős költségterhet jelentenek</w:t>
      </w:r>
      <w:r w:rsidR="00050A89">
        <w:rPr>
          <w:rFonts w:ascii="Times New Roman" w:hAnsi="Times New Roman" w:cs="Times New Roman"/>
          <w:b/>
          <w:sz w:val="24"/>
          <w:szCs w:val="24"/>
        </w:rPr>
        <w:t xml:space="preserve"> az Önkormányzat számára</w:t>
      </w:r>
      <w:r w:rsidR="001D68C6">
        <w:rPr>
          <w:rFonts w:ascii="Times New Roman" w:hAnsi="Times New Roman" w:cs="Times New Roman"/>
          <w:b/>
          <w:sz w:val="24"/>
          <w:szCs w:val="24"/>
        </w:rPr>
        <w:t>.</w:t>
      </w:r>
    </w:p>
    <w:p w:rsidR="00A3296A" w:rsidRPr="00A3296A" w:rsidRDefault="00A3296A" w:rsidP="00A329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Zuglói Zrt., az Önkormányzat vagyonáról, a vagyontárgyak feletti tulajdonosi jogok gyakorlásáról szóló, </w:t>
      </w:r>
      <w:r w:rsidRPr="00A329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 Főváros XIV. kerület Zugló Önkormányzata Képviselő-testületének 18/2016. (III.04.) sz. rendelet 17. §. (1) bekezdésének megfelelően (</w:t>
      </w:r>
      <w:r w:rsidRPr="00A3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 xml:space="preserve">továbbiakban: </w:t>
      </w:r>
      <w:proofErr w:type="spellStart"/>
      <w:r w:rsidRPr="00A3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Ör</w:t>
      </w:r>
      <w:proofErr w:type="spellEnd"/>
      <w:r w:rsidRPr="00A3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.</w:t>
      </w:r>
      <w:r w:rsidRPr="00A329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 a vagyontárgy forgalmi (piaci) értékének meghatározásához elkészíttette az ingatlan 2 db forgalmi értékbecslését, melyek az alábbi értékeket mutatják:</w:t>
      </w:r>
    </w:p>
    <w:p w:rsidR="00A3296A" w:rsidRPr="00EF6804" w:rsidRDefault="00A3296A" w:rsidP="00A329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F680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ANZSÓ 2001 Szolgáltató és Kereskedelmi Kft. által készített értékbecslés szerint az ingatlan forgalmi értéke</w:t>
      </w:r>
      <w:r w:rsidRPr="002B250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: </w:t>
      </w:r>
      <w:r w:rsidR="002C45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59</w:t>
      </w:r>
      <w:r w:rsidR="00CD780E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="002B2508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</w:t>
      </w:r>
      <w:r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00.000,- Ft</w:t>
      </w:r>
      <w:r w:rsidRPr="002B25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B25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+ ÁFA</w:t>
      </w:r>
      <w:r w:rsidRPr="002B25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</w:t>
      </w:r>
      <w:r w:rsidR="004A3B2C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</w:t>
      </w:r>
      <w:r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sz. melléklet)</w:t>
      </w:r>
      <w:r w:rsidR="00182AD5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:rsidR="00A3296A" w:rsidRPr="00C6408C" w:rsidRDefault="00A3296A" w:rsidP="00A329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6408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City-Form 2000 Kft. által készített értékbecslés szerint az ingatlan forgalmi értéke: </w:t>
      </w:r>
    </w:p>
    <w:p w:rsidR="00A3296A" w:rsidRPr="002B2508" w:rsidRDefault="002C4532" w:rsidP="00A329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60</w:t>
      </w:r>
      <w:r w:rsidR="00616A7B" w:rsidRPr="002B25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</w:t>
      </w:r>
      <w:r w:rsidR="00A3296A" w:rsidRPr="002B250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00.000,- Ft + ÁFA </w:t>
      </w:r>
      <w:r w:rsidR="004B06FD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</w:t>
      </w:r>
      <w:r w:rsidR="004A3B2C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="00A3296A" w:rsidRPr="002B25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sz. melléklet)</w:t>
      </w:r>
      <w:r w:rsidR="00182AD5" w:rsidRPr="002B25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u-HU"/>
        </w:rPr>
        <w:t xml:space="preserve"> </w:t>
      </w:r>
    </w:p>
    <w:p w:rsidR="00182AD5" w:rsidRPr="00E87154" w:rsidRDefault="00182AD5" w:rsidP="004772AE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154">
        <w:rPr>
          <w:rFonts w:ascii="Times New Roman" w:hAnsi="Times New Roman" w:cs="Times New Roman"/>
          <w:b/>
          <w:sz w:val="24"/>
          <w:szCs w:val="24"/>
        </w:rPr>
        <w:t xml:space="preserve">A 2018. október 15-én hatályba lépő új </w:t>
      </w:r>
      <w:r w:rsidR="002B2508" w:rsidRPr="00E87154">
        <w:rPr>
          <w:rFonts w:ascii="Times New Roman" w:hAnsi="Times New Roman" w:cs="Times New Roman"/>
          <w:b/>
          <w:sz w:val="24"/>
          <w:szCs w:val="24"/>
        </w:rPr>
        <w:t xml:space="preserve">26/2018 (IX.21) </w:t>
      </w:r>
      <w:r w:rsidRPr="00E87154">
        <w:rPr>
          <w:rFonts w:ascii="Times New Roman" w:hAnsi="Times New Roman" w:cs="Times New Roman"/>
          <w:b/>
          <w:sz w:val="24"/>
          <w:szCs w:val="24"/>
        </w:rPr>
        <w:t xml:space="preserve">számú Helyiségrendelet szerint megállapított bérleti díj </w:t>
      </w:r>
      <w:r w:rsidR="00B95C14" w:rsidRPr="00E87154">
        <w:rPr>
          <w:rFonts w:ascii="Times New Roman" w:hAnsi="Times New Roman" w:cs="Times New Roman"/>
          <w:b/>
          <w:sz w:val="24"/>
          <w:szCs w:val="24"/>
        </w:rPr>
        <w:t xml:space="preserve">induló </w:t>
      </w:r>
      <w:r w:rsidR="002C4532" w:rsidRPr="00E87154">
        <w:rPr>
          <w:rFonts w:ascii="Times New Roman" w:hAnsi="Times New Roman" w:cs="Times New Roman"/>
          <w:b/>
          <w:sz w:val="24"/>
          <w:szCs w:val="24"/>
        </w:rPr>
        <w:t>350</w:t>
      </w:r>
      <w:r w:rsidRPr="00E87154">
        <w:rPr>
          <w:rFonts w:ascii="Times New Roman" w:hAnsi="Times New Roman" w:cs="Times New Roman"/>
          <w:b/>
          <w:sz w:val="24"/>
          <w:szCs w:val="24"/>
        </w:rPr>
        <w:t>.</w:t>
      </w:r>
      <w:r w:rsidR="002C4532" w:rsidRPr="00E87154">
        <w:rPr>
          <w:rFonts w:ascii="Times New Roman" w:hAnsi="Times New Roman" w:cs="Times New Roman"/>
          <w:b/>
          <w:sz w:val="24"/>
          <w:szCs w:val="24"/>
        </w:rPr>
        <w:t>000</w:t>
      </w:r>
      <w:r w:rsidRPr="00E87154">
        <w:rPr>
          <w:rFonts w:ascii="Times New Roman" w:hAnsi="Times New Roman" w:cs="Times New Roman"/>
          <w:b/>
          <w:sz w:val="24"/>
          <w:szCs w:val="24"/>
        </w:rPr>
        <w:t>,- Ft+ ÁFA /hó összeget jelentene.</w:t>
      </w:r>
    </w:p>
    <w:p w:rsidR="007616B9" w:rsidRPr="004670D0" w:rsidRDefault="004670D0">
      <w:pP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Budapest Főváros XIV. Kerület Zugló Önkormányzat Képviselő-testülete 372/2018 (X.18.) Öh. számú </w:t>
      </w:r>
      <w:r w:rsidR="002A4E48" w:rsidRPr="00E871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(12. sz. melléklet)</w:t>
      </w:r>
      <w:r w:rsidR="002A4E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</w:t>
      </w:r>
      <w:r w:rsidR="002A4E48" w:rsidRPr="002A4E48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és</w:t>
      </w:r>
      <w:r w:rsidR="002A4E48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</w:t>
      </w:r>
      <w:r w:rsidR="002A4E48" w:rsidRPr="002A4E48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a</w:t>
      </w:r>
      <w:r w:rsidR="002A4E48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 431</w:t>
      </w:r>
      <w:r w:rsidR="002A4E48"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/2018 (X</w:t>
      </w:r>
      <w:r w:rsidR="002A4E48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I</w:t>
      </w:r>
      <w:r w:rsidR="002A4E48"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.</w:t>
      </w:r>
      <w:r w:rsidR="002A4E48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0</w:t>
      </w:r>
      <w:r w:rsidR="002A4E48"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8.) </w:t>
      </w:r>
      <w:proofErr w:type="spellStart"/>
      <w:r w:rsidR="002A4E48"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Öh</w:t>
      </w:r>
      <w:proofErr w:type="spellEnd"/>
      <w:r w:rsidR="002A4E48"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. számú </w:t>
      </w:r>
      <w:r w:rsidR="002A4E48" w:rsidRPr="00E871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(1</w:t>
      </w:r>
      <w:r w:rsidR="002A4E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3</w:t>
      </w:r>
      <w:r w:rsidR="002A4E48" w:rsidRPr="00E871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. sz. melléklet)</w:t>
      </w:r>
      <w:r w:rsidR="002A4E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 xml:space="preserve"> </w:t>
      </w:r>
      <w:r w:rsidRPr="00E87154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határozatában a tárgyi ingatlan nyilvános pályázat útján történő értékesítését nem támogatta. </w:t>
      </w:r>
    </w:p>
    <w:p w:rsidR="00151F4E" w:rsidRPr="00A3296A" w:rsidRDefault="00151F4E" w:rsidP="00F52830">
      <w:pPr>
        <w:pStyle w:val="Listaszerbekezds"/>
        <w:keepNext/>
        <w:numPr>
          <w:ilvl w:val="0"/>
          <w:numId w:val="7"/>
        </w:numPr>
        <w:pBdr>
          <w:bottom w:val="single" w:sz="4" w:space="1" w:color="auto"/>
        </w:pBdr>
        <w:tabs>
          <w:tab w:val="num" w:pos="10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Vélemény</w:t>
      </w:r>
    </w:p>
    <w:p w:rsidR="007616B9" w:rsidRPr="000362F6" w:rsidRDefault="007616B9" w:rsidP="007616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B6A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Társasházban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összesen</w:t>
      </w:r>
      <w:r w:rsidR="003B6A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tárgyi albetéttel együtt - összesen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</w:t>
      </w:r>
      <w:r w:rsidRPr="00577B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darab önkormányzati tulajdonú 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betét található (1 db lakás, 1db helyiség).</w:t>
      </w:r>
    </w:p>
    <w:p w:rsidR="00151F4E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1F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Alapító Okirat a közös tulajdonban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lévő részek fenntartásával járó költségek viselése tekintetében speciális szabályokat tartalmaz. </w:t>
      </w:r>
      <w:r w:rsidR="008D4C0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(10. sz. melléklet) </w:t>
      </w:r>
      <w:r w:rsidRPr="00050A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épület tulajdonostársa viseli kizárólag mindazokat a költségeket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050A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amelyek közös tulajdont érintenek ugyan, de a közös tulajdoni rész a tárgyi épületben található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3B6A25" w:rsidRPr="00B95C14" w:rsidRDefault="003B6A25" w:rsidP="00151F4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5C14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Pr="00B95C14">
        <w:rPr>
          <w:rFonts w:ascii="Times New Roman" w:hAnsi="Times New Roman" w:cs="Times New Roman"/>
          <w:b/>
          <w:sz w:val="24"/>
          <w:szCs w:val="24"/>
          <w:u w:val="single"/>
        </w:rPr>
        <w:t>helyiség</w:t>
      </w:r>
      <w:r w:rsidRPr="00B95C14">
        <w:rPr>
          <w:rFonts w:ascii="Times New Roman" w:hAnsi="Times New Roman" w:cs="Times New Roman"/>
          <w:sz w:val="24"/>
          <w:szCs w:val="24"/>
          <w:u w:val="single"/>
        </w:rPr>
        <w:t xml:space="preserve"> jelen állapotában </w:t>
      </w:r>
      <w:r w:rsidRPr="00B95C14">
        <w:rPr>
          <w:rFonts w:ascii="Times New Roman" w:hAnsi="Times New Roman" w:cs="Times New Roman"/>
          <w:b/>
          <w:sz w:val="24"/>
          <w:szCs w:val="24"/>
          <w:u w:val="single"/>
        </w:rPr>
        <w:t>rendeltetésszerű használatra alkalmatlan</w:t>
      </w:r>
      <w:r w:rsidRPr="00882285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3B6A25" w:rsidRPr="00151F4E" w:rsidRDefault="003B6A25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1B698A">
        <w:rPr>
          <w:rFonts w:ascii="Times New Roman" w:hAnsi="Times New Roman" w:cs="Times New Roman"/>
          <w:sz w:val="24"/>
          <w:szCs w:val="24"/>
        </w:rPr>
        <w:t xml:space="preserve">A rendeltetésszerű használatra alkalmas állapot megteremtéséhez </w:t>
      </w:r>
      <w:r w:rsidRPr="001B698A">
        <w:rPr>
          <w:rFonts w:ascii="Times New Roman" w:hAnsi="Times New Roman" w:cs="Times New Roman"/>
          <w:b/>
          <w:sz w:val="24"/>
          <w:szCs w:val="24"/>
        </w:rPr>
        <w:t>szükséges munkálatok</w:t>
      </w:r>
      <w:r w:rsidRPr="001B6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elvégzése </w:t>
      </w:r>
      <w:r>
        <w:rPr>
          <w:rFonts w:ascii="Times New Roman" w:hAnsi="Times New Roman" w:cs="Times New Roman"/>
          <w:b/>
          <w:sz w:val="24"/>
          <w:szCs w:val="24"/>
        </w:rPr>
        <w:t>jelentős költségterhet jelentene az Önkormányzat számára</w:t>
      </w:r>
    </w:p>
    <w:p w:rsidR="00151F4E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463E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Az érintett</w:t>
      </w:r>
      <w:r w:rsidRPr="009463E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946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helyiség bérbeadás</w:t>
      </w:r>
      <w:r w:rsidR="003B6A2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útján történő hasznosítása esetén realizálható </w:t>
      </w:r>
      <w:r w:rsidRPr="00050A8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havi </w:t>
      </w:r>
      <w:r w:rsidR="003B6A2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bevétel </w:t>
      </w:r>
      <w:r w:rsidR="002C4532">
        <w:rPr>
          <w:rFonts w:ascii="Times New Roman" w:eastAsia="Times New Roman" w:hAnsi="Times New Roman" w:cs="Times New Roman"/>
          <w:sz w:val="24"/>
          <w:szCs w:val="24"/>
          <w:lang w:eastAsia="x-none"/>
        </w:rPr>
        <w:t>350</w:t>
      </w:r>
      <w:r w:rsidR="002B2508" w:rsidRPr="0032767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2C4532">
        <w:rPr>
          <w:rFonts w:ascii="Times New Roman" w:eastAsia="Times New Roman" w:hAnsi="Times New Roman" w:cs="Times New Roman"/>
          <w:sz w:val="24"/>
          <w:szCs w:val="24"/>
          <w:lang w:eastAsia="x-none"/>
        </w:rPr>
        <w:t>000</w:t>
      </w:r>
      <w:r w:rsidRPr="0032767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,- Ft/hó + ÁFA</w:t>
      </w:r>
      <w:r w:rsidRPr="003276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2C4532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="002B2508" w:rsidRPr="0032767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2C4532">
        <w:rPr>
          <w:rFonts w:ascii="Times New Roman" w:eastAsia="Times New Roman" w:hAnsi="Times New Roman" w:cs="Times New Roman"/>
          <w:sz w:val="24"/>
          <w:szCs w:val="24"/>
          <w:lang w:eastAsia="x-none"/>
        </w:rPr>
        <w:t>200</w:t>
      </w:r>
      <w:r w:rsidR="002B2508" w:rsidRPr="0032767F">
        <w:rPr>
          <w:rFonts w:ascii="Times New Roman" w:eastAsia="Times New Roman" w:hAnsi="Times New Roman" w:cs="Times New Roman"/>
          <w:sz w:val="24"/>
          <w:szCs w:val="24"/>
          <w:lang w:eastAsia="x-none"/>
        </w:rPr>
        <w:t>.000</w:t>
      </w:r>
      <w:r w:rsidRPr="0032767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,- Ft</w:t>
      </w:r>
      <w:r w:rsidRPr="0032767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+ ÁFA</w:t>
      </w:r>
      <w:r w:rsidRPr="0032767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32767F">
        <w:rPr>
          <w:rFonts w:ascii="Times New Roman" w:eastAsia="Times New Roman" w:hAnsi="Times New Roman" w:cs="Times New Roman"/>
          <w:sz w:val="24"/>
          <w:szCs w:val="24"/>
          <w:lang w:eastAsia="x-none"/>
        </w:rPr>
        <w:t>/év)</w:t>
      </w:r>
      <w:r w:rsidRPr="00050A8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946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jelent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ene</w:t>
      </w:r>
      <w:r w:rsidRPr="00946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az Önkormányzatnak</w:t>
      </w:r>
      <w:r w:rsidR="004A3B2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3B6A2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Ezzel szemben a</w:t>
      </w:r>
      <w:r w:rsidRPr="00050A8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z esetleges értékesítésből származó egyszeri minimum </w:t>
      </w:r>
      <w:r w:rsidR="002C453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60</w:t>
      </w:r>
      <w:r w:rsidR="0032767F" w:rsidRPr="0032767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="002C453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</w:t>
      </w:r>
      <w:r w:rsidR="0032767F" w:rsidRPr="0032767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00.000</w:t>
      </w:r>
      <w:r w:rsidRPr="0032767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,- Ft + ÁFA bevétel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a </w:t>
      </w:r>
      <w:r w:rsidR="0032767F">
        <w:rPr>
          <w:rFonts w:ascii="Times New Roman" w:hAnsi="Times New Roman" w:cs="Times New Roman"/>
          <w:b/>
          <w:sz w:val="24"/>
          <w:szCs w:val="24"/>
        </w:rPr>
        <w:t xml:space="preserve">2018. október 15-én hatályba lépő új 26/2018 (IX.21) számú </w:t>
      </w:r>
      <w:r w:rsidR="0032767F" w:rsidRPr="00B95C14">
        <w:rPr>
          <w:rFonts w:ascii="Times New Roman" w:hAnsi="Times New Roman" w:cs="Times New Roman"/>
          <w:b/>
          <w:sz w:val="24"/>
          <w:szCs w:val="24"/>
        </w:rPr>
        <w:t xml:space="preserve">Helyiségrendelet </w:t>
      </w:r>
      <w:r w:rsidR="0032767F">
        <w:rPr>
          <w:rFonts w:ascii="Times New Roman" w:hAnsi="Times New Roman" w:cs="Times New Roman"/>
          <w:b/>
          <w:sz w:val="24"/>
          <w:szCs w:val="24"/>
        </w:rPr>
        <w:t>szerint megállapított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minimális </w:t>
      </w:r>
      <w:r w:rsidR="002C4532">
        <w:rPr>
          <w:rFonts w:ascii="Times New Roman" w:eastAsia="Times New Roman" w:hAnsi="Times New Roman" w:cs="Times New Roman"/>
          <w:sz w:val="24"/>
          <w:szCs w:val="24"/>
          <w:lang w:eastAsia="x-none"/>
        </w:rPr>
        <w:t>350</w:t>
      </w:r>
      <w:r w:rsidR="0032767F" w:rsidRPr="00B95C1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2C4532">
        <w:rPr>
          <w:rFonts w:ascii="Times New Roman" w:eastAsia="Times New Roman" w:hAnsi="Times New Roman" w:cs="Times New Roman"/>
          <w:sz w:val="24"/>
          <w:szCs w:val="24"/>
          <w:lang w:eastAsia="x-none"/>
        </w:rPr>
        <w:t>000</w:t>
      </w:r>
      <w:r w:rsidRPr="00B95C14">
        <w:rPr>
          <w:rFonts w:ascii="Times New Roman" w:eastAsia="Times New Roman" w:hAnsi="Times New Roman" w:cs="Times New Roman"/>
          <w:sz w:val="24"/>
          <w:szCs w:val="24"/>
          <w:lang w:eastAsia="x-none"/>
        </w:rPr>
        <w:t>- Ft/ hó bérleti díj ÁFA-</w:t>
      </w:r>
      <w:proofErr w:type="spellStart"/>
      <w:r w:rsidRPr="00B95C14">
        <w:rPr>
          <w:rFonts w:ascii="Times New Roman" w:eastAsia="Times New Roman" w:hAnsi="Times New Roman" w:cs="Times New Roman"/>
          <w:sz w:val="24"/>
          <w:szCs w:val="24"/>
          <w:lang w:eastAsia="x-none"/>
        </w:rPr>
        <w:t>val</w:t>
      </w:r>
      <w:proofErr w:type="spellEnd"/>
      <w:r w:rsidRPr="00B95C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növelt összegét összevetve </w:t>
      </w:r>
      <w:r w:rsidR="0032767F" w:rsidRPr="00B95C1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171</w:t>
      </w:r>
      <w:r w:rsidRPr="00B95C1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havi bérleti díj összegét jelentené</w:t>
      </w:r>
      <w:r w:rsidR="001D68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mely </w:t>
      </w:r>
      <w:r w:rsidR="00050A8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alacsony szintű </w:t>
      </w:r>
      <w:r w:rsidR="001D68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megtérülési arányt a felújítási, helyreállítási költség várhatóan magas összege </w:t>
      </w:r>
      <w:r w:rsidR="00050A89">
        <w:rPr>
          <w:rFonts w:ascii="Times New Roman" w:eastAsia="Times New Roman" w:hAnsi="Times New Roman" w:cs="Times New Roman"/>
          <w:sz w:val="24"/>
          <w:szCs w:val="24"/>
          <w:lang w:eastAsia="x-none"/>
        </w:rPr>
        <w:t>jelentős mértékben tovább csökkenti</w:t>
      </w:r>
      <w:r w:rsidR="001D68C6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151F4E" w:rsidRPr="009463E1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Figyelembe véve a TAO szerinti speciális költségviselést</w:t>
      </w:r>
      <w:r w:rsidR="00050A89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valamint a</w:t>
      </w:r>
      <w:r w:rsidR="001D68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várhatóan magas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felújítási</w:t>
      </w:r>
      <w:r w:rsidR="001D68C6">
        <w:rPr>
          <w:rFonts w:ascii="Times New Roman" w:eastAsia="Times New Roman" w:hAnsi="Times New Roman" w:cs="Times New Roman"/>
          <w:sz w:val="24"/>
          <w:szCs w:val="24"/>
          <w:lang w:eastAsia="x-none"/>
        </w:rPr>
        <w:t>/helyreállítási költség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összegét is </w:t>
      </w:r>
      <w:r w:rsidRPr="009463E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az egyszeri bevétel </w:t>
      </w:r>
      <w:r w:rsidR="001D68C6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nagyobb</w:t>
      </w:r>
      <w:r w:rsidRPr="009463E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nyereség</w:t>
      </w:r>
      <w:r w:rsidR="00050A8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et</w:t>
      </w:r>
      <w:r w:rsidRPr="009463E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képez</w:t>
      </w:r>
      <w:r w:rsidR="00E41F2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9463E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az Önkormányzat számára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, a hosszú távú b</w:t>
      </w:r>
      <w:r w:rsidR="00E41F2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é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rbeadással ellentétben.</w:t>
      </w:r>
    </w:p>
    <w:p w:rsidR="00151F4E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Jogi szabályozási környezet:</w:t>
      </w:r>
    </w:p>
    <w:p w:rsidR="00151F4E" w:rsidRPr="004645CF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  <w:r w:rsidRPr="004645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Értékesítésre vonatkozó rendelkezések:</w:t>
      </w:r>
    </w:p>
    <w:p w:rsidR="00151F4E" w:rsidRPr="00A3296A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 Főváros XIV. Kerület Zugló Önkormányzatának az Önkormányzat tulajdonában álló lakások és nem lakás céljára szolgáló helyiségek elidegenítésének egyes feltételeiről szóló 37/2004. (VI.23.) rendelet 2. § (4) bekezdése szerint:</w:t>
      </w:r>
    </w:p>
    <w:p w:rsidR="00151F4E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„Üres telkek, üres lakások, üres helyiségek és a bérlők által lakott házas ingatlanok értékesítésének, valamint helyiség jelen rendelet 8.§ (5) bekezdés szerinti értékesítésének előkészítésére, a tulajdonosi döntés meghozatalára és a döntés végrehajtásának lebonyolítására a mindenkor hatályos vagyonról szóló helyi rendelet szabályai vonatkoznak.”</w:t>
      </w:r>
    </w:p>
    <w:p w:rsidR="00151F4E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 Főváros XIV. kerület Zugló Önkormányzata Képviselő-testületének 18/2016. (III.04.) sz. rendelet 17. §. (1) bekezdésének megfelelően (</w:t>
      </w:r>
      <w:r w:rsidRPr="00A3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 xml:space="preserve">továbbiakban: </w:t>
      </w:r>
      <w:proofErr w:type="spellStart"/>
      <w:r w:rsidRPr="00A3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Ör</w:t>
      </w:r>
      <w:proofErr w:type="spellEnd"/>
      <w:r w:rsidRPr="00A32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.</w:t>
      </w:r>
      <w:r w:rsidRPr="00A329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), </w:t>
      </w:r>
      <w:r w:rsidRPr="004645C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40. § (4/b) bekezdésében foglaltak szerint forgalomképes ingatlan elidegenítéséről, 50 millió Ft egyedi értékhatár felett </w:t>
      </w:r>
      <w:r w:rsidRPr="004645C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Képviselő-testület dönt.</w:t>
      </w:r>
    </w:p>
    <w:p w:rsidR="00151F4E" w:rsidRPr="005E24EB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5E24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Tekintettel arra, hogy az ingatlan forgalmi értéke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meghaladja a</w:t>
      </w:r>
      <w:r w:rsidRPr="005E24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bruttó 10 millió Ft értékhatárt, így a Vagyonrendelet 36. § (2)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Pr="005E24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bekezdésében foglaltak szerint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nyilvános versenytárgyalás útján </w:t>
      </w:r>
      <w:r w:rsidRPr="005E24E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az összességében legelőnyösebb ajánlatot tevő részére – a szolgáltatás és ellenszolgáltatás értékarányosságának biztosításával - kell eladni az ingatlant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</w:t>
      </w:r>
    </w:p>
    <w:p w:rsidR="00151F4E" w:rsidRPr="00C522A3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C522A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egyes állami tulajdonban lévő vagyontárgyak önkormányzatok tulajdonába adásáról szóló 1991. évi XXXIII. törvény 39. § (2) bekezdése értelmében a</w:t>
      </w: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522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fővárost</w:t>
      </w: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kerület, a kerületet a főváros tulajdonában lévő ingatlan tekintetében </w:t>
      </w:r>
      <w:r w:rsidRPr="00C522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elővásárlási jog illeti meg</w:t>
      </w: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51F4E" w:rsidRPr="00C522A3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nemzeti vagyonról szóló 2011. évi CXCVI. számú törvény 14. § (2) bekezdése értelmében helyi önkormányzat tulajdonában lévő ingatlan értékesítése esetén az </w:t>
      </w:r>
      <w:r w:rsidRPr="00C522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államot</w:t>
      </w: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 más jogosultat megelőző </w:t>
      </w:r>
      <w:r w:rsidRPr="00C522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elővásárlási jog illeti meg.</w:t>
      </w:r>
    </w:p>
    <w:p w:rsidR="00151F4E" w:rsidRDefault="00151F4E" w:rsidP="00151F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522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Társasház Alapító Okirat </w:t>
      </w:r>
      <w:r w:rsidRPr="00C522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biztosít elővásárlási jogot</w:t>
      </w:r>
      <w:r w:rsidRPr="00C522A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</w:t>
      </w:r>
      <w:r w:rsidR="008D4C0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társasház tulajdonosai részére.</w:t>
      </w:r>
    </w:p>
    <w:p w:rsidR="00151F4E" w:rsidRPr="00A3296A" w:rsidRDefault="00151F4E" w:rsidP="00F52830">
      <w:pPr>
        <w:pStyle w:val="Listaszerbekezds"/>
        <w:keepNext/>
        <w:numPr>
          <w:ilvl w:val="0"/>
          <w:numId w:val="7"/>
        </w:numPr>
        <w:pBdr>
          <w:bottom w:val="single" w:sz="4" w:space="1" w:color="auto"/>
        </w:pBdr>
        <w:tabs>
          <w:tab w:val="num" w:pos="10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Bizottsági vélemények</w:t>
      </w:r>
    </w:p>
    <w:p w:rsidR="008777EB" w:rsidRPr="00C258D7" w:rsidRDefault="00C258D7" w:rsidP="00C258D7">
      <w:pPr>
        <w:pStyle w:val="Nincstrkz"/>
        <w:ind w:left="720"/>
        <w:jc w:val="both"/>
      </w:pPr>
      <w:r>
        <w:t xml:space="preserve">A Tulajdonosi és Közbeszerzési Bizottság a 2018. november 20-i ülésén tárgyalja, véleményét a Bizottság Elnöke a Képviselő-testület ülésén ismerteti.  </w:t>
      </w:r>
      <w:r w:rsidR="008777EB" w:rsidRPr="00C258D7">
        <w:t xml:space="preserve"> </w:t>
      </w:r>
    </w:p>
    <w:p w:rsidR="005A3C2C" w:rsidRDefault="005A3C2C" w:rsidP="007616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7616B9" w:rsidRPr="00A3296A" w:rsidRDefault="007616B9" w:rsidP="007616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Jogi Osztály véleménye:</w:t>
      </w: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7616B9" w:rsidRDefault="007616B9" w:rsidP="007616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proofErr w:type="spellStart"/>
      <w:r w:rsidRPr="009C54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Főépítész</w:t>
      </w:r>
      <w:proofErr w:type="spellEnd"/>
      <w:r w:rsidRPr="009C54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véleménye:</w:t>
      </w:r>
    </w:p>
    <w:p w:rsidR="00C258D7" w:rsidRPr="009C546E" w:rsidRDefault="00C258D7" w:rsidP="007616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151F4E" w:rsidRPr="00A3296A" w:rsidRDefault="00151F4E" w:rsidP="00F52830">
      <w:pPr>
        <w:pStyle w:val="Listaszerbekezds"/>
        <w:keepNext/>
        <w:numPr>
          <w:ilvl w:val="0"/>
          <w:numId w:val="7"/>
        </w:numPr>
        <w:pBdr>
          <w:bottom w:val="single" w:sz="4" w:space="1" w:color="auto"/>
        </w:pBdr>
        <w:tabs>
          <w:tab w:val="num" w:pos="10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Döntési javaslat</w:t>
      </w:r>
    </w:p>
    <w:p w:rsidR="00151F4E" w:rsidRPr="00A3296A" w:rsidRDefault="00151F4E" w:rsidP="0015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Budapest Főváros XIV. Kerület Zugló Önkormányzata</w:t>
      </w:r>
    </w:p>
    <w:p w:rsidR="00151F4E" w:rsidRPr="00A3296A" w:rsidRDefault="00151F4E" w:rsidP="0015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Képviselő-testülete</w:t>
      </w:r>
    </w:p>
    <w:p w:rsidR="00151F4E" w:rsidRPr="00A3296A" w:rsidRDefault="00151F4E" w:rsidP="007616B9">
      <w:pPr>
        <w:tabs>
          <w:tab w:val="left" w:pos="9072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……/201</w:t>
      </w:r>
      <w:r w:rsidR="00ED72D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(</w:t>
      </w:r>
      <w:r w:rsidR="002777F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X</w:t>
      </w:r>
      <w:r w:rsidR="004670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="002777F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="00B97FB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22</w:t>
      </w:r>
      <w:r w:rsidR="002777F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 Öh. számú</w:t>
      </w:r>
    </w:p>
    <w:p w:rsidR="00151F4E" w:rsidRPr="00A3296A" w:rsidRDefault="00151F4E" w:rsidP="00151F4E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határozata</w:t>
      </w:r>
    </w:p>
    <w:p w:rsidR="00376BC8" w:rsidRDefault="00376BC8" w:rsidP="00E41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3C5317" w:rsidRDefault="003C5317" w:rsidP="00E41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E41F2C" w:rsidRPr="00A3296A" w:rsidRDefault="00E41F2C" w:rsidP="00E41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Határozati javaslat</w:t>
      </w:r>
    </w:p>
    <w:p w:rsidR="00E41F2C" w:rsidRDefault="00E41F2C" w:rsidP="00E41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3C5317" w:rsidRDefault="003C5317" w:rsidP="00050A8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050A89" w:rsidRPr="00A3296A" w:rsidRDefault="00050A89" w:rsidP="00050A8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Önkormányzat tulajdonában álló (üzlethelyiség)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értékesítése</w:t>
      </w:r>
    </w:p>
    <w:p w:rsidR="00050A89" w:rsidRDefault="00050A89" w:rsidP="00050A8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(Budapest, XIV. kerület,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Erzsébet királyné útja 5-7</w:t>
      </w:r>
      <w:r w:rsidRPr="00A3296A">
        <w:rPr>
          <w:rFonts w:ascii="Times New Roman" w:eastAsia="Times New Roman" w:hAnsi="Times New Roman" w:cs="Times New Roman"/>
          <w:sz w:val="24"/>
          <w:szCs w:val="24"/>
          <w:lang w:eastAsia="hu-HU"/>
        </w:rPr>
        <w:t>. szám</w:t>
      </w: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(Hrsz.: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31637/0/B/1</w:t>
      </w:r>
      <w:r w:rsidRPr="00A3296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))</w:t>
      </w:r>
    </w:p>
    <w:p w:rsidR="00C258D7" w:rsidRPr="00A3296A" w:rsidRDefault="00C258D7" w:rsidP="00050A8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B95C14" w:rsidRPr="00B95C14" w:rsidRDefault="00151F4E" w:rsidP="00B95C14">
      <w:pPr>
        <w:pStyle w:val="Szvegtrzs"/>
        <w:numPr>
          <w:ilvl w:val="0"/>
          <w:numId w:val="4"/>
        </w:numPr>
        <w:spacing w:before="120" w:after="120" w:line="276" w:lineRule="auto"/>
        <w:rPr>
          <w:b w:val="0"/>
        </w:rPr>
      </w:pPr>
      <w:r w:rsidRPr="00B95C14">
        <w:rPr>
          <w:b w:val="0"/>
        </w:rPr>
        <w:t xml:space="preserve">A Képviselő-testület </w:t>
      </w:r>
      <w:r w:rsidR="00EF6804" w:rsidRPr="00B95C14">
        <w:rPr>
          <w:b w:val="0"/>
        </w:rPr>
        <w:t xml:space="preserve">úgy dönt, hogy hozzájárul </w:t>
      </w:r>
      <w:r w:rsidRPr="00B95C14">
        <w:rPr>
          <w:b w:val="0"/>
        </w:rPr>
        <w:t>a Budapest, XIV. kerület, Erzsébet királyné útja 5-7. szám alatti (Hrsz.: 31637/0/B/1) 558 m</w:t>
      </w:r>
      <w:r w:rsidRPr="005D6267">
        <w:rPr>
          <w:b w:val="0"/>
          <w:vertAlign w:val="superscript"/>
        </w:rPr>
        <w:t>2</w:t>
      </w:r>
      <w:r w:rsidRPr="00B95C14">
        <w:rPr>
          <w:b w:val="0"/>
        </w:rPr>
        <w:t xml:space="preserve"> alapterületű, egyéb </w:t>
      </w:r>
      <w:r w:rsidR="00EF6804" w:rsidRPr="00B95C14">
        <w:rPr>
          <w:b w:val="0"/>
        </w:rPr>
        <w:t>helyiség nyilvános pályáztatás keretében történő értékesítéséhez</w:t>
      </w:r>
      <w:r w:rsidR="006E7F7D">
        <w:rPr>
          <w:b w:val="0"/>
          <w:lang w:val="hu-HU"/>
        </w:rPr>
        <w:t xml:space="preserve"> a minimálisan ajánlható 60.000.000,- Ft + ÁFA vételárért.</w:t>
      </w:r>
    </w:p>
    <w:p w:rsidR="00B95C14" w:rsidRDefault="00B95C14" w:rsidP="00B95C14">
      <w:pPr>
        <w:pStyle w:val="Szvegtrzs"/>
        <w:numPr>
          <w:ilvl w:val="0"/>
          <w:numId w:val="4"/>
        </w:numPr>
        <w:spacing w:before="120" w:after="120" w:line="276" w:lineRule="auto"/>
        <w:rPr>
          <w:b w:val="0"/>
          <w:lang w:val="hu-HU"/>
        </w:rPr>
      </w:pPr>
      <w:r>
        <w:rPr>
          <w:b w:val="0"/>
        </w:rPr>
        <w:t xml:space="preserve">A Képviselő-testület felkéri a Zuglói Zrt. vezérigazgatóját, hogy gondoskodjon a </w:t>
      </w:r>
      <w:r w:rsidRPr="005D6267">
        <w:rPr>
          <w:b w:val="0"/>
          <w:lang w:val="hu-HU"/>
        </w:rPr>
        <w:t>1</w:t>
      </w:r>
      <w:r w:rsidR="005D6267" w:rsidRPr="005D6267">
        <w:rPr>
          <w:b w:val="0"/>
          <w:lang w:val="hu-HU"/>
        </w:rPr>
        <w:t>0</w:t>
      </w:r>
      <w:r w:rsidRPr="005D6267">
        <w:rPr>
          <w:b w:val="0"/>
          <w:lang w:val="hu-HU"/>
        </w:rPr>
        <w:t xml:space="preserve">. számú mellékletként csatolt </w:t>
      </w:r>
      <w:r w:rsidRPr="005D6267">
        <w:rPr>
          <w:b w:val="0"/>
        </w:rPr>
        <w:t>pályázati felhívás</w:t>
      </w:r>
      <w:r w:rsidRPr="005D6267">
        <w:rPr>
          <w:b w:val="0"/>
          <w:lang w:val="hu-HU"/>
        </w:rPr>
        <w:t xml:space="preserve"> </w:t>
      </w:r>
      <w:r w:rsidRPr="005D6267">
        <w:rPr>
          <w:b w:val="0"/>
        </w:rPr>
        <w:t xml:space="preserve">kiírásáról és </w:t>
      </w:r>
      <w:r w:rsidRPr="005D6267">
        <w:rPr>
          <w:b w:val="0"/>
          <w:lang w:val="hu-HU"/>
        </w:rPr>
        <w:t>a 1</w:t>
      </w:r>
      <w:r w:rsidR="005D6267" w:rsidRPr="005D6267">
        <w:rPr>
          <w:b w:val="0"/>
          <w:lang w:val="hu-HU"/>
        </w:rPr>
        <w:t>1</w:t>
      </w:r>
      <w:r w:rsidRPr="005D6267">
        <w:rPr>
          <w:b w:val="0"/>
          <w:lang w:val="hu-HU"/>
        </w:rPr>
        <w:t>. szám alatt csatolt részletes pályázati kiírás</w:t>
      </w:r>
      <w:r>
        <w:rPr>
          <w:b w:val="0"/>
          <w:lang w:val="hu-HU"/>
        </w:rPr>
        <w:t xml:space="preserve"> tartalma szerinti </w:t>
      </w:r>
      <w:r>
        <w:rPr>
          <w:b w:val="0"/>
        </w:rPr>
        <w:t xml:space="preserve">lebonyolításáról, majd </w:t>
      </w:r>
      <w:r>
        <w:rPr>
          <w:b w:val="0"/>
          <w:color w:val="000000"/>
        </w:rPr>
        <w:t xml:space="preserve">a pályázatok értékelésére és elbírálására vonatkozó előterjesztést a </w:t>
      </w:r>
      <w:r>
        <w:rPr>
          <w:b w:val="0"/>
        </w:rPr>
        <w:t xml:space="preserve">Képviselő-testület </w:t>
      </w:r>
      <w:r>
        <w:rPr>
          <w:b w:val="0"/>
          <w:color w:val="000000"/>
        </w:rPr>
        <w:t>bontást követő soron következő ülésre készítse elő.</w:t>
      </w:r>
    </w:p>
    <w:p w:rsidR="00B95C14" w:rsidRPr="00B95C14" w:rsidRDefault="00B95C14" w:rsidP="00B95C14">
      <w:pPr>
        <w:pStyle w:val="Listaszerbekezds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 xml:space="preserve">A Képviselő-testület pályázatok bontására és értékelésére bizottságokat hoz létre, amelynek tagjai: </w:t>
      </w:r>
    </w:p>
    <w:p w:rsid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 xml:space="preserve">A </w:t>
      </w:r>
      <w:r w:rsidRPr="00B95C14">
        <w:rPr>
          <w:rFonts w:ascii="Times New Roman" w:hAnsi="Times New Roman" w:cs="Times New Roman"/>
          <w:sz w:val="24"/>
          <w:szCs w:val="24"/>
          <w:u w:val="single"/>
        </w:rPr>
        <w:t>bontó</w:t>
      </w:r>
      <w:r w:rsidRPr="00B95C14">
        <w:rPr>
          <w:rFonts w:ascii="Times New Roman" w:hAnsi="Times New Roman" w:cs="Times New Roman"/>
          <w:sz w:val="24"/>
          <w:szCs w:val="24"/>
        </w:rPr>
        <w:t xml:space="preserve"> bizottság tagjai: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>- az ingatlanokkal foglalkozó belső szervezeti egység vezetője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>- a Tulajdonosi és Közbeszerzési Bizottság elnöke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 xml:space="preserve">- a Polgármesteri Hivatal </w:t>
      </w:r>
      <w:r w:rsidR="00B11F96">
        <w:rPr>
          <w:rFonts w:ascii="Times New Roman" w:hAnsi="Times New Roman" w:cs="Times New Roman"/>
          <w:sz w:val="24"/>
          <w:szCs w:val="24"/>
        </w:rPr>
        <w:t>Jegyzője</w:t>
      </w:r>
      <w:r w:rsidRPr="00B95C14">
        <w:rPr>
          <w:rFonts w:ascii="Times New Roman" w:hAnsi="Times New Roman" w:cs="Times New Roman"/>
          <w:sz w:val="24"/>
          <w:szCs w:val="24"/>
        </w:rPr>
        <w:t xml:space="preserve"> által kijelölt 2 főmunkatárs</w:t>
      </w:r>
    </w:p>
    <w:p w:rsid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 xml:space="preserve">Az </w:t>
      </w:r>
      <w:r w:rsidRPr="00B95C14">
        <w:rPr>
          <w:rFonts w:ascii="Times New Roman" w:hAnsi="Times New Roman" w:cs="Times New Roman"/>
          <w:sz w:val="24"/>
          <w:szCs w:val="24"/>
          <w:u w:val="single"/>
        </w:rPr>
        <w:t>értékelő</w:t>
      </w:r>
      <w:r w:rsidRPr="00B95C14">
        <w:rPr>
          <w:rFonts w:ascii="Times New Roman" w:hAnsi="Times New Roman" w:cs="Times New Roman"/>
          <w:sz w:val="24"/>
          <w:szCs w:val="24"/>
        </w:rPr>
        <w:t xml:space="preserve"> bizottság tagjai:</w:t>
      </w:r>
    </w:p>
    <w:p w:rsidR="00B95C14" w:rsidRPr="00B95C14" w:rsidRDefault="00B95C14" w:rsidP="00B95C14">
      <w:pPr>
        <w:pStyle w:val="Listaszerbekezds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>Hajdu Flórián</w:t>
      </w:r>
    </w:p>
    <w:p w:rsidR="00B95C14" w:rsidRPr="00B95C14" w:rsidRDefault="00B95C14" w:rsidP="00B95C14">
      <w:pPr>
        <w:pStyle w:val="Listaszerbekezds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5C14">
        <w:rPr>
          <w:rFonts w:ascii="Times New Roman" w:hAnsi="Times New Roman" w:cs="Times New Roman"/>
          <w:sz w:val="24"/>
          <w:szCs w:val="24"/>
        </w:rPr>
        <w:t>Felkai</w:t>
      </w:r>
      <w:proofErr w:type="spellEnd"/>
      <w:r w:rsidRPr="00B95C14">
        <w:rPr>
          <w:rFonts w:ascii="Times New Roman" w:hAnsi="Times New Roman" w:cs="Times New Roman"/>
          <w:sz w:val="24"/>
          <w:szCs w:val="24"/>
        </w:rPr>
        <w:t xml:space="preserve"> Tamás</w:t>
      </w:r>
    </w:p>
    <w:p w:rsidR="00B95C14" w:rsidRPr="00B95C14" w:rsidRDefault="00B95C14" w:rsidP="00B95C14">
      <w:pPr>
        <w:pStyle w:val="Listaszerbekezds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>Bihary Zoltán</w:t>
      </w:r>
    </w:p>
    <w:p w:rsidR="00B95C14" w:rsidRPr="00B95C14" w:rsidRDefault="00B95C14" w:rsidP="00B95C14">
      <w:pPr>
        <w:pStyle w:val="Listaszerbekezds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>Tildy Balázs</w:t>
      </w:r>
    </w:p>
    <w:p w:rsidR="00FC36A5" w:rsidRPr="00FC36A5" w:rsidRDefault="00FC36A5" w:rsidP="00FC36A5">
      <w:pPr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36A5">
        <w:rPr>
          <w:rFonts w:ascii="Times New Roman" w:eastAsia="Times New Roman" w:hAnsi="Times New Roman" w:cs="Times New Roman"/>
          <w:sz w:val="24"/>
          <w:szCs w:val="24"/>
          <w:lang w:eastAsia="hu-HU"/>
        </w:rPr>
        <w:t>4.</w:t>
      </w:r>
      <w:r w:rsidRPr="00FC36A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Képviselő-Testület felhatalmazza a Zuglói Zrt.-t arra, hogy a pályázati eljárás sikertelensége esetén, a 2. pontban foglaltak szerint megismételje az eljárást, a mindenkori, érvényes szakértői forgalmi értékbecslés alapján megállapított, aktuális, minimálisan </w:t>
      </w:r>
      <w:proofErr w:type="spellStart"/>
      <w:r w:rsidRPr="00FC36A5">
        <w:rPr>
          <w:rFonts w:ascii="Times New Roman" w:eastAsia="Times New Roman" w:hAnsi="Times New Roman" w:cs="Times New Roman"/>
          <w:sz w:val="24"/>
          <w:szCs w:val="24"/>
          <w:lang w:eastAsia="hu-HU"/>
        </w:rPr>
        <w:t>ajálnható</w:t>
      </w:r>
      <w:proofErr w:type="spellEnd"/>
      <w:r w:rsidRPr="00FC36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vételáron. </w:t>
      </w:r>
    </w:p>
    <w:p w:rsidR="00B95C14" w:rsidRPr="00B95C14" w:rsidRDefault="00B95C14" w:rsidP="00B95C14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x-none"/>
        </w:rPr>
      </w:pPr>
      <w:r w:rsidRPr="00B95C14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Határidő:</w:t>
      </w:r>
      <w:r w:rsidRPr="00B95C14">
        <w:rPr>
          <w:rFonts w:ascii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  <w:lang w:eastAsia="hu-HU"/>
        </w:rPr>
      </w:pP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Pályázati felhívás és hirdetmény közzététele: 2018. 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 xml:space="preserve">november </w:t>
      </w:r>
      <w:r w:rsidR="00314F34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4F34">
        <w:rPr>
          <w:rFonts w:ascii="Times New Roman" w:hAnsi="Times New Roman" w:cs="Times New Roman"/>
          <w:color w:val="000000"/>
          <w:sz w:val="24"/>
          <w:szCs w:val="24"/>
        </w:rPr>
        <w:t>-2019.január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 xml:space="preserve"> 14.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C14">
        <w:rPr>
          <w:rFonts w:ascii="Times New Roman" w:hAnsi="Times New Roman" w:cs="Times New Roman"/>
          <w:color w:val="000000"/>
          <w:sz w:val="24"/>
          <w:szCs w:val="24"/>
        </w:rPr>
        <w:t>Pályázatok beérkezése: 201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januá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r 1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 óra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C14">
        <w:rPr>
          <w:rFonts w:ascii="Times New Roman" w:hAnsi="Times New Roman" w:cs="Times New Roman"/>
          <w:color w:val="000000"/>
          <w:sz w:val="24"/>
          <w:szCs w:val="24"/>
        </w:rPr>
        <w:t>Pályázatok bontása: 201</w:t>
      </w:r>
      <w:r w:rsidR="00E3788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37889">
        <w:rPr>
          <w:rFonts w:ascii="Times New Roman" w:hAnsi="Times New Roman" w:cs="Times New Roman"/>
          <w:color w:val="000000"/>
          <w:sz w:val="24"/>
          <w:szCs w:val="24"/>
        </w:rPr>
        <w:t>januá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r 1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B95C14" w:rsidRPr="00B95C14" w:rsidRDefault="00B95C14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C14">
        <w:rPr>
          <w:rFonts w:ascii="Times New Roman" w:hAnsi="Times New Roman" w:cs="Times New Roman"/>
          <w:color w:val="000000"/>
          <w:sz w:val="24"/>
          <w:szCs w:val="24"/>
        </w:rPr>
        <w:t>Pályázatok értékelése: 201</w:t>
      </w:r>
      <w:r w:rsidR="00E3788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37889">
        <w:rPr>
          <w:rFonts w:ascii="Times New Roman" w:hAnsi="Times New Roman" w:cs="Times New Roman"/>
          <w:color w:val="000000"/>
          <w:sz w:val="24"/>
          <w:szCs w:val="24"/>
        </w:rPr>
        <w:t>januá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r 1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95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670D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62743">
        <w:rPr>
          <w:rFonts w:ascii="Times New Roman" w:hAnsi="Times New Roman" w:cs="Times New Roman"/>
          <w:color w:val="000000"/>
          <w:sz w:val="24"/>
          <w:szCs w:val="24"/>
        </w:rPr>
        <w:t>00</w:t>
      </w:r>
    </w:p>
    <w:p w:rsidR="00B95C14" w:rsidRDefault="00B95C14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C14">
        <w:rPr>
          <w:rFonts w:ascii="Times New Roman" w:hAnsi="Times New Roman" w:cs="Times New Roman"/>
          <w:color w:val="000000"/>
          <w:sz w:val="24"/>
          <w:szCs w:val="24"/>
        </w:rPr>
        <w:t>Pályázatok elbírálása: Értékelést követő soron következő ülés</w:t>
      </w:r>
    </w:p>
    <w:p w:rsidR="00C258D7" w:rsidRDefault="00C258D7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58D7" w:rsidRPr="00B95C14" w:rsidRDefault="00C258D7" w:rsidP="00B95C14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B95C14" w:rsidRDefault="00B95C14" w:rsidP="00B95C14">
      <w:pPr>
        <w:pStyle w:val="Szvegtrzs2"/>
        <w:tabs>
          <w:tab w:val="left" w:pos="9072"/>
        </w:tabs>
        <w:spacing w:before="120"/>
        <w:rPr>
          <w:lang w:val="hu-HU"/>
        </w:rPr>
      </w:pPr>
      <w:r>
        <w:rPr>
          <w:b/>
          <w:bCs/>
        </w:rPr>
        <w:t xml:space="preserve">Felelős: </w:t>
      </w:r>
      <w:r>
        <w:rPr>
          <w:bCs/>
          <w:lang w:val="hu-HU"/>
        </w:rPr>
        <w:t>Karácsony Gergely polgármester</w:t>
      </w:r>
      <w:r>
        <w:rPr>
          <w:b/>
          <w:bCs/>
          <w:lang w:val="hu-HU"/>
        </w:rPr>
        <w:t xml:space="preserve"> (</w:t>
      </w:r>
      <w:r>
        <w:rPr>
          <w:lang w:val="hu-HU"/>
        </w:rPr>
        <w:t xml:space="preserve">Baracskai Gábor vezérigazgató) </w:t>
      </w:r>
    </w:p>
    <w:p w:rsidR="00B95C14" w:rsidRDefault="00B95C14" w:rsidP="00B95C14">
      <w:pPr>
        <w:pStyle w:val="Szvegtrzs2"/>
        <w:tabs>
          <w:tab w:val="left" w:pos="708"/>
          <w:tab w:val="left" w:pos="1416"/>
          <w:tab w:val="right" w:pos="9072"/>
        </w:tabs>
        <w:spacing w:before="120" w:after="120"/>
        <w:rPr>
          <w:lang w:val="hu-HU"/>
        </w:rPr>
      </w:pPr>
      <w:r>
        <w:t xml:space="preserve">Budapest, </w:t>
      </w:r>
      <w:r>
        <w:rPr>
          <w:lang w:val="hu-HU"/>
        </w:rPr>
        <w:t xml:space="preserve">2018. </w:t>
      </w:r>
      <w:r w:rsidR="00B11F96">
        <w:rPr>
          <w:lang w:val="hu-HU"/>
        </w:rPr>
        <w:t>november 0</w:t>
      </w:r>
      <w:r w:rsidR="00D62743">
        <w:rPr>
          <w:lang w:val="hu-HU"/>
        </w:rPr>
        <w:t>9</w:t>
      </w:r>
      <w:r>
        <w:rPr>
          <w:lang w:val="hu-HU"/>
        </w:rPr>
        <w:t>.</w:t>
      </w:r>
    </w:p>
    <w:p w:rsidR="003C5317" w:rsidRDefault="003C5317" w:rsidP="00B95C14">
      <w:pPr>
        <w:pStyle w:val="Szvegtrzs2"/>
        <w:tabs>
          <w:tab w:val="left" w:pos="708"/>
          <w:tab w:val="left" w:pos="1416"/>
          <w:tab w:val="right" w:pos="9072"/>
        </w:tabs>
        <w:spacing w:before="120" w:after="120"/>
        <w:rPr>
          <w:lang w:val="hu-HU"/>
        </w:rPr>
      </w:pPr>
    </w:p>
    <w:p w:rsidR="003C5317" w:rsidRDefault="003C5317" w:rsidP="00B95C14">
      <w:pPr>
        <w:pStyle w:val="Szvegtrzs2"/>
        <w:tabs>
          <w:tab w:val="left" w:pos="708"/>
          <w:tab w:val="left" w:pos="1416"/>
          <w:tab w:val="right" w:pos="9072"/>
        </w:tabs>
        <w:spacing w:before="120" w:after="120"/>
        <w:rPr>
          <w:lang w:val="hu-HU"/>
        </w:rPr>
      </w:pPr>
    </w:p>
    <w:p w:rsidR="00B95C14" w:rsidRDefault="00B95C14" w:rsidP="00B95C14">
      <w:pPr>
        <w:pStyle w:val="Szvegtrzs2"/>
        <w:tabs>
          <w:tab w:val="center" w:pos="6663"/>
        </w:tabs>
        <w:rPr>
          <w:lang w:val="hu-HU"/>
        </w:rPr>
      </w:pPr>
      <w:r>
        <w:rPr>
          <w:lang w:val="hu-HU"/>
        </w:rPr>
        <w:tab/>
        <w:t xml:space="preserve">Hajdu Flórián </w:t>
      </w:r>
      <w:r w:rsidR="001037AD">
        <w:rPr>
          <w:lang w:val="hu-HU"/>
        </w:rPr>
        <w:t>s.k.</w:t>
      </w:r>
    </w:p>
    <w:p w:rsidR="00B95C14" w:rsidRDefault="00B95C14" w:rsidP="00B95C14">
      <w:pPr>
        <w:pStyle w:val="Szvegtrzs2"/>
        <w:tabs>
          <w:tab w:val="center" w:pos="6663"/>
        </w:tabs>
      </w:pPr>
      <w:r>
        <w:tab/>
      </w:r>
      <w:proofErr w:type="spellStart"/>
      <w:r>
        <w:rPr>
          <w:lang w:val="hu-HU"/>
        </w:rPr>
        <w:t>al</w:t>
      </w:r>
      <w:proofErr w:type="spellEnd"/>
      <w:r>
        <w:t>polgármester</w:t>
      </w:r>
    </w:p>
    <w:p w:rsidR="003C5317" w:rsidRDefault="003C5317" w:rsidP="00B95C1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3C5317" w:rsidRDefault="003C5317" w:rsidP="00B95C1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B95C14" w:rsidRPr="00B95C14" w:rsidRDefault="00B95C14" w:rsidP="00B95C14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 xml:space="preserve">A határozathozatal </w:t>
      </w:r>
      <w:r w:rsidRPr="00B95C14">
        <w:rPr>
          <w:rFonts w:ascii="Times New Roman" w:hAnsi="Times New Roman" w:cs="Times New Roman"/>
          <w:b/>
          <w:sz w:val="24"/>
          <w:szCs w:val="24"/>
        </w:rPr>
        <w:t xml:space="preserve">Magyarország helyi önkormányzatairól szóló 2011. évi CLXXXIX. törvény </w:t>
      </w:r>
      <w:r w:rsidRPr="00B95C14">
        <w:rPr>
          <w:rFonts w:ascii="Times New Roman" w:hAnsi="Times New Roman" w:cs="Times New Roman"/>
          <w:sz w:val="24"/>
          <w:szCs w:val="24"/>
        </w:rPr>
        <w:t xml:space="preserve">47. § (1)-(2) bekezdése alapján </w:t>
      </w:r>
      <w:r w:rsidRPr="00B95C14">
        <w:rPr>
          <w:rFonts w:ascii="Times New Roman" w:hAnsi="Times New Roman" w:cs="Times New Roman"/>
          <w:b/>
          <w:sz w:val="24"/>
          <w:szCs w:val="24"/>
        </w:rPr>
        <w:t>egyszerű szótöbbség</w:t>
      </w:r>
      <w:r w:rsidRPr="00B95C14">
        <w:rPr>
          <w:rFonts w:ascii="Times New Roman" w:hAnsi="Times New Roman" w:cs="Times New Roman"/>
          <w:sz w:val="24"/>
          <w:szCs w:val="24"/>
        </w:rPr>
        <w:t>et igényel.</w:t>
      </w:r>
    </w:p>
    <w:p w:rsidR="00B95C14" w:rsidRPr="00B95C14" w:rsidRDefault="00B95C14" w:rsidP="00B95C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C14">
        <w:rPr>
          <w:rFonts w:ascii="Times New Roman" w:hAnsi="Times New Roman" w:cs="Times New Roman"/>
          <w:sz w:val="24"/>
          <w:szCs w:val="24"/>
        </w:rPr>
        <w:t xml:space="preserve">A törvény 46. § (1) bekezdése szerint a képviselő-testület </w:t>
      </w:r>
      <w:r w:rsidRPr="00B95C14">
        <w:rPr>
          <w:rFonts w:ascii="Times New Roman" w:hAnsi="Times New Roman" w:cs="Times New Roman"/>
          <w:b/>
          <w:sz w:val="24"/>
          <w:szCs w:val="24"/>
        </w:rPr>
        <w:t>ülése nyilvános</w:t>
      </w:r>
      <w:r w:rsidRPr="00B95C14">
        <w:rPr>
          <w:rFonts w:ascii="Times New Roman" w:hAnsi="Times New Roman" w:cs="Times New Roman"/>
          <w:sz w:val="24"/>
          <w:szCs w:val="24"/>
        </w:rPr>
        <w:t xml:space="preserve">. Ugyanezen paragrafus (2) bekezdése c) pontja alapján a képviselő-testület </w:t>
      </w:r>
      <w:r w:rsidRPr="00B95C14">
        <w:rPr>
          <w:rFonts w:ascii="Times New Roman" w:hAnsi="Times New Roman" w:cs="Times New Roman"/>
          <w:b/>
          <w:sz w:val="24"/>
          <w:szCs w:val="24"/>
        </w:rPr>
        <w:t>zárt ülést rendelhet el</w:t>
      </w:r>
      <w:r w:rsidRPr="00B95C14">
        <w:rPr>
          <w:rFonts w:ascii="Times New Roman" w:hAnsi="Times New Roman" w:cs="Times New Roman"/>
          <w:sz w:val="24"/>
          <w:szCs w:val="24"/>
        </w:rPr>
        <w:t xml:space="preserve"> a vagyonával való rendelkezés esetén, továbbá az általa kiírt pályázat feltételeinek</w:t>
      </w:r>
      <w:r w:rsidRPr="00B95C14">
        <w:rPr>
          <w:rFonts w:ascii="Times New Roman" w:hAnsi="Times New Roman" w:cs="Times New Roman"/>
          <w:color w:val="474747"/>
          <w:sz w:val="24"/>
          <w:szCs w:val="24"/>
          <w:shd w:val="clear" w:color="auto" w:fill="E0EBF3"/>
        </w:rPr>
        <w:t xml:space="preserve"> </w:t>
      </w:r>
      <w:r w:rsidRPr="00B95C14">
        <w:rPr>
          <w:rFonts w:ascii="Times New Roman" w:hAnsi="Times New Roman" w:cs="Times New Roman"/>
          <w:sz w:val="24"/>
          <w:szCs w:val="24"/>
        </w:rPr>
        <w:t xml:space="preserve">meghatározásakor, a pályázat </w:t>
      </w:r>
      <w:proofErr w:type="gramStart"/>
      <w:r w:rsidRPr="00B95C14">
        <w:rPr>
          <w:rFonts w:ascii="Times New Roman" w:hAnsi="Times New Roman" w:cs="Times New Roman"/>
          <w:sz w:val="24"/>
          <w:szCs w:val="24"/>
        </w:rPr>
        <w:t>tárgyalásakor</w:t>
      </w:r>
      <w:proofErr w:type="gramEnd"/>
      <w:r w:rsidRPr="00B95C14">
        <w:rPr>
          <w:rFonts w:ascii="Times New Roman" w:hAnsi="Times New Roman" w:cs="Times New Roman"/>
          <w:sz w:val="24"/>
          <w:szCs w:val="24"/>
        </w:rPr>
        <w:t xml:space="preserve"> illetve ha a nyilvános tárgyalás az önkormányzat vagy más érintett üzleti érdekét sértené.</w:t>
      </w:r>
    </w:p>
    <w:p w:rsidR="00151F4E" w:rsidRPr="00A3296A" w:rsidRDefault="00151F4E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A3296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Mellékletek: </w:t>
      </w:r>
    </w:p>
    <w:p w:rsidR="00151F4E" w:rsidRPr="00A3296A" w:rsidRDefault="00151F4E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151F4E" w:rsidRDefault="00151F4E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6FD"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Tulajdoni lap</w:t>
      </w:r>
    </w:p>
    <w:p w:rsidR="00151F4E" w:rsidRPr="001D3EBD" w:rsidRDefault="004A3B2C" w:rsidP="001D3E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T</w:t>
      </w:r>
      <w:r w:rsidR="00151F4E" w:rsidRPr="004A3B2C">
        <w:rPr>
          <w:rFonts w:ascii="Times New Roman" w:eastAsia="Times New Roman" w:hAnsi="Times New Roman" w:cs="Times New Roman"/>
          <w:sz w:val="24"/>
          <w:szCs w:val="24"/>
          <w:lang w:eastAsia="hu-HU"/>
        </w:rPr>
        <w:t>érképmásolat</w:t>
      </w:r>
    </w:p>
    <w:p w:rsidR="00151F4E" w:rsidRDefault="00151F4E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sz. melléklet: Fehér és Bognár Kft. kérelem </w:t>
      </w:r>
    </w:p>
    <w:p w:rsidR="00151F4E" w:rsidRDefault="004A3B2C" w:rsidP="004A3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sz. melléklet: </w:t>
      </w:r>
      <w:r w:rsidR="00151F4E">
        <w:rPr>
          <w:rFonts w:ascii="Times New Roman" w:eastAsia="Times New Roman" w:hAnsi="Times New Roman" w:cs="Times New Roman"/>
          <w:sz w:val="24"/>
          <w:szCs w:val="24"/>
          <w:lang w:eastAsia="hu-HU"/>
        </w:rPr>
        <w:t>TAO szerinti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Alaprajz</w:t>
      </w:r>
    </w:p>
    <w:p w:rsidR="004A3B2C" w:rsidRPr="004A3B2C" w:rsidRDefault="004A3B2C" w:rsidP="004A3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Új felmérés szerinti Alaprajz</w:t>
      </w:r>
    </w:p>
    <w:p w:rsidR="00151F4E" w:rsidRPr="007513FA" w:rsidRDefault="00151F4E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13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sz. melléklet: </w:t>
      </w:r>
      <w:r w:rsidR="004A2F0E">
        <w:rPr>
          <w:rFonts w:ascii="Times New Roman" w:eastAsia="Times New Roman" w:hAnsi="Times New Roman" w:cs="Times New Roman"/>
          <w:sz w:val="24"/>
          <w:szCs w:val="24"/>
          <w:lang w:eastAsia="hu-HU"/>
        </w:rPr>
        <w:t>Hibabejelentés</w:t>
      </w:r>
    </w:p>
    <w:p w:rsidR="00151F4E" w:rsidRPr="00C95E32" w:rsidRDefault="00151F4E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E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sz. melléklet: FÉ ANZSO </w:t>
      </w:r>
    </w:p>
    <w:p w:rsidR="00151F4E" w:rsidRPr="00C95E32" w:rsidRDefault="00151F4E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5E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sz. melléklet: FÉ City  </w:t>
      </w:r>
    </w:p>
    <w:p w:rsidR="00151F4E" w:rsidRDefault="00151F4E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13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sz. melléklet: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TAO</w:t>
      </w:r>
    </w:p>
    <w:p w:rsidR="005D6267" w:rsidRDefault="005D6267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Pályázati felhívás</w:t>
      </w:r>
    </w:p>
    <w:p w:rsidR="005D6267" w:rsidRDefault="005D6267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Pályázati Kiírás</w:t>
      </w:r>
    </w:p>
    <w:p w:rsidR="004670D0" w:rsidRDefault="004670D0" w:rsidP="00151F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372/2018 (X.18.) Öh. számú KT határozat</w:t>
      </w:r>
    </w:p>
    <w:p w:rsidR="00BE36D2" w:rsidRDefault="00BE36D2" w:rsidP="00BE36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sz. melléklet: 431/2018 (XI.</w:t>
      </w:r>
      <w:r w:rsidR="00CC1FCD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8.)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 számú KT határozat</w:t>
      </w:r>
    </w:p>
    <w:p w:rsidR="00BE36D2" w:rsidRDefault="00BE36D2" w:rsidP="00BE36D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51F4E" w:rsidRDefault="00151F4E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C14F58" w:rsidRDefault="00C14F58" w:rsidP="00C14F58">
      <w:pPr>
        <w:ind w:left="360"/>
        <w:rPr>
          <w:b/>
          <w:i/>
        </w:rPr>
      </w:pPr>
      <w:r w:rsidRPr="00C81C7F">
        <w:rPr>
          <w:b/>
          <w:i/>
        </w:rPr>
        <w:t xml:space="preserve">A mellékletek elérhetőek a </w:t>
      </w:r>
      <w:hyperlink r:id="rId23" w:history="1">
        <w:r w:rsidRPr="00C81C7F">
          <w:rPr>
            <w:rStyle w:val="Hiperhivatkozs"/>
            <w:b/>
            <w:i/>
          </w:rPr>
          <w:t>www.govcenter.hu</w:t>
        </w:r>
      </w:hyperlink>
      <w:r w:rsidRPr="00C81C7F">
        <w:rPr>
          <w:b/>
          <w:i/>
        </w:rPr>
        <w:t xml:space="preserve"> felületen.</w:t>
      </w:r>
    </w:p>
    <w:p w:rsidR="00C14F58" w:rsidRPr="00A3296A" w:rsidRDefault="00C14F58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151F4E" w:rsidRPr="00EF6804" w:rsidRDefault="00151F4E" w:rsidP="00151F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F680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Készítette: Zuglói Városgazdálkodási Közszolgáltató Zrt.</w:t>
      </w:r>
    </w:p>
    <w:p w:rsidR="00151F4E" w:rsidRPr="00EF6804" w:rsidRDefault="00151F4E" w:rsidP="00151F4E">
      <w:pP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F680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Ingatlangazdálkodási osztályvezető</w:t>
      </w:r>
    </w:p>
    <w:p w:rsidR="00151F4E" w:rsidRPr="00EF6804" w:rsidRDefault="00151F4E" w:rsidP="00151F4E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F680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Szőlősi Zsolt osztályvezető</w:t>
      </w:r>
    </w:p>
    <w:p w:rsidR="00151F4E" w:rsidRDefault="00151F4E" w:rsidP="00151F4E"/>
    <w:p w:rsidR="001B698A" w:rsidRDefault="001B698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sectPr w:rsidR="001B698A" w:rsidSect="0033025E">
      <w:footerReference w:type="even" r:id="rId24"/>
      <w:footerReference w:type="default" r:id="rId25"/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1A3" w:rsidRDefault="00C141A3">
      <w:pPr>
        <w:spacing w:after="0" w:line="240" w:lineRule="auto"/>
      </w:pPr>
      <w:r>
        <w:separator/>
      </w:r>
    </w:p>
  </w:endnote>
  <w:endnote w:type="continuationSeparator" w:id="0">
    <w:p w:rsidR="00C141A3" w:rsidRDefault="00C1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372" w:rsidRDefault="002E53E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95372" w:rsidRDefault="0069537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372" w:rsidRDefault="002E53E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A0D40">
      <w:rPr>
        <w:rStyle w:val="Oldalszm"/>
        <w:noProof/>
      </w:rPr>
      <w:t>1</w:t>
    </w:r>
    <w:r>
      <w:rPr>
        <w:rStyle w:val="Oldalszm"/>
      </w:rPr>
      <w:fldChar w:fldCharType="end"/>
    </w:r>
  </w:p>
  <w:p w:rsidR="00695372" w:rsidRDefault="006953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1A3" w:rsidRDefault="00C141A3">
      <w:pPr>
        <w:spacing w:after="0" w:line="240" w:lineRule="auto"/>
      </w:pPr>
      <w:r>
        <w:separator/>
      </w:r>
    </w:p>
  </w:footnote>
  <w:footnote w:type="continuationSeparator" w:id="0">
    <w:p w:rsidR="00C141A3" w:rsidRDefault="00C14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41F8"/>
    <w:multiLevelType w:val="hybridMultilevel"/>
    <w:tmpl w:val="552E4C0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F0626"/>
    <w:multiLevelType w:val="hybridMultilevel"/>
    <w:tmpl w:val="27761DE2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86EBA"/>
    <w:multiLevelType w:val="hybridMultilevel"/>
    <w:tmpl w:val="47D2C42E"/>
    <w:lvl w:ilvl="0" w:tplc="1B9EC836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4B358E"/>
    <w:multiLevelType w:val="hybridMultilevel"/>
    <w:tmpl w:val="255C8C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772BF"/>
    <w:multiLevelType w:val="hybridMultilevel"/>
    <w:tmpl w:val="F06020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46BC9"/>
    <w:multiLevelType w:val="hybridMultilevel"/>
    <w:tmpl w:val="7B7CAD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6A"/>
    <w:rsid w:val="00037348"/>
    <w:rsid w:val="00050A89"/>
    <w:rsid w:val="0005748B"/>
    <w:rsid w:val="000A6E32"/>
    <w:rsid w:val="001037AD"/>
    <w:rsid w:val="00123FA6"/>
    <w:rsid w:val="001405B9"/>
    <w:rsid w:val="00151F4E"/>
    <w:rsid w:val="00182AD5"/>
    <w:rsid w:val="001A02F3"/>
    <w:rsid w:val="001A3394"/>
    <w:rsid w:val="001B698A"/>
    <w:rsid w:val="001C1B02"/>
    <w:rsid w:val="001D3EBD"/>
    <w:rsid w:val="001D68C6"/>
    <w:rsid w:val="0025038E"/>
    <w:rsid w:val="002777F1"/>
    <w:rsid w:val="002A2B35"/>
    <w:rsid w:val="002A4E48"/>
    <w:rsid w:val="002B2508"/>
    <w:rsid w:val="002C4532"/>
    <w:rsid w:val="002E53E6"/>
    <w:rsid w:val="00314F34"/>
    <w:rsid w:val="0032767F"/>
    <w:rsid w:val="0033025E"/>
    <w:rsid w:val="00376BC8"/>
    <w:rsid w:val="00396DCD"/>
    <w:rsid w:val="003A0D40"/>
    <w:rsid w:val="003B49E5"/>
    <w:rsid w:val="003B6A25"/>
    <w:rsid w:val="003C5317"/>
    <w:rsid w:val="004504C2"/>
    <w:rsid w:val="004645CF"/>
    <w:rsid w:val="004670D0"/>
    <w:rsid w:val="004772AE"/>
    <w:rsid w:val="004A2F0E"/>
    <w:rsid w:val="004A3B2C"/>
    <w:rsid w:val="004A68BE"/>
    <w:rsid w:val="004B06FD"/>
    <w:rsid w:val="00535283"/>
    <w:rsid w:val="005A3C2C"/>
    <w:rsid w:val="005D6267"/>
    <w:rsid w:val="005E52CE"/>
    <w:rsid w:val="00616A7B"/>
    <w:rsid w:val="00646DC3"/>
    <w:rsid w:val="00695372"/>
    <w:rsid w:val="006E7F7D"/>
    <w:rsid w:val="007513FA"/>
    <w:rsid w:val="007616B9"/>
    <w:rsid w:val="00770C99"/>
    <w:rsid w:val="007C4927"/>
    <w:rsid w:val="00846242"/>
    <w:rsid w:val="008777EB"/>
    <w:rsid w:val="00881DF5"/>
    <w:rsid w:val="00882285"/>
    <w:rsid w:val="008D4C05"/>
    <w:rsid w:val="00920CC2"/>
    <w:rsid w:val="009463E1"/>
    <w:rsid w:val="009929C7"/>
    <w:rsid w:val="009B5E0A"/>
    <w:rsid w:val="009F2760"/>
    <w:rsid w:val="00A24E8D"/>
    <w:rsid w:val="00A3296A"/>
    <w:rsid w:val="00A91E89"/>
    <w:rsid w:val="00AC5F80"/>
    <w:rsid w:val="00AD6106"/>
    <w:rsid w:val="00B05369"/>
    <w:rsid w:val="00B11F96"/>
    <w:rsid w:val="00B57CFB"/>
    <w:rsid w:val="00B6303B"/>
    <w:rsid w:val="00B95659"/>
    <w:rsid w:val="00B95C14"/>
    <w:rsid w:val="00B97FB1"/>
    <w:rsid w:val="00BD7C4E"/>
    <w:rsid w:val="00BE36D2"/>
    <w:rsid w:val="00C141A3"/>
    <w:rsid w:val="00C14F58"/>
    <w:rsid w:val="00C241A1"/>
    <w:rsid w:val="00C258D7"/>
    <w:rsid w:val="00C3050A"/>
    <w:rsid w:val="00C32954"/>
    <w:rsid w:val="00C6408C"/>
    <w:rsid w:val="00C77951"/>
    <w:rsid w:val="00C95E32"/>
    <w:rsid w:val="00CA7369"/>
    <w:rsid w:val="00CC1FCD"/>
    <w:rsid w:val="00CD3431"/>
    <w:rsid w:val="00CD780E"/>
    <w:rsid w:val="00CE7750"/>
    <w:rsid w:val="00D435E5"/>
    <w:rsid w:val="00D62743"/>
    <w:rsid w:val="00D65D7F"/>
    <w:rsid w:val="00DC16DD"/>
    <w:rsid w:val="00DE320C"/>
    <w:rsid w:val="00DE40F8"/>
    <w:rsid w:val="00E37889"/>
    <w:rsid w:val="00E41F2C"/>
    <w:rsid w:val="00E65CBB"/>
    <w:rsid w:val="00E75D08"/>
    <w:rsid w:val="00E87154"/>
    <w:rsid w:val="00EC5B0B"/>
    <w:rsid w:val="00ED72DF"/>
    <w:rsid w:val="00EF6804"/>
    <w:rsid w:val="00F12E95"/>
    <w:rsid w:val="00F25A58"/>
    <w:rsid w:val="00F50078"/>
    <w:rsid w:val="00F52830"/>
    <w:rsid w:val="00F70839"/>
    <w:rsid w:val="00FC36A5"/>
    <w:rsid w:val="00FF6C32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1C71"/>
  <w15:docId w15:val="{CA364C0C-1C48-4724-85AD-604D62DD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semiHidden/>
    <w:rsid w:val="00A329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semiHidden/>
    <w:rsid w:val="00A3296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semiHidden/>
    <w:rsid w:val="00A3296A"/>
  </w:style>
  <w:style w:type="paragraph" w:styleId="Buborkszveg">
    <w:name w:val="Balloon Text"/>
    <w:basedOn w:val="Norml"/>
    <w:link w:val="BuborkszvegChar"/>
    <w:uiPriority w:val="99"/>
    <w:semiHidden/>
    <w:unhideWhenUsed/>
    <w:rsid w:val="00DE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40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50A89"/>
    <w:pPr>
      <w:ind w:left="720"/>
      <w:contextualSpacing/>
    </w:pPr>
  </w:style>
  <w:style w:type="paragraph" w:styleId="Szvegtrzs">
    <w:name w:val="Body Text"/>
    <w:basedOn w:val="Norml"/>
    <w:link w:val="SzvegtrzsChar"/>
    <w:semiHidden/>
    <w:unhideWhenUsed/>
    <w:rsid w:val="00B95C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semiHidden/>
    <w:rsid w:val="00B95C1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Szvegtrzs2">
    <w:name w:val="Body Text 2"/>
    <w:basedOn w:val="Norml"/>
    <w:link w:val="Szvegtrzs2Char"/>
    <w:semiHidden/>
    <w:unhideWhenUsed/>
    <w:rsid w:val="00B95C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semiHidden/>
    <w:rsid w:val="00B95C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hivatkozs">
    <w:name w:val="Hyperlink"/>
    <w:uiPriority w:val="99"/>
    <w:unhideWhenUsed/>
    <w:rsid w:val="00C14F58"/>
    <w:rPr>
      <w:color w:val="0000FF"/>
      <w:u w:val="single"/>
    </w:rPr>
  </w:style>
  <w:style w:type="paragraph" w:styleId="Nincstrkz">
    <w:name w:val="No Spacing"/>
    <w:uiPriority w:val="1"/>
    <w:qFormat/>
    <w:rsid w:val="00DE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yperlink" Target="http://www.govcenter.hu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1374</Words>
  <Characters>9483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Miczki Melinda</dc:creator>
  <cp:lastModifiedBy>Kele-Németh Judit</cp:lastModifiedBy>
  <cp:revision>22</cp:revision>
  <cp:lastPrinted>2018-10-11T16:40:00Z</cp:lastPrinted>
  <dcterms:created xsi:type="dcterms:W3CDTF">2018-11-05T08:41:00Z</dcterms:created>
  <dcterms:modified xsi:type="dcterms:W3CDTF">2018-11-13T14:23:00Z</dcterms:modified>
</cp:coreProperties>
</file>