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1475" w14:textId="77777777" w:rsidR="00D610F3" w:rsidRPr="004E6423" w:rsidRDefault="00D610F3" w:rsidP="00D610F3">
      <w:pPr>
        <w:pStyle w:val="Szvegtrzs31"/>
        <w:numPr>
          <w:ilvl w:val="12"/>
          <w:numId w:val="0"/>
        </w:numPr>
        <w:spacing w:after="0" w:afterAutospacing="0"/>
        <w:jc w:val="left"/>
        <w:rPr>
          <w:i w:val="0"/>
          <w:iCs/>
          <w:color w:val="000000"/>
          <w:szCs w:val="24"/>
        </w:rPr>
      </w:pPr>
      <w:r w:rsidRPr="004E6423">
        <w:rPr>
          <w:i w:val="0"/>
          <w:iCs/>
          <w:color w:val="000000"/>
          <w:szCs w:val="24"/>
        </w:rPr>
        <w:t>Budapest Főváros XIV. Kerület Zugló</w:t>
      </w:r>
    </w:p>
    <w:p w14:paraId="09DB8920" w14:textId="77777777" w:rsidR="00D610F3" w:rsidRPr="004E6423" w:rsidRDefault="00D610F3" w:rsidP="00D610F3">
      <w:pPr>
        <w:pStyle w:val="Szvegtrzs31"/>
        <w:numPr>
          <w:ilvl w:val="12"/>
          <w:numId w:val="0"/>
        </w:numPr>
        <w:spacing w:after="0" w:afterAutospacing="0"/>
        <w:jc w:val="left"/>
        <w:rPr>
          <w:i w:val="0"/>
          <w:iCs/>
          <w:color w:val="000000"/>
          <w:szCs w:val="24"/>
        </w:rPr>
      </w:pPr>
      <w:r>
        <w:rPr>
          <w:bCs/>
          <w:i w:val="0"/>
          <w:iCs/>
          <w:color w:val="000000"/>
          <w:szCs w:val="24"/>
        </w:rPr>
        <w:t>P</w:t>
      </w:r>
      <w:r w:rsidRPr="004E6423">
        <w:rPr>
          <w:bCs/>
          <w:i w:val="0"/>
          <w:iCs/>
          <w:color w:val="000000"/>
          <w:szCs w:val="24"/>
        </w:rPr>
        <w:t>olgármestere</w:t>
      </w:r>
    </w:p>
    <w:p w14:paraId="46284214" w14:textId="77777777" w:rsidR="00D610F3" w:rsidRDefault="00D610F3" w:rsidP="00D610F3">
      <w:pPr>
        <w:pStyle w:val="Szvegtrzs31"/>
        <w:numPr>
          <w:ilvl w:val="12"/>
          <w:numId w:val="0"/>
        </w:numPr>
        <w:spacing w:after="0" w:afterAutospacing="0"/>
        <w:rPr>
          <w:bCs/>
          <w:i w:val="0"/>
          <w:iCs/>
          <w:color w:val="000000"/>
          <w:szCs w:val="24"/>
        </w:rPr>
      </w:pPr>
      <w:r w:rsidRPr="004E6423">
        <w:rPr>
          <w:bCs/>
          <w:i w:val="0"/>
          <w:iCs/>
          <w:color w:val="000000"/>
          <w:szCs w:val="24"/>
        </w:rPr>
        <w:t>Szám: 123-</w:t>
      </w:r>
      <w:r>
        <w:rPr>
          <w:bCs/>
          <w:i w:val="0"/>
          <w:iCs/>
          <w:color w:val="000000"/>
          <w:szCs w:val="24"/>
        </w:rPr>
        <w:t xml:space="preserve"> </w:t>
      </w:r>
      <w:r w:rsidR="006A2C50">
        <w:rPr>
          <w:bCs/>
          <w:i w:val="0"/>
          <w:iCs/>
          <w:color w:val="000000"/>
          <w:szCs w:val="24"/>
        </w:rPr>
        <w:t xml:space="preserve">415 </w:t>
      </w:r>
      <w:r>
        <w:rPr>
          <w:bCs/>
          <w:i w:val="0"/>
          <w:iCs/>
          <w:color w:val="000000"/>
          <w:szCs w:val="24"/>
        </w:rPr>
        <w:t>/2024.</w:t>
      </w:r>
    </w:p>
    <w:p w14:paraId="117BCE9D" w14:textId="77777777" w:rsidR="00D610F3" w:rsidRPr="004E6423" w:rsidRDefault="00D610F3" w:rsidP="00D610F3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</w:p>
    <w:p w14:paraId="55B20C3D" w14:textId="77777777" w:rsidR="00D610F3" w:rsidRPr="004E6423" w:rsidRDefault="00D610F3" w:rsidP="00D610F3">
      <w:pPr>
        <w:pStyle w:val="Szvegtrzs31"/>
        <w:numPr>
          <w:ilvl w:val="12"/>
          <w:numId w:val="0"/>
        </w:numPr>
        <w:spacing w:after="0" w:afterAutospacing="0"/>
        <w:ind w:left="5664" w:firstLine="6"/>
        <w:jc w:val="center"/>
        <w:rPr>
          <w:bCs/>
          <w:i w:val="0"/>
          <w:szCs w:val="24"/>
        </w:rPr>
      </w:pPr>
      <w:r w:rsidRPr="004E6423">
        <w:rPr>
          <w:bCs/>
          <w:i w:val="0"/>
          <w:iCs/>
          <w:szCs w:val="24"/>
        </w:rPr>
        <w:t xml:space="preserve">     Nyilvános ülésen tárgyalandó!</w:t>
      </w:r>
    </w:p>
    <w:p w14:paraId="2A8C6AA3" w14:textId="77777777" w:rsidR="00D610F3" w:rsidRDefault="00D610F3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67E3A6F6" w14:textId="77777777" w:rsidR="00D610F3" w:rsidRDefault="00D610F3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  <w:r w:rsidRPr="007D2157">
        <w:rPr>
          <w:b/>
          <w:bCs/>
          <w:i w:val="0"/>
          <w:szCs w:val="24"/>
        </w:rPr>
        <w:t xml:space="preserve">Napirend száma: ………. </w:t>
      </w:r>
    </w:p>
    <w:p w14:paraId="23890A9A" w14:textId="77777777" w:rsidR="00F54519" w:rsidRDefault="00F54519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5B688A9D" w14:textId="77777777" w:rsidR="00F54519" w:rsidRDefault="00F54519" w:rsidP="00F54519">
      <w:pPr>
        <w:autoSpaceDE w:val="0"/>
        <w:autoSpaceDN w:val="0"/>
        <w:adjustRightInd w:val="0"/>
        <w:rPr>
          <w:b/>
          <w:iCs/>
          <w:szCs w:val="24"/>
        </w:rPr>
      </w:pPr>
      <w:r w:rsidRPr="00F54519">
        <w:rPr>
          <w:b/>
          <w:iCs/>
          <w:szCs w:val="24"/>
        </w:rPr>
        <w:t>Sürgősségi előterjesztés!</w:t>
      </w:r>
    </w:p>
    <w:p w14:paraId="549A8C9D" w14:textId="77777777" w:rsidR="00F54519" w:rsidRPr="00F54519" w:rsidRDefault="00F54519" w:rsidP="00F54519">
      <w:pPr>
        <w:autoSpaceDE w:val="0"/>
        <w:autoSpaceDN w:val="0"/>
        <w:adjustRightInd w:val="0"/>
        <w:rPr>
          <w:iCs/>
          <w:szCs w:val="24"/>
        </w:rPr>
      </w:pPr>
      <w:r>
        <w:rPr>
          <w:b/>
          <w:iCs/>
          <w:szCs w:val="24"/>
        </w:rPr>
        <w:t xml:space="preserve">Sürgősség indoka: </w:t>
      </w:r>
      <w:r w:rsidRPr="00F54519">
        <w:rPr>
          <w:iCs/>
          <w:szCs w:val="24"/>
        </w:rPr>
        <w:t>Közösségi közlekedés zavartalanságának biztosítása</w:t>
      </w:r>
      <w:r w:rsidR="001A0801">
        <w:rPr>
          <w:iCs/>
          <w:szCs w:val="24"/>
        </w:rPr>
        <w:t xml:space="preserve"> szolgálati pihenőhely kialakításával.</w:t>
      </w:r>
      <w:r w:rsidRPr="00F54519">
        <w:rPr>
          <w:iCs/>
          <w:szCs w:val="24"/>
        </w:rPr>
        <w:t xml:space="preserve"> </w:t>
      </w:r>
    </w:p>
    <w:p w14:paraId="48114C3C" w14:textId="77777777" w:rsidR="00F54519" w:rsidRPr="007D2157" w:rsidRDefault="00F54519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5AA67489" w14:textId="77777777" w:rsidR="00D610F3" w:rsidRDefault="00D610F3" w:rsidP="00D610F3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szCs w:val="24"/>
        </w:rPr>
      </w:pPr>
    </w:p>
    <w:p w14:paraId="3ED18456" w14:textId="77777777" w:rsidR="00D610F3" w:rsidRPr="007D2157" w:rsidRDefault="00D610F3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  <w:r w:rsidRPr="007D2157">
        <w:rPr>
          <w:b/>
          <w:bCs/>
          <w:i w:val="0"/>
          <w:szCs w:val="24"/>
        </w:rPr>
        <w:t xml:space="preserve">Képviselő-testület </w:t>
      </w:r>
    </w:p>
    <w:p w14:paraId="06CEA58C" w14:textId="77777777" w:rsidR="00D610F3" w:rsidRDefault="00D610F3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  <w:r w:rsidRPr="007D2157">
        <w:rPr>
          <w:b/>
          <w:bCs/>
          <w:i w:val="0"/>
          <w:szCs w:val="24"/>
        </w:rPr>
        <w:t>20</w:t>
      </w:r>
      <w:r>
        <w:rPr>
          <w:b/>
          <w:bCs/>
          <w:i w:val="0"/>
          <w:szCs w:val="24"/>
        </w:rPr>
        <w:t xml:space="preserve">24. </w:t>
      </w:r>
      <w:r w:rsidR="00B81F82">
        <w:rPr>
          <w:b/>
          <w:bCs/>
          <w:i w:val="0"/>
          <w:szCs w:val="24"/>
        </w:rPr>
        <w:t>június 27</w:t>
      </w:r>
      <w:r w:rsidRPr="007D2157">
        <w:rPr>
          <w:b/>
          <w:bCs/>
          <w:i w:val="0"/>
          <w:szCs w:val="24"/>
        </w:rPr>
        <w:t>-</w:t>
      </w:r>
      <w:r>
        <w:rPr>
          <w:b/>
          <w:bCs/>
          <w:i w:val="0"/>
          <w:szCs w:val="24"/>
        </w:rPr>
        <w:t>e</w:t>
      </w:r>
      <w:r w:rsidRPr="007D2157">
        <w:rPr>
          <w:b/>
          <w:bCs/>
          <w:i w:val="0"/>
          <w:szCs w:val="24"/>
        </w:rPr>
        <w:t>i ülésére</w:t>
      </w:r>
    </w:p>
    <w:p w14:paraId="40B19838" w14:textId="77777777" w:rsidR="00D610F3" w:rsidRPr="007D2157" w:rsidRDefault="00D610F3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78296432" w14:textId="77777777" w:rsidR="00D610F3" w:rsidRPr="007D2157" w:rsidRDefault="00D610F3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i w:val="0"/>
          <w:szCs w:val="24"/>
        </w:rPr>
      </w:pPr>
      <w:r w:rsidRPr="007D2157">
        <w:rPr>
          <w:b/>
          <w:i w:val="0"/>
          <w:szCs w:val="24"/>
        </w:rPr>
        <w:t>Tisztelt Képviselő-testület!</w:t>
      </w:r>
    </w:p>
    <w:p w14:paraId="66F5D9C8" w14:textId="77777777" w:rsidR="00D610F3" w:rsidRDefault="00D610F3" w:rsidP="00D610F3">
      <w:pPr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</w:p>
    <w:p w14:paraId="00B0C52C" w14:textId="77777777" w:rsidR="00F54519" w:rsidRDefault="00F54519" w:rsidP="00D610F3">
      <w:pPr>
        <w:autoSpaceDE w:val="0"/>
        <w:autoSpaceDN w:val="0"/>
        <w:adjustRightInd w:val="0"/>
        <w:jc w:val="center"/>
        <w:rPr>
          <w:iCs/>
          <w:szCs w:val="24"/>
          <w:u w:val="single"/>
        </w:rPr>
      </w:pPr>
    </w:p>
    <w:p w14:paraId="1888D199" w14:textId="77777777" w:rsidR="00E10D1D" w:rsidRPr="0012026A" w:rsidRDefault="00D610F3" w:rsidP="00D610F3">
      <w:pPr>
        <w:autoSpaceDE w:val="0"/>
        <w:autoSpaceDN w:val="0"/>
        <w:adjustRightInd w:val="0"/>
        <w:jc w:val="center"/>
        <w:rPr>
          <w:b/>
        </w:rPr>
      </w:pPr>
      <w:r w:rsidRPr="000453F4">
        <w:rPr>
          <w:iCs/>
          <w:szCs w:val="24"/>
          <w:u w:val="single"/>
        </w:rPr>
        <w:t>Tárgy</w:t>
      </w:r>
      <w:r w:rsidRPr="000453F4">
        <w:rPr>
          <w:szCs w:val="24"/>
          <w:u w:val="single"/>
        </w:rPr>
        <w:t>:</w:t>
      </w:r>
      <w:r w:rsidRPr="004E6423">
        <w:rPr>
          <w:szCs w:val="24"/>
        </w:rPr>
        <w:t xml:space="preserve"> </w:t>
      </w:r>
      <w:bookmarkStart w:id="0" w:name="_Hlk70325390"/>
      <w:r w:rsidR="00B81F82">
        <w:rPr>
          <w:b/>
        </w:rPr>
        <w:t xml:space="preserve">Haszonkölcsön szerződés megkötése Budapest Főváros Önkormányzatával </w:t>
      </w:r>
      <w:r w:rsidR="003F4CA2">
        <w:rPr>
          <w:b/>
        </w:rPr>
        <w:t xml:space="preserve">és </w:t>
      </w:r>
      <w:r w:rsidR="00B81F82">
        <w:rPr>
          <w:b/>
        </w:rPr>
        <w:t>a</w:t>
      </w:r>
      <w:r w:rsidR="003F4CA2">
        <w:rPr>
          <w:b/>
        </w:rPr>
        <w:t xml:space="preserve"> </w:t>
      </w:r>
      <w:r w:rsidR="003F4CA2" w:rsidRPr="00993D16">
        <w:rPr>
          <w:b/>
        </w:rPr>
        <w:t xml:space="preserve">Budapesti Közlekedési Zrt-vel a </w:t>
      </w:r>
      <w:r w:rsidR="005034F7">
        <w:rPr>
          <w:b/>
        </w:rPr>
        <w:t>Budapest, XIV. kerület</w:t>
      </w:r>
      <w:r w:rsidR="00B81F82" w:rsidRPr="00993D16">
        <w:rPr>
          <w:b/>
        </w:rPr>
        <w:t xml:space="preserve"> Bosnyák</w:t>
      </w:r>
      <w:r w:rsidR="00B81F82">
        <w:rPr>
          <w:b/>
        </w:rPr>
        <w:t xml:space="preserve"> tér 4. szám alatti ingatlan hasznosítására</w:t>
      </w:r>
    </w:p>
    <w:bookmarkEnd w:id="0"/>
    <w:p w14:paraId="53DD9F4B" w14:textId="77777777" w:rsidR="00D610F3" w:rsidRPr="007D2157" w:rsidRDefault="00D610F3" w:rsidP="00D610F3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i w:val="0"/>
          <w:szCs w:val="24"/>
        </w:rPr>
      </w:pPr>
    </w:p>
    <w:p w14:paraId="7834D4E0" w14:textId="77777777" w:rsidR="00D610F3" w:rsidRPr="00E7099D" w:rsidRDefault="00D610F3" w:rsidP="00D610F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/>
        <w:rPr>
          <w:b/>
          <w:bCs/>
          <w:i w:val="0"/>
          <w:szCs w:val="24"/>
        </w:rPr>
      </w:pPr>
      <w:r w:rsidRPr="00E7099D">
        <w:rPr>
          <w:b/>
          <w:bCs/>
          <w:i w:val="0"/>
          <w:szCs w:val="24"/>
        </w:rPr>
        <w:t>I. Előzmények</w:t>
      </w:r>
    </w:p>
    <w:p w14:paraId="1DD7889E" w14:textId="77777777" w:rsidR="00D610F3" w:rsidRDefault="00D610F3" w:rsidP="00D610F3">
      <w:pPr>
        <w:tabs>
          <w:tab w:val="left" w:pos="9781"/>
        </w:tabs>
        <w:spacing w:after="0" w:afterAutospacing="0"/>
        <w:ind w:right="-2"/>
        <w:jc w:val="both"/>
        <w:rPr>
          <w:szCs w:val="24"/>
        </w:rPr>
      </w:pPr>
    </w:p>
    <w:p w14:paraId="70A0D6F5" w14:textId="77777777" w:rsidR="005C0EF5" w:rsidRPr="005C0EF5" w:rsidRDefault="00D610F3" w:rsidP="005C0EF5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  <w:r w:rsidRPr="005C0EF5">
        <w:rPr>
          <w:iCs/>
          <w:szCs w:val="24"/>
        </w:rPr>
        <w:t xml:space="preserve">Budapest Főváros </w:t>
      </w:r>
      <w:r w:rsidR="00B81F82" w:rsidRPr="005C0EF5">
        <w:rPr>
          <w:iCs/>
          <w:szCs w:val="24"/>
        </w:rPr>
        <w:t xml:space="preserve">Közgyűlése </w:t>
      </w:r>
      <w:r w:rsidR="007A4B7C">
        <w:rPr>
          <w:iCs/>
          <w:szCs w:val="24"/>
        </w:rPr>
        <w:t xml:space="preserve">a 411/2024. (IV.24) </w:t>
      </w:r>
      <w:proofErr w:type="spellStart"/>
      <w:r w:rsidR="007A4B7C">
        <w:rPr>
          <w:iCs/>
          <w:szCs w:val="24"/>
        </w:rPr>
        <w:t>Főv.Kgy</w:t>
      </w:r>
      <w:proofErr w:type="spellEnd"/>
      <w:r w:rsidR="007A4B7C">
        <w:rPr>
          <w:iCs/>
          <w:szCs w:val="24"/>
        </w:rPr>
        <w:t xml:space="preserve">. határozatával </w:t>
      </w:r>
      <w:r w:rsidR="00B81F82" w:rsidRPr="005C0EF5">
        <w:rPr>
          <w:iCs/>
          <w:szCs w:val="24"/>
        </w:rPr>
        <w:t xml:space="preserve">elfogadta a Csömöri út felújítására vonatkozó Együttműködési és beruházási megállapodást a ZVK </w:t>
      </w:r>
      <w:proofErr w:type="spellStart"/>
      <w:r w:rsidR="00B81F82" w:rsidRPr="005C0EF5">
        <w:rPr>
          <w:iCs/>
          <w:szCs w:val="24"/>
        </w:rPr>
        <w:t>Development</w:t>
      </w:r>
      <w:proofErr w:type="spellEnd"/>
      <w:r w:rsidR="00B81F82" w:rsidRPr="005C0EF5">
        <w:rPr>
          <w:iCs/>
          <w:szCs w:val="24"/>
        </w:rPr>
        <w:t xml:space="preserve"> Kft-vel. </w:t>
      </w:r>
    </w:p>
    <w:p w14:paraId="656372BB" w14:textId="037A7A5D" w:rsidR="005C0EF5" w:rsidRPr="005C0EF5" w:rsidRDefault="005C0EF5" w:rsidP="005C0EF5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  <w:r w:rsidRPr="005C0EF5">
        <w:rPr>
          <w:iCs/>
          <w:szCs w:val="24"/>
        </w:rPr>
        <w:t>A megállapodás egyebek mellett tartalmazza a Csömöri út felújításának feladat</w:t>
      </w:r>
      <w:r w:rsidR="005034F7">
        <w:rPr>
          <w:iCs/>
          <w:szCs w:val="24"/>
        </w:rPr>
        <w:t>a</w:t>
      </w:r>
      <w:r w:rsidRPr="005C0EF5">
        <w:rPr>
          <w:iCs/>
          <w:szCs w:val="24"/>
        </w:rPr>
        <w:t>ival összefüggésben a 124, 125, 125B járatszámú autóbusz útvonalainak módosítás</w:t>
      </w:r>
      <w:r w:rsidR="005034F7">
        <w:rPr>
          <w:iCs/>
          <w:szCs w:val="24"/>
        </w:rPr>
        <w:t>át</w:t>
      </w:r>
      <w:r w:rsidRPr="005C0EF5">
        <w:rPr>
          <w:iCs/>
          <w:szCs w:val="24"/>
        </w:rPr>
        <w:t xml:space="preserve"> a Bosnyák tér térségében, a Nagy Lajos </w:t>
      </w:r>
      <w:r w:rsidR="005034F7">
        <w:rPr>
          <w:iCs/>
          <w:szCs w:val="24"/>
        </w:rPr>
        <w:t>k</w:t>
      </w:r>
      <w:r w:rsidRPr="005C0EF5">
        <w:rPr>
          <w:iCs/>
          <w:szCs w:val="24"/>
        </w:rPr>
        <w:t>irály útjára áthelyezett le-</w:t>
      </w:r>
      <w:r w:rsidR="005034F7">
        <w:rPr>
          <w:iCs/>
          <w:szCs w:val="24"/>
        </w:rPr>
        <w:t xml:space="preserve"> és </w:t>
      </w:r>
      <w:r w:rsidRPr="005C0EF5">
        <w:rPr>
          <w:iCs/>
          <w:szCs w:val="24"/>
        </w:rPr>
        <w:t>felszállóhelyek kialakításá</w:t>
      </w:r>
      <w:r w:rsidR="005034F7">
        <w:rPr>
          <w:iCs/>
          <w:szCs w:val="24"/>
        </w:rPr>
        <w:t>nak</w:t>
      </w:r>
      <w:r w:rsidR="00E71FF8">
        <w:rPr>
          <w:iCs/>
          <w:szCs w:val="24"/>
        </w:rPr>
        <w:t xml:space="preserve"> beruházói kötelezettség</w:t>
      </w:r>
      <w:r w:rsidR="005034F7">
        <w:rPr>
          <w:iCs/>
          <w:szCs w:val="24"/>
        </w:rPr>
        <w:t>é</w:t>
      </w:r>
      <w:r w:rsidR="00E71FF8">
        <w:rPr>
          <w:iCs/>
          <w:szCs w:val="24"/>
        </w:rPr>
        <w:t>t</w:t>
      </w:r>
      <w:r w:rsidRPr="005C0EF5">
        <w:rPr>
          <w:iCs/>
          <w:szCs w:val="24"/>
        </w:rPr>
        <w:t xml:space="preserve">. </w:t>
      </w:r>
    </w:p>
    <w:p w14:paraId="33356858" w14:textId="0CB4E2AF" w:rsidR="005C0EF5" w:rsidRPr="005C0EF5" w:rsidRDefault="00E71FF8" w:rsidP="005C0EF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Fentiek </w:t>
      </w:r>
      <w:r w:rsidR="005C0EF5" w:rsidRPr="005C0EF5">
        <w:rPr>
          <w:rFonts w:ascii="Times New Roman" w:hAnsi="Times New Roman" w:cs="Times New Roman"/>
          <w:color w:val="auto"/>
        </w:rPr>
        <w:t xml:space="preserve">érdekében a Beruházónak biztosítania szükséges a BKV Zrt. számára 1 db új tartózkodó helyiséget a Bosnyák tér – Nagy Lajos </w:t>
      </w:r>
      <w:r w:rsidR="005034F7">
        <w:rPr>
          <w:rFonts w:ascii="Times New Roman" w:hAnsi="Times New Roman" w:cs="Times New Roman"/>
          <w:color w:val="auto"/>
        </w:rPr>
        <w:t>k</w:t>
      </w:r>
      <w:r w:rsidR="005C0EF5" w:rsidRPr="005C0EF5">
        <w:rPr>
          <w:rFonts w:ascii="Times New Roman" w:hAnsi="Times New Roman" w:cs="Times New Roman"/>
          <w:color w:val="auto"/>
        </w:rPr>
        <w:t>irály útja térségben. A jelenleg a Csömöri úton üzemelő tartózkodó megszűnik, de előtte kialakításra kell kerüljön az új tartózkodó</w:t>
      </w:r>
      <w:r w:rsidR="006E4800">
        <w:rPr>
          <w:rFonts w:ascii="Times New Roman" w:hAnsi="Times New Roman" w:cs="Times New Roman"/>
          <w:color w:val="auto"/>
        </w:rPr>
        <w:t xml:space="preserve"> a buszvezetők kiszolgálására</w:t>
      </w:r>
      <w:r>
        <w:rPr>
          <w:rFonts w:ascii="Times New Roman" w:hAnsi="Times New Roman" w:cs="Times New Roman"/>
          <w:color w:val="auto"/>
        </w:rPr>
        <w:t xml:space="preserve"> a közösségi közlekedés zav</w:t>
      </w:r>
      <w:r w:rsidR="00D3199A">
        <w:rPr>
          <w:rFonts w:ascii="Times New Roman" w:hAnsi="Times New Roman" w:cs="Times New Roman"/>
          <w:color w:val="auto"/>
        </w:rPr>
        <w:t>artalan lebonyolítása érdekében.</w:t>
      </w:r>
    </w:p>
    <w:p w14:paraId="22F0CDD7" w14:textId="74CDDBE2" w:rsidR="005C0EF5" w:rsidRPr="005C0EF5" w:rsidRDefault="005C0EF5" w:rsidP="005C0E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C0EF5">
        <w:rPr>
          <w:rFonts w:ascii="Times New Roman" w:hAnsi="Times New Roman" w:cs="Times New Roman"/>
          <w:color w:val="auto"/>
        </w:rPr>
        <w:t xml:space="preserve">Budapest Főváros XIV. </w:t>
      </w:r>
      <w:r w:rsidR="005034F7">
        <w:rPr>
          <w:rFonts w:ascii="Times New Roman" w:hAnsi="Times New Roman" w:cs="Times New Roman"/>
          <w:color w:val="auto"/>
        </w:rPr>
        <w:t>K</w:t>
      </w:r>
      <w:r w:rsidRPr="005C0EF5">
        <w:rPr>
          <w:rFonts w:ascii="Times New Roman" w:hAnsi="Times New Roman" w:cs="Times New Roman"/>
          <w:color w:val="auto"/>
        </w:rPr>
        <w:t xml:space="preserve">erület Zugló Önkormányzatának felajánlásával a </w:t>
      </w:r>
      <w:r>
        <w:rPr>
          <w:rFonts w:ascii="Times New Roman" w:hAnsi="Times New Roman" w:cs="Times New Roman"/>
          <w:color w:val="auto"/>
        </w:rPr>
        <w:t xml:space="preserve">szolgálati </w:t>
      </w:r>
      <w:r w:rsidRPr="005C0EF5">
        <w:rPr>
          <w:rFonts w:ascii="Times New Roman" w:hAnsi="Times New Roman" w:cs="Times New Roman"/>
          <w:color w:val="auto"/>
        </w:rPr>
        <w:t xml:space="preserve">pihenő helyiség a </w:t>
      </w:r>
      <w:r w:rsidRPr="006E4800">
        <w:rPr>
          <w:rFonts w:ascii="Times New Roman" w:hAnsi="Times New Roman" w:cs="Times New Roman"/>
          <w:b/>
          <w:color w:val="auto"/>
        </w:rPr>
        <w:t>XIV. kerület, Bosnyák tér 4. szám</w:t>
      </w:r>
      <w:r w:rsidRPr="005C0EF5">
        <w:rPr>
          <w:rFonts w:ascii="Times New Roman" w:hAnsi="Times New Roman" w:cs="Times New Roman"/>
          <w:color w:val="auto"/>
        </w:rPr>
        <w:t xml:space="preserve"> </w:t>
      </w:r>
      <w:r w:rsidR="00E71FF8">
        <w:rPr>
          <w:rFonts w:ascii="Times New Roman" w:hAnsi="Times New Roman" w:cs="Times New Roman"/>
          <w:color w:val="auto"/>
        </w:rPr>
        <w:t xml:space="preserve">(31738/2 hrsz.) </w:t>
      </w:r>
      <w:r w:rsidRPr="005C0EF5">
        <w:rPr>
          <w:rFonts w:ascii="Times New Roman" w:hAnsi="Times New Roman" w:cs="Times New Roman"/>
          <w:color w:val="auto"/>
        </w:rPr>
        <w:t>alat</w:t>
      </w:r>
      <w:r w:rsidR="006E4800">
        <w:rPr>
          <w:rFonts w:ascii="Times New Roman" w:hAnsi="Times New Roman" w:cs="Times New Roman"/>
          <w:color w:val="auto"/>
        </w:rPr>
        <w:t>t</w:t>
      </w:r>
      <w:r w:rsidRPr="005C0EF5">
        <w:rPr>
          <w:rFonts w:ascii="Times New Roman" w:hAnsi="Times New Roman" w:cs="Times New Roman"/>
          <w:color w:val="auto"/>
        </w:rPr>
        <w:t xml:space="preserve">i, </w:t>
      </w:r>
      <w:r w:rsidR="006E4800">
        <w:rPr>
          <w:rFonts w:ascii="Times New Roman" w:hAnsi="Times New Roman" w:cs="Times New Roman"/>
          <w:color w:val="auto"/>
        </w:rPr>
        <w:t>100%-ban ö</w:t>
      </w:r>
      <w:r w:rsidRPr="005C0EF5">
        <w:rPr>
          <w:rFonts w:ascii="Times New Roman" w:hAnsi="Times New Roman" w:cs="Times New Roman"/>
          <w:color w:val="auto"/>
        </w:rPr>
        <w:t>nkormányza</w:t>
      </w:r>
      <w:r w:rsidR="006E4800">
        <w:rPr>
          <w:rFonts w:ascii="Times New Roman" w:hAnsi="Times New Roman" w:cs="Times New Roman"/>
          <w:color w:val="auto"/>
        </w:rPr>
        <w:t>ti</w:t>
      </w:r>
      <w:r w:rsidRPr="005C0EF5">
        <w:rPr>
          <w:rFonts w:ascii="Times New Roman" w:hAnsi="Times New Roman" w:cs="Times New Roman"/>
          <w:color w:val="auto"/>
        </w:rPr>
        <w:t xml:space="preserve"> tulajdonban lévő kivett lakóház, saroképület Bosnyák tér/Nagy Lajos király útja felől megközelíthető, földszintes épülettag utca</w:t>
      </w:r>
      <w:r w:rsidR="005034F7">
        <w:rPr>
          <w:rFonts w:ascii="Times New Roman" w:hAnsi="Times New Roman" w:cs="Times New Roman"/>
          <w:color w:val="auto"/>
        </w:rPr>
        <w:t xml:space="preserve"> </w:t>
      </w:r>
      <w:r w:rsidRPr="005C0EF5">
        <w:rPr>
          <w:rFonts w:ascii="Times New Roman" w:hAnsi="Times New Roman" w:cs="Times New Roman"/>
          <w:color w:val="auto"/>
        </w:rPr>
        <w:t>fel</w:t>
      </w:r>
      <w:r w:rsidR="005034F7">
        <w:rPr>
          <w:rFonts w:ascii="Times New Roman" w:hAnsi="Times New Roman" w:cs="Times New Roman"/>
          <w:color w:val="auto"/>
        </w:rPr>
        <w:t>ő</w:t>
      </w:r>
      <w:r w:rsidRPr="005C0EF5">
        <w:rPr>
          <w:rFonts w:ascii="Times New Roman" w:hAnsi="Times New Roman" w:cs="Times New Roman"/>
          <w:color w:val="auto"/>
        </w:rPr>
        <w:t>l nézve bal oldali üzlethelyiség</w:t>
      </w:r>
      <w:r w:rsidR="005034F7">
        <w:rPr>
          <w:rFonts w:ascii="Times New Roman" w:hAnsi="Times New Roman" w:cs="Times New Roman"/>
          <w:color w:val="auto"/>
        </w:rPr>
        <w:t>ének</w:t>
      </w:r>
      <w:r w:rsidRPr="005C0EF5">
        <w:rPr>
          <w:rFonts w:ascii="Times New Roman" w:hAnsi="Times New Roman" w:cs="Times New Roman"/>
          <w:color w:val="auto"/>
        </w:rPr>
        <w:t xml:space="preserve"> átalakításával lesz kialakítva. </w:t>
      </w:r>
      <w:r w:rsidR="006E4800">
        <w:rPr>
          <w:rFonts w:ascii="Times New Roman" w:hAnsi="Times New Roman" w:cs="Times New Roman"/>
          <w:color w:val="auto"/>
        </w:rPr>
        <w:t>(2. melléklet)</w:t>
      </w:r>
      <w:r w:rsidR="00D3199A">
        <w:rPr>
          <w:rFonts w:ascii="Times New Roman" w:hAnsi="Times New Roman" w:cs="Times New Roman"/>
          <w:color w:val="auto"/>
        </w:rPr>
        <w:t xml:space="preserve"> </w:t>
      </w:r>
      <w:r w:rsidR="00A01365">
        <w:rPr>
          <w:rFonts w:ascii="Times New Roman" w:hAnsi="Times New Roman" w:cs="Times New Roman"/>
          <w:color w:val="auto"/>
        </w:rPr>
        <w:t>Az üzlethelyiség alapterülete összesen 90,02 m2.</w:t>
      </w:r>
    </w:p>
    <w:p w14:paraId="0B156ABB" w14:textId="77777777" w:rsidR="00A01365" w:rsidRDefault="00A01365" w:rsidP="005C0EF5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</w:p>
    <w:p w14:paraId="4FAC2F32" w14:textId="047A45A3" w:rsidR="005C0EF5" w:rsidRPr="005C0EF5" w:rsidRDefault="005E1B74" w:rsidP="005C0EF5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  <w:r>
        <w:rPr>
          <w:iCs/>
          <w:szCs w:val="24"/>
        </w:rPr>
        <w:t>A</w:t>
      </w:r>
      <w:r w:rsidR="006E4800">
        <w:rPr>
          <w:iCs/>
          <w:szCs w:val="24"/>
        </w:rPr>
        <w:t xml:space="preserve"> Bosnyák tér 4. szám alatti üzlethelyiség</w:t>
      </w:r>
      <w:r>
        <w:rPr>
          <w:iCs/>
          <w:szCs w:val="24"/>
        </w:rPr>
        <w:t xml:space="preserve"> jelenleg üresen áll és leromlott műszaki állapotban </w:t>
      </w:r>
      <w:r w:rsidR="006E4800">
        <w:rPr>
          <w:iCs/>
          <w:szCs w:val="24"/>
        </w:rPr>
        <w:t>van</w:t>
      </w:r>
      <w:r>
        <w:rPr>
          <w:iCs/>
          <w:szCs w:val="24"/>
        </w:rPr>
        <w:t xml:space="preserve">, </w:t>
      </w:r>
      <w:r w:rsidR="006E4800">
        <w:rPr>
          <w:iCs/>
          <w:szCs w:val="24"/>
        </w:rPr>
        <w:t>az üzletre</w:t>
      </w:r>
      <w:r>
        <w:rPr>
          <w:iCs/>
          <w:szCs w:val="24"/>
        </w:rPr>
        <w:t xml:space="preserve"> értékbecslés nem készíthető</w:t>
      </w:r>
      <w:r w:rsidR="005034F7">
        <w:rPr>
          <w:iCs/>
          <w:szCs w:val="24"/>
        </w:rPr>
        <w:t>,</w:t>
      </w:r>
      <w:r>
        <w:rPr>
          <w:iCs/>
          <w:szCs w:val="24"/>
        </w:rPr>
        <w:t xml:space="preserve"> tekintettel arra, hogy jelenleg jogilag önállóan nem értékesíthető.</w:t>
      </w:r>
      <w:r w:rsidR="006E4800">
        <w:rPr>
          <w:iCs/>
          <w:szCs w:val="24"/>
        </w:rPr>
        <w:t xml:space="preserve"> Az üzlet jelenlegi</w:t>
      </w:r>
      <w:r w:rsidR="005C380B">
        <w:rPr>
          <w:iCs/>
          <w:szCs w:val="24"/>
        </w:rPr>
        <w:t xml:space="preserve"> állapotáról a 3.</w:t>
      </w:r>
      <w:r w:rsidR="00D3199A">
        <w:rPr>
          <w:iCs/>
          <w:szCs w:val="24"/>
        </w:rPr>
        <w:t xml:space="preserve"> </w:t>
      </w:r>
      <w:r w:rsidR="005C380B">
        <w:rPr>
          <w:iCs/>
          <w:szCs w:val="24"/>
        </w:rPr>
        <w:t xml:space="preserve">melléklet ad tájékoztatást. </w:t>
      </w:r>
    </w:p>
    <w:p w14:paraId="1B9B71E6" w14:textId="77777777" w:rsidR="00096FEE" w:rsidRDefault="00096FEE" w:rsidP="005C0EF5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32"/>
        </w:rPr>
      </w:pPr>
      <w:r>
        <w:rPr>
          <w:iCs/>
          <w:szCs w:val="32"/>
        </w:rPr>
        <w:lastRenderedPageBreak/>
        <w:t xml:space="preserve">Tekintettel arra, hogy a jelenleg üresen álló üzlethelyiség hátsó része </w:t>
      </w:r>
      <w:r w:rsidR="00A01365">
        <w:rPr>
          <w:iCs/>
          <w:szCs w:val="32"/>
        </w:rPr>
        <w:t xml:space="preserve">(36,33 m2) </w:t>
      </w:r>
      <w:r>
        <w:rPr>
          <w:iCs/>
          <w:szCs w:val="32"/>
        </w:rPr>
        <w:t>nem kerül felújításra, így Önkormányzatunk részéről, mint az ingatlan tulajdonosa szükséges a</w:t>
      </w:r>
      <w:r w:rsidR="00A01365">
        <w:rPr>
          <w:iCs/>
          <w:szCs w:val="32"/>
        </w:rPr>
        <w:t>nnak igazolása, hogy a jelenleg alkalmazott</w:t>
      </w:r>
      <w:r>
        <w:rPr>
          <w:iCs/>
          <w:szCs w:val="32"/>
        </w:rPr>
        <w:t xml:space="preserve"> földszinti zárófödém alátámasztása biztonságos és nem veszélyezteti a </w:t>
      </w:r>
      <w:r>
        <w:t>kialakítandó szolgálati pihenőhely rendeltetésszerű és biztonságos használatát.</w:t>
      </w:r>
      <w:r>
        <w:rPr>
          <w:iCs/>
          <w:szCs w:val="32"/>
        </w:rPr>
        <w:t xml:space="preserve"> A tartószerkezeti szakvélemény beszerzése a Zuglói Zrt. feladta.  A szakvélemény előreláthatólag </w:t>
      </w:r>
      <w:r w:rsidR="00A36B47" w:rsidRPr="00A36B47">
        <w:rPr>
          <w:iCs/>
          <w:szCs w:val="32"/>
        </w:rPr>
        <w:t xml:space="preserve">2024. július 31. </w:t>
      </w:r>
      <w:r w:rsidRPr="00A36B47">
        <w:rPr>
          <w:iCs/>
          <w:szCs w:val="32"/>
        </w:rPr>
        <w:t>napjáig készül el és kerül Önkormányzatunk részére átadásra. (4. melléklet)</w:t>
      </w:r>
      <w:r>
        <w:rPr>
          <w:iCs/>
          <w:szCs w:val="32"/>
        </w:rPr>
        <w:t xml:space="preserve"> </w:t>
      </w:r>
    </w:p>
    <w:p w14:paraId="356D4B23" w14:textId="77777777" w:rsidR="00096FEE" w:rsidRDefault="00096FEE" w:rsidP="005C0EF5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32"/>
        </w:rPr>
      </w:pPr>
    </w:p>
    <w:p w14:paraId="3CE85B9A" w14:textId="77777777" w:rsidR="005C0EF5" w:rsidRDefault="005C380B" w:rsidP="005C0EF5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32"/>
        </w:rPr>
      </w:pPr>
      <w:r>
        <w:rPr>
          <w:iCs/>
          <w:szCs w:val="32"/>
        </w:rPr>
        <w:t xml:space="preserve">Az üzlethelyiség műszaki </w:t>
      </w:r>
      <w:r w:rsidR="00A36B47">
        <w:rPr>
          <w:iCs/>
          <w:szCs w:val="32"/>
        </w:rPr>
        <w:t xml:space="preserve">állapotának </w:t>
      </w:r>
      <w:r>
        <w:rPr>
          <w:iCs/>
          <w:szCs w:val="32"/>
        </w:rPr>
        <w:t>felmérése</w:t>
      </w:r>
      <w:r w:rsidR="00A36B47">
        <w:rPr>
          <w:iCs/>
          <w:szCs w:val="32"/>
        </w:rPr>
        <w:t xml:space="preserve"> </w:t>
      </w:r>
      <w:r w:rsidR="007C1329">
        <w:rPr>
          <w:iCs/>
          <w:szCs w:val="32"/>
        </w:rPr>
        <w:t>és</w:t>
      </w:r>
      <w:r w:rsidR="00A36B47">
        <w:rPr>
          <w:iCs/>
          <w:szCs w:val="32"/>
        </w:rPr>
        <w:t xml:space="preserve"> az átalakításra vonatkozó műszaki leírás elkészítése</w:t>
      </w:r>
      <w:r w:rsidR="007C1329">
        <w:rPr>
          <w:iCs/>
          <w:szCs w:val="32"/>
        </w:rPr>
        <w:t xml:space="preserve"> </w:t>
      </w:r>
      <w:r>
        <w:rPr>
          <w:iCs/>
          <w:szCs w:val="32"/>
        </w:rPr>
        <w:t>megtörtént a BKV előzetesen megadott iránymutatásait, kéréseit figyelembe</w:t>
      </w:r>
      <w:r w:rsidR="00096FEE">
        <w:rPr>
          <w:iCs/>
          <w:szCs w:val="32"/>
        </w:rPr>
        <w:t xml:space="preserve"> </w:t>
      </w:r>
      <w:r>
        <w:rPr>
          <w:iCs/>
          <w:szCs w:val="32"/>
        </w:rPr>
        <w:t>véve</w:t>
      </w:r>
      <w:r w:rsidR="00A36B47">
        <w:rPr>
          <w:iCs/>
          <w:szCs w:val="32"/>
        </w:rPr>
        <w:t>. A</w:t>
      </w:r>
      <w:r w:rsidR="00E71FF8">
        <w:rPr>
          <w:iCs/>
          <w:szCs w:val="32"/>
        </w:rPr>
        <w:t xml:space="preserve"> szolgálati pihenőhely</w:t>
      </w:r>
      <w:r w:rsidR="007C1329">
        <w:rPr>
          <w:iCs/>
          <w:szCs w:val="32"/>
        </w:rPr>
        <w:t xml:space="preserve"> (53,74 m2) </w:t>
      </w:r>
      <w:r w:rsidR="00154786">
        <w:rPr>
          <w:iCs/>
          <w:szCs w:val="32"/>
        </w:rPr>
        <w:t xml:space="preserve">várható kialakításáról nyújt </w:t>
      </w:r>
      <w:r w:rsidR="00154786" w:rsidRPr="00A36B47">
        <w:rPr>
          <w:iCs/>
          <w:szCs w:val="32"/>
        </w:rPr>
        <w:t>tájékoztatást</w:t>
      </w:r>
      <w:r w:rsidR="00E71FF8" w:rsidRPr="00A36B47">
        <w:rPr>
          <w:iCs/>
          <w:szCs w:val="32"/>
        </w:rPr>
        <w:t xml:space="preserve"> </w:t>
      </w:r>
      <w:r w:rsidR="00A36B47" w:rsidRPr="00A36B47">
        <w:rPr>
          <w:iCs/>
          <w:szCs w:val="32"/>
        </w:rPr>
        <w:t xml:space="preserve">az előterjesztés </w:t>
      </w:r>
      <w:r w:rsidR="00096FEE" w:rsidRPr="00A36B47">
        <w:rPr>
          <w:iCs/>
          <w:szCs w:val="32"/>
        </w:rPr>
        <w:t>5</w:t>
      </w:r>
      <w:r w:rsidR="00A36B47" w:rsidRPr="00A36B47">
        <w:rPr>
          <w:iCs/>
          <w:szCs w:val="32"/>
        </w:rPr>
        <w:t>.</w:t>
      </w:r>
      <w:r w:rsidR="004468F0">
        <w:rPr>
          <w:iCs/>
          <w:szCs w:val="32"/>
        </w:rPr>
        <w:t xml:space="preserve"> </w:t>
      </w:r>
      <w:r w:rsidR="00A36B47" w:rsidRPr="00A36B47">
        <w:rPr>
          <w:iCs/>
          <w:szCs w:val="32"/>
        </w:rPr>
        <w:t>melléklete.</w:t>
      </w:r>
    </w:p>
    <w:p w14:paraId="390EED46" w14:textId="77777777" w:rsidR="005C0EF5" w:rsidRPr="00533ED2" w:rsidRDefault="005C380B" w:rsidP="00533ED2">
      <w:pPr>
        <w:tabs>
          <w:tab w:val="left" w:pos="709"/>
        </w:tabs>
        <w:spacing w:before="120" w:after="0" w:line="260" w:lineRule="atLeast"/>
        <w:jc w:val="both"/>
        <w:rPr>
          <w:szCs w:val="24"/>
        </w:rPr>
      </w:pPr>
      <w:r>
        <w:rPr>
          <w:iCs/>
          <w:szCs w:val="32"/>
        </w:rPr>
        <w:t xml:space="preserve">Budapest Főváros Önkormányzata </w:t>
      </w:r>
      <w:r w:rsidR="00D3199A">
        <w:rPr>
          <w:iCs/>
          <w:szCs w:val="32"/>
        </w:rPr>
        <w:t xml:space="preserve">és a Budapesti Közlekedési Zrt. </w:t>
      </w:r>
      <w:r w:rsidR="00154786" w:rsidRPr="00533ED2">
        <w:rPr>
          <w:szCs w:val="24"/>
        </w:rPr>
        <w:t>a Bosnyák tér 4 szám alatti ing</w:t>
      </w:r>
      <w:r w:rsidR="00154786">
        <w:rPr>
          <w:szCs w:val="24"/>
        </w:rPr>
        <w:t>a</w:t>
      </w:r>
      <w:r w:rsidR="00154786" w:rsidRPr="00533ED2">
        <w:rPr>
          <w:szCs w:val="24"/>
        </w:rPr>
        <w:t>tlan</w:t>
      </w:r>
      <w:r w:rsidR="00154786">
        <w:rPr>
          <w:szCs w:val="24"/>
        </w:rPr>
        <w:t>t</w:t>
      </w:r>
      <w:r w:rsidR="00154786" w:rsidRPr="00533ED2">
        <w:rPr>
          <w:szCs w:val="24"/>
        </w:rPr>
        <w:t xml:space="preserve"> </w:t>
      </w:r>
      <w:r w:rsidR="00533ED2" w:rsidRPr="00E0363D">
        <w:rPr>
          <w:b/>
          <w:szCs w:val="24"/>
        </w:rPr>
        <w:t>ingyenesen történő, határozatlan időtartamra szóló haszonkölcsönbe adás</w:t>
      </w:r>
      <w:r w:rsidR="00154786">
        <w:rPr>
          <w:b/>
          <w:szCs w:val="24"/>
        </w:rPr>
        <w:t xml:space="preserve"> keretei között kívánja hasznosítani</w:t>
      </w:r>
      <w:r w:rsidR="00533ED2" w:rsidRPr="00533ED2">
        <w:rPr>
          <w:szCs w:val="24"/>
        </w:rPr>
        <w:t xml:space="preserve">.  </w:t>
      </w:r>
      <w:r w:rsidR="00533ED2">
        <w:rPr>
          <w:szCs w:val="24"/>
        </w:rPr>
        <w:t>A haszonkölc</w:t>
      </w:r>
      <w:r w:rsidR="00A01365">
        <w:rPr>
          <w:szCs w:val="24"/>
        </w:rPr>
        <w:t>sön tervezete az előterjesztés 6</w:t>
      </w:r>
      <w:r w:rsidR="00533ED2">
        <w:rPr>
          <w:szCs w:val="24"/>
        </w:rPr>
        <w:t>.</w:t>
      </w:r>
      <w:r w:rsidR="004468F0">
        <w:rPr>
          <w:szCs w:val="24"/>
        </w:rPr>
        <w:t xml:space="preserve"> </w:t>
      </w:r>
      <w:r w:rsidR="00533ED2">
        <w:rPr>
          <w:szCs w:val="24"/>
        </w:rPr>
        <w:t>melléklete.</w:t>
      </w:r>
    </w:p>
    <w:p w14:paraId="0CB17777" w14:textId="77777777" w:rsidR="00D610F3" w:rsidRPr="00AC08CD" w:rsidRDefault="00533ED2" w:rsidP="00533ED2">
      <w:pPr>
        <w:spacing w:after="0"/>
        <w:jc w:val="both"/>
        <w:rPr>
          <w:rFonts w:eastAsia="Calibri" w:cs="Arial"/>
        </w:rPr>
      </w:pPr>
      <w:r>
        <w:rPr>
          <w:iCs/>
          <w:szCs w:val="32"/>
        </w:rPr>
        <w:t>Kérem a Tisztelt Képviselő-testületet,</w:t>
      </w:r>
      <w:r w:rsidR="00A01365">
        <w:rPr>
          <w:iCs/>
          <w:szCs w:val="32"/>
        </w:rPr>
        <w:t xml:space="preserve"> hogy támogassák a Bosnyák tér 4</w:t>
      </w:r>
      <w:r>
        <w:rPr>
          <w:iCs/>
          <w:szCs w:val="32"/>
        </w:rPr>
        <w:t>.</w:t>
      </w:r>
      <w:r w:rsidR="00D3199A">
        <w:rPr>
          <w:iCs/>
          <w:szCs w:val="32"/>
        </w:rPr>
        <w:t xml:space="preserve"> </w:t>
      </w:r>
      <w:r>
        <w:rPr>
          <w:iCs/>
          <w:szCs w:val="32"/>
        </w:rPr>
        <w:t>szám alatti ingatlan haszonkölcsönbe adását</w:t>
      </w:r>
      <w:r w:rsidR="00154786">
        <w:rPr>
          <w:iCs/>
          <w:szCs w:val="32"/>
        </w:rPr>
        <w:t xml:space="preserve"> Budapest Főváros Önkormányzata </w:t>
      </w:r>
      <w:r w:rsidR="003F4CA2" w:rsidRPr="00D3199A">
        <w:rPr>
          <w:iCs/>
          <w:szCs w:val="32"/>
        </w:rPr>
        <w:t xml:space="preserve">és a Budapesti Közlekedési Zrt. </w:t>
      </w:r>
      <w:r w:rsidR="00154786" w:rsidRPr="00D3199A">
        <w:rPr>
          <w:iCs/>
          <w:szCs w:val="32"/>
        </w:rPr>
        <w:t>részére</w:t>
      </w:r>
      <w:r w:rsidRPr="00D3199A">
        <w:rPr>
          <w:iCs/>
          <w:szCs w:val="32"/>
        </w:rPr>
        <w:t>.</w:t>
      </w:r>
      <w:r>
        <w:rPr>
          <w:iCs/>
          <w:szCs w:val="32"/>
        </w:rPr>
        <w:t xml:space="preserve"> </w:t>
      </w:r>
    </w:p>
    <w:p w14:paraId="0F40CC54" w14:textId="77777777" w:rsidR="00533ED2" w:rsidRDefault="00533ED2" w:rsidP="00533ED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</w:p>
    <w:p w14:paraId="43EB598E" w14:textId="77777777" w:rsidR="00D610F3" w:rsidRPr="002907FF" w:rsidRDefault="00D610F3" w:rsidP="00533ED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II. Vélemény</w:t>
      </w:r>
      <w:r w:rsidR="006C2C42">
        <w:rPr>
          <w:b/>
          <w:bCs/>
          <w:color w:val="auto"/>
          <w:szCs w:val="24"/>
        </w:rPr>
        <w:t>ek</w:t>
      </w:r>
    </w:p>
    <w:p w14:paraId="36D7686A" w14:textId="77777777" w:rsidR="00D610F3" w:rsidRDefault="00D610F3" w:rsidP="00D610F3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</w:p>
    <w:p w14:paraId="00CD7D75" w14:textId="77777777" w:rsidR="006C2C42" w:rsidRDefault="006C2C42" w:rsidP="00533ED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</w:p>
    <w:p w14:paraId="4230C51E" w14:textId="3EA2C17B" w:rsidR="004108AF" w:rsidRPr="00F5493F" w:rsidRDefault="00D610F3" w:rsidP="00F5493F">
      <w:pPr>
        <w:pStyle w:val="felsorols"/>
        <w:numPr>
          <w:ilvl w:val="0"/>
          <w:numId w:val="0"/>
        </w:numPr>
        <w:spacing w:before="100" w:after="100"/>
        <w:ind w:left="66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F5493F">
        <w:rPr>
          <w:rFonts w:ascii="Times New Roman" w:hAnsi="Times New Roman" w:cs="Times New Roman"/>
          <w:b/>
          <w:bCs/>
          <w:sz w:val="24"/>
          <w:szCs w:val="24"/>
        </w:rPr>
        <w:t>Főépítész</w:t>
      </w:r>
      <w:proofErr w:type="spellEnd"/>
      <w:r w:rsidRPr="00F5493F">
        <w:rPr>
          <w:rFonts w:ascii="Times New Roman" w:hAnsi="Times New Roman" w:cs="Times New Roman"/>
          <w:b/>
          <w:bCs/>
          <w:sz w:val="24"/>
          <w:szCs w:val="24"/>
        </w:rPr>
        <w:t xml:space="preserve"> véleménye: </w:t>
      </w:r>
      <w:r w:rsidR="004108AF" w:rsidRPr="00F5493F">
        <w:rPr>
          <w:rFonts w:ascii="Times New Roman" w:hAnsi="Times New Roman" w:cs="Times New Roman"/>
          <w:sz w:val="24"/>
          <w:szCs w:val="24"/>
          <w:lang w:eastAsia="hu-HU"/>
        </w:rPr>
        <w:t xml:space="preserve">Zugló városképvédelméről szóló 10/2021. (III. 26.) önkormányzati rendelet (a továbbiakban: ZVR) 17. melléklet I. 1. és II. pontja alapján településképi bejelentési eljárást kell lefolytatni építmény átalakítása, korszerűsítése, homlokzatfelület színének </w:t>
      </w:r>
      <w:proofErr w:type="gramStart"/>
      <w:r w:rsidR="004108AF" w:rsidRPr="00F5493F">
        <w:rPr>
          <w:rFonts w:ascii="Times New Roman" w:hAnsi="Times New Roman" w:cs="Times New Roman"/>
          <w:sz w:val="24"/>
          <w:szCs w:val="24"/>
          <w:lang w:eastAsia="hu-HU"/>
        </w:rPr>
        <w:t>megváltoztatása  valamint</w:t>
      </w:r>
      <w:proofErr w:type="gramEnd"/>
      <w:r w:rsidR="004108AF" w:rsidRPr="00F5493F">
        <w:rPr>
          <w:rFonts w:ascii="Times New Roman" w:hAnsi="Times New Roman" w:cs="Times New Roman"/>
          <w:sz w:val="24"/>
          <w:szCs w:val="24"/>
          <w:lang w:eastAsia="hu-HU"/>
        </w:rPr>
        <w:t xml:space="preserve"> az építmény rendeltetés-változtatása esetén. </w:t>
      </w:r>
    </w:p>
    <w:p w14:paraId="6406F0C7" w14:textId="77777777" w:rsidR="004108AF" w:rsidRPr="00F5493F" w:rsidRDefault="004108AF" w:rsidP="004108AF">
      <w:pPr>
        <w:jc w:val="both"/>
        <w:rPr>
          <w:szCs w:val="24"/>
        </w:rPr>
      </w:pPr>
      <w:proofErr w:type="gramStart"/>
      <w:r w:rsidRPr="00F5493F">
        <w:rPr>
          <w:szCs w:val="24"/>
        </w:rPr>
        <w:t>A  Bosnyák</w:t>
      </w:r>
      <w:proofErr w:type="gramEnd"/>
      <w:r w:rsidRPr="00F5493F">
        <w:rPr>
          <w:szCs w:val="24"/>
        </w:rPr>
        <w:t xml:space="preserve"> tér 4. szám (31738/2 hrsz.) alatti üzlethelyiség homlokzatát érintő átalakítási munkák megkezdését és a rendeltetésének megváltoztatását megelőzően kell lefolytatni a településképi bejelentési eljárást.</w:t>
      </w:r>
    </w:p>
    <w:p w14:paraId="794FFD2C" w14:textId="77777777" w:rsidR="004108AF" w:rsidRPr="00F5493F" w:rsidRDefault="004108AF" w:rsidP="004108AF">
      <w:pPr>
        <w:jc w:val="both"/>
        <w:rPr>
          <w:szCs w:val="24"/>
        </w:rPr>
      </w:pPr>
      <w:r w:rsidRPr="00F5493F">
        <w:rPr>
          <w:szCs w:val="24"/>
        </w:rPr>
        <w:t xml:space="preserve">A településképi bejelentési eljárás az építtető kérelmére indul, a ZVR 18. mellékletét képező adatlap kitöltött példányával és a 19. mellékletben előírt, 20. mellékletben foglalt </w:t>
      </w:r>
      <w:proofErr w:type="spellStart"/>
      <w:r w:rsidRPr="00F5493F">
        <w:rPr>
          <w:szCs w:val="24"/>
        </w:rPr>
        <w:t>tartalmú</w:t>
      </w:r>
      <w:proofErr w:type="spellEnd"/>
      <w:r w:rsidRPr="00F5493F">
        <w:rPr>
          <w:szCs w:val="24"/>
        </w:rPr>
        <w:t xml:space="preserve"> dokumentációk benyújtásával.</w:t>
      </w:r>
    </w:p>
    <w:p w14:paraId="0CB07CFF" w14:textId="77777777" w:rsidR="004108AF" w:rsidRDefault="004108AF" w:rsidP="004108AF">
      <w:pPr>
        <w:jc w:val="both"/>
        <w:rPr>
          <w:szCs w:val="24"/>
        </w:rPr>
      </w:pPr>
      <w:r>
        <w:rPr>
          <w:szCs w:val="24"/>
        </w:rPr>
        <w:t>A Haszonkölcsön-szerződés mellékletét képező műszaki leírásban foglalt tervezett átalakításokat településképi bejelentési eljárás során vizsgáljuk.</w:t>
      </w:r>
    </w:p>
    <w:p w14:paraId="0C001DD1" w14:textId="77777777" w:rsidR="00D610F3" w:rsidRPr="00FF0BEA" w:rsidRDefault="00D610F3" w:rsidP="00533ED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</w:p>
    <w:p w14:paraId="7B849225" w14:textId="5B6DDFBB" w:rsidR="00D610F3" w:rsidRPr="00366293" w:rsidRDefault="00D610F3" w:rsidP="00533ED2">
      <w:pPr>
        <w:rPr>
          <w:color w:val="auto"/>
          <w:sz w:val="22"/>
        </w:rPr>
      </w:pPr>
      <w:r w:rsidRPr="00D40CB0">
        <w:rPr>
          <w:b/>
          <w:bCs/>
          <w:color w:val="auto"/>
          <w:szCs w:val="24"/>
        </w:rPr>
        <w:t xml:space="preserve">Gazdasági </w:t>
      </w:r>
      <w:r>
        <w:rPr>
          <w:b/>
          <w:bCs/>
          <w:color w:val="auto"/>
          <w:szCs w:val="24"/>
        </w:rPr>
        <w:t>Főo</w:t>
      </w:r>
      <w:r w:rsidRPr="00D40CB0">
        <w:rPr>
          <w:b/>
          <w:bCs/>
          <w:color w:val="auto"/>
          <w:szCs w:val="24"/>
        </w:rPr>
        <w:t>sztály véleménye:</w:t>
      </w:r>
      <w:r w:rsidRPr="00641C85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 xml:space="preserve"> </w:t>
      </w:r>
      <w:r w:rsidR="00CA6A1F" w:rsidRPr="00CA6A1F">
        <w:rPr>
          <w:color w:val="auto"/>
        </w:rPr>
        <w:t xml:space="preserve">Az előterjesztéssel kapcsolatban </w:t>
      </w:r>
      <w:bookmarkStart w:id="1" w:name="_GoBack"/>
      <w:bookmarkEnd w:id="1"/>
      <w:r w:rsidR="00CA6A1F" w:rsidRPr="00CA6A1F">
        <w:rPr>
          <w:color w:val="auto"/>
        </w:rPr>
        <w:t xml:space="preserve"> észrevételt nem tesz.</w:t>
      </w:r>
    </w:p>
    <w:p w14:paraId="27E790A0" w14:textId="77777777" w:rsidR="00D610F3" w:rsidRDefault="00D610F3" w:rsidP="00D610F3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</w:p>
    <w:p w14:paraId="79A41546" w14:textId="77777777" w:rsidR="00D610F3" w:rsidRDefault="00D610F3" w:rsidP="00D610F3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  <w:r w:rsidRPr="00D40CB0">
        <w:rPr>
          <w:b/>
          <w:bCs/>
          <w:color w:val="auto"/>
          <w:szCs w:val="24"/>
        </w:rPr>
        <w:t xml:space="preserve">Jogi </w:t>
      </w:r>
      <w:r>
        <w:rPr>
          <w:b/>
          <w:bCs/>
          <w:color w:val="auto"/>
          <w:szCs w:val="24"/>
        </w:rPr>
        <w:t>Főo</w:t>
      </w:r>
      <w:r w:rsidRPr="00D40CB0">
        <w:rPr>
          <w:b/>
          <w:bCs/>
          <w:color w:val="auto"/>
          <w:szCs w:val="24"/>
        </w:rPr>
        <w:t>sztály</w:t>
      </w:r>
      <w:r>
        <w:rPr>
          <w:b/>
          <w:bCs/>
          <w:color w:val="auto"/>
          <w:szCs w:val="24"/>
        </w:rPr>
        <w:t xml:space="preserve"> véleménye</w:t>
      </w:r>
      <w:r w:rsidRPr="00D40CB0">
        <w:rPr>
          <w:b/>
          <w:bCs/>
          <w:color w:val="auto"/>
          <w:szCs w:val="24"/>
        </w:rPr>
        <w:t>:</w:t>
      </w:r>
      <w:r>
        <w:rPr>
          <w:bCs/>
          <w:color w:val="auto"/>
          <w:szCs w:val="24"/>
        </w:rPr>
        <w:t xml:space="preserve"> </w:t>
      </w:r>
      <w:r w:rsidR="005034F7">
        <w:rPr>
          <w:bCs/>
          <w:color w:val="auto"/>
          <w:szCs w:val="24"/>
        </w:rPr>
        <w:t>Az</w:t>
      </w:r>
      <w:r w:rsidR="005034F7" w:rsidRPr="005034F7">
        <w:rPr>
          <w:bCs/>
          <w:color w:val="auto"/>
          <w:szCs w:val="24"/>
        </w:rPr>
        <w:t xml:space="preserve"> előterjesztésben közölt ad</w:t>
      </w:r>
      <w:r w:rsidR="005034F7">
        <w:rPr>
          <w:bCs/>
          <w:color w:val="auto"/>
          <w:szCs w:val="24"/>
        </w:rPr>
        <w:t>atok, egyéb információk alapján</w:t>
      </w:r>
      <w:r w:rsidR="005034F7" w:rsidRPr="005034F7">
        <w:rPr>
          <w:bCs/>
          <w:color w:val="auto"/>
          <w:szCs w:val="24"/>
        </w:rPr>
        <w:t xml:space="preserve"> az előterjesztéshez jogi észrevételt nem tesz.</w:t>
      </w:r>
    </w:p>
    <w:p w14:paraId="26D125C1" w14:textId="77777777" w:rsidR="00D610F3" w:rsidRPr="00FE53BC" w:rsidRDefault="00D610F3" w:rsidP="00FE53BC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outlineLvl w:val="0"/>
        <w:rPr>
          <w:b/>
          <w:szCs w:val="24"/>
        </w:rPr>
      </w:pPr>
    </w:p>
    <w:p w14:paraId="40A21263" w14:textId="77777777" w:rsidR="00D610F3" w:rsidRPr="002907FF" w:rsidRDefault="00FE53BC" w:rsidP="00D610F3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lastRenderedPageBreak/>
        <w:t>III</w:t>
      </w:r>
      <w:r w:rsidR="00D610F3">
        <w:rPr>
          <w:b/>
          <w:bCs/>
          <w:color w:val="auto"/>
          <w:szCs w:val="24"/>
        </w:rPr>
        <w:t>. Döntési</w:t>
      </w:r>
      <w:r w:rsidR="00D610F3" w:rsidRPr="002907FF">
        <w:rPr>
          <w:b/>
          <w:bCs/>
          <w:color w:val="auto"/>
          <w:szCs w:val="24"/>
        </w:rPr>
        <w:t xml:space="preserve"> javaslat</w:t>
      </w:r>
    </w:p>
    <w:p w14:paraId="24A83F6D" w14:textId="77777777" w:rsidR="00D610F3" w:rsidRPr="002907FF" w:rsidRDefault="00D610F3" w:rsidP="00D610F3">
      <w:pPr>
        <w:tabs>
          <w:tab w:val="left" w:pos="540"/>
        </w:tabs>
        <w:spacing w:after="0" w:afterAutospacing="0"/>
        <w:ind w:left="539" w:hanging="539"/>
        <w:jc w:val="center"/>
        <w:rPr>
          <w:b/>
          <w:color w:val="auto"/>
          <w:szCs w:val="24"/>
        </w:rPr>
      </w:pPr>
      <w:r w:rsidRPr="002907FF">
        <w:rPr>
          <w:b/>
          <w:iCs/>
          <w:szCs w:val="24"/>
        </w:rPr>
        <w:t xml:space="preserve">    </w:t>
      </w:r>
    </w:p>
    <w:p w14:paraId="6595FBCE" w14:textId="77777777" w:rsidR="00D610F3" w:rsidRPr="00844B0D" w:rsidRDefault="00D610F3" w:rsidP="00D610F3">
      <w:pPr>
        <w:spacing w:after="0" w:afterAutospacing="0"/>
        <w:jc w:val="both"/>
        <w:rPr>
          <w:rFonts w:eastAsia="Calibri"/>
          <w:color w:val="auto"/>
          <w:szCs w:val="24"/>
        </w:rPr>
      </w:pPr>
      <w:r w:rsidRPr="002907FF">
        <w:rPr>
          <w:rFonts w:eastAsia="Calibri"/>
          <w:szCs w:val="24"/>
          <w:lang w:eastAsia="en-US"/>
        </w:rPr>
        <w:t>Budapest Főváros XIV. Kerület Zugló Önkormányzat</w:t>
      </w:r>
      <w:r>
        <w:rPr>
          <w:rFonts w:eastAsia="Calibri"/>
          <w:szCs w:val="24"/>
          <w:lang w:eastAsia="en-US"/>
        </w:rPr>
        <w:t>a Képviselő-testület</w:t>
      </w:r>
      <w:r w:rsidR="005034F7">
        <w:rPr>
          <w:rFonts w:eastAsia="Calibri"/>
          <w:szCs w:val="24"/>
          <w:lang w:eastAsia="en-US"/>
        </w:rPr>
        <w:t>e</w:t>
      </w:r>
      <w:r>
        <w:rPr>
          <w:rFonts w:eastAsia="Calibri"/>
          <w:szCs w:val="24"/>
          <w:lang w:eastAsia="en-US"/>
        </w:rPr>
        <w:t xml:space="preserve"> elfogadja az előterjesztés</w:t>
      </w:r>
      <w:r w:rsidRPr="002907FF">
        <w:rPr>
          <w:rFonts w:eastAsia="Calibri"/>
          <w:color w:val="auto"/>
          <w:szCs w:val="24"/>
          <w:lang w:eastAsia="en-US"/>
        </w:rPr>
        <w:t xml:space="preserve"> </w:t>
      </w:r>
      <w:r w:rsidR="00FE53BC">
        <w:rPr>
          <w:rFonts w:eastAsia="Calibri"/>
          <w:color w:val="auto"/>
          <w:szCs w:val="24"/>
          <w:lang w:eastAsia="en-US"/>
        </w:rPr>
        <w:t>1.</w:t>
      </w:r>
      <w:r w:rsidRPr="00844B0D">
        <w:rPr>
          <w:rFonts w:eastAsia="Calibri"/>
          <w:color w:val="auto"/>
          <w:szCs w:val="24"/>
          <w:lang w:eastAsia="en-US"/>
        </w:rPr>
        <w:t xml:space="preserve"> </w:t>
      </w:r>
      <w:r w:rsidRPr="002907FF">
        <w:rPr>
          <w:rFonts w:eastAsia="Calibri"/>
          <w:color w:val="auto"/>
          <w:szCs w:val="24"/>
          <w:lang w:eastAsia="en-US"/>
        </w:rPr>
        <w:t>mellékletét képező határozati javaslatot.</w:t>
      </w:r>
    </w:p>
    <w:p w14:paraId="45EA0B6A" w14:textId="77777777" w:rsidR="00D610F3" w:rsidRDefault="00D610F3" w:rsidP="00D610F3">
      <w:pPr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</w:p>
    <w:p w14:paraId="3EC4CBD5" w14:textId="77777777" w:rsidR="00D610F3" w:rsidRPr="00AC776A" w:rsidRDefault="00D610F3" w:rsidP="00D610F3">
      <w:pPr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2907FF">
        <w:rPr>
          <w:rFonts w:eastAsia="Calibri"/>
          <w:color w:val="auto"/>
          <w:szCs w:val="24"/>
          <w:lang w:eastAsia="en-US"/>
        </w:rPr>
        <w:t xml:space="preserve">A határozati javaslat elfogadásához a Magyarország helyi önkormányzatairól szóló 2011. évi CLXXXIX. törvény 47. § (1)-(2) bekezdései alapján </w:t>
      </w:r>
      <w:r w:rsidRPr="00184B31">
        <w:rPr>
          <w:rFonts w:eastAsia="Calibri"/>
          <w:b/>
          <w:color w:val="auto"/>
          <w:szCs w:val="24"/>
          <w:lang w:eastAsia="en-US"/>
        </w:rPr>
        <w:t xml:space="preserve">egyszerű </w:t>
      </w:r>
      <w:r>
        <w:rPr>
          <w:rFonts w:eastAsia="Calibri"/>
          <w:color w:val="auto"/>
          <w:szCs w:val="24"/>
          <w:lang w:eastAsia="en-US"/>
        </w:rPr>
        <w:t>szótöbbség szükséges</w:t>
      </w:r>
    </w:p>
    <w:p w14:paraId="1ECC7A8E" w14:textId="77777777" w:rsidR="00D610F3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iCs/>
          <w:color w:val="auto"/>
          <w:szCs w:val="24"/>
        </w:rPr>
      </w:pPr>
    </w:p>
    <w:p w14:paraId="25865AB3" w14:textId="77777777" w:rsidR="00D610F3" w:rsidRPr="002907FF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Budapest, 2024. </w:t>
      </w:r>
      <w:r w:rsidR="006C2C42">
        <w:rPr>
          <w:iCs/>
          <w:color w:val="auto"/>
          <w:szCs w:val="24"/>
        </w:rPr>
        <w:t xml:space="preserve">június </w:t>
      </w:r>
    </w:p>
    <w:p w14:paraId="2E5258F3" w14:textId="77777777" w:rsidR="00D610F3" w:rsidRPr="002907FF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iCs/>
          <w:color w:val="auto"/>
          <w:szCs w:val="24"/>
        </w:rPr>
      </w:pPr>
    </w:p>
    <w:p w14:paraId="282B268A" w14:textId="77777777" w:rsidR="00D610F3" w:rsidRPr="004E14C4" w:rsidRDefault="00D610F3" w:rsidP="00D610F3">
      <w:pPr>
        <w:spacing w:before="100" w:beforeAutospacing="1" w:after="0" w:afterAutospacing="0"/>
        <w:rPr>
          <w:color w:val="auto"/>
          <w:szCs w:val="24"/>
        </w:rPr>
      </w:pPr>
    </w:p>
    <w:p w14:paraId="1A7241D2" w14:textId="77777777" w:rsidR="00D610F3" w:rsidRPr="00AC776A" w:rsidRDefault="00D610F3" w:rsidP="00D610F3">
      <w:pPr>
        <w:widowControl w:val="0"/>
        <w:autoSpaceDE w:val="0"/>
        <w:autoSpaceDN w:val="0"/>
        <w:adjustRightInd w:val="0"/>
        <w:spacing w:after="0" w:afterAutospacing="0"/>
        <w:ind w:left="5664" w:firstLine="708"/>
        <w:rPr>
          <w:rFonts w:eastAsia="Calibri"/>
          <w:b/>
          <w:color w:val="auto"/>
          <w:szCs w:val="24"/>
        </w:rPr>
      </w:pPr>
      <w:r w:rsidRPr="00AC776A">
        <w:rPr>
          <w:rFonts w:eastAsia="Calibri"/>
          <w:b/>
          <w:color w:val="auto"/>
          <w:szCs w:val="24"/>
        </w:rPr>
        <w:t>Horváth Csaba</w:t>
      </w:r>
    </w:p>
    <w:p w14:paraId="2C53C5EB" w14:textId="77777777" w:rsidR="00D610F3" w:rsidRPr="00641C85" w:rsidRDefault="00D610F3" w:rsidP="00D610F3">
      <w:pPr>
        <w:widowControl w:val="0"/>
        <w:autoSpaceDE w:val="0"/>
        <w:autoSpaceDN w:val="0"/>
        <w:adjustRightInd w:val="0"/>
        <w:spacing w:after="0" w:afterAutospacing="0"/>
        <w:ind w:left="5664" w:firstLine="708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</w:rPr>
        <w:t xml:space="preserve"> </w:t>
      </w:r>
      <w:r w:rsidRPr="004E14C4">
        <w:rPr>
          <w:rFonts w:eastAsia="Calibri"/>
          <w:color w:val="auto"/>
          <w:szCs w:val="24"/>
        </w:rPr>
        <w:t>polgármeste</w:t>
      </w:r>
      <w:r>
        <w:rPr>
          <w:rFonts w:eastAsia="Calibri"/>
          <w:color w:val="auto"/>
          <w:szCs w:val="24"/>
          <w:lang w:eastAsia="en-US"/>
        </w:rPr>
        <w:t>r</w:t>
      </w:r>
    </w:p>
    <w:p w14:paraId="24DC9DCB" w14:textId="77777777" w:rsidR="00D610F3" w:rsidRPr="00641C85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rFonts w:eastAsia="Calibri"/>
          <w:color w:val="auto"/>
          <w:szCs w:val="24"/>
          <w:lang w:eastAsia="en-US"/>
        </w:rPr>
      </w:pPr>
    </w:p>
    <w:p w14:paraId="3E9E2AEB" w14:textId="77777777" w:rsidR="00D610F3" w:rsidRPr="002B18F1" w:rsidRDefault="00D610F3" w:rsidP="00D610F3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szCs w:val="24"/>
          <w:u w:val="single"/>
        </w:rPr>
      </w:pPr>
      <w:r w:rsidRPr="002B18F1">
        <w:rPr>
          <w:rFonts w:eastAsia="Calibri"/>
          <w:szCs w:val="24"/>
          <w:u w:val="single"/>
        </w:rPr>
        <w:t>Mellékletek:</w:t>
      </w:r>
    </w:p>
    <w:p w14:paraId="54E15FB9" w14:textId="77777777" w:rsidR="00D610F3" w:rsidRPr="004E14C4" w:rsidRDefault="00D610F3" w:rsidP="00D610F3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szCs w:val="24"/>
          <w:u w:val="single"/>
        </w:rPr>
      </w:pPr>
    </w:p>
    <w:p w14:paraId="65221AB1" w14:textId="77777777" w:rsidR="00D610F3" w:rsidRDefault="00D610F3" w:rsidP="00D610F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bookmarkStart w:id="2" w:name="_Hlk70081855"/>
      <w:r>
        <w:rPr>
          <w:rFonts w:eastAsia="Calibri"/>
          <w:bCs/>
          <w:szCs w:val="24"/>
        </w:rPr>
        <w:t>melléklet: Határozati javaslat</w:t>
      </w:r>
    </w:p>
    <w:bookmarkEnd w:id="2"/>
    <w:p w14:paraId="6866D403" w14:textId="77777777" w:rsidR="00D610F3" w:rsidRPr="007A4644" w:rsidRDefault="00D610F3" w:rsidP="00D610F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melléklet: </w:t>
      </w:r>
      <w:r w:rsidR="00154786">
        <w:rPr>
          <w:rFonts w:eastAsia="Calibri"/>
          <w:bCs/>
          <w:szCs w:val="24"/>
        </w:rPr>
        <w:t xml:space="preserve">az ingatlan </w:t>
      </w:r>
      <w:r w:rsidR="006E4800">
        <w:rPr>
          <w:rFonts w:eastAsia="Calibri"/>
          <w:bCs/>
          <w:szCs w:val="24"/>
        </w:rPr>
        <w:t>tulajdoni lap</w:t>
      </w:r>
      <w:r w:rsidR="00154786">
        <w:rPr>
          <w:rFonts w:eastAsia="Calibri"/>
          <w:bCs/>
          <w:szCs w:val="24"/>
        </w:rPr>
        <w:t>ja</w:t>
      </w:r>
    </w:p>
    <w:p w14:paraId="4BE05D84" w14:textId="77777777" w:rsidR="00D610F3" w:rsidRPr="00D94BFF" w:rsidRDefault="00D610F3" w:rsidP="00D610F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>
        <w:rPr>
          <w:rFonts w:eastAsia="Calibri"/>
          <w:szCs w:val="24"/>
        </w:rPr>
        <w:t xml:space="preserve">melléklet: </w:t>
      </w:r>
      <w:r w:rsidR="005C380B">
        <w:rPr>
          <w:rFonts w:eastAsia="Calibri"/>
          <w:szCs w:val="24"/>
        </w:rPr>
        <w:t xml:space="preserve">Tájékoztató fotók az ingatlan </w:t>
      </w:r>
      <w:r w:rsidR="00154786">
        <w:rPr>
          <w:rFonts w:eastAsia="Calibri"/>
          <w:szCs w:val="24"/>
        </w:rPr>
        <w:t xml:space="preserve">jelenlegi </w:t>
      </w:r>
      <w:r w:rsidR="005C380B">
        <w:rPr>
          <w:rFonts w:eastAsia="Calibri"/>
          <w:szCs w:val="24"/>
        </w:rPr>
        <w:t>állapotáról</w:t>
      </w:r>
      <w:r>
        <w:rPr>
          <w:rFonts w:eastAsia="Calibri"/>
          <w:szCs w:val="24"/>
        </w:rPr>
        <w:t xml:space="preserve"> </w:t>
      </w:r>
    </w:p>
    <w:p w14:paraId="79707667" w14:textId="77777777" w:rsidR="00A01365" w:rsidRPr="00A36B47" w:rsidRDefault="00D610F3" w:rsidP="00D610F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melléklet: </w:t>
      </w:r>
      <w:r w:rsidR="00A01365" w:rsidRPr="00A36B47">
        <w:rPr>
          <w:rFonts w:eastAsia="Calibri"/>
          <w:bCs/>
          <w:szCs w:val="24"/>
        </w:rPr>
        <w:t>Zuglói Zrt. nyilatkozata</w:t>
      </w:r>
    </w:p>
    <w:p w14:paraId="6A7B4B5F" w14:textId="77777777" w:rsidR="00D610F3" w:rsidRPr="002C13B2" w:rsidRDefault="00A01365" w:rsidP="00D610F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melléklet: </w:t>
      </w:r>
      <w:r w:rsidR="006C2C42">
        <w:rPr>
          <w:rFonts w:eastAsia="Calibri"/>
          <w:bCs/>
          <w:szCs w:val="24"/>
        </w:rPr>
        <w:t>Műszaki leírás</w:t>
      </w:r>
    </w:p>
    <w:p w14:paraId="17076264" w14:textId="77777777" w:rsidR="00D610F3" w:rsidRPr="006C2C42" w:rsidRDefault="00D610F3" w:rsidP="006C2C4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melléklet: </w:t>
      </w:r>
      <w:r w:rsidR="006C2C42">
        <w:rPr>
          <w:rFonts w:eastAsia="Calibri"/>
          <w:bCs/>
          <w:szCs w:val="24"/>
        </w:rPr>
        <w:t>Haszonkölcsön szerződés tervezete</w:t>
      </w:r>
    </w:p>
    <w:p w14:paraId="115658DE" w14:textId="77777777" w:rsidR="00D610F3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rFonts w:eastAsia="Calibri"/>
          <w:i/>
          <w:color w:val="auto"/>
          <w:szCs w:val="24"/>
          <w:lang w:eastAsia="en-US"/>
        </w:rPr>
      </w:pPr>
    </w:p>
    <w:p w14:paraId="389BFB84" w14:textId="77777777" w:rsidR="00D610F3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rFonts w:eastAsia="Calibri"/>
          <w:i/>
          <w:color w:val="auto"/>
          <w:szCs w:val="24"/>
          <w:lang w:eastAsia="en-US"/>
        </w:rPr>
      </w:pPr>
    </w:p>
    <w:p w14:paraId="530CB9A3" w14:textId="77777777" w:rsidR="00D610F3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rFonts w:eastAsia="Calibri"/>
          <w:i/>
          <w:color w:val="auto"/>
          <w:szCs w:val="24"/>
          <w:lang w:eastAsia="en-US"/>
        </w:rPr>
      </w:pPr>
    </w:p>
    <w:p w14:paraId="2A3A9562" w14:textId="77777777" w:rsidR="00D610F3" w:rsidRDefault="00D610F3" w:rsidP="00D610F3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szCs w:val="24"/>
          <w:u w:val="single"/>
        </w:rPr>
      </w:pPr>
      <w:r w:rsidRPr="004E14C4">
        <w:rPr>
          <w:b w:val="0"/>
          <w:bCs w:val="0"/>
          <w:i w:val="0"/>
          <w:iCs w:val="0"/>
          <w:szCs w:val="24"/>
          <w:u w:val="single"/>
        </w:rPr>
        <w:t>Az előterjesztést készítette:</w:t>
      </w:r>
    </w:p>
    <w:p w14:paraId="24818B0C" w14:textId="77777777" w:rsidR="00D610F3" w:rsidRPr="004E14C4" w:rsidRDefault="00D610F3" w:rsidP="00D610F3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szCs w:val="24"/>
          <w:u w:val="single"/>
        </w:rPr>
      </w:pPr>
    </w:p>
    <w:p w14:paraId="18C018EA" w14:textId="77777777" w:rsidR="00D610F3" w:rsidRPr="004D4CA4" w:rsidRDefault="00D610F3" w:rsidP="00D610F3">
      <w:pPr>
        <w:pStyle w:val="Szvegtrzsbehzssal3"/>
        <w:numPr>
          <w:ilvl w:val="0"/>
          <w:numId w:val="2"/>
        </w:numPr>
        <w:spacing w:after="0" w:afterAutospacing="0"/>
        <w:rPr>
          <w:b w:val="0"/>
          <w:bCs w:val="0"/>
          <w:i w:val="0"/>
          <w:iCs w:val="0"/>
          <w:szCs w:val="24"/>
          <w:u w:val="single"/>
        </w:rPr>
      </w:pPr>
      <w:proofErr w:type="spellStart"/>
      <w:r>
        <w:rPr>
          <w:b w:val="0"/>
          <w:bCs w:val="0"/>
          <w:i w:val="0"/>
          <w:iCs w:val="0"/>
          <w:szCs w:val="24"/>
          <w:lang w:val="hu-HU"/>
        </w:rPr>
        <w:t>Nemzecskiné</w:t>
      </w:r>
      <w:proofErr w:type="spellEnd"/>
      <w:r>
        <w:rPr>
          <w:b w:val="0"/>
          <w:bCs w:val="0"/>
          <w:i w:val="0"/>
          <w:iCs w:val="0"/>
          <w:szCs w:val="24"/>
          <w:lang w:val="hu-HU"/>
        </w:rPr>
        <w:t xml:space="preserve"> Bacskai Katalin osztályvezető </w:t>
      </w:r>
      <w:r w:rsidRPr="004E14C4">
        <w:rPr>
          <w:b w:val="0"/>
          <w:bCs w:val="0"/>
          <w:i w:val="0"/>
          <w:iCs w:val="0"/>
          <w:szCs w:val="24"/>
          <w:lang w:val="hu-HU"/>
        </w:rPr>
        <w:t>(</w:t>
      </w:r>
      <w:r w:rsidRPr="004E14C4">
        <w:rPr>
          <w:b w:val="0"/>
          <w:bCs w:val="0"/>
          <w:i w:val="0"/>
          <w:iCs w:val="0"/>
          <w:szCs w:val="24"/>
        </w:rPr>
        <w:t>Főmérnökség</w:t>
      </w:r>
      <w:r>
        <w:rPr>
          <w:b w:val="0"/>
          <w:bCs w:val="0"/>
          <w:i w:val="0"/>
          <w:iCs w:val="0"/>
          <w:szCs w:val="24"/>
          <w:lang w:val="hu-HU"/>
        </w:rPr>
        <w:t xml:space="preserve"> Műszaki és Környezetvédelmi Osztály)</w:t>
      </w:r>
    </w:p>
    <w:p w14:paraId="1C887C69" w14:textId="77777777" w:rsidR="00D610F3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rFonts w:eastAsia="Calibri"/>
          <w:i/>
          <w:color w:val="auto"/>
          <w:szCs w:val="24"/>
          <w:lang w:eastAsia="en-US"/>
        </w:rPr>
      </w:pPr>
    </w:p>
    <w:p w14:paraId="3B1992D9" w14:textId="77777777" w:rsidR="00446511" w:rsidRDefault="00D610F3" w:rsidP="00D610F3">
      <w:pPr>
        <w:autoSpaceDE w:val="0"/>
        <w:autoSpaceDN w:val="0"/>
        <w:adjustRightInd w:val="0"/>
        <w:spacing w:after="0" w:afterAutospacing="0"/>
        <w:ind w:left="720"/>
        <w:jc w:val="right"/>
        <w:rPr>
          <w:rFonts w:eastAsia="Calibri"/>
          <w:i/>
          <w:color w:val="auto"/>
          <w:szCs w:val="24"/>
          <w:lang w:eastAsia="en-US"/>
        </w:rPr>
      </w:pPr>
      <w:r>
        <w:rPr>
          <w:rFonts w:eastAsia="Calibri"/>
          <w:i/>
          <w:color w:val="auto"/>
          <w:szCs w:val="24"/>
          <w:lang w:eastAsia="en-US"/>
        </w:rPr>
        <w:br w:type="page"/>
      </w:r>
    </w:p>
    <w:p w14:paraId="5F236C57" w14:textId="77777777" w:rsidR="00446511" w:rsidRDefault="00446511" w:rsidP="00D610F3">
      <w:pPr>
        <w:autoSpaceDE w:val="0"/>
        <w:autoSpaceDN w:val="0"/>
        <w:adjustRightInd w:val="0"/>
        <w:spacing w:after="0" w:afterAutospacing="0"/>
        <w:ind w:left="720"/>
        <w:jc w:val="right"/>
        <w:rPr>
          <w:rFonts w:eastAsia="Calibri"/>
          <w:i/>
          <w:color w:val="auto"/>
          <w:szCs w:val="24"/>
          <w:lang w:eastAsia="en-US"/>
        </w:rPr>
      </w:pPr>
    </w:p>
    <w:p w14:paraId="6D0039D1" w14:textId="77777777" w:rsidR="00446511" w:rsidRDefault="00446511" w:rsidP="00D610F3">
      <w:pPr>
        <w:autoSpaceDE w:val="0"/>
        <w:autoSpaceDN w:val="0"/>
        <w:adjustRightInd w:val="0"/>
        <w:spacing w:after="0" w:afterAutospacing="0"/>
        <w:ind w:left="720"/>
        <w:jc w:val="right"/>
        <w:rPr>
          <w:rFonts w:eastAsia="Calibri"/>
          <w:i/>
          <w:color w:val="auto"/>
          <w:szCs w:val="24"/>
          <w:lang w:eastAsia="en-US"/>
        </w:rPr>
      </w:pPr>
    </w:p>
    <w:p w14:paraId="3CB6FC90" w14:textId="77777777" w:rsidR="00D610F3" w:rsidRPr="002907FF" w:rsidRDefault="00D610F3" w:rsidP="00D610F3">
      <w:pPr>
        <w:autoSpaceDE w:val="0"/>
        <w:autoSpaceDN w:val="0"/>
        <w:adjustRightInd w:val="0"/>
        <w:spacing w:after="0" w:afterAutospacing="0"/>
        <w:ind w:left="720"/>
        <w:jc w:val="right"/>
        <w:rPr>
          <w:rFonts w:eastAsia="Calibri"/>
          <w:i/>
          <w:color w:val="auto"/>
          <w:szCs w:val="24"/>
          <w:lang w:eastAsia="en-US"/>
        </w:rPr>
      </w:pPr>
      <w:r w:rsidRPr="002907FF">
        <w:rPr>
          <w:rFonts w:eastAsia="Calibri"/>
          <w:i/>
          <w:color w:val="auto"/>
          <w:szCs w:val="24"/>
          <w:lang w:eastAsia="en-US"/>
        </w:rPr>
        <w:t>1. melléklet 123</w:t>
      </w:r>
      <w:r>
        <w:rPr>
          <w:rFonts w:eastAsia="Calibri"/>
          <w:i/>
          <w:color w:val="auto"/>
          <w:szCs w:val="24"/>
          <w:lang w:eastAsia="en-US"/>
        </w:rPr>
        <w:t>-</w:t>
      </w:r>
      <w:r w:rsidR="006C2C42">
        <w:rPr>
          <w:rFonts w:eastAsia="Calibri"/>
          <w:i/>
          <w:color w:val="auto"/>
          <w:szCs w:val="24"/>
          <w:lang w:eastAsia="en-US"/>
        </w:rPr>
        <w:t xml:space="preserve"> </w:t>
      </w:r>
      <w:r w:rsidR="006A2C50">
        <w:rPr>
          <w:rFonts w:eastAsia="Calibri"/>
          <w:i/>
          <w:color w:val="auto"/>
          <w:szCs w:val="24"/>
          <w:lang w:eastAsia="en-US"/>
        </w:rPr>
        <w:t>415</w:t>
      </w:r>
      <w:r w:rsidR="006C2C42">
        <w:rPr>
          <w:rFonts w:eastAsia="Calibri"/>
          <w:i/>
          <w:color w:val="auto"/>
          <w:szCs w:val="24"/>
          <w:lang w:eastAsia="en-US"/>
        </w:rPr>
        <w:t xml:space="preserve"> </w:t>
      </w:r>
      <w:r>
        <w:rPr>
          <w:rFonts w:eastAsia="Calibri"/>
          <w:i/>
          <w:color w:val="auto"/>
          <w:szCs w:val="24"/>
          <w:lang w:eastAsia="en-US"/>
        </w:rPr>
        <w:t>/2024</w:t>
      </w:r>
      <w:r w:rsidRPr="002907FF">
        <w:rPr>
          <w:rFonts w:eastAsia="Calibri"/>
          <w:i/>
          <w:color w:val="auto"/>
          <w:szCs w:val="24"/>
          <w:lang w:eastAsia="en-US"/>
        </w:rPr>
        <w:t>. előterjesztéshez</w:t>
      </w:r>
    </w:p>
    <w:p w14:paraId="5304010B" w14:textId="77777777" w:rsidR="00D610F3" w:rsidRDefault="00D610F3" w:rsidP="00D610F3">
      <w:pPr>
        <w:spacing w:after="0" w:afterAutospacing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5BA8EFF1" w14:textId="77777777" w:rsidR="00D610F3" w:rsidRPr="002907FF" w:rsidRDefault="00D610F3" w:rsidP="00D610F3">
      <w:pPr>
        <w:spacing w:after="0" w:afterAutospacing="0"/>
        <w:jc w:val="center"/>
        <w:rPr>
          <w:rFonts w:eastAsia="Calibri"/>
          <w:b/>
          <w:color w:val="auto"/>
          <w:szCs w:val="24"/>
          <w:lang w:eastAsia="en-US"/>
        </w:rPr>
      </w:pPr>
      <w:r w:rsidRPr="002907FF">
        <w:rPr>
          <w:rFonts w:eastAsia="Calibri"/>
          <w:b/>
          <w:color w:val="auto"/>
          <w:szCs w:val="24"/>
          <w:lang w:eastAsia="en-US"/>
        </w:rPr>
        <w:t>Határozati javaslat</w:t>
      </w:r>
    </w:p>
    <w:p w14:paraId="7B09CE6F" w14:textId="77777777" w:rsidR="00D610F3" w:rsidRPr="002907FF" w:rsidRDefault="00D610F3" w:rsidP="00D610F3">
      <w:pPr>
        <w:spacing w:after="0" w:afterAutospacing="0"/>
        <w:rPr>
          <w:rFonts w:eastAsia="Calibri"/>
          <w:b/>
          <w:color w:val="auto"/>
          <w:szCs w:val="24"/>
          <w:u w:val="single"/>
          <w:lang w:eastAsia="en-US"/>
        </w:rPr>
      </w:pPr>
    </w:p>
    <w:p w14:paraId="42416904" w14:textId="77777777" w:rsidR="00D610F3" w:rsidRPr="002907FF" w:rsidRDefault="00D610F3" w:rsidP="00D610F3">
      <w:pPr>
        <w:tabs>
          <w:tab w:val="left" w:pos="540"/>
        </w:tabs>
        <w:spacing w:after="0" w:afterAutospacing="0"/>
        <w:ind w:left="539" w:hanging="539"/>
        <w:jc w:val="center"/>
        <w:rPr>
          <w:b/>
          <w:iCs/>
          <w:color w:val="auto"/>
          <w:szCs w:val="24"/>
        </w:rPr>
      </w:pPr>
      <w:r w:rsidRPr="002907FF">
        <w:rPr>
          <w:b/>
          <w:iCs/>
          <w:szCs w:val="24"/>
        </w:rPr>
        <w:t xml:space="preserve">    </w:t>
      </w:r>
      <w:r w:rsidRPr="002907FF">
        <w:rPr>
          <w:b/>
          <w:bCs/>
          <w:color w:val="auto"/>
          <w:szCs w:val="24"/>
        </w:rPr>
        <w:t>Budapest Főváros XIV. Kerület Zugló Önkormányzat</w:t>
      </w:r>
      <w:r>
        <w:rPr>
          <w:b/>
          <w:bCs/>
          <w:color w:val="auto"/>
          <w:szCs w:val="24"/>
        </w:rPr>
        <w:t>a</w:t>
      </w:r>
      <w:r w:rsidRPr="002907FF">
        <w:rPr>
          <w:b/>
          <w:bCs/>
          <w:color w:val="auto"/>
          <w:szCs w:val="24"/>
        </w:rPr>
        <w:t xml:space="preserve"> Képviselő-testülete</w:t>
      </w:r>
    </w:p>
    <w:p w14:paraId="62669F7C" w14:textId="77777777" w:rsidR="00D610F3" w:rsidRDefault="00D610F3" w:rsidP="00D610F3">
      <w:pPr>
        <w:tabs>
          <w:tab w:val="left" w:pos="540"/>
        </w:tabs>
        <w:spacing w:after="0" w:afterAutospacing="0"/>
        <w:ind w:left="539" w:hanging="539"/>
        <w:jc w:val="center"/>
        <w:rPr>
          <w:b/>
          <w:iCs/>
          <w:color w:val="auto"/>
          <w:szCs w:val="24"/>
        </w:rPr>
      </w:pPr>
      <w:proofErr w:type="gramStart"/>
      <w:r>
        <w:rPr>
          <w:b/>
          <w:iCs/>
          <w:color w:val="auto"/>
          <w:szCs w:val="24"/>
        </w:rPr>
        <w:t>....</w:t>
      </w:r>
      <w:proofErr w:type="gramEnd"/>
      <w:r>
        <w:rPr>
          <w:b/>
          <w:iCs/>
          <w:color w:val="auto"/>
          <w:szCs w:val="24"/>
        </w:rPr>
        <w:t>/2024</w:t>
      </w:r>
      <w:r w:rsidRPr="002907FF">
        <w:rPr>
          <w:b/>
          <w:iCs/>
          <w:color w:val="auto"/>
          <w:szCs w:val="24"/>
        </w:rPr>
        <w:t>. (</w:t>
      </w:r>
      <w:r w:rsidR="00C44D0B">
        <w:rPr>
          <w:b/>
          <w:iCs/>
          <w:color w:val="auto"/>
          <w:szCs w:val="24"/>
        </w:rPr>
        <w:t>VI.27.</w:t>
      </w:r>
      <w:r w:rsidRPr="002907FF">
        <w:rPr>
          <w:b/>
          <w:iCs/>
          <w:color w:val="auto"/>
          <w:szCs w:val="24"/>
        </w:rPr>
        <w:t>) önkormányzati határozata</w:t>
      </w:r>
    </w:p>
    <w:p w14:paraId="16013A81" w14:textId="77777777" w:rsidR="00C44D0B" w:rsidRPr="0012026A" w:rsidRDefault="00C44D0B" w:rsidP="00C44D0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haszonkölcsön szerződés megkötéséről Budapest Főváros Önkormányzatával </w:t>
      </w:r>
      <w:r w:rsidR="003F4CA2">
        <w:rPr>
          <w:b/>
        </w:rPr>
        <w:t xml:space="preserve">és </w:t>
      </w:r>
      <w:r w:rsidR="003F4CA2" w:rsidRPr="00D3199A">
        <w:rPr>
          <w:b/>
        </w:rPr>
        <w:t xml:space="preserve">Budapesti Közlekedési Zrt-vel </w:t>
      </w:r>
      <w:r w:rsidRPr="00D3199A">
        <w:rPr>
          <w:b/>
        </w:rPr>
        <w:t>a</w:t>
      </w:r>
      <w:r w:rsidR="00E10D1D">
        <w:rPr>
          <w:b/>
        </w:rPr>
        <w:t xml:space="preserve"> Budapest, XIV. kerület,</w:t>
      </w:r>
      <w:r>
        <w:rPr>
          <w:b/>
        </w:rPr>
        <w:t xml:space="preserve"> Bosnyák tér 4. szám alatti ingatlan hasznosítására</w:t>
      </w:r>
    </w:p>
    <w:p w14:paraId="482E3444" w14:textId="77777777" w:rsidR="00C44D0B" w:rsidRPr="002907FF" w:rsidRDefault="00C44D0B" w:rsidP="00D610F3">
      <w:pPr>
        <w:tabs>
          <w:tab w:val="left" w:pos="540"/>
        </w:tabs>
        <w:spacing w:after="0" w:afterAutospacing="0"/>
        <w:ind w:left="539" w:hanging="539"/>
        <w:jc w:val="center"/>
        <w:rPr>
          <w:b/>
          <w:iCs/>
          <w:color w:val="auto"/>
          <w:szCs w:val="24"/>
        </w:rPr>
      </w:pPr>
    </w:p>
    <w:p w14:paraId="2F97E088" w14:textId="77777777" w:rsidR="00D610F3" w:rsidRDefault="00D610F3" w:rsidP="00D610F3">
      <w:pPr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184B31">
        <w:rPr>
          <w:rFonts w:eastAsia="Calibri"/>
          <w:szCs w:val="24"/>
          <w:lang w:eastAsia="en-US"/>
        </w:rPr>
        <w:t>Budapest Főváros XIV. Kerület Zugló Önkormányzat</w:t>
      </w:r>
      <w:r>
        <w:rPr>
          <w:rFonts w:eastAsia="Calibri"/>
          <w:szCs w:val="24"/>
          <w:lang w:eastAsia="en-US"/>
        </w:rPr>
        <w:t>a</w:t>
      </w:r>
      <w:r w:rsidRPr="00184B31">
        <w:rPr>
          <w:rFonts w:eastAsia="Calibri"/>
          <w:szCs w:val="24"/>
          <w:lang w:eastAsia="en-US"/>
        </w:rPr>
        <w:t xml:space="preserve"> Képviselő</w:t>
      </w:r>
      <w:r>
        <w:rPr>
          <w:rFonts w:eastAsia="Calibri"/>
          <w:szCs w:val="24"/>
          <w:lang w:eastAsia="en-US"/>
        </w:rPr>
        <w:t>-testülete</w:t>
      </w:r>
      <w:r w:rsidRPr="00184B31">
        <w:rPr>
          <w:rFonts w:eastAsia="Calibri"/>
          <w:color w:val="auto"/>
          <w:szCs w:val="24"/>
          <w:lang w:eastAsia="en-US"/>
        </w:rPr>
        <w:t xml:space="preserve"> úgy </w:t>
      </w:r>
      <w:r w:rsidRPr="00184B31">
        <w:rPr>
          <w:rFonts w:eastAsia="Calibri"/>
          <w:b/>
          <w:color w:val="auto"/>
          <w:szCs w:val="24"/>
          <w:lang w:eastAsia="en-US"/>
        </w:rPr>
        <w:t>dönt,</w:t>
      </w:r>
      <w:r w:rsidRPr="00184B31">
        <w:rPr>
          <w:rFonts w:eastAsia="Calibri"/>
          <w:color w:val="auto"/>
          <w:szCs w:val="24"/>
          <w:lang w:eastAsia="en-US"/>
        </w:rPr>
        <w:t xml:space="preserve"> hogy</w:t>
      </w:r>
    </w:p>
    <w:p w14:paraId="708D9459" w14:textId="77777777" w:rsidR="00E10D1D" w:rsidRDefault="00E10D1D" w:rsidP="00D610F3">
      <w:pPr>
        <w:spacing w:after="0" w:afterAutospacing="0"/>
        <w:jc w:val="both"/>
        <w:rPr>
          <w:rFonts w:eastAsia="Calibri"/>
          <w:b/>
          <w:color w:val="auto"/>
          <w:szCs w:val="24"/>
          <w:lang w:eastAsia="en-US"/>
        </w:rPr>
      </w:pPr>
    </w:p>
    <w:p w14:paraId="02811D76" w14:textId="79E3F0A1" w:rsidR="00E10D1D" w:rsidRPr="00F5493F" w:rsidRDefault="00E10D1D" w:rsidP="00F5493F">
      <w:pPr>
        <w:pStyle w:val="Listaszerbekezds"/>
        <w:numPr>
          <w:ilvl w:val="0"/>
          <w:numId w:val="2"/>
        </w:numPr>
        <w:spacing w:after="0" w:afterAutospacing="0"/>
        <w:jc w:val="both"/>
        <w:rPr>
          <w:rFonts w:eastAsia="Calibri"/>
          <w:bCs/>
          <w:color w:val="auto"/>
          <w:szCs w:val="24"/>
          <w:lang w:eastAsia="en-US"/>
        </w:rPr>
      </w:pPr>
      <w:r w:rsidRPr="00F5493F">
        <w:rPr>
          <w:rFonts w:eastAsia="Calibri"/>
          <w:b/>
          <w:color w:val="auto"/>
          <w:szCs w:val="24"/>
          <w:lang w:eastAsia="en-US"/>
        </w:rPr>
        <w:t xml:space="preserve">haszonkölcsön szerződést </w:t>
      </w:r>
      <w:proofErr w:type="gramStart"/>
      <w:r w:rsidRPr="00F5493F">
        <w:rPr>
          <w:rFonts w:eastAsia="Calibri"/>
          <w:b/>
          <w:color w:val="auto"/>
          <w:szCs w:val="24"/>
          <w:lang w:eastAsia="en-US"/>
        </w:rPr>
        <w:t xml:space="preserve">köt </w:t>
      </w:r>
      <w:r w:rsidR="00C44D0B" w:rsidRPr="00F5493F">
        <w:rPr>
          <w:rFonts w:eastAsia="Calibri"/>
          <w:b/>
          <w:color w:val="auto"/>
          <w:szCs w:val="24"/>
          <w:lang w:eastAsia="en-US"/>
        </w:rPr>
        <w:t xml:space="preserve"> a</w:t>
      </w:r>
      <w:proofErr w:type="gramEnd"/>
      <w:r w:rsidRPr="00F5493F">
        <w:rPr>
          <w:rFonts w:eastAsia="Calibri"/>
          <w:b/>
          <w:color w:val="auto"/>
          <w:szCs w:val="24"/>
          <w:lang w:eastAsia="en-US"/>
        </w:rPr>
        <w:t xml:space="preserve"> Budapest, XIV. kerület,</w:t>
      </w:r>
      <w:r w:rsidR="00C44D0B" w:rsidRPr="00F5493F">
        <w:rPr>
          <w:rFonts w:eastAsia="Calibri"/>
          <w:b/>
          <w:color w:val="auto"/>
          <w:szCs w:val="24"/>
          <w:lang w:eastAsia="en-US"/>
        </w:rPr>
        <w:t xml:space="preserve"> Bosnyák tér 4. szám alatti ingatlan</w:t>
      </w:r>
      <w:r w:rsidRPr="00F5493F">
        <w:rPr>
          <w:rFonts w:eastAsia="Calibri"/>
          <w:b/>
          <w:color w:val="auto"/>
          <w:szCs w:val="24"/>
          <w:lang w:eastAsia="en-US"/>
        </w:rPr>
        <w:t>ra Budapest</w:t>
      </w:r>
      <w:r w:rsidR="00C44D0B" w:rsidRPr="00F5493F">
        <w:rPr>
          <w:rFonts w:eastAsia="Calibri"/>
          <w:b/>
          <w:color w:val="auto"/>
          <w:szCs w:val="24"/>
          <w:lang w:eastAsia="en-US"/>
        </w:rPr>
        <w:t xml:space="preserve"> Főváros Önkormányzat</w:t>
      </w:r>
      <w:r w:rsidRPr="00F5493F">
        <w:rPr>
          <w:rFonts w:eastAsia="Calibri"/>
          <w:b/>
          <w:color w:val="auto"/>
          <w:szCs w:val="24"/>
          <w:lang w:eastAsia="en-US"/>
        </w:rPr>
        <w:t>ával</w:t>
      </w:r>
      <w:r w:rsidR="003F4CA2" w:rsidRPr="00F5493F">
        <w:rPr>
          <w:rFonts w:eastAsia="Calibri"/>
          <w:b/>
          <w:color w:val="auto"/>
          <w:szCs w:val="24"/>
          <w:lang w:eastAsia="en-US"/>
        </w:rPr>
        <w:t xml:space="preserve"> és Budapesti Közlekedési Zrt.</w:t>
      </w:r>
      <w:r w:rsidRPr="00F5493F">
        <w:rPr>
          <w:rFonts w:eastAsia="Calibri"/>
          <w:b/>
          <w:color w:val="auto"/>
          <w:szCs w:val="24"/>
          <w:lang w:eastAsia="en-US"/>
        </w:rPr>
        <w:t>-vel.</w:t>
      </w:r>
    </w:p>
    <w:p w14:paraId="2E53E68D" w14:textId="0318EFAE" w:rsidR="00D610F3" w:rsidRPr="00F5493F" w:rsidRDefault="00C44D0B" w:rsidP="00F5493F">
      <w:pPr>
        <w:pStyle w:val="Listaszerbekezds"/>
        <w:numPr>
          <w:ilvl w:val="0"/>
          <w:numId w:val="2"/>
        </w:numPr>
        <w:spacing w:after="0" w:afterAutospacing="0"/>
        <w:jc w:val="both"/>
        <w:rPr>
          <w:rFonts w:eastAsia="Calibri"/>
          <w:bCs/>
          <w:color w:val="auto"/>
          <w:szCs w:val="24"/>
          <w:lang w:eastAsia="en-US"/>
        </w:rPr>
      </w:pPr>
      <w:r w:rsidRPr="00F5493F">
        <w:rPr>
          <w:rFonts w:eastAsia="Calibri"/>
          <w:bCs/>
          <w:color w:val="auto"/>
          <w:szCs w:val="24"/>
          <w:lang w:eastAsia="en-US"/>
        </w:rPr>
        <w:t xml:space="preserve">felkéri a Polgármestert, hogy </w:t>
      </w:r>
      <w:r w:rsidR="00D610F3" w:rsidRPr="00F5493F">
        <w:rPr>
          <w:rFonts w:eastAsia="Calibri"/>
          <w:bCs/>
          <w:color w:val="auto"/>
          <w:szCs w:val="24"/>
        </w:rPr>
        <w:t xml:space="preserve">Budapest </w:t>
      </w:r>
      <w:r w:rsidR="00D610F3" w:rsidRPr="00F5493F">
        <w:rPr>
          <w:rFonts w:eastAsia="Calibri"/>
          <w:color w:val="auto"/>
          <w:szCs w:val="24"/>
        </w:rPr>
        <w:t xml:space="preserve">Főváros XIV. Kerület Zugló Önkormányzata képviseletében </w:t>
      </w:r>
      <w:r w:rsidR="00A01365" w:rsidRPr="00F5493F">
        <w:rPr>
          <w:rFonts w:eastAsia="Calibri"/>
          <w:color w:val="auto"/>
          <w:szCs w:val="24"/>
        </w:rPr>
        <w:t>írja alá a 6</w:t>
      </w:r>
      <w:r w:rsidRPr="00F5493F">
        <w:rPr>
          <w:rFonts w:eastAsia="Calibri"/>
          <w:color w:val="auto"/>
          <w:szCs w:val="24"/>
        </w:rPr>
        <w:t>. melléklet szerinti tartalommal a haszonkölcsön szerződést.</w:t>
      </w:r>
      <w:r w:rsidR="00D610F3" w:rsidRPr="00F5493F">
        <w:rPr>
          <w:rFonts w:eastAsia="Calibri"/>
          <w:color w:val="auto"/>
          <w:szCs w:val="24"/>
        </w:rPr>
        <w:t xml:space="preserve"> </w:t>
      </w:r>
    </w:p>
    <w:p w14:paraId="63C068EB" w14:textId="77777777" w:rsidR="00D610F3" w:rsidRPr="002907FF" w:rsidRDefault="00D610F3" w:rsidP="00D610F3">
      <w:pPr>
        <w:spacing w:after="0" w:afterAutospacing="0"/>
        <w:jc w:val="both"/>
        <w:rPr>
          <w:rFonts w:eastAsia="Calibri"/>
          <w:b/>
          <w:color w:val="auto"/>
          <w:szCs w:val="24"/>
        </w:rPr>
      </w:pPr>
    </w:p>
    <w:p w14:paraId="6785EAF7" w14:textId="77777777" w:rsidR="00D610F3" w:rsidRPr="00184B31" w:rsidRDefault="00D610F3" w:rsidP="00D610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color w:val="auto"/>
          <w:szCs w:val="24"/>
        </w:rPr>
      </w:pPr>
      <w:r w:rsidRPr="002907FF">
        <w:rPr>
          <w:b/>
          <w:color w:val="auto"/>
          <w:szCs w:val="24"/>
        </w:rPr>
        <w:t xml:space="preserve">Határidő: </w:t>
      </w:r>
      <w:r w:rsidRPr="00184B31">
        <w:rPr>
          <w:color w:val="auto"/>
          <w:szCs w:val="24"/>
        </w:rPr>
        <w:t>döntést követően azonn</w:t>
      </w:r>
      <w:r w:rsidR="00C44D0B">
        <w:rPr>
          <w:color w:val="auto"/>
          <w:szCs w:val="24"/>
        </w:rPr>
        <w:t>al</w:t>
      </w:r>
    </w:p>
    <w:p w14:paraId="1793FFA4" w14:textId="77777777" w:rsidR="00C44D0B" w:rsidRPr="00C44D0B" w:rsidRDefault="00D610F3" w:rsidP="006C2C4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color w:val="auto"/>
          <w:szCs w:val="24"/>
        </w:rPr>
      </w:pPr>
      <w:r w:rsidRPr="002907FF">
        <w:rPr>
          <w:b/>
          <w:color w:val="auto"/>
          <w:szCs w:val="24"/>
        </w:rPr>
        <w:t>Felelős:</w:t>
      </w:r>
      <w:r>
        <w:rPr>
          <w:b/>
          <w:color w:val="auto"/>
          <w:szCs w:val="24"/>
        </w:rPr>
        <w:t xml:space="preserve"> </w:t>
      </w:r>
      <w:r w:rsidRPr="00184B31">
        <w:rPr>
          <w:color w:val="auto"/>
          <w:szCs w:val="24"/>
        </w:rPr>
        <w:t>Polgármester (</w:t>
      </w:r>
      <w:r w:rsidRPr="00E54021">
        <w:rPr>
          <w:color w:val="auto"/>
          <w:szCs w:val="24"/>
        </w:rPr>
        <w:t>Főmérnökség</w:t>
      </w:r>
      <w:r>
        <w:rPr>
          <w:color w:val="auto"/>
          <w:szCs w:val="24"/>
        </w:rPr>
        <w:t xml:space="preserve"> útján)</w:t>
      </w:r>
    </w:p>
    <w:p w14:paraId="23C2FE5D" w14:textId="77777777" w:rsidR="00C92EED" w:rsidRPr="006C2C42" w:rsidRDefault="00C92EED" w:rsidP="002D1226">
      <w:pPr>
        <w:autoSpaceDE w:val="0"/>
        <w:autoSpaceDN w:val="0"/>
        <w:adjustRightInd w:val="0"/>
        <w:spacing w:after="0" w:afterAutospacing="0"/>
        <w:rPr>
          <w:rFonts w:eastAsia="Calibri"/>
          <w:szCs w:val="24"/>
          <w:u w:val="single"/>
        </w:rPr>
      </w:pPr>
    </w:p>
    <w:sectPr w:rsidR="00C92EED" w:rsidRPr="006C2C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727A4" w14:textId="77777777" w:rsidR="00482EFC" w:rsidRDefault="00C44D0B">
      <w:pPr>
        <w:spacing w:after="0"/>
      </w:pPr>
      <w:r>
        <w:separator/>
      </w:r>
    </w:p>
  </w:endnote>
  <w:endnote w:type="continuationSeparator" w:id="0">
    <w:p w14:paraId="6E0C33A6" w14:textId="77777777" w:rsidR="00482EFC" w:rsidRDefault="00C44D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C99DC" w14:textId="77777777" w:rsidR="005316D2" w:rsidRDefault="006E4800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55103">
      <w:rPr>
        <w:noProof/>
      </w:rPr>
      <w:t>2</w:t>
    </w:r>
    <w:r>
      <w:fldChar w:fldCharType="end"/>
    </w:r>
  </w:p>
  <w:p w14:paraId="03574C77" w14:textId="77777777" w:rsidR="005316D2" w:rsidRDefault="007A66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E4FB7" w14:textId="77777777" w:rsidR="00482EFC" w:rsidRDefault="00C44D0B">
      <w:pPr>
        <w:spacing w:after="0"/>
      </w:pPr>
      <w:r>
        <w:separator/>
      </w:r>
    </w:p>
  </w:footnote>
  <w:footnote w:type="continuationSeparator" w:id="0">
    <w:p w14:paraId="77757987" w14:textId="77777777" w:rsidR="00482EFC" w:rsidRDefault="00C44D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F2C"/>
    <w:multiLevelType w:val="hybridMultilevel"/>
    <w:tmpl w:val="BBD09BFC"/>
    <w:lvl w:ilvl="0" w:tplc="46C8D78C">
      <w:start w:val="1"/>
      <w:numFmt w:val="decimal"/>
      <w:pStyle w:val="felsorols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F5C19"/>
    <w:multiLevelType w:val="singleLevel"/>
    <w:tmpl w:val="F92009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5B34FE8"/>
    <w:multiLevelType w:val="hybridMultilevel"/>
    <w:tmpl w:val="7FE03416"/>
    <w:lvl w:ilvl="0" w:tplc="C1DE1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F3"/>
    <w:rsid w:val="0001132D"/>
    <w:rsid w:val="00096FEE"/>
    <w:rsid w:val="00154786"/>
    <w:rsid w:val="001A0801"/>
    <w:rsid w:val="002D1226"/>
    <w:rsid w:val="003F4CA2"/>
    <w:rsid w:val="004108AF"/>
    <w:rsid w:val="00446511"/>
    <w:rsid w:val="004468F0"/>
    <w:rsid w:val="00482EFC"/>
    <w:rsid w:val="005034F7"/>
    <w:rsid w:val="00533ED2"/>
    <w:rsid w:val="005C0EF5"/>
    <w:rsid w:val="005C380B"/>
    <w:rsid w:val="005E1B74"/>
    <w:rsid w:val="006A2C50"/>
    <w:rsid w:val="006C2C42"/>
    <w:rsid w:val="006E4800"/>
    <w:rsid w:val="00755103"/>
    <w:rsid w:val="007A4B7C"/>
    <w:rsid w:val="007A660D"/>
    <w:rsid w:val="007C1329"/>
    <w:rsid w:val="00993D16"/>
    <w:rsid w:val="00A01365"/>
    <w:rsid w:val="00A36B47"/>
    <w:rsid w:val="00B81F82"/>
    <w:rsid w:val="00C44D0B"/>
    <w:rsid w:val="00C92EED"/>
    <w:rsid w:val="00CA6A1F"/>
    <w:rsid w:val="00D3199A"/>
    <w:rsid w:val="00D610F3"/>
    <w:rsid w:val="00E10D1D"/>
    <w:rsid w:val="00E71FF8"/>
    <w:rsid w:val="00EE2DA7"/>
    <w:rsid w:val="00F54519"/>
    <w:rsid w:val="00F5493F"/>
    <w:rsid w:val="00FE3558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5E60"/>
  <w15:chartTrackingRefBased/>
  <w15:docId w15:val="{3B079370-16C5-4DCC-A9B3-8132220B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10F3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3">
    <w:name w:val="Body Text Indent 3"/>
    <w:basedOn w:val="Norml"/>
    <w:link w:val="Szvegtrzsbehzssal3Char"/>
    <w:unhideWhenUsed/>
    <w:rsid w:val="00D610F3"/>
    <w:pPr>
      <w:ind w:left="720"/>
      <w:jc w:val="both"/>
    </w:pPr>
    <w:rPr>
      <w:b/>
      <w:bCs/>
      <w:i/>
      <w:iCs/>
      <w:color w:val="auto"/>
      <w:szCs w:val="40"/>
      <w:lang w:val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610F3"/>
    <w:rPr>
      <w:rFonts w:ascii="Times New Roman" w:eastAsia="Times New Roman" w:hAnsi="Times New Roman" w:cs="Times New Roman"/>
      <w:b/>
      <w:bCs/>
      <w:i/>
      <w:iCs/>
      <w:sz w:val="24"/>
      <w:szCs w:val="40"/>
      <w:lang w:val="x-none" w:eastAsia="hu-HU"/>
    </w:rPr>
  </w:style>
  <w:style w:type="paragraph" w:customStyle="1" w:styleId="Szvegtrzs31">
    <w:name w:val="Szövegtörzs 31"/>
    <w:basedOn w:val="Norml"/>
    <w:uiPriority w:val="99"/>
    <w:rsid w:val="00D610F3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styleId="llb">
    <w:name w:val="footer"/>
    <w:basedOn w:val="Norml"/>
    <w:link w:val="llbChar"/>
    <w:uiPriority w:val="99"/>
    <w:unhideWhenUsed/>
    <w:rsid w:val="00D610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10F3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Default">
    <w:name w:val="Default"/>
    <w:rsid w:val="005C0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10D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10D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0D1D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10D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0D1D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0D1D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0D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0D1D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felsorolsChar">
    <w:name w:val="felsorolás Char"/>
    <w:basedOn w:val="Bekezdsalapbettpusa"/>
    <w:link w:val="felsorols"/>
    <w:locked/>
    <w:rsid w:val="004108AF"/>
    <w:rPr>
      <w:rFonts w:ascii="SimSun" w:eastAsia="SimSun" w:hAnsi="SimSun"/>
      <w:lang w:eastAsia="zh-CN"/>
    </w:rPr>
  </w:style>
  <w:style w:type="paragraph" w:customStyle="1" w:styleId="felsorols">
    <w:name w:val="felsorolás"/>
    <w:basedOn w:val="Norml"/>
    <w:link w:val="felsorolsChar"/>
    <w:rsid w:val="004108AF"/>
    <w:pPr>
      <w:numPr>
        <w:numId w:val="4"/>
      </w:numPr>
      <w:spacing w:before="20" w:after="20" w:afterAutospacing="0"/>
      <w:jc w:val="both"/>
    </w:pPr>
    <w:rPr>
      <w:rFonts w:ascii="SimSun" w:eastAsia="SimSun" w:hAnsi="SimSun" w:cstheme="minorBidi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788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9</cp:revision>
  <dcterms:created xsi:type="dcterms:W3CDTF">2024-06-26T07:41:00Z</dcterms:created>
  <dcterms:modified xsi:type="dcterms:W3CDTF">2024-06-26T09:00:00Z</dcterms:modified>
</cp:coreProperties>
</file>