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054A4B" Type="http://schemas.openxmlformats.org/officeDocument/2006/relationships/officeDocument" Target="/word/document.xml" /><Relationship Id="coreR4F054A4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pStyle w:val="P3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Budapest Főváros XIV. Kerület Zugló</w:t>
      </w:r>
    </w:p>
    <w:p>
      <w:pPr>
        <w:jc w:val="both"/>
        <w:rPr>
          <w:b w:val="1"/>
          <w:szCs w:val="24"/>
        </w:rPr>
      </w:pPr>
      <w:r>
        <w:rPr>
          <w:b w:val="1"/>
          <w:szCs w:val="24"/>
        </w:rPr>
        <w:t>Polgármestere</w:t>
      </w:r>
    </w:p>
    <w:p>
      <w:pPr>
        <w:jc w:val="both"/>
        <w:rPr>
          <w:b w:val="1"/>
          <w:szCs w:val="24"/>
        </w:rPr>
      </w:pPr>
    </w:p>
    <w:p>
      <w:pPr>
        <w:rPr>
          <w:b w:val="1"/>
          <w:szCs w:val="24"/>
        </w:rPr>
      </w:pPr>
      <w:r>
        <w:rPr>
          <w:b w:val="1"/>
          <w:szCs w:val="24"/>
        </w:rPr>
        <w:t>Szám: 123-544/2024</w:t>
      </w:r>
    </w:p>
    <w:p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Nyilvános ülésen tárgyalandó!</w:t>
      </w:r>
    </w:p>
    <w:p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Az érintett kérésére zárt ülés tartandó!</w:t>
      </w: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  <w:r>
        <w:rPr>
          <w:b w:val="1"/>
          <w:szCs w:val="24"/>
        </w:rPr>
        <w:t>Napirend száma:</w:t>
      </w:r>
      <w:r>
        <w:rPr>
          <w:szCs w:val="24"/>
        </w:rPr>
        <w:t xml:space="preserve"> ……………</w:t>
      </w:r>
    </w:p>
    <w:p>
      <w:pPr>
        <w:pStyle w:val="P4"/>
        <w:rPr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t>Képviselő-testület</w:t>
      </w:r>
    </w:p>
    <w:p>
      <w:pPr>
        <w:jc w:val="center"/>
        <w:rPr>
          <w:szCs w:val="24"/>
        </w:rPr>
      </w:pPr>
      <w:r>
        <w:rPr>
          <w:szCs w:val="24"/>
        </w:rPr>
        <w:t>2024. november 7-i rendkívüli ülésére</w:t>
      </w:r>
    </w:p>
    <w:p>
      <w:pPr>
        <w:jc w:val="center"/>
        <w:rPr>
          <w:szCs w:val="24"/>
        </w:rPr>
      </w:pPr>
    </w:p>
    <w:p>
      <w:pPr>
        <w:jc w:val="center"/>
        <w:rPr>
          <w:b w:val="1"/>
          <w:bCs w:val="1"/>
          <w:szCs w:val="24"/>
        </w:rPr>
      </w:pPr>
      <w:r>
        <w:rPr>
          <w:b w:val="1"/>
          <w:bCs w:val="1"/>
          <w:szCs w:val="24"/>
        </w:rPr>
        <w:t>Tisztelt Képviselő-testület!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</w:p>
    <w:p>
      <w:pPr>
        <w:pStyle w:val="P2"/>
        <w:ind w:right="0"/>
        <w:jc w:val="left"/>
        <w:rPr>
          <w:b w:val="1"/>
          <w:szCs w:val="24"/>
        </w:rPr>
      </w:pPr>
      <w:r>
        <w:rPr>
          <w:b w:val="1"/>
          <w:szCs w:val="24"/>
        </w:rPr>
        <w:t>Tárgy:</w:t>
      </w:r>
    </w:p>
    <w:p>
      <w:pPr>
        <w:pStyle w:val="P2"/>
        <w:ind w:right="0"/>
        <w:jc w:val="center"/>
        <w:rPr>
          <w:b w:val="1"/>
          <w:szCs w:val="24"/>
        </w:rPr>
      </w:pPr>
    </w:p>
    <w:p>
      <w:pPr>
        <w:pStyle w:val="P2"/>
        <w:ind w:right="0"/>
        <w:jc w:val="center"/>
        <w:rPr>
          <w:b w:val="1"/>
          <w:szCs w:val="24"/>
        </w:rPr>
      </w:pPr>
      <w:r>
        <w:rPr>
          <w:b w:val="1"/>
          <w:szCs w:val="24"/>
        </w:rPr>
        <w:t xml:space="preserve">Javaslat Budapest Főváros XIV. Kerület Zugló Önkormányzata Képviselő-testülete </w:t>
        <w:br w:type="textWrapping"/>
        <w:t>Jogi és Ügyrendi Bizottsága, valamint Pénzügyi és Költségvetési Bizottsága egyes tagjainak visszahívására és megválasztására</w:t>
      </w:r>
    </w:p>
    <w:p>
      <w:pPr>
        <w:pStyle w:val="P2"/>
        <w:ind w:right="0"/>
        <w:jc w:val="center"/>
        <w:rPr>
          <w:b w:val="1"/>
          <w:szCs w:val="24"/>
        </w:rPr>
      </w:pPr>
    </w:p>
    <w:p>
      <w:pPr>
        <w:pStyle w:val="P1"/>
        <w:rPr>
          <w:szCs w:val="24"/>
        </w:rPr>
      </w:pPr>
    </w:p>
    <w:p>
      <w:pPr>
        <w:pStyle w:val="P2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ind w:right="0"/>
        <w:rPr>
          <w:b w:val="1"/>
          <w:szCs w:val="24"/>
        </w:rPr>
      </w:pPr>
      <w:r>
        <w:rPr>
          <w:b w:val="1"/>
          <w:szCs w:val="24"/>
        </w:rPr>
        <w:t>I. Előzmények</w:t>
      </w:r>
    </w:p>
    <w:p>
      <w:pPr>
        <w:pStyle w:val="P3"/>
        <w:spacing w:before="100" w:beforeAutospacing="0" w:afterAutospacing="0"/>
        <w:rPr>
          <w:i w:val="0"/>
          <w:bCs w:val="1"/>
          <w:szCs w:val="24"/>
        </w:rPr>
      </w:pPr>
      <w:r>
        <w:rPr>
          <w:i w:val="0"/>
          <w:bCs w:val="1"/>
          <w:szCs w:val="24"/>
        </w:rPr>
        <w:t xml:space="preserve">A Magyarország helyi önkormányzatairól szóló 2011. évi CLXXXIX. törvény (a továbbiakban: Mötv.) 57. § (1) bekezdése értelmében </w:t>
      </w:r>
      <w:r>
        <w:rPr>
          <w:bCs w:val="1"/>
          <w:szCs w:val="24"/>
        </w:rPr>
        <w:t>„a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bizottságait.”</w:t>
      </w:r>
    </w:p>
    <w:p>
      <w:pPr>
        <w:pStyle w:val="P3"/>
        <w:rPr>
          <w:i w:val="0"/>
          <w:bCs w:val="1"/>
          <w:szCs w:val="24"/>
        </w:rPr>
      </w:pPr>
    </w:p>
    <w:p>
      <w:pPr>
        <w:pStyle w:val="P3"/>
        <w:spacing w:before="100" w:beforeAutospacing="0" w:afterAutospacing="0"/>
        <w:rPr>
          <w:i w:val="0"/>
          <w:bCs w:val="1"/>
          <w:szCs w:val="24"/>
        </w:rPr>
      </w:pPr>
      <w:r>
        <w:rPr>
          <w:i w:val="0"/>
          <w:bCs w:val="1"/>
          <w:szCs w:val="24"/>
        </w:rPr>
        <w:t>Az Mötv. 58. § (1) bekezdése szerint:</w:t>
      </w:r>
    </w:p>
    <w:p>
      <w:pPr>
        <w:pStyle w:val="P3"/>
        <w:spacing w:before="100" w:beforeAutospacing="0" w:afterAutospacing="0"/>
        <w:rPr>
          <w:bCs w:val="1"/>
          <w:szCs w:val="24"/>
        </w:rPr>
      </w:pPr>
      <w:r>
        <w:rPr>
          <w:bCs w:val="1"/>
          <w:szCs w:val="24"/>
        </w:rPr>
        <w:t>„A bizottság elnökének és tagjainak megbízatása a képviselő-testület által történő megválasztással jön létre, a képviselő-testület megbízatásának időtartamára. A bizottság elnökét és - az elnökkel együtt számított - tagjainak több mint a felét az önkormányzati képviselők közül kell választani. Nem lehet a bizottság elnöke vagy tagja a polgármester.”</w:t>
      </w:r>
    </w:p>
    <w:p>
      <w:pPr>
        <w:pStyle w:val="P3"/>
        <w:rPr>
          <w:i w:val="0"/>
          <w:bCs w:val="1"/>
          <w:szCs w:val="24"/>
        </w:rPr>
      </w:pPr>
    </w:p>
    <w:p>
      <w:pPr>
        <w:pStyle w:val="P3"/>
        <w:spacing w:before="100" w:beforeAutospacing="0" w:afterAutospacing="0"/>
        <w:rPr>
          <w:i w:val="0"/>
          <w:bCs w:val="1"/>
          <w:szCs w:val="24"/>
        </w:rPr>
      </w:pPr>
      <w:r>
        <w:rPr>
          <w:i w:val="0"/>
          <w:bCs w:val="1"/>
          <w:szCs w:val="24"/>
        </w:rPr>
        <w:t>Budapest Főváros XIV. Kerület Zugló Önkormányzata Képviselő-testületének a Budapest Főváros XIV. Kerület Zugló Önkormányzat Képviselő-testülete szervezeti és működési szabályzatáról</w:t>
      </w:r>
      <w:r>
        <w:rPr>
          <w:i w:val="0"/>
          <w:bCs w:val="1"/>
          <w:szCs w:val="24"/>
        </w:rPr>
        <w:t xml:space="preserve"> szóló 15/2019. (XI. 7.) önkormányzati rendelete</w:t>
      </w:r>
      <w:r>
        <w:rPr>
          <w:i w:val="0"/>
          <w:bCs w:val="0"/>
          <w:szCs w:val="22"/>
        </w:rPr>
        <w:t xml:space="preserve"> (a továbbiakban: SZMSZ)</w:t>
      </w:r>
      <w:r>
        <w:rPr>
          <w:i w:val="0"/>
          <w:bCs w:val="1"/>
          <w:szCs w:val="24"/>
        </w:rPr>
        <w:t xml:space="preserve"> jelenleg akként rendelkezik, hogy a Jogi és Ügyrendi Bizottság képviselő tagjainak száma 4 fő, nem képviselő tagjainak száma 3 fő, a Pénzügyi és Költségvetési Bizottság képviselő tagjainak száma 4 fő, nem képviselő tagjainak száma 3 fő.</w:t>
      </w:r>
    </w:p>
    <w:p>
      <w:pPr>
        <w:pStyle w:val="P3"/>
        <w:spacing w:before="100" w:beforeAutospacing="0" w:afterAutospacing="0"/>
        <w:rPr>
          <w:i w:val="0"/>
          <w:bCs w:val="1"/>
          <w:szCs w:val="24"/>
        </w:rPr>
      </w:pPr>
    </w:p>
    <w:p>
      <w:pPr>
        <w:shd w:val="clear" w:fill="FFFFFF"/>
        <w:jc w:val="both"/>
        <w:rPr>
          <w:i w:val="1"/>
          <w:bCs w:val="1"/>
          <w:szCs w:val="24"/>
        </w:rPr>
      </w:pPr>
      <w:r>
        <w:rPr>
          <w:i w:val="1"/>
          <w:bCs w:val="1"/>
          <w:szCs w:val="24"/>
        </w:rPr>
        <w:t>„SZMSZ 14. § Állandó bizottságok:</w:t>
      </w:r>
    </w:p>
    <w:p>
      <w:pPr>
        <w:shd w:val="clear" w:fill="FFFFFF"/>
        <w:jc w:val="both"/>
        <w:rPr>
          <w:i w:val="1"/>
          <w:bCs w:val="1"/>
          <w:szCs w:val="24"/>
        </w:rPr>
      </w:pPr>
      <w:r>
        <w:rPr>
          <w:i w:val="1"/>
          <w:bCs w:val="1"/>
          <w:szCs w:val="24"/>
        </w:rPr>
        <w:t>b) a Pénzügyi és Költségvetési Bizottság, képviselő tagjainak a száma: négy, összesen: hét,”</w:t>
      </w:r>
    </w:p>
    <w:p>
      <w:pPr>
        <w:shd w:val="clear" w:fill="FFFFFF"/>
        <w:jc w:val="both"/>
        <w:rPr>
          <w:i w:val="1"/>
          <w:bCs w:val="1"/>
          <w:szCs w:val="24"/>
        </w:rPr>
      </w:pPr>
      <w:r>
        <w:rPr>
          <w:i w:val="1"/>
          <w:bCs w:val="1"/>
          <w:szCs w:val="24"/>
        </w:rPr>
        <w:t>„d) a Jogi és Ügyrendi Bizottság, képviselő tagjainak a száma: négy, összesen: hét,”</w:t>
      </w:r>
    </w:p>
    <w:p>
      <w:pPr>
        <w:pStyle w:val="P3"/>
        <w:spacing w:before="100" w:beforeAutospacing="0" w:afterAutospacing="0"/>
        <w:ind w:left="360"/>
        <w:rPr>
          <w:i w:val="0"/>
          <w:bCs w:val="1"/>
          <w:szCs w:val="24"/>
        </w:rPr>
      </w:pPr>
    </w:p>
    <w:p>
      <w:pPr>
        <w:spacing w:lineRule="auto" w:line="276" w:after="200" w:beforeAutospacing="0" w:afterAutospacing="0"/>
        <w:rPr>
          <w:b w:val="1"/>
          <w:szCs w:val="24"/>
        </w:rPr>
      </w:pPr>
      <w:r>
        <w:rPr>
          <w:b w:val="1"/>
          <w:szCs w:val="24"/>
        </w:rPr>
        <w:br w:type="page"/>
      </w:r>
    </w:p>
    <w:p>
      <w:pPr>
        <w:pStyle w:val="P2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ind w:right="0"/>
        <w:rPr>
          <w:b w:val="1"/>
          <w:szCs w:val="24"/>
        </w:rPr>
      </w:pPr>
      <w:r>
        <w:rPr>
          <w:b w:val="1"/>
          <w:szCs w:val="24"/>
        </w:rPr>
        <w:t>II. Vélemények</w:t>
      </w:r>
    </w:p>
    <w:p>
      <w:pPr>
        <w:jc w:val="both"/>
        <w:rPr>
          <w:szCs w:val="24"/>
        </w:rPr>
      </w:pPr>
    </w:p>
    <w:p>
      <w:pPr>
        <w:pStyle w:val="P3"/>
        <w:spacing w:before="100" w:beforeAutospacing="0" w:afterAutospacing="0"/>
        <w:rPr>
          <w:szCs w:val="24"/>
        </w:rPr>
      </w:pPr>
      <w:r>
        <w:rPr>
          <w:i w:val="0"/>
          <w:bCs w:val="1"/>
          <w:szCs w:val="24"/>
        </w:rPr>
        <w:t xml:space="preserve">Az Összefogás Zuglóért Egyesület önkormányzati képviselője kérte, hogy munkáját a Jogi és Ügyrendi Bizottságban és a Pénzügyi és Költségvetési Bizottságban végezhesse, amelyre tekintettel tagcserét kezdeményezett az érintett bizottságokat illetően. A két érintett bizottságból emiatt két önkormányzati képviselő kerül visszahívásra. </w:t>
      </w:r>
      <w:r>
        <w:rPr>
          <w:i w:val="0"/>
          <w:szCs w:val="24"/>
        </w:rPr>
        <w:t>Az érintettek előzetesen hozzájárultak a nyílt ülés tartásához</w:t>
      </w:r>
      <w:r>
        <w:rPr>
          <w:szCs w:val="24"/>
        </w:rPr>
        <w:t>.</w:t>
      </w:r>
      <w:bookmarkStart w:id="0" w:name="_Hlk82505372"/>
    </w:p>
    <w:p>
      <w:pPr>
        <w:pStyle w:val="P3"/>
        <w:spacing w:before="100" w:beforeAutospacing="0" w:afterAutospacing="0"/>
        <w:rPr>
          <w:i w:val="0"/>
          <w:szCs w:val="24"/>
        </w:rPr>
      </w:pPr>
    </w:p>
    <w:p>
      <w:pPr>
        <w:pStyle w:val="P9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Jogi Főosztály véleménye: </w:t>
      </w:r>
      <w:bookmarkEnd w:id="0"/>
      <w:r>
        <w:rPr>
          <w:rFonts w:ascii="Times New Roman" w:hAnsi="Times New Roman"/>
          <w:sz w:val="24"/>
          <w:szCs w:val="24"/>
        </w:rPr>
        <w:t>az előterjesztésben közölt adatok, egyéb információk alapján az előterjesztéshez jogi észrevételt nem tesz.</w:t>
      </w:r>
    </w:p>
    <w:p>
      <w:pPr>
        <w:pStyle w:val="P9"/>
        <w:ind w:left="0"/>
        <w:jc w:val="both"/>
        <w:rPr>
          <w:rFonts w:ascii="Times New Roman" w:hAnsi="Times New Roman"/>
          <w:sz w:val="24"/>
          <w:szCs w:val="24"/>
        </w:rPr>
      </w:pP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jc w:val="left"/>
        <w:outlineLvl w:val="0"/>
        <w:rPr>
          <w:b w:val="1"/>
          <w:i w:val="0"/>
          <w:bCs w:val="1"/>
          <w:szCs w:val="24"/>
        </w:rPr>
      </w:pPr>
      <w:r>
        <w:rPr>
          <w:b w:val="1"/>
          <w:i w:val="0"/>
          <w:szCs w:val="24"/>
        </w:rPr>
        <w:t>III. Döntési javaslat</w:t>
      </w:r>
    </w:p>
    <w:p>
      <w:pPr>
        <w:jc w:val="both"/>
        <w:rPr>
          <w:bCs w:val="1"/>
          <w:szCs w:val="24"/>
        </w:rPr>
      </w:pPr>
    </w:p>
    <w:p>
      <w:pPr>
        <w:jc w:val="both"/>
        <w:rPr>
          <w:szCs w:val="24"/>
        </w:rPr>
      </w:pPr>
      <w:r>
        <w:rPr>
          <w:color w:val="000000"/>
          <w:szCs w:val="24"/>
        </w:rPr>
        <w:t xml:space="preserve">Budapest Főváros XIV. Kerület Zugló Önkormányzata Képviselő-testülete úgy dönt, hogy </w:t>
      </w:r>
      <w:r>
        <w:rPr>
          <w:szCs w:val="24"/>
        </w:rPr>
        <w:t>elfogadja az előterjesztés 1-4. mellékletét képező határozati javaslatokat.</w:t>
      </w:r>
    </w:p>
    <w:p>
      <w:pPr>
        <w:jc w:val="both"/>
        <w:rPr>
          <w:szCs w:val="24"/>
        </w:rPr>
      </w:pPr>
    </w:p>
    <w:p>
      <w:pPr>
        <w:pStyle w:val="P2"/>
        <w:rPr>
          <w:i w:val="1"/>
          <w:iCs w:val="1"/>
          <w:szCs w:val="24"/>
        </w:rPr>
      </w:pPr>
      <w:r>
        <w:rPr>
          <w:i w:val="1"/>
          <w:iCs w:val="1"/>
          <w:szCs w:val="24"/>
        </w:rPr>
        <w:t xml:space="preserve">A határozathozatal a Magyarország helyi önkormányzatairól szóló 2011. évi CLXXXIX. törvény 42. § 2. pontja és 50. § alapján </w:t>
      </w:r>
      <w:r>
        <w:rPr>
          <w:b w:val="1"/>
          <w:i w:val="1"/>
          <w:bCs w:val="1"/>
          <w:iCs w:val="1"/>
          <w:szCs w:val="24"/>
        </w:rPr>
        <w:t>minősített szótöbbséget</w:t>
      </w:r>
      <w:r>
        <w:rPr>
          <w:i w:val="1"/>
          <w:iCs w:val="1"/>
          <w:szCs w:val="24"/>
        </w:rPr>
        <w:t xml:space="preserve"> igényel. </w:t>
      </w:r>
    </w:p>
    <w:p>
      <w:pPr>
        <w:pStyle w:val="P2"/>
        <w:rPr>
          <w:szCs w:val="24"/>
        </w:rPr>
      </w:pP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</w:p>
    <w:p>
      <w:pPr>
        <w:pStyle w:val="P6"/>
        <w:rPr>
          <w:szCs w:val="24"/>
        </w:rPr>
      </w:pPr>
      <w:r>
        <w:rPr>
          <w:szCs w:val="24"/>
        </w:rPr>
        <w:t>Budapest, 2024. október 29.</w:t>
      </w:r>
    </w:p>
    <w:p>
      <w:pPr>
        <w:pStyle w:val="P6"/>
        <w:rPr>
          <w:szCs w:val="24"/>
        </w:rPr>
      </w:pPr>
    </w:p>
    <w:p>
      <w:pPr>
        <w:pStyle w:val="P6"/>
        <w:rPr>
          <w:szCs w:val="24"/>
        </w:rPr>
      </w:pPr>
    </w:p>
    <w:p>
      <w:pPr>
        <w:pStyle w:val="P6"/>
        <w:rPr>
          <w:szCs w:val="24"/>
        </w:rPr>
      </w:pPr>
    </w:p>
    <w:p>
      <w:pPr>
        <w:pStyle w:val="P6"/>
        <w:rPr>
          <w:szCs w:val="24"/>
        </w:rPr>
      </w:pPr>
    </w:p>
    <w:p>
      <w:pPr>
        <w:pStyle w:val="P6"/>
        <w:rPr>
          <w:szCs w:val="24"/>
        </w:rPr>
      </w:pPr>
    </w:p>
    <w:p>
      <w:pPr>
        <w:pStyle w:val="P6"/>
        <w:rPr>
          <w:szCs w:val="24"/>
        </w:rPr>
      </w:pPr>
    </w:p>
    <w:p>
      <w:pPr>
        <w:pStyle w:val="P6"/>
        <w:rPr>
          <w:szCs w:val="24"/>
        </w:rPr>
      </w:pPr>
    </w:p>
    <w:p>
      <w:pPr>
        <w:pStyle w:val="P6"/>
        <w:rPr>
          <w:szCs w:val="24"/>
        </w:rPr>
      </w:pPr>
    </w:p>
    <w:p>
      <w:pPr>
        <w:pStyle w:val="P4"/>
        <w:ind w:left="4536"/>
        <w:jc w:val="center"/>
        <w:rPr>
          <w:b w:val="1"/>
          <w:bCs w:val="1"/>
          <w:szCs w:val="24"/>
        </w:rPr>
      </w:pPr>
      <w:r>
        <w:rPr>
          <w:b w:val="1"/>
          <w:bCs w:val="1"/>
          <w:szCs w:val="24"/>
        </w:rPr>
        <w:t>Rózsa András</w:t>
      </w:r>
    </w:p>
    <w:p>
      <w:pPr>
        <w:pStyle w:val="P4"/>
        <w:ind w:left="4536"/>
        <w:jc w:val="center"/>
        <w:rPr>
          <w:b w:val="1"/>
          <w:bCs w:val="1"/>
          <w:szCs w:val="24"/>
        </w:rPr>
      </w:pPr>
      <w:r>
        <w:rPr>
          <w:b w:val="1"/>
          <w:bCs w:val="1"/>
          <w:szCs w:val="24"/>
        </w:rPr>
        <w:t>polgármester</w: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spacing w:lineRule="auto" w:line="276" w:beforeAutospacing="0" w:afterAutospacing="0"/>
        <w:rPr>
          <w:szCs w:val="24"/>
        </w:rPr>
      </w:pPr>
      <w:r>
        <w:rPr>
          <w:szCs w:val="24"/>
        </w:rPr>
        <w:t>Előterjesztést készítette:</w:t>
      </w:r>
    </w:p>
    <w:p>
      <w:pPr>
        <w:rPr>
          <w:szCs w:val="24"/>
        </w:rPr>
      </w:pPr>
      <w:r>
        <w:rPr>
          <w:szCs w:val="24"/>
        </w:rPr>
        <w:t>Jogi Főosztály</w:t>
      </w:r>
    </w:p>
    <w:p>
      <w:pPr>
        <w:rPr>
          <w:szCs w:val="24"/>
        </w:rPr>
      </w:pPr>
    </w:p>
    <w:p>
      <w:pPr>
        <w:jc w:val="both"/>
        <w:rPr>
          <w:b w:val="1"/>
          <w:bCs w:val="1"/>
          <w:szCs w:val="24"/>
          <w:u w:val="single"/>
        </w:rPr>
      </w:pPr>
    </w:p>
    <w:p>
      <w:pPr>
        <w:jc w:val="both"/>
        <w:rPr>
          <w:b w:val="1"/>
          <w:bCs w:val="1"/>
          <w:szCs w:val="24"/>
          <w:u w:val="single"/>
        </w:rPr>
      </w:pPr>
      <w:r>
        <w:rPr>
          <w:b w:val="1"/>
          <w:bCs w:val="1"/>
          <w:szCs w:val="24"/>
          <w:u w:val="single"/>
        </w:rPr>
        <w:t>Mellékletek:</w:t>
      </w:r>
    </w:p>
    <w:p>
      <w:pPr>
        <w:jc w:val="both"/>
        <w:rPr>
          <w:b w:val="1"/>
          <w:bCs w:val="1"/>
          <w:szCs w:val="24"/>
          <w:u w:val="single"/>
        </w:rPr>
      </w:pPr>
    </w:p>
    <w:p>
      <w:pPr>
        <w:jc w:val="both"/>
        <w:rPr>
          <w:szCs w:val="24"/>
        </w:rPr>
      </w:pPr>
      <w:r>
        <w:rPr>
          <w:szCs w:val="24"/>
        </w:rPr>
        <w:t>1-4. melléklet:</w:t>
        <w:tab/>
        <w:t>határozati javaslat</w:t>
      </w:r>
    </w:p>
    <w:p>
      <w:pPr>
        <w:jc w:val="both"/>
        <w:rPr>
          <w:szCs w:val="24"/>
        </w:rPr>
      </w:pPr>
    </w:p>
    <w:p>
      <w:pPr>
        <w:spacing w:lineRule="auto" w:line="276" w:after="200" w:beforeAutospacing="0" w:afterAutospacing="0"/>
        <w:rPr>
          <w:szCs w:val="24"/>
        </w:rPr>
      </w:pPr>
    </w:p>
    <w:p>
      <w:pPr>
        <w:spacing w:lineRule="auto" w:line="276" w:after="200" w:beforeAutospacing="0" w:afterAutospacing="0"/>
        <w:rPr>
          <w:szCs w:val="24"/>
        </w:rPr>
      </w:pPr>
      <w:r>
        <w:rPr>
          <w:szCs w:val="24"/>
        </w:rPr>
        <w:br w:type="page"/>
      </w:r>
    </w:p>
    <w:p>
      <w:pPr>
        <w:ind w:left="720"/>
        <w:jc w:val="right"/>
        <w:rPr>
          <w:i w:val="1"/>
          <w:szCs w:val="24"/>
        </w:rPr>
      </w:pPr>
    </w:p>
    <w:p>
      <w:pPr>
        <w:ind w:left="720"/>
        <w:jc w:val="right"/>
        <w:rPr>
          <w:i w:val="1"/>
          <w:szCs w:val="24"/>
        </w:rPr>
      </w:pPr>
      <w:r>
        <w:rPr>
          <w:i w:val="1"/>
          <w:szCs w:val="24"/>
        </w:rPr>
        <w:t>1. melléklet 123-544/2024. előterjesztéshez</w:t>
      </w:r>
    </w:p>
    <w:p>
      <w:pPr>
        <w:pStyle w:val="P2"/>
        <w:spacing w:before="120" w:beforeAutospacing="0" w:afterAutospacing="0"/>
        <w:ind w:right="0"/>
        <w:jc w:val="right"/>
        <w:rPr>
          <w:b w:val="1"/>
          <w:iCs w:val="1"/>
          <w:szCs w:val="24"/>
        </w:rPr>
      </w:pP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1. számú</w:t>
      </w: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Határozati javaslat</w:t>
      </w: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Budapest Főváros XIV. Kerület Zugló Önkormányzata Képviselő-testülete</w:t>
      </w:r>
    </w:p>
    <w:p>
      <w:pPr>
        <w:pStyle w:val="P2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…/2024. (…) önkormányzati határozata</w:t>
      </w:r>
    </w:p>
    <w:p>
      <w:pPr>
        <w:ind w:right="-13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a Jogi és Ügyrendi Bizottság tagja tagsági viszonya megszűnésének megállapításáról</w:t>
      </w:r>
    </w:p>
    <w:p>
      <w:pPr>
        <w:ind w:right="-130"/>
        <w:jc w:val="center"/>
        <w:rPr>
          <w:b w:val="1"/>
          <w:iCs w:val="1"/>
          <w:szCs w:val="24"/>
        </w:rPr>
      </w:pPr>
    </w:p>
    <w:p>
      <w:pPr>
        <w:pStyle w:val="P2"/>
        <w:ind w:right="0"/>
        <w:rPr>
          <w:b w:val="1"/>
          <w:iCs w:val="1"/>
          <w:szCs w:val="24"/>
        </w:rPr>
      </w:pPr>
    </w:p>
    <w:p>
      <w:pPr>
        <w:ind w:right="-130"/>
        <w:jc w:val="both"/>
        <w:rPr>
          <w:iCs w:val="1"/>
          <w:szCs w:val="24"/>
        </w:rPr>
      </w:pPr>
      <w:r>
        <w:rPr>
          <w:color w:val="000000"/>
          <w:szCs w:val="24"/>
        </w:rPr>
        <w:t xml:space="preserve">Budapest Főváros XIV. Kerület Zugló Önkormányzata Képviselő-testülete 2024. november 7. napjától visszahívja </w:t>
      </w:r>
      <w:r>
        <w:rPr>
          <w:b w:val="1"/>
          <w:color w:val="000000"/>
          <w:szCs w:val="24"/>
        </w:rPr>
        <w:t>Bitskey Bence önkormányzati képviselőt</w:t>
      </w:r>
      <w:r>
        <w:rPr>
          <w:color w:val="000000"/>
          <w:szCs w:val="24"/>
        </w:rPr>
        <w:t xml:space="preserve"> a </w:t>
      </w:r>
      <w:r>
        <w:rPr>
          <w:iCs w:val="1"/>
          <w:szCs w:val="24"/>
        </w:rPr>
        <w:t>Jogi és Ügyrendi Bizottságból.</w:t>
      </w:r>
    </w:p>
    <w:p>
      <w:pPr>
        <w:ind w:right="-130"/>
        <w:jc w:val="both"/>
        <w:rPr>
          <w:color w:val="000000"/>
          <w:szCs w:val="24"/>
        </w:rPr>
      </w:pPr>
    </w:p>
    <w:p>
      <w:pPr>
        <w:ind w:right="-130"/>
        <w:jc w:val="both"/>
        <w:rPr>
          <w:szCs w:val="24"/>
        </w:rPr>
      </w:pPr>
      <w:r>
        <w:rPr>
          <w:b w:val="1"/>
          <w:bCs w:val="1"/>
          <w:color w:val="000000"/>
          <w:szCs w:val="24"/>
        </w:rPr>
        <w:t xml:space="preserve">Határidő: </w:t>
      </w:r>
      <w:r>
        <w:rPr>
          <w:szCs w:val="24"/>
        </w:rPr>
        <w:t xml:space="preserve">2024. november 7. </w:t>
      </w:r>
    </w:p>
    <w:p>
      <w:pPr>
        <w:ind w:right="-130"/>
        <w:jc w:val="both"/>
        <w:rPr>
          <w:color w:val="000000"/>
          <w:szCs w:val="24"/>
        </w:rPr>
      </w:pPr>
      <w:r>
        <w:rPr>
          <w:b w:val="1"/>
          <w:iCs w:val="1"/>
          <w:szCs w:val="24"/>
        </w:rPr>
        <w:t xml:space="preserve">Felelős: </w:t>
      </w:r>
      <w:r>
        <w:rPr>
          <w:bCs w:val="1"/>
          <w:iCs w:val="1"/>
          <w:szCs w:val="24"/>
        </w:rPr>
        <w:t>Rózsa András polgármester (</w:t>
      </w:r>
      <w:r>
        <w:rPr>
          <w:color w:val="000000"/>
          <w:szCs w:val="24"/>
        </w:rPr>
        <w:t>Jegyzői Kabinet útján)</w:t>
      </w:r>
    </w:p>
    <w:p>
      <w:pPr>
        <w:ind w:right="-130"/>
        <w:rPr>
          <w:bCs w:val="1"/>
          <w:iCs w:val="1"/>
          <w:szCs w:val="24"/>
        </w:rPr>
      </w:pPr>
    </w:p>
    <w:p>
      <w:pPr>
        <w:ind w:right="-130"/>
        <w:jc w:val="center"/>
        <w:rPr>
          <w:color w:val="000000"/>
          <w:szCs w:val="24"/>
        </w:rPr>
      </w:pPr>
    </w:p>
    <w:p>
      <w:pPr>
        <w:ind w:right="-130"/>
        <w:jc w:val="both"/>
        <w:rPr>
          <w:color w:val="000000"/>
          <w:szCs w:val="24"/>
        </w:rPr>
      </w:pPr>
    </w:p>
    <w:p>
      <w:pPr>
        <w:ind w:right="-130"/>
        <w:jc w:val="both"/>
        <w:rPr>
          <w:color w:val="000000"/>
          <w:szCs w:val="24"/>
        </w:rPr>
      </w:pPr>
    </w:p>
    <w:p>
      <w:pPr>
        <w:ind w:right="-130"/>
        <w:jc w:val="both"/>
        <w:rPr>
          <w:color w:val="000000"/>
          <w:szCs w:val="24"/>
        </w:rPr>
      </w:pPr>
    </w:p>
    <w:p>
      <w:pPr>
        <w:ind w:right="-130"/>
        <w:jc w:val="both"/>
        <w:rPr>
          <w:color w:val="000000"/>
          <w:szCs w:val="24"/>
        </w:rPr>
      </w:pPr>
    </w:p>
    <w:p>
      <w:pPr>
        <w:ind w:left="720"/>
        <w:jc w:val="right"/>
        <w:rPr>
          <w:i w:val="1"/>
          <w:szCs w:val="24"/>
        </w:rPr>
      </w:pPr>
    </w:p>
    <w:p>
      <w:pPr>
        <w:ind w:left="720"/>
        <w:jc w:val="right"/>
        <w:rPr>
          <w:i w:val="1"/>
          <w:szCs w:val="24"/>
        </w:rPr>
      </w:pPr>
      <w:r>
        <w:rPr>
          <w:i w:val="1"/>
          <w:szCs w:val="24"/>
        </w:rPr>
        <w:t>2. melléklet 123-544/2024. előterjesztéshez</w:t>
      </w:r>
    </w:p>
    <w:p>
      <w:pPr>
        <w:rPr>
          <w:i w:val="1"/>
          <w:szCs w:val="24"/>
        </w:rPr>
      </w:pPr>
    </w:p>
    <w:p>
      <w:pPr>
        <w:rPr>
          <w:szCs w:val="24"/>
          <w:u w:val="single"/>
        </w:rPr>
      </w:pP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2. számú</w:t>
      </w: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Határozati javaslat</w:t>
      </w: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Budapest Főváros XIV. Kerület Zugló Önkormányzata Képviselő-testülete</w:t>
      </w:r>
    </w:p>
    <w:p>
      <w:pPr>
        <w:pStyle w:val="P2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…/2024. (...) önkormányzati határozata</w:t>
      </w:r>
    </w:p>
    <w:p>
      <w:pPr>
        <w:ind w:right="-13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a Jogi és Ügyrendi Bizottság tagjának megválasztásáról</w:t>
      </w:r>
    </w:p>
    <w:p>
      <w:pPr>
        <w:ind w:right="-130"/>
        <w:jc w:val="center"/>
        <w:rPr>
          <w:b w:val="1"/>
          <w:i w:val="1"/>
          <w:iCs w:val="1"/>
          <w:szCs w:val="24"/>
        </w:rPr>
      </w:pPr>
    </w:p>
    <w:p>
      <w:pPr>
        <w:ind w:right="-130"/>
        <w:jc w:val="both"/>
        <w:rPr>
          <w:iCs w:val="1"/>
          <w:szCs w:val="24"/>
        </w:rPr>
      </w:pPr>
      <w:r>
        <w:rPr>
          <w:iCs w:val="1"/>
          <w:szCs w:val="24"/>
        </w:rPr>
        <w:t xml:space="preserve">Budapest Főváros XIV. Kerület Zugló Önkormányzat Képviselő-testülete </w:t>
      </w:r>
      <w:r>
        <w:rPr>
          <w:bCs w:val="1"/>
          <w:szCs w:val="24"/>
        </w:rPr>
        <w:t xml:space="preserve">úgy dönt, hogy </w:t>
        <w:br w:type="textWrapping"/>
        <w:t xml:space="preserve">2024. november 8. napjától </w:t>
      </w:r>
      <w:r>
        <w:rPr>
          <w:iCs w:val="1"/>
          <w:szCs w:val="24"/>
        </w:rPr>
        <w:t>a Jogi és Ügyrendi Bizottság</w:t>
      </w:r>
      <w:r>
        <w:rPr>
          <w:b w:val="1"/>
          <w:iCs w:val="1"/>
          <w:szCs w:val="24"/>
        </w:rPr>
        <w:t xml:space="preserve"> </w:t>
      </w:r>
      <w:r>
        <w:rPr>
          <w:iCs w:val="1"/>
          <w:szCs w:val="24"/>
        </w:rPr>
        <w:t xml:space="preserve">tagjának megválasztja </w:t>
        <w:br w:type="textWrapping"/>
      </w:r>
      <w:r>
        <w:rPr>
          <w:b w:val="1"/>
          <w:iCs w:val="1"/>
          <w:szCs w:val="24"/>
        </w:rPr>
        <w:t xml:space="preserve">Sógor László </w:t>
      </w:r>
      <w:r>
        <w:rPr>
          <w:b w:val="1"/>
          <w:color w:val="000000"/>
          <w:szCs w:val="24"/>
        </w:rPr>
        <w:t>önkormányzati képviselőt</w:t>
      </w:r>
      <w:r>
        <w:rPr>
          <w:b w:val="1"/>
          <w:iCs w:val="1"/>
          <w:szCs w:val="24"/>
        </w:rPr>
        <w:t>.</w:t>
      </w:r>
    </w:p>
    <w:p>
      <w:pPr>
        <w:ind w:right="-130"/>
        <w:jc w:val="center"/>
        <w:rPr>
          <w:b w:val="1"/>
          <w:bCs w:val="1"/>
          <w:iCs w:val="1"/>
          <w:szCs w:val="24"/>
        </w:rPr>
      </w:pPr>
    </w:p>
    <w:p>
      <w:pPr>
        <w:ind w:right="-130"/>
        <w:jc w:val="center"/>
        <w:rPr>
          <w:b w:val="1"/>
          <w:bCs w:val="1"/>
          <w:iCs w:val="1"/>
          <w:szCs w:val="24"/>
        </w:rPr>
      </w:pPr>
    </w:p>
    <w:p>
      <w:pPr>
        <w:ind w:right="-130"/>
        <w:jc w:val="both"/>
        <w:rPr>
          <w:color w:val="000000"/>
          <w:szCs w:val="24"/>
        </w:rPr>
      </w:pPr>
      <w:r>
        <w:rPr>
          <w:b w:val="1"/>
          <w:bCs w:val="1"/>
          <w:color w:val="000000"/>
          <w:szCs w:val="24"/>
        </w:rPr>
        <w:t xml:space="preserve">Határidő: </w:t>
      </w:r>
      <w:r>
        <w:rPr>
          <w:szCs w:val="24"/>
        </w:rPr>
        <w:t>2024. november 7.</w:t>
      </w:r>
    </w:p>
    <w:p>
      <w:pPr>
        <w:rPr>
          <w:color w:val="000000"/>
          <w:szCs w:val="24"/>
        </w:rPr>
      </w:pPr>
      <w:r>
        <w:rPr>
          <w:b w:val="1"/>
          <w:iCs w:val="1"/>
          <w:szCs w:val="24"/>
        </w:rPr>
        <w:t xml:space="preserve">Felelős: </w:t>
      </w:r>
      <w:r>
        <w:rPr>
          <w:iCs w:val="1"/>
          <w:szCs w:val="24"/>
        </w:rPr>
        <w:t>Rózsa András</w:t>
      </w:r>
      <w:r>
        <w:rPr>
          <w:bCs w:val="1"/>
          <w:iCs w:val="1"/>
          <w:szCs w:val="24"/>
        </w:rPr>
        <w:t xml:space="preserve"> polgármester (</w:t>
      </w:r>
      <w:r>
        <w:rPr>
          <w:color w:val="000000"/>
          <w:szCs w:val="24"/>
        </w:rPr>
        <w:t xml:space="preserve">Jegyzői Kabinet </w:t>
      </w:r>
      <w:r>
        <w:rPr>
          <w:bCs w:val="1"/>
          <w:iCs w:val="1"/>
          <w:szCs w:val="24"/>
        </w:rPr>
        <w:t>útján)</w:t>
      </w:r>
    </w:p>
    <w:p>
      <w:pPr>
        <w:ind w:firstLine="708" w:left="426"/>
        <w:jc w:val="both"/>
        <w:rPr>
          <w:szCs w:val="24"/>
        </w:rPr>
      </w:pPr>
    </w:p>
    <w:p>
      <w:pPr>
        <w:ind w:firstLine="708" w:left="426"/>
        <w:jc w:val="both"/>
        <w:rPr>
          <w:szCs w:val="24"/>
        </w:rPr>
      </w:pPr>
    </w:p>
    <w:p>
      <w:pPr>
        <w:ind w:firstLine="708" w:left="426"/>
        <w:jc w:val="both"/>
        <w:rPr>
          <w:szCs w:val="24"/>
        </w:rPr>
      </w:pPr>
    </w:p>
    <w:p>
      <w:pPr>
        <w:spacing w:lineRule="auto" w:line="276" w:after="200" w:beforeAutospacing="0" w:afterAutospacing="0"/>
        <w:rPr>
          <w:i w:val="1"/>
          <w:szCs w:val="24"/>
        </w:rPr>
      </w:pPr>
      <w:r>
        <w:rPr>
          <w:i w:val="1"/>
          <w:szCs w:val="24"/>
        </w:rPr>
        <w:br w:type="page"/>
      </w:r>
    </w:p>
    <w:p>
      <w:pPr>
        <w:ind w:left="720"/>
        <w:jc w:val="right"/>
        <w:rPr>
          <w:i w:val="1"/>
          <w:szCs w:val="24"/>
        </w:rPr>
      </w:pPr>
      <w:r>
        <w:rPr>
          <w:i w:val="1"/>
          <w:szCs w:val="24"/>
        </w:rPr>
        <w:t>3. melléklet 123-544/2024. előterjesztéshez</w:t>
      </w:r>
    </w:p>
    <w:p>
      <w:pPr>
        <w:pStyle w:val="P2"/>
        <w:spacing w:before="120" w:beforeAutospacing="0" w:afterAutospacing="0"/>
        <w:ind w:right="0"/>
        <w:jc w:val="right"/>
        <w:rPr>
          <w:b w:val="1"/>
          <w:iCs w:val="1"/>
          <w:szCs w:val="24"/>
        </w:rPr>
      </w:pP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3. számú</w:t>
      </w: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Határozati javaslat</w:t>
      </w: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Budapest Főváros XIV. Kerület Zugló Önkormányzata Képviselő-testülete</w:t>
      </w:r>
    </w:p>
    <w:p>
      <w:pPr>
        <w:pStyle w:val="P2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…/2024. (…) önkormányzati határozata</w:t>
      </w:r>
    </w:p>
    <w:p>
      <w:pPr>
        <w:ind w:right="-13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a Pénzügyi és Költségvetési Bizottság tagja tagsági viszonya megszűnésének megállapításáról</w:t>
      </w:r>
    </w:p>
    <w:p>
      <w:pPr>
        <w:ind w:right="-130"/>
        <w:jc w:val="center"/>
        <w:rPr>
          <w:b w:val="1"/>
          <w:iCs w:val="1"/>
          <w:szCs w:val="24"/>
        </w:rPr>
      </w:pPr>
    </w:p>
    <w:p>
      <w:pPr>
        <w:pStyle w:val="P2"/>
        <w:ind w:right="0"/>
        <w:rPr>
          <w:b w:val="1"/>
          <w:iCs w:val="1"/>
          <w:szCs w:val="24"/>
        </w:rPr>
      </w:pPr>
    </w:p>
    <w:p>
      <w:pPr>
        <w:ind w:right="-130"/>
        <w:jc w:val="both"/>
        <w:rPr>
          <w:iCs w:val="1"/>
          <w:szCs w:val="24"/>
        </w:rPr>
      </w:pPr>
      <w:r>
        <w:rPr>
          <w:color w:val="000000"/>
          <w:szCs w:val="24"/>
        </w:rPr>
        <w:t xml:space="preserve">Budapest Főváros XIV. Kerület Zugló Önkormányzata Képviselő-testülete 2024. november 7. napjától visszahívja </w:t>
      </w:r>
      <w:r>
        <w:rPr>
          <w:b w:val="1"/>
          <w:color w:val="000000"/>
          <w:szCs w:val="24"/>
        </w:rPr>
        <w:t>Szabó Gábor önkormányzati képviselőt</w:t>
      </w:r>
      <w:r>
        <w:rPr>
          <w:color w:val="000000"/>
          <w:szCs w:val="24"/>
        </w:rPr>
        <w:t xml:space="preserve"> a </w:t>
      </w:r>
      <w:r>
        <w:rPr>
          <w:iCs w:val="1"/>
          <w:szCs w:val="24"/>
        </w:rPr>
        <w:t>Pénzügyi és Költségvetési Bizottságból.</w:t>
      </w:r>
    </w:p>
    <w:p>
      <w:pPr>
        <w:ind w:right="-130"/>
        <w:jc w:val="both"/>
        <w:rPr>
          <w:color w:val="000000"/>
          <w:szCs w:val="24"/>
        </w:rPr>
      </w:pPr>
    </w:p>
    <w:p>
      <w:pPr>
        <w:ind w:right="-130"/>
        <w:jc w:val="both"/>
        <w:rPr>
          <w:szCs w:val="24"/>
        </w:rPr>
      </w:pPr>
      <w:r>
        <w:rPr>
          <w:b w:val="1"/>
          <w:bCs w:val="1"/>
          <w:color w:val="000000"/>
          <w:szCs w:val="24"/>
        </w:rPr>
        <w:t xml:space="preserve">Határidő: </w:t>
      </w:r>
      <w:r>
        <w:rPr>
          <w:szCs w:val="24"/>
        </w:rPr>
        <w:t xml:space="preserve">2024. november 7. </w:t>
      </w:r>
    </w:p>
    <w:p>
      <w:pPr>
        <w:ind w:right="-130"/>
        <w:jc w:val="both"/>
        <w:rPr>
          <w:color w:val="000000"/>
          <w:szCs w:val="24"/>
        </w:rPr>
      </w:pPr>
      <w:r>
        <w:rPr>
          <w:b w:val="1"/>
          <w:iCs w:val="1"/>
          <w:szCs w:val="24"/>
        </w:rPr>
        <w:t xml:space="preserve">Felelős: </w:t>
      </w:r>
      <w:r>
        <w:rPr>
          <w:bCs w:val="1"/>
          <w:iCs w:val="1"/>
          <w:szCs w:val="24"/>
        </w:rPr>
        <w:t>Rózsa András polgármester (</w:t>
      </w:r>
      <w:r>
        <w:rPr>
          <w:color w:val="000000"/>
          <w:szCs w:val="24"/>
        </w:rPr>
        <w:t>Jegyzői Kabinet útján)</w:t>
      </w:r>
    </w:p>
    <w:p>
      <w:pPr>
        <w:ind w:right="-130"/>
        <w:rPr>
          <w:bCs w:val="1"/>
          <w:iCs w:val="1"/>
          <w:szCs w:val="24"/>
        </w:rPr>
      </w:pPr>
    </w:p>
    <w:p>
      <w:pPr>
        <w:ind w:right="-130"/>
        <w:jc w:val="center"/>
        <w:rPr>
          <w:color w:val="000000"/>
          <w:szCs w:val="24"/>
        </w:rPr>
      </w:pPr>
    </w:p>
    <w:p>
      <w:pPr>
        <w:ind w:right="-130"/>
        <w:jc w:val="both"/>
        <w:rPr>
          <w:color w:val="000000"/>
          <w:szCs w:val="24"/>
        </w:rPr>
      </w:pPr>
    </w:p>
    <w:p>
      <w:pPr>
        <w:ind w:right="-130"/>
        <w:jc w:val="both"/>
        <w:rPr>
          <w:color w:val="000000"/>
          <w:szCs w:val="24"/>
        </w:rPr>
      </w:pPr>
    </w:p>
    <w:p>
      <w:pPr>
        <w:ind w:right="-130"/>
        <w:jc w:val="both"/>
        <w:rPr>
          <w:color w:val="000000"/>
          <w:szCs w:val="24"/>
        </w:rPr>
      </w:pPr>
    </w:p>
    <w:p>
      <w:pPr>
        <w:ind w:right="-130"/>
        <w:jc w:val="both"/>
        <w:rPr>
          <w:color w:val="000000"/>
          <w:szCs w:val="24"/>
        </w:rPr>
      </w:pPr>
    </w:p>
    <w:p>
      <w:pPr>
        <w:ind w:left="720"/>
        <w:jc w:val="right"/>
        <w:rPr>
          <w:i w:val="1"/>
          <w:szCs w:val="24"/>
        </w:rPr>
      </w:pPr>
    </w:p>
    <w:p>
      <w:pPr>
        <w:ind w:left="720"/>
        <w:jc w:val="right"/>
        <w:rPr>
          <w:i w:val="1"/>
          <w:szCs w:val="24"/>
        </w:rPr>
      </w:pPr>
      <w:r>
        <w:rPr>
          <w:i w:val="1"/>
          <w:szCs w:val="24"/>
        </w:rPr>
        <w:t>4. melléklet 123-544</w:t>
      </w:r>
      <w:bookmarkStart w:id="1" w:name="_GoBack"/>
      <w:bookmarkEnd w:id="1"/>
      <w:r>
        <w:rPr>
          <w:i w:val="1"/>
          <w:szCs w:val="24"/>
        </w:rPr>
        <w:t>/2024. előterjesztéshez</w:t>
      </w:r>
    </w:p>
    <w:p>
      <w:pPr>
        <w:rPr>
          <w:i w:val="1"/>
          <w:szCs w:val="24"/>
        </w:rPr>
      </w:pPr>
    </w:p>
    <w:p>
      <w:pPr>
        <w:rPr>
          <w:szCs w:val="24"/>
          <w:u w:val="single"/>
        </w:rPr>
      </w:pP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4. számú</w:t>
      </w: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Határozati javaslat</w:t>
      </w:r>
    </w:p>
    <w:p>
      <w:pPr>
        <w:pStyle w:val="P2"/>
        <w:spacing w:before="120" w:beforeAutospacing="0" w:afterAutospacing="0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Budapest Főváros XIV. Kerület Zugló Önkormányzata Képviselő-testülete</w:t>
      </w:r>
    </w:p>
    <w:p>
      <w:pPr>
        <w:pStyle w:val="P2"/>
        <w:ind w:right="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…/2024. (...) önkormányzati határozata</w:t>
      </w:r>
    </w:p>
    <w:p>
      <w:pPr>
        <w:ind w:right="-130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a Pénzügyi és Költségvetési Bizottság tagjának megválasztásáról</w:t>
      </w:r>
    </w:p>
    <w:p>
      <w:pPr>
        <w:ind w:right="-130"/>
        <w:jc w:val="center"/>
        <w:rPr>
          <w:b w:val="1"/>
          <w:i w:val="1"/>
          <w:iCs w:val="1"/>
          <w:szCs w:val="24"/>
        </w:rPr>
      </w:pPr>
    </w:p>
    <w:p>
      <w:pPr>
        <w:ind w:right="-130"/>
        <w:jc w:val="both"/>
        <w:rPr>
          <w:iCs w:val="1"/>
          <w:szCs w:val="24"/>
        </w:rPr>
      </w:pPr>
      <w:r>
        <w:rPr>
          <w:iCs w:val="1"/>
          <w:szCs w:val="24"/>
        </w:rPr>
        <w:t xml:space="preserve">Budapest Főváros XIV. Kerület Zugló Önkormányzat Képviselő-testülete </w:t>
      </w:r>
      <w:r>
        <w:rPr>
          <w:bCs w:val="1"/>
          <w:szCs w:val="24"/>
        </w:rPr>
        <w:t xml:space="preserve">úgy dönt, hogy </w:t>
        <w:br w:type="textWrapping"/>
        <w:t xml:space="preserve">2024. november 8. napjától </w:t>
      </w:r>
      <w:r>
        <w:rPr>
          <w:iCs w:val="1"/>
          <w:szCs w:val="24"/>
        </w:rPr>
        <w:t>a Pénzügyi és Költségvetési Bizottság</w:t>
      </w:r>
      <w:r>
        <w:rPr>
          <w:b w:val="1"/>
          <w:iCs w:val="1"/>
          <w:szCs w:val="24"/>
        </w:rPr>
        <w:t xml:space="preserve"> </w:t>
      </w:r>
      <w:r>
        <w:rPr>
          <w:iCs w:val="1"/>
          <w:szCs w:val="24"/>
        </w:rPr>
        <w:t xml:space="preserve">tagjának megválasztja </w:t>
        <w:br w:type="textWrapping"/>
      </w:r>
      <w:r>
        <w:rPr>
          <w:b w:val="1"/>
          <w:iCs w:val="1"/>
          <w:szCs w:val="24"/>
        </w:rPr>
        <w:t xml:space="preserve">Sógor László </w:t>
      </w:r>
      <w:r>
        <w:rPr>
          <w:b w:val="1"/>
          <w:color w:val="000000"/>
          <w:szCs w:val="24"/>
        </w:rPr>
        <w:t>önkormányzati képviselőt</w:t>
      </w:r>
      <w:r>
        <w:rPr>
          <w:b w:val="1"/>
          <w:iCs w:val="1"/>
          <w:szCs w:val="24"/>
        </w:rPr>
        <w:t>.</w:t>
      </w:r>
    </w:p>
    <w:p>
      <w:pPr>
        <w:ind w:right="-130"/>
        <w:jc w:val="center"/>
        <w:rPr>
          <w:b w:val="1"/>
          <w:bCs w:val="1"/>
          <w:iCs w:val="1"/>
          <w:szCs w:val="24"/>
        </w:rPr>
      </w:pPr>
    </w:p>
    <w:p>
      <w:pPr>
        <w:ind w:right="-130"/>
        <w:jc w:val="center"/>
        <w:rPr>
          <w:b w:val="1"/>
          <w:bCs w:val="1"/>
          <w:iCs w:val="1"/>
          <w:szCs w:val="24"/>
        </w:rPr>
      </w:pPr>
    </w:p>
    <w:p>
      <w:pPr>
        <w:ind w:right="-130"/>
        <w:jc w:val="both"/>
        <w:rPr>
          <w:color w:val="000000"/>
          <w:szCs w:val="24"/>
        </w:rPr>
      </w:pPr>
      <w:r>
        <w:rPr>
          <w:b w:val="1"/>
          <w:bCs w:val="1"/>
          <w:color w:val="000000"/>
          <w:szCs w:val="24"/>
        </w:rPr>
        <w:t xml:space="preserve">Határidő: </w:t>
      </w:r>
      <w:r>
        <w:rPr>
          <w:szCs w:val="24"/>
        </w:rPr>
        <w:t>2024. november 7.</w:t>
      </w:r>
    </w:p>
    <w:p>
      <w:pPr>
        <w:rPr>
          <w:color w:val="000000"/>
          <w:szCs w:val="24"/>
        </w:rPr>
      </w:pPr>
      <w:r>
        <w:rPr>
          <w:b w:val="1"/>
          <w:iCs w:val="1"/>
          <w:szCs w:val="24"/>
        </w:rPr>
        <w:t xml:space="preserve">Felelős: </w:t>
      </w:r>
      <w:r>
        <w:rPr>
          <w:iCs w:val="1"/>
          <w:szCs w:val="24"/>
        </w:rPr>
        <w:t>Rózsa András</w:t>
      </w:r>
      <w:r>
        <w:rPr>
          <w:bCs w:val="1"/>
          <w:iCs w:val="1"/>
          <w:szCs w:val="24"/>
        </w:rPr>
        <w:t xml:space="preserve"> polgármester (</w:t>
      </w:r>
      <w:r>
        <w:rPr>
          <w:color w:val="000000"/>
          <w:szCs w:val="24"/>
        </w:rPr>
        <w:t xml:space="preserve">Jegyzői Kabinet </w:t>
      </w:r>
      <w:r>
        <w:rPr>
          <w:bCs w:val="1"/>
          <w:iCs w:val="1"/>
          <w:szCs w:val="24"/>
        </w:rPr>
        <w:t>útján)</w:t>
      </w:r>
    </w:p>
    <w:p>
      <w:pPr>
        <w:ind w:firstLine="708" w:left="426"/>
        <w:jc w:val="both"/>
        <w:rPr>
          <w:szCs w:val="24"/>
        </w:rPr>
      </w:pPr>
    </w:p>
    <w:p>
      <w:pPr>
        <w:ind w:firstLine="708" w:left="426"/>
        <w:jc w:val="both"/>
        <w:rPr>
          <w:szCs w:val="24"/>
        </w:rPr>
      </w:pPr>
    </w:p>
    <w:p>
      <w:pPr>
        <w:ind w:firstLine="708" w:left="426"/>
        <w:jc w:val="both"/>
        <w:rPr>
          <w:szCs w:val="24"/>
        </w:rPr>
      </w:pPr>
    </w:p>
    <w:p>
      <w:pPr>
        <w:spacing w:lineRule="auto" w:line="276" w:after="200" w:beforeAutospacing="0" w:afterAutospacing="0"/>
        <w:rPr>
          <w:i w:val="1"/>
          <w:szCs w:val="24"/>
        </w:rPr>
      </w:pPr>
    </w:p>
    <w:p>
      <w:pPr>
        <w:spacing w:lineRule="auto" w:line="276" w:after="200" w:beforeAutospacing="0" w:afterAutospacing="0"/>
        <w:rPr>
          <w:i w:val="1"/>
          <w:szCs w:val="24"/>
        </w:rPr>
      </w:pPr>
    </w:p>
    <w:sectPr>
      <w:type w:val="nextPage"/>
      <w:pgSz w:w="11906" w:h="16838" w:code="0"/>
      <w:pgMar w:left="1417" w:right="1417" w:top="851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624325E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29BD7CB8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u-H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  <w:szCs w:val="20"/>
      <w:lang w:eastAsia="hu-HU"/>
    </w:rPr>
  </w:style>
  <w:style w:type="paragraph" w:styleId="P1">
    <w:name w:val="header"/>
    <w:basedOn w:val="P0"/>
    <w:link w:val="C3"/>
    <w:semiHidden/>
    <w:pPr>
      <w:tabs>
        <w:tab w:val="center" w:pos="4536" w:leader="none"/>
        <w:tab w:val="right" w:pos="9072" w:leader="none"/>
      </w:tabs>
    </w:pPr>
    <w:rPr/>
  </w:style>
  <w:style w:type="paragraph" w:styleId="P2">
    <w:name w:val="Body Text"/>
    <w:basedOn w:val="P0"/>
    <w:link w:val="C4"/>
    <w:semiHidden/>
    <w:pPr>
      <w:ind w:right="-288"/>
      <w:jc w:val="both"/>
    </w:pPr>
    <w:rPr/>
  </w:style>
  <w:style w:type="paragraph" w:styleId="P3">
    <w:name w:val="Szövegtörzs 31"/>
    <w:basedOn w:val="P0"/>
    <w:pPr>
      <w:jc w:val="both"/>
    </w:pPr>
    <w:rPr>
      <w:i w:val="1"/>
    </w:rPr>
  </w:style>
  <w:style w:type="paragraph" w:styleId="P4">
    <w:name w:val="Szövegtörzs 21"/>
    <w:basedOn w:val="P0"/>
    <w:pPr>
      <w:jc w:val="both"/>
    </w:pPr>
    <w:rPr/>
  </w:style>
  <w:style w:type="paragraph" w:styleId="P5">
    <w:name w:val="Body Text 26"/>
    <w:basedOn w:val="P0"/>
    <w:pPr/>
    <w:rPr/>
  </w:style>
  <w:style w:type="paragraph" w:styleId="P6">
    <w:name w:val="Muleírás"/>
    <w:basedOn w:val="P0"/>
    <w:pPr>
      <w:jc w:val="both"/>
    </w:pPr>
    <w:rPr/>
  </w:style>
  <w:style w:type="paragraph" w:styleId="P7">
    <w:name w:val="Body Text 3"/>
    <w:basedOn w:val="P0"/>
    <w:link w:val="C5"/>
    <w:semiHidden/>
    <w:pPr>
      <w:spacing w:after="120" w:beforeAutospacing="0" w:afterAutospacing="0"/>
    </w:pPr>
    <w:rPr>
      <w:sz w:val="16"/>
      <w:szCs w:val="16"/>
    </w:rPr>
  </w:style>
  <w:style w:type="paragraph" w:styleId="P8">
    <w:name w:val="Szövegtörzs 32"/>
    <w:basedOn w:val="P0"/>
    <w:pPr>
      <w:jc w:val="both"/>
    </w:pPr>
    <w:rPr>
      <w:i w:val="1"/>
    </w:rPr>
  </w:style>
  <w:style w:type="paragraph" w:styleId="P9">
    <w:name w:val="List Paragraph"/>
    <w:basedOn w:val="P0"/>
    <w:qFormat/>
    <w:pPr>
      <w:ind w:left="720"/>
    </w:pPr>
    <w:rPr>
      <w:rFonts w:ascii="Calibri" w:hAnsi="Calibri"/>
      <w:sz w:val="22"/>
      <w:szCs w:val="22"/>
      <w:lang w:eastAsia="en-US"/>
    </w:rPr>
  </w:style>
  <w:style w:type="paragraph" w:styleId="P10">
    <w:name w:val="Normal (Web)"/>
    <w:basedOn w:val="P0"/>
    <w:semiHidden/>
    <w:pPr>
      <w:spacing w:before="100" w:after="100" w:beforeAutospacing="1" w:afterAutospacing="1"/>
    </w:pPr>
    <w:rPr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Élőfej Char"/>
    <w:basedOn w:val="C0"/>
    <w:link w:val="P1"/>
    <w:semiHidden/>
    <w:rPr/>
  </w:style>
  <w:style w:type="character" w:styleId="C4">
    <w:name w:val="Szövegtörzs Char"/>
    <w:basedOn w:val="C0"/>
    <w:link w:val="P2"/>
    <w:semiHidden/>
    <w:rPr/>
  </w:style>
  <w:style w:type="character" w:styleId="C5">
    <w:name w:val="Szövegtörzs 3 Char"/>
    <w:basedOn w:val="C0"/>
    <w:link w:val="P7"/>
    <w:semiHidden/>
    <w:rPr>
      <w:sz w:val="16"/>
      <w:szCs w:val="16"/>
    </w:rPr>
  </w:style>
  <w:style w:type="character" w:styleId="C6">
    <w:name w:val="jel"/>
    <w:basedOn w:val="C0"/>
    <w:rPr/>
  </w:style>
  <w:style w:type="character" w:styleId="C7">
    <w:name w:val="szakasz-jel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berni</dc:creator>
  <dcterms:created xsi:type="dcterms:W3CDTF">2024-10-29T11:36:00Z</dcterms:created>
  <cp:lastModifiedBy>IIS APPPOOL\testulet</cp:lastModifiedBy>
  <cp:lastPrinted>2019-06-06T09:09:00Z</cp:lastPrinted>
  <dcterms:modified xsi:type="dcterms:W3CDTF">2024-10-29T19:34:03Z</dcterms:modified>
  <cp:revision>32</cp:revision>
</cp:coreProperties>
</file>