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3CEF" w:rsidRPr="00D474AA" w:rsidRDefault="00E23CEF" w:rsidP="00E23CE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74AA">
        <w:rPr>
          <w:rFonts w:ascii="Times New Roman" w:hAnsi="Times New Roman" w:cs="Times New Roman"/>
          <w:b/>
          <w:sz w:val="24"/>
          <w:szCs w:val="24"/>
        </w:rPr>
        <w:t>Emlékeztető</w:t>
      </w:r>
    </w:p>
    <w:p w:rsidR="00E23CEF" w:rsidRPr="00D474AA" w:rsidRDefault="00E23CEF" w:rsidP="00E23CEF">
      <w:pPr>
        <w:rPr>
          <w:rFonts w:ascii="Times New Roman" w:hAnsi="Times New Roman" w:cs="Times New Roman"/>
          <w:b/>
          <w:sz w:val="24"/>
          <w:szCs w:val="24"/>
        </w:rPr>
      </w:pPr>
    </w:p>
    <w:p w:rsidR="00E23CEF" w:rsidRPr="00E9208F" w:rsidRDefault="0084736F" w:rsidP="00436ABE">
      <w:pPr>
        <w:jc w:val="both"/>
        <w:rPr>
          <w:rFonts w:ascii="Times New Roman" w:hAnsi="Times New Roman" w:cs="Times New Roman"/>
          <w:sz w:val="24"/>
          <w:szCs w:val="24"/>
        </w:rPr>
      </w:pPr>
      <w:r w:rsidRPr="00E9208F">
        <w:rPr>
          <w:rFonts w:ascii="Times New Roman" w:hAnsi="Times New Roman" w:cs="Times New Roman"/>
          <w:sz w:val="24"/>
          <w:szCs w:val="24"/>
        </w:rPr>
        <w:t>Készült: 2023.02.06</w:t>
      </w:r>
      <w:r w:rsidR="00E23CEF" w:rsidRPr="00E9208F">
        <w:rPr>
          <w:rFonts w:ascii="Times New Roman" w:hAnsi="Times New Roman" w:cs="Times New Roman"/>
          <w:sz w:val="24"/>
          <w:szCs w:val="24"/>
        </w:rPr>
        <w:t xml:space="preserve">. (hétfő) </w:t>
      </w:r>
      <w:r w:rsidR="00A72520" w:rsidRPr="00E9208F">
        <w:rPr>
          <w:rFonts w:ascii="Times New Roman" w:hAnsi="Times New Roman" w:cs="Times New Roman"/>
          <w:sz w:val="24"/>
          <w:szCs w:val="24"/>
        </w:rPr>
        <w:t>11</w:t>
      </w:r>
      <w:r w:rsidR="00E23CEF" w:rsidRPr="00E9208F">
        <w:rPr>
          <w:rFonts w:ascii="Times New Roman" w:hAnsi="Times New Roman" w:cs="Times New Roman"/>
          <w:sz w:val="24"/>
          <w:szCs w:val="24"/>
        </w:rPr>
        <w:t>:00 óra online költségvetési rendelettervezet egyeztetése</w:t>
      </w:r>
    </w:p>
    <w:p w:rsidR="00435AC5" w:rsidRPr="00E9208F" w:rsidRDefault="00E23CEF" w:rsidP="00E23CEF">
      <w:pPr>
        <w:rPr>
          <w:rFonts w:ascii="Times New Roman" w:hAnsi="Times New Roman" w:cs="Times New Roman"/>
          <w:sz w:val="24"/>
          <w:szCs w:val="24"/>
        </w:rPr>
      </w:pPr>
      <w:r w:rsidRPr="00E9208F">
        <w:rPr>
          <w:rFonts w:ascii="Times New Roman" w:hAnsi="Times New Roman" w:cs="Times New Roman"/>
          <w:sz w:val="24"/>
          <w:szCs w:val="24"/>
        </w:rPr>
        <w:t xml:space="preserve">Helyszín: </w:t>
      </w:r>
      <w:r w:rsidR="00435AC5" w:rsidRPr="00E9208F">
        <w:rPr>
          <w:rFonts w:ascii="Times New Roman" w:hAnsi="Times New Roman" w:cs="Times New Roman"/>
          <w:sz w:val="24"/>
          <w:szCs w:val="24"/>
        </w:rPr>
        <w:t xml:space="preserve">Online egyeztetés </w:t>
      </w:r>
    </w:p>
    <w:p w:rsidR="00E23CEF" w:rsidRPr="00E9208F" w:rsidRDefault="00435AC5" w:rsidP="00E23CEF">
      <w:pPr>
        <w:rPr>
          <w:rFonts w:ascii="Times New Roman" w:hAnsi="Times New Roman" w:cs="Times New Roman"/>
          <w:sz w:val="24"/>
          <w:szCs w:val="24"/>
        </w:rPr>
      </w:pPr>
      <w:r w:rsidRPr="00E9208F">
        <w:rPr>
          <w:rFonts w:ascii="Times New Roman" w:hAnsi="Times New Roman" w:cs="Times New Roman"/>
          <w:sz w:val="24"/>
          <w:szCs w:val="24"/>
        </w:rPr>
        <w:t>(</w:t>
      </w:r>
      <w:r w:rsidR="00E23CEF" w:rsidRPr="00E9208F">
        <w:rPr>
          <w:rFonts w:ascii="Times New Roman" w:hAnsi="Times New Roman" w:cs="Times New Roman"/>
          <w:sz w:val="24"/>
          <w:szCs w:val="24"/>
        </w:rPr>
        <w:t>Polgár</w:t>
      </w:r>
      <w:r w:rsidRPr="00E9208F">
        <w:rPr>
          <w:rFonts w:ascii="Times New Roman" w:hAnsi="Times New Roman" w:cs="Times New Roman"/>
          <w:sz w:val="24"/>
          <w:szCs w:val="24"/>
        </w:rPr>
        <w:t>mesteri Hivatal, IV. emelet, 411-es tárgyaló)</w:t>
      </w:r>
    </w:p>
    <w:p w:rsidR="00E23CEF" w:rsidRPr="00E9208F" w:rsidRDefault="0084736F" w:rsidP="00E23CEF">
      <w:pPr>
        <w:rPr>
          <w:rFonts w:ascii="Times New Roman" w:hAnsi="Times New Roman" w:cs="Times New Roman"/>
          <w:sz w:val="24"/>
          <w:szCs w:val="24"/>
        </w:rPr>
      </w:pPr>
      <w:r w:rsidRPr="00E9208F">
        <w:rPr>
          <w:rFonts w:ascii="Times New Roman" w:hAnsi="Times New Roman" w:cs="Times New Roman"/>
          <w:sz w:val="24"/>
          <w:szCs w:val="24"/>
        </w:rPr>
        <w:t>Tárgy: 2023</w:t>
      </w:r>
      <w:r w:rsidR="00E23CEF" w:rsidRPr="00E9208F">
        <w:rPr>
          <w:rFonts w:ascii="Times New Roman" w:hAnsi="Times New Roman" w:cs="Times New Roman"/>
          <w:sz w:val="24"/>
          <w:szCs w:val="24"/>
        </w:rPr>
        <w:t>. évi költségvetés egyeztetés –</w:t>
      </w:r>
      <w:r w:rsidR="00436ABE" w:rsidRPr="00E9208F">
        <w:rPr>
          <w:rFonts w:ascii="Times New Roman" w:hAnsi="Times New Roman" w:cs="Times New Roman"/>
          <w:sz w:val="24"/>
          <w:szCs w:val="24"/>
        </w:rPr>
        <w:t xml:space="preserve"> </w:t>
      </w:r>
      <w:r w:rsidR="00AB2E50" w:rsidRPr="00E9208F">
        <w:rPr>
          <w:rFonts w:ascii="Times New Roman" w:hAnsi="Times New Roman" w:cs="Times New Roman"/>
          <w:iCs/>
          <w:sz w:val="24"/>
          <w:szCs w:val="24"/>
        </w:rPr>
        <w:t>Zugló</w:t>
      </w:r>
      <w:r w:rsidR="009E5EC4" w:rsidRPr="00E9208F">
        <w:rPr>
          <w:rFonts w:ascii="Times New Roman" w:hAnsi="Times New Roman" w:cs="Times New Roman"/>
          <w:iCs/>
          <w:sz w:val="24"/>
          <w:szCs w:val="24"/>
        </w:rPr>
        <w:t>i</w:t>
      </w:r>
      <w:r w:rsidR="00311C5C" w:rsidRPr="00E9208F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A72520" w:rsidRPr="00E9208F">
        <w:rPr>
          <w:rFonts w:ascii="Times New Roman" w:hAnsi="Times New Roman" w:cs="Times New Roman"/>
          <w:iCs/>
          <w:sz w:val="24"/>
          <w:szCs w:val="24"/>
        </w:rPr>
        <w:t>Család- és Gyermekjóléti Központ</w:t>
      </w:r>
    </w:p>
    <w:p w:rsidR="00435AC5" w:rsidRPr="00E9208F" w:rsidRDefault="00435AC5" w:rsidP="00E23CEF">
      <w:pPr>
        <w:spacing w:line="254" w:lineRule="auto"/>
        <w:rPr>
          <w:rFonts w:ascii="Times New Roman" w:hAnsi="Times New Roman" w:cs="Times New Roman"/>
          <w:sz w:val="24"/>
          <w:szCs w:val="24"/>
        </w:rPr>
      </w:pPr>
      <w:r w:rsidRPr="00E9208F">
        <w:rPr>
          <w:rFonts w:ascii="Times New Roman" w:hAnsi="Times New Roman" w:cs="Times New Roman"/>
          <w:sz w:val="24"/>
          <w:szCs w:val="24"/>
        </w:rPr>
        <w:t>Jelen vannak:</w:t>
      </w:r>
    </w:p>
    <w:p w:rsidR="00435AC5" w:rsidRPr="00E9208F" w:rsidRDefault="00435AC5" w:rsidP="00E23CEF">
      <w:pPr>
        <w:spacing w:line="254" w:lineRule="auto"/>
        <w:rPr>
          <w:rFonts w:ascii="Times New Roman" w:hAnsi="Times New Roman" w:cs="Times New Roman"/>
          <w:sz w:val="24"/>
          <w:szCs w:val="24"/>
        </w:rPr>
      </w:pPr>
      <w:r w:rsidRPr="00E9208F">
        <w:rPr>
          <w:rFonts w:ascii="Times New Roman" w:hAnsi="Times New Roman" w:cs="Times New Roman"/>
          <w:sz w:val="24"/>
          <w:szCs w:val="24"/>
        </w:rPr>
        <w:t>Dr. Tiba Zsolt Jegyző</w:t>
      </w:r>
    </w:p>
    <w:p w:rsidR="00D474AA" w:rsidRPr="00E9208F" w:rsidRDefault="00D474AA" w:rsidP="00D474AA">
      <w:p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 w:rsidRPr="00E9208F">
        <w:rPr>
          <w:rFonts w:ascii="Times New Roman" w:eastAsia="Calibri" w:hAnsi="Times New Roman" w:cs="Times New Roman"/>
          <w:sz w:val="24"/>
          <w:szCs w:val="24"/>
        </w:rPr>
        <w:t>Rózsa András Alpolgármester</w:t>
      </w:r>
    </w:p>
    <w:p w:rsidR="00D474AA" w:rsidRPr="00E9208F" w:rsidRDefault="00A72520" w:rsidP="00D474AA">
      <w:p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 w:rsidRPr="00E9208F">
        <w:rPr>
          <w:rFonts w:ascii="Times New Roman" w:eastAsia="Calibri" w:hAnsi="Times New Roman" w:cs="Times New Roman"/>
          <w:sz w:val="24"/>
          <w:szCs w:val="24"/>
        </w:rPr>
        <w:t>Varga Sándor József Igazgató</w:t>
      </w:r>
    </w:p>
    <w:p w:rsidR="00E23CEF" w:rsidRPr="00E9208F" w:rsidRDefault="00E23CEF" w:rsidP="00E23CEF">
      <w:p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 w:rsidRPr="00E9208F">
        <w:rPr>
          <w:rFonts w:ascii="Times New Roman" w:eastAsia="Calibri" w:hAnsi="Times New Roman" w:cs="Times New Roman"/>
          <w:sz w:val="24"/>
          <w:szCs w:val="24"/>
        </w:rPr>
        <w:t>Szegvári Etelka Gazdasági Főosztályvezető</w:t>
      </w:r>
    </w:p>
    <w:p w:rsidR="00E23CEF" w:rsidRPr="00E9208F" w:rsidRDefault="00435AC5" w:rsidP="00E23CEF">
      <w:p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 w:rsidRPr="00E9208F">
        <w:rPr>
          <w:rFonts w:ascii="Times New Roman" w:eastAsia="Calibri" w:hAnsi="Times New Roman" w:cs="Times New Roman"/>
          <w:sz w:val="24"/>
          <w:szCs w:val="24"/>
        </w:rPr>
        <w:t>Lévai Tamás Költségvetési Osztályvezető</w:t>
      </w:r>
    </w:p>
    <w:p w:rsidR="00082E49" w:rsidRDefault="00D474AA" w:rsidP="00E23CEF">
      <w:p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 w:rsidRPr="00E9208F">
        <w:rPr>
          <w:rFonts w:ascii="Times New Roman" w:eastAsia="Calibri" w:hAnsi="Times New Roman" w:cs="Times New Roman"/>
          <w:sz w:val="24"/>
          <w:szCs w:val="24"/>
        </w:rPr>
        <w:t>Varró Henriette Költségvetési ügyintéző</w:t>
      </w:r>
    </w:p>
    <w:p w:rsidR="00E9208F" w:rsidRPr="00E9208F" w:rsidRDefault="00E9208F" w:rsidP="00E23CEF">
      <w:p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</w:p>
    <w:p w:rsidR="00A1366E" w:rsidRDefault="00A1366E" w:rsidP="00E23CEF">
      <w:p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 w:rsidRPr="00A1366E">
        <w:rPr>
          <w:rFonts w:ascii="Times New Roman" w:eastAsia="Calibri" w:hAnsi="Times New Roman" w:cs="Times New Roman"/>
          <w:sz w:val="24"/>
          <w:szCs w:val="24"/>
        </w:rPr>
        <w:t>2022. évi eredeti előirányzat</w:t>
      </w:r>
      <w:r w:rsidR="0084465F">
        <w:rPr>
          <w:rFonts w:ascii="Times New Roman" w:eastAsia="Calibri" w:hAnsi="Times New Roman" w:cs="Times New Roman"/>
          <w:sz w:val="24"/>
          <w:szCs w:val="24"/>
        </w:rPr>
        <w:t xml:space="preserve"> 449.751</w:t>
      </w:r>
      <w:r>
        <w:rPr>
          <w:rFonts w:ascii="Times New Roman" w:eastAsia="Calibri" w:hAnsi="Times New Roman" w:cs="Times New Roman"/>
          <w:sz w:val="24"/>
          <w:szCs w:val="24"/>
        </w:rPr>
        <w:t xml:space="preserve"> ezer forint</w:t>
      </w:r>
    </w:p>
    <w:p w:rsidR="00A1366E" w:rsidRDefault="00986E2E" w:rsidP="00E23CEF">
      <w:p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2023. é</w:t>
      </w:r>
      <w:r w:rsidR="0084465F">
        <w:rPr>
          <w:rFonts w:ascii="Times New Roman" w:eastAsia="Calibri" w:hAnsi="Times New Roman" w:cs="Times New Roman"/>
          <w:sz w:val="24"/>
          <w:szCs w:val="24"/>
        </w:rPr>
        <w:t xml:space="preserve">vi eredeti előirányzat 569.895 ezer forint, 26,71 </w:t>
      </w:r>
      <w:r w:rsidR="00A1366E">
        <w:rPr>
          <w:rFonts w:ascii="Times New Roman" w:eastAsia="Calibri" w:hAnsi="Times New Roman" w:cs="Times New Roman"/>
          <w:sz w:val="24"/>
          <w:szCs w:val="24"/>
        </w:rPr>
        <w:t>%-os növekedést jelent</w:t>
      </w:r>
    </w:p>
    <w:p w:rsidR="00C40C54" w:rsidRPr="00A1366E" w:rsidRDefault="00C40C54" w:rsidP="00E23CEF">
      <w:p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474AA" w:rsidRDefault="00A1366E" w:rsidP="00A1366E">
      <w:pPr>
        <w:pStyle w:val="Listaszerbekezds"/>
        <w:numPr>
          <w:ilvl w:val="0"/>
          <w:numId w:val="5"/>
        </w:num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 w:rsidRPr="00A1366E">
        <w:rPr>
          <w:rFonts w:ascii="Times New Roman" w:eastAsia="Calibri" w:hAnsi="Times New Roman" w:cs="Times New Roman"/>
          <w:sz w:val="24"/>
          <w:szCs w:val="24"/>
        </w:rPr>
        <w:t>Zugló Pótlék emelés 2023. 03. 01-től 20%-kal (plusz 5% zárolással)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</w:p>
    <w:p w:rsidR="008369A8" w:rsidRPr="008369A8" w:rsidRDefault="00AA27A5" w:rsidP="008369A8">
      <w:pPr>
        <w:pStyle w:val="Listaszerbekezds"/>
        <w:numPr>
          <w:ilvl w:val="0"/>
          <w:numId w:val="5"/>
        </w:num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minimálbér és garantált bérminimum emelés átvezetése,</w:t>
      </w:r>
    </w:p>
    <w:p w:rsidR="00A1366E" w:rsidRDefault="00A1366E" w:rsidP="00A1366E">
      <w:pPr>
        <w:pStyle w:val="Listaszerbekezds"/>
        <w:numPr>
          <w:ilvl w:val="0"/>
          <w:numId w:val="5"/>
        </w:num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kötött tétel az </w:t>
      </w:r>
      <w:r w:rsidR="00A33E01">
        <w:rPr>
          <w:rFonts w:ascii="Times New Roman" w:eastAsia="Calibri" w:hAnsi="Times New Roman" w:cs="Times New Roman"/>
          <w:sz w:val="24"/>
          <w:szCs w:val="24"/>
        </w:rPr>
        <w:t>energia</w:t>
      </w:r>
      <w:r w:rsidR="00422F74">
        <w:rPr>
          <w:rFonts w:ascii="Times New Roman" w:eastAsia="Calibri" w:hAnsi="Times New Roman" w:cs="Times New Roman"/>
          <w:sz w:val="24"/>
          <w:szCs w:val="24"/>
        </w:rPr>
        <w:t>, másra nem fordítható,</w:t>
      </w:r>
    </w:p>
    <w:p w:rsidR="00A1366E" w:rsidRDefault="00A1366E" w:rsidP="00A1366E">
      <w:pPr>
        <w:pStyle w:val="Listaszerbekezds"/>
        <w:numPr>
          <w:ilvl w:val="0"/>
          <w:numId w:val="5"/>
        </w:num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energia tervezése a menedzsment terv</w:t>
      </w:r>
      <w:r w:rsidR="00861A31">
        <w:rPr>
          <w:rFonts w:ascii="Times New Roman" w:eastAsia="Calibri" w:hAnsi="Times New Roman" w:cs="Times New Roman"/>
          <w:sz w:val="24"/>
          <w:szCs w:val="24"/>
        </w:rPr>
        <w:t xml:space="preserve"> mutatói</w:t>
      </w:r>
      <w:r>
        <w:rPr>
          <w:rFonts w:ascii="Times New Roman" w:eastAsia="Calibri" w:hAnsi="Times New Roman" w:cs="Times New Roman"/>
          <w:sz w:val="24"/>
          <w:szCs w:val="24"/>
        </w:rPr>
        <w:t xml:space="preserve"> alapján</w:t>
      </w:r>
      <w:r w:rsidR="00AA27A5">
        <w:rPr>
          <w:rFonts w:ascii="Times New Roman" w:eastAsia="Calibri" w:hAnsi="Times New Roman" w:cs="Times New Roman"/>
          <w:sz w:val="24"/>
          <w:szCs w:val="24"/>
        </w:rPr>
        <w:t>,</w:t>
      </w:r>
    </w:p>
    <w:p w:rsidR="00AA27A5" w:rsidRDefault="00A1366E" w:rsidP="00AA27A5">
      <w:pPr>
        <w:pStyle w:val="Listaszerbekezds"/>
        <w:numPr>
          <w:ilvl w:val="0"/>
          <w:numId w:val="5"/>
        </w:num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tartalékok a tavalyi évekhez hasonlóan (irányítószervi, eszközbeszerzés</w:t>
      </w:r>
      <w:r w:rsidR="00F73A8D">
        <w:rPr>
          <w:rFonts w:ascii="Times New Roman" w:eastAsia="Calibri" w:hAnsi="Times New Roman" w:cs="Times New Roman"/>
          <w:sz w:val="24"/>
          <w:szCs w:val="24"/>
        </w:rPr>
        <w:t>i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="00F73A8D">
        <w:rPr>
          <w:rFonts w:ascii="Times New Roman" w:eastAsia="Calibri" w:hAnsi="Times New Roman" w:cs="Times New Roman"/>
          <w:sz w:val="24"/>
          <w:szCs w:val="24"/>
        </w:rPr>
        <w:t xml:space="preserve"> felmentési időre járó</w:t>
      </w:r>
      <w:r>
        <w:rPr>
          <w:rFonts w:ascii="Times New Roman" w:eastAsia="Calibri" w:hAnsi="Times New Roman" w:cs="Times New Roman"/>
          <w:sz w:val="24"/>
          <w:szCs w:val="24"/>
        </w:rPr>
        <w:t>)</w:t>
      </w:r>
      <w:r w:rsidR="00AA27A5">
        <w:rPr>
          <w:rFonts w:ascii="Times New Roman" w:eastAsia="Calibri" w:hAnsi="Times New Roman" w:cs="Times New Roman"/>
          <w:sz w:val="24"/>
          <w:szCs w:val="24"/>
        </w:rPr>
        <w:t>, ami</w:t>
      </w:r>
      <w:r w:rsidR="00986E2E">
        <w:rPr>
          <w:rFonts w:ascii="Times New Roman" w:eastAsia="Calibri" w:hAnsi="Times New Roman" w:cs="Times New Roman"/>
          <w:sz w:val="24"/>
          <w:szCs w:val="24"/>
        </w:rPr>
        <w:t>nek a lehívása</w:t>
      </w:r>
      <w:r w:rsidR="00AA27A5">
        <w:rPr>
          <w:rFonts w:ascii="Times New Roman" w:eastAsia="Calibri" w:hAnsi="Times New Roman" w:cs="Times New Roman"/>
          <w:sz w:val="24"/>
          <w:szCs w:val="24"/>
        </w:rPr>
        <w:t xml:space="preserve"> az előző évek gyakorlatának megfelelően írásban történik,</w:t>
      </w:r>
      <w:r w:rsidR="00E079D9">
        <w:rPr>
          <w:rFonts w:ascii="Times New Roman" w:eastAsia="Calibri" w:hAnsi="Times New Roman" w:cs="Times New Roman"/>
          <w:sz w:val="24"/>
          <w:szCs w:val="24"/>
        </w:rPr>
        <w:t xml:space="preserve"> a H</w:t>
      </w:r>
      <w:r w:rsidR="00AA27A5">
        <w:rPr>
          <w:rFonts w:ascii="Times New Roman" w:eastAsia="Calibri" w:hAnsi="Times New Roman" w:cs="Times New Roman"/>
          <w:sz w:val="24"/>
          <w:szCs w:val="24"/>
        </w:rPr>
        <w:t xml:space="preserve">umánszolgáltatási </w:t>
      </w:r>
      <w:r w:rsidR="00E079D9">
        <w:rPr>
          <w:rFonts w:ascii="Times New Roman" w:eastAsia="Calibri" w:hAnsi="Times New Roman" w:cs="Times New Roman"/>
          <w:sz w:val="24"/>
          <w:szCs w:val="24"/>
        </w:rPr>
        <w:t>Fő</w:t>
      </w:r>
      <w:r w:rsidR="00AA27A5">
        <w:rPr>
          <w:rFonts w:ascii="Times New Roman" w:eastAsia="Calibri" w:hAnsi="Times New Roman" w:cs="Times New Roman"/>
          <w:sz w:val="24"/>
          <w:szCs w:val="24"/>
        </w:rPr>
        <w:t>osztály szakmai véleménye alapján</w:t>
      </w:r>
      <w:r w:rsidR="003B7DD6">
        <w:rPr>
          <w:rFonts w:ascii="Times New Roman" w:eastAsia="Calibri" w:hAnsi="Times New Roman" w:cs="Times New Roman"/>
          <w:sz w:val="24"/>
          <w:szCs w:val="24"/>
        </w:rPr>
        <w:t>,</w:t>
      </w:r>
    </w:p>
    <w:p w:rsidR="003B7DD6" w:rsidRDefault="003B7DD6" w:rsidP="00AA27A5">
      <w:pPr>
        <w:pStyle w:val="Listaszerbekezds"/>
        <w:numPr>
          <w:ilvl w:val="0"/>
          <w:numId w:val="5"/>
        </w:num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 GFO jelzi a Humánpolitikai Osztály felé, hogy a temetési segély k</w:t>
      </w:r>
      <w:r w:rsidR="005946DB">
        <w:rPr>
          <w:rFonts w:ascii="Times New Roman" w:eastAsia="Calibri" w:hAnsi="Times New Roman" w:cs="Times New Roman"/>
          <w:sz w:val="24"/>
          <w:szCs w:val="24"/>
        </w:rPr>
        <w:t>erüljön bele a KÉT Megállapodásba, mert jelenleg csak a munkáltatói segély szerepel, ez tervezhető,</w:t>
      </w:r>
    </w:p>
    <w:p w:rsidR="005946DB" w:rsidRDefault="005946DB" w:rsidP="00AA27A5">
      <w:pPr>
        <w:pStyle w:val="Listaszerbekezds"/>
        <w:numPr>
          <w:ilvl w:val="0"/>
          <w:numId w:val="5"/>
        </w:num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Igazgató Úr érdeklődött az iktatóprogram beszerzése miatt.</w:t>
      </w:r>
    </w:p>
    <w:p w:rsidR="00127FE6" w:rsidRPr="00127FE6" w:rsidRDefault="00127FE6" w:rsidP="00127FE6">
      <w:pPr>
        <w:spacing w:line="254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</w:p>
    <w:p w:rsidR="00A1366E" w:rsidRPr="00A1366E" w:rsidRDefault="00A1366E" w:rsidP="00AA27A5">
      <w:pPr>
        <w:pStyle w:val="Listaszerbekezds"/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65EA3" w:rsidRPr="00D474AA" w:rsidRDefault="00C65EA3" w:rsidP="00D474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9368E" w:rsidRDefault="0019368E" w:rsidP="00C71CAD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</w:p>
    <w:sectPr w:rsidR="001936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695768"/>
    <w:multiLevelType w:val="hybridMultilevel"/>
    <w:tmpl w:val="E76A4E1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0F">
      <w:start w:val="1"/>
      <w:numFmt w:val="decimal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494F64"/>
    <w:multiLevelType w:val="hybridMultilevel"/>
    <w:tmpl w:val="F608324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426CFE"/>
    <w:multiLevelType w:val="hybridMultilevel"/>
    <w:tmpl w:val="6B36516A"/>
    <w:lvl w:ilvl="0" w:tplc="23CA71F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DE5D6B"/>
    <w:multiLevelType w:val="hybridMultilevel"/>
    <w:tmpl w:val="55D642D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6B33DF"/>
    <w:multiLevelType w:val="hybridMultilevel"/>
    <w:tmpl w:val="76B6887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7A0"/>
    <w:rsid w:val="00007FB1"/>
    <w:rsid w:val="000341FF"/>
    <w:rsid w:val="00082E49"/>
    <w:rsid w:val="00127FE6"/>
    <w:rsid w:val="00153000"/>
    <w:rsid w:val="00164817"/>
    <w:rsid w:val="0019368E"/>
    <w:rsid w:val="001D29BC"/>
    <w:rsid w:val="001D5AB0"/>
    <w:rsid w:val="00293C57"/>
    <w:rsid w:val="00311C5C"/>
    <w:rsid w:val="003B7DD6"/>
    <w:rsid w:val="00422F74"/>
    <w:rsid w:val="00435AC5"/>
    <w:rsid w:val="00436ABE"/>
    <w:rsid w:val="004E27A8"/>
    <w:rsid w:val="005946DB"/>
    <w:rsid w:val="005B6339"/>
    <w:rsid w:val="005D4513"/>
    <w:rsid w:val="0061544A"/>
    <w:rsid w:val="00684605"/>
    <w:rsid w:val="006A372E"/>
    <w:rsid w:val="007E5E88"/>
    <w:rsid w:val="00815BEA"/>
    <w:rsid w:val="008369A8"/>
    <w:rsid w:val="0084465F"/>
    <w:rsid w:val="0084736F"/>
    <w:rsid w:val="00861A31"/>
    <w:rsid w:val="00901DAA"/>
    <w:rsid w:val="00986737"/>
    <w:rsid w:val="00986E2E"/>
    <w:rsid w:val="009E5EC4"/>
    <w:rsid w:val="009E7A09"/>
    <w:rsid w:val="00A1366E"/>
    <w:rsid w:val="00A33E01"/>
    <w:rsid w:val="00A72520"/>
    <w:rsid w:val="00A940C9"/>
    <w:rsid w:val="00AA27A5"/>
    <w:rsid w:val="00AB2E50"/>
    <w:rsid w:val="00C40C54"/>
    <w:rsid w:val="00C46C6D"/>
    <w:rsid w:val="00C65EA3"/>
    <w:rsid w:val="00C71CAD"/>
    <w:rsid w:val="00CB2D09"/>
    <w:rsid w:val="00CB3DF7"/>
    <w:rsid w:val="00CC2F63"/>
    <w:rsid w:val="00D474AA"/>
    <w:rsid w:val="00D96C73"/>
    <w:rsid w:val="00DD67A0"/>
    <w:rsid w:val="00E079D9"/>
    <w:rsid w:val="00E23CEF"/>
    <w:rsid w:val="00E2734B"/>
    <w:rsid w:val="00E9208F"/>
    <w:rsid w:val="00F047F1"/>
    <w:rsid w:val="00F62AD5"/>
    <w:rsid w:val="00F73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208D1C-CD67-4F8D-A478-7B22C0BFB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23CEF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C65E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</Pages>
  <Words>164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Szabó-Csordás Magdolna</dc:creator>
  <cp:keywords/>
  <dc:description/>
  <cp:lastModifiedBy>Varró Henriette</cp:lastModifiedBy>
  <cp:revision>27</cp:revision>
  <cp:lastPrinted>2022-02-14T13:55:00Z</cp:lastPrinted>
  <dcterms:created xsi:type="dcterms:W3CDTF">2022-02-14T13:35:00Z</dcterms:created>
  <dcterms:modified xsi:type="dcterms:W3CDTF">2023-02-14T08:18:00Z</dcterms:modified>
</cp:coreProperties>
</file>