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F0B4" w14:textId="6F5C8150" w:rsidR="002A4F4B" w:rsidRDefault="002A4F4B" w:rsidP="0045129D">
      <w:pPr>
        <w:pStyle w:val="Szvegtrzsbehzssal"/>
        <w:tabs>
          <w:tab w:val="left" w:pos="6660"/>
        </w:tabs>
        <w:spacing w:after="0"/>
        <w:ind w:left="0"/>
        <w:rPr>
          <w:b/>
          <w:szCs w:val="24"/>
        </w:rPr>
      </w:pPr>
      <w:r w:rsidRPr="00B1271E">
        <w:rPr>
          <w:b/>
          <w:szCs w:val="24"/>
        </w:rPr>
        <w:t>Budapest Főváros XIV. Kerület Zugló</w:t>
      </w:r>
      <w:r w:rsidR="00CC524A">
        <w:rPr>
          <w:b/>
          <w:szCs w:val="24"/>
        </w:rPr>
        <w:t xml:space="preserve"> Önkormányzata</w:t>
      </w:r>
    </w:p>
    <w:p w14:paraId="7579F0A5" w14:textId="77777777" w:rsidR="002A4F4B" w:rsidRDefault="00DD4682" w:rsidP="0045129D">
      <w:pPr>
        <w:pStyle w:val="Szvegtrzsbehzssal"/>
        <w:tabs>
          <w:tab w:val="left" w:pos="6660"/>
        </w:tabs>
        <w:spacing w:after="0"/>
        <w:ind w:left="0"/>
        <w:rPr>
          <w:b/>
          <w:szCs w:val="24"/>
        </w:rPr>
      </w:pPr>
      <w:r>
        <w:rPr>
          <w:b/>
          <w:szCs w:val="24"/>
        </w:rPr>
        <w:t>P</w:t>
      </w:r>
      <w:r w:rsidR="002A4F4B">
        <w:rPr>
          <w:b/>
          <w:szCs w:val="24"/>
        </w:rPr>
        <w:t>olgármestere</w:t>
      </w:r>
    </w:p>
    <w:p w14:paraId="6211E02D" w14:textId="77777777" w:rsidR="007D3827" w:rsidRDefault="007D3827" w:rsidP="0045129D">
      <w:pPr>
        <w:pStyle w:val="Szvegtrzsbehzssal"/>
        <w:tabs>
          <w:tab w:val="left" w:pos="6660"/>
        </w:tabs>
        <w:spacing w:after="0"/>
        <w:ind w:left="0"/>
        <w:rPr>
          <w:b/>
        </w:rPr>
      </w:pPr>
    </w:p>
    <w:p w14:paraId="62D21076" w14:textId="77777777" w:rsidR="00C57190" w:rsidRDefault="00C57190" w:rsidP="0045129D">
      <w:pPr>
        <w:pStyle w:val="Szvegtrzsbehzssal"/>
        <w:tabs>
          <w:tab w:val="left" w:pos="6660"/>
        </w:tabs>
        <w:spacing w:after="0"/>
        <w:ind w:left="0"/>
        <w:rPr>
          <w:b/>
        </w:rPr>
      </w:pPr>
    </w:p>
    <w:p w14:paraId="2FCE7136" w14:textId="7B42DEDD" w:rsidR="007D3827" w:rsidRDefault="007D3827" w:rsidP="0045129D">
      <w:pPr>
        <w:pStyle w:val="Szvegtrzsbehzssal"/>
        <w:tabs>
          <w:tab w:val="left" w:pos="6660"/>
        </w:tabs>
        <w:ind w:left="0"/>
        <w:rPr>
          <w:bCs/>
        </w:rPr>
      </w:pPr>
      <w:r w:rsidRPr="00327142">
        <w:rPr>
          <w:b/>
        </w:rPr>
        <w:t>Szám:</w:t>
      </w:r>
      <w:r w:rsidR="00D01D7B">
        <w:t xml:space="preserve"> 123-</w:t>
      </w:r>
      <w:r w:rsidR="00D23A4E">
        <w:t>19</w:t>
      </w:r>
      <w:r w:rsidR="00C24092">
        <w:t>/202</w:t>
      </w:r>
      <w:r w:rsidR="00D01D7B">
        <w:t>4</w:t>
      </w:r>
      <w:r w:rsidRPr="00697A8B">
        <w:t>.</w:t>
      </w:r>
    </w:p>
    <w:p w14:paraId="1DD9DF23" w14:textId="77777777" w:rsidR="00B51A6E" w:rsidRDefault="00B51A6E" w:rsidP="007D382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</w:p>
    <w:p w14:paraId="4A52163C" w14:textId="77777777" w:rsidR="007D3827" w:rsidRDefault="00DD4682" w:rsidP="007D382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</w:t>
      </w:r>
      <w:r w:rsidR="007D3827" w:rsidRPr="007A2623">
        <w:rPr>
          <w:i w:val="0"/>
          <w:szCs w:val="24"/>
        </w:rPr>
        <w:t xml:space="preserve"> ülésen tárgyalandó</w:t>
      </w:r>
      <w:r w:rsidR="007D3827">
        <w:rPr>
          <w:i w:val="0"/>
          <w:szCs w:val="24"/>
        </w:rPr>
        <w:t>!</w:t>
      </w:r>
    </w:p>
    <w:p w14:paraId="4A2BD171" w14:textId="77777777" w:rsidR="007D3827" w:rsidRDefault="007D3827" w:rsidP="007D3827">
      <w:pPr>
        <w:pStyle w:val="Szvegtrzsbehzssal"/>
        <w:tabs>
          <w:tab w:val="left" w:pos="6660"/>
        </w:tabs>
      </w:pPr>
    </w:p>
    <w:p w14:paraId="0E0EA722" w14:textId="2531E52C" w:rsidR="007D3827" w:rsidRDefault="005469F7" w:rsidP="007D3827">
      <w:pPr>
        <w:jc w:val="center"/>
        <w:rPr>
          <w:b/>
          <w:bCs/>
        </w:rPr>
      </w:pPr>
      <w:r>
        <w:rPr>
          <w:b/>
          <w:bCs/>
        </w:rPr>
        <w:t xml:space="preserve">Napirend száma: </w:t>
      </w:r>
      <w:r w:rsidR="00D23A4E">
        <w:rPr>
          <w:b/>
          <w:bCs/>
        </w:rPr>
        <w:t>6</w:t>
      </w:r>
      <w:bookmarkStart w:id="0" w:name="_GoBack"/>
      <w:bookmarkEnd w:id="0"/>
    </w:p>
    <w:p w14:paraId="632E76FA" w14:textId="77777777" w:rsidR="007D3827" w:rsidRDefault="007D3827" w:rsidP="007D3827">
      <w:pPr>
        <w:jc w:val="center"/>
        <w:rPr>
          <w:b/>
          <w:bCs/>
        </w:rPr>
      </w:pPr>
    </w:p>
    <w:p w14:paraId="0897346F" w14:textId="77777777" w:rsidR="007D3827" w:rsidRPr="00327142" w:rsidRDefault="008E0C85" w:rsidP="007D3827">
      <w:pPr>
        <w:jc w:val="center"/>
        <w:rPr>
          <w:bCs/>
        </w:rPr>
      </w:pPr>
      <w:r>
        <w:rPr>
          <w:bCs/>
        </w:rPr>
        <w:t>Képviselő-testület</w:t>
      </w:r>
    </w:p>
    <w:p w14:paraId="2BC3311C" w14:textId="2E3765B9" w:rsidR="007D3827" w:rsidRPr="00327142" w:rsidRDefault="00C24092" w:rsidP="007D3827">
      <w:pPr>
        <w:jc w:val="center"/>
        <w:rPr>
          <w:bCs/>
        </w:rPr>
      </w:pPr>
      <w:r>
        <w:rPr>
          <w:bCs/>
        </w:rPr>
        <w:t>202</w:t>
      </w:r>
      <w:r w:rsidR="00D01D7B">
        <w:rPr>
          <w:bCs/>
        </w:rPr>
        <w:t>4</w:t>
      </w:r>
      <w:r w:rsidR="007D3827" w:rsidRPr="00327142">
        <w:rPr>
          <w:bCs/>
        </w:rPr>
        <w:t xml:space="preserve">. </w:t>
      </w:r>
      <w:r w:rsidR="00D01D7B">
        <w:rPr>
          <w:bCs/>
        </w:rPr>
        <w:t>február 29</w:t>
      </w:r>
      <w:r w:rsidR="00452E88">
        <w:rPr>
          <w:bCs/>
        </w:rPr>
        <w:t>-</w:t>
      </w:r>
      <w:r w:rsidR="007D3827" w:rsidRPr="00327142">
        <w:rPr>
          <w:bCs/>
        </w:rPr>
        <w:t>i ülésére</w:t>
      </w:r>
    </w:p>
    <w:p w14:paraId="7A3FCE25" w14:textId="77777777" w:rsidR="007D3827" w:rsidRDefault="007D3827" w:rsidP="007D3827">
      <w:pPr>
        <w:jc w:val="center"/>
        <w:rPr>
          <w:b/>
          <w:bCs/>
        </w:rPr>
      </w:pPr>
    </w:p>
    <w:p w14:paraId="7CD44C83" w14:textId="77777777" w:rsidR="007D3827" w:rsidRDefault="007D3827" w:rsidP="007D3827">
      <w:pPr>
        <w:pStyle w:val="Cmsor6"/>
        <w:numPr>
          <w:ilvl w:val="0"/>
          <w:numId w:val="0"/>
        </w:numPr>
        <w:jc w:val="center"/>
      </w:pPr>
      <w:r>
        <w:t xml:space="preserve">Tisztelt </w:t>
      </w:r>
      <w:r w:rsidR="008E0C85">
        <w:t>Képviselő-testület</w:t>
      </w:r>
      <w:r>
        <w:t>!</w:t>
      </w:r>
    </w:p>
    <w:p w14:paraId="77882D28" w14:textId="77777777" w:rsidR="007D3827" w:rsidRDefault="007D3827" w:rsidP="0049098B">
      <w:pPr>
        <w:overflowPunct/>
        <w:textAlignment w:val="auto"/>
        <w:rPr>
          <w:b/>
          <w:iCs/>
        </w:rPr>
      </w:pPr>
    </w:p>
    <w:p w14:paraId="35D3FC7B" w14:textId="5F1214FB" w:rsidR="008E0C85" w:rsidRDefault="0049098B" w:rsidP="00D01D7B">
      <w:pPr>
        <w:overflowPunct/>
        <w:textAlignment w:val="auto"/>
        <w:rPr>
          <w:b/>
          <w:bCs/>
          <w:color w:val="000000"/>
          <w:szCs w:val="16"/>
        </w:rPr>
      </w:pPr>
      <w:r>
        <w:rPr>
          <w:b/>
          <w:iCs/>
        </w:rPr>
        <w:t xml:space="preserve">Tárgy: </w:t>
      </w:r>
      <w:r w:rsidR="0045129D" w:rsidRPr="00CA4995">
        <w:rPr>
          <w:b/>
          <w:bCs/>
        </w:rPr>
        <w:t xml:space="preserve">A </w:t>
      </w:r>
      <w:r w:rsidR="00BF4F57" w:rsidRPr="00BF4F57">
        <w:rPr>
          <w:b/>
          <w:bCs/>
        </w:rPr>
        <w:t xml:space="preserve">Zuglói Cserepes Kulturális </w:t>
      </w:r>
      <w:r w:rsidR="006C0455">
        <w:rPr>
          <w:b/>
          <w:bCs/>
        </w:rPr>
        <w:t>Non-profit</w:t>
      </w:r>
      <w:r w:rsidR="00BF4F57" w:rsidRPr="00BF4F57">
        <w:rPr>
          <w:b/>
          <w:bCs/>
        </w:rPr>
        <w:t xml:space="preserve"> Korlátolt Felelősségű Társaság</w:t>
      </w:r>
      <w:r w:rsidR="00BF4F57">
        <w:rPr>
          <w:b/>
          <w:bCs/>
        </w:rPr>
        <w:t xml:space="preserve"> </w:t>
      </w:r>
      <w:r w:rsidR="00DD4682">
        <w:rPr>
          <w:b/>
          <w:bCs/>
        </w:rPr>
        <w:t>202</w:t>
      </w:r>
      <w:r w:rsidR="00D01D7B">
        <w:rPr>
          <w:b/>
          <w:bCs/>
        </w:rPr>
        <w:t>4</w:t>
      </w:r>
      <w:r w:rsidR="00DD4682">
        <w:rPr>
          <w:b/>
          <w:bCs/>
        </w:rPr>
        <w:t>. évi szolgáltatási tervének elfogadása</w:t>
      </w:r>
    </w:p>
    <w:p w14:paraId="2089C550" w14:textId="77777777" w:rsidR="00B51A6E" w:rsidRDefault="00B51A6E" w:rsidP="008E0C85">
      <w:pPr>
        <w:overflowPunct/>
        <w:jc w:val="center"/>
        <w:textAlignment w:val="auto"/>
        <w:rPr>
          <w:b/>
          <w:bCs/>
          <w:color w:val="000000"/>
          <w:szCs w:val="16"/>
        </w:rPr>
      </w:pPr>
    </w:p>
    <w:p w14:paraId="6063649A" w14:textId="77777777" w:rsidR="008E0C85" w:rsidRDefault="008E0C85" w:rsidP="008E0C85">
      <w:pPr>
        <w:overflowPunct/>
        <w:jc w:val="center"/>
        <w:textAlignment w:val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60176047" w14:textId="77777777" w:rsidR="0049098B" w:rsidRDefault="0049098B" w:rsidP="0049098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7BD5790D" w14:textId="77777777" w:rsidR="001277CD" w:rsidRPr="00070591" w:rsidRDefault="001277CD" w:rsidP="001277CD">
      <w:pPr>
        <w:jc w:val="both"/>
      </w:pPr>
    </w:p>
    <w:p w14:paraId="4791F231" w14:textId="0D70DD6C" w:rsidR="00DD4682" w:rsidRDefault="00DD4682" w:rsidP="008C6815">
      <w:pPr>
        <w:pStyle w:val="Szvegtrzs"/>
        <w:tabs>
          <w:tab w:val="left" w:pos="708"/>
        </w:tabs>
        <w:overflowPunct/>
        <w:autoSpaceDE/>
        <w:adjustRightInd/>
      </w:pPr>
      <w:r w:rsidRPr="00DD4682">
        <w:t xml:space="preserve">A </w:t>
      </w:r>
      <w:r w:rsidR="00D01D7B">
        <w:t xml:space="preserve">Zuglói Cserepes Kulturális </w:t>
      </w:r>
      <w:r w:rsidR="006C0455">
        <w:t>Non-profit</w:t>
      </w:r>
      <w:r w:rsidR="00BF4F57" w:rsidRPr="00BF4F57">
        <w:t xml:space="preserve"> Korlátolt Felelősségű Társaság</w:t>
      </w:r>
      <w:r w:rsidR="00366AFB">
        <w:t xml:space="preserve"> </w:t>
      </w:r>
      <w:r>
        <w:t>(a továbbiakban</w:t>
      </w:r>
      <w:r w:rsidR="004E676F">
        <w:t>:</w:t>
      </w:r>
      <w:r>
        <w:t xml:space="preserve"> </w:t>
      </w:r>
      <w:r w:rsidR="00A805FF">
        <w:t>Zuglói Cserepes</w:t>
      </w:r>
      <w:r>
        <w:t xml:space="preserve"> </w:t>
      </w:r>
      <w:r w:rsidR="006C0455">
        <w:t>Non-profit</w:t>
      </w:r>
      <w:r w:rsidR="00A805FF">
        <w:t xml:space="preserve"> </w:t>
      </w:r>
      <w:r w:rsidR="00D01D7B">
        <w:t>Kft.) ügyvezetője 2024</w:t>
      </w:r>
      <w:r>
        <w:t xml:space="preserve">. </w:t>
      </w:r>
      <w:r w:rsidR="00D01D7B">
        <w:t>január 30</w:t>
      </w:r>
      <w:r w:rsidR="00A21A32">
        <w:t>. napján el</w:t>
      </w:r>
      <w:r>
        <w:t>jut</w:t>
      </w:r>
      <w:r w:rsidR="001A1A87">
        <w:t>t</w:t>
      </w:r>
      <w:r>
        <w:t xml:space="preserve">atta a </w:t>
      </w:r>
      <w:r w:rsidR="00E12F6D">
        <w:t xml:space="preserve">Budapest Főváros XIV. Kerület Zuglói </w:t>
      </w:r>
      <w:r>
        <w:t>Polgármesteri Hivatal</w:t>
      </w:r>
      <w:r w:rsidR="00E12F6D">
        <w:t xml:space="preserve"> Humánszolgáltatási Főosztály</w:t>
      </w:r>
      <w:r>
        <w:t xml:space="preserve"> Intézményfelügyeleti Osztályára</w:t>
      </w:r>
      <w:r w:rsidR="00391832">
        <w:t xml:space="preserve"> a </w:t>
      </w:r>
      <w:r w:rsidR="00D01D7B">
        <w:t xml:space="preserve">Zuglói Cserepes </w:t>
      </w:r>
      <w:r w:rsidR="006C0455">
        <w:t>Non-profit</w:t>
      </w:r>
      <w:r w:rsidR="00A805FF">
        <w:t xml:space="preserve"> Kft.</w:t>
      </w:r>
      <w:r w:rsidR="00391832">
        <w:t xml:space="preserve"> 202</w:t>
      </w:r>
      <w:r w:rsidR="00D01D7B">
        <w:t>4</w:t>
      </w:r>
      <w:r w:rsidR="00391832">
        <w:t>. évi szolgáltatási tervét (</w:t>
      </w:r>
      <w:r w:rsidR="00CC524A">
        <w:t>2</w:t>
      </w:r>
      <w:r w:rsidR="00391832">
        <w:t>. melléklet).</w:t>
      </w:r>
    </w:p>
    <w:p w14:paraId="45050F0D" w14:textId="16523202" w:rsidR="00391832" w:rsidRDefault="00391832" w:rsidP="00391832">
      <w:pPr>
        <w:pStyle w:val="Szvegtrzs"/>
        <w:tabs>
          <w:tab w:val="left" w:pos="708"/>
        </w:tabs>
        <w:overflowPunct/>
        <w:autoSpaceDE/>
        <w:adjustRightInd/>
        <w:rPr>
          <w:szCs w:val="24"/>
        </w:rPr>
      </w:pPr>
      <w:r>
        <w:t xml:space="preserve">A </w:t>
      </w:r>
      <w:r w:rsidR="00A805FF">
        <w:t xml:space="preserve">Zuglói </w:t>
      </w:r>
      <w:r>
        <w:t>Cserepe</w:t>
      </w:r>
      <w:r w:rsidR="00504B15">
        <w:t>s</w:t>
      </w:r>
      <w:r>
        <w:t xml:space="preserve"> </w:t>
      </w:r>
      <w:r w:rsidR="006C0455">
        <w:t>Non-profit</w:t>
      </w:r>
      <w:r w:rsidR="00A805FF">
        <w:t xml:space="preserve"> </w:t>
      </w:r>
      <w:r>
        <w:t>Kft. a szolgáltatási terv megküldésével jogszabályi kötelezettségének tett eleget, mert a</w:t>
      </w:r>
      <w:r w:rsidRPr="00455222">
        <w:t xml:space="preserve"> közművelődési alapszolgáltatások, valamint a közművelődési intézmények és a közösségi színterek követelményeiről</w:t>
      </w:r>
      <w:r>
        <w:t xml:space="preserve"> szóló </w:t>
      </w:r>
      <w:r w:rsidRPr="00455222">
        <w:t>20/2018. (VII. 9.) EMMI rendelet</w:t>
      </w:r>
      <w:r>
        <w:t xml:space="preserve"> 3. §</w:t>
      </w:r>
      <w:r w:rsidR="00CF196E">
        <w:t>-a</w:t>
      </w:r>
      <w:r>
        <w:t xml:space="preserve"> szerint a </w:t>
      </w:r>
      <w:r w:rsidRPr="00455222">
        <w:rPr>
          <w:szCs w:val="24"/>
        </w:rPr>
        <w:t>feladatellátó az általa nyújtott közművelődési alapszolgáltatás megszervezéséhez éves szolgáltatási tervet készít a tárgyév március 1-jéig.</w:t>
      </w:r>
    </w:p>
    <w:p w14:paraId="6E1F49F9" w14:textId="60469E4D" w:rsidR="00391832" w:rsidRDefault="00391832" w:rsidP="00391832">
      <w:pPr>
        <w:pStyle w:val="Szvegtrzs"/>
        <w:tabs>
          <w:tab w:val="left" w:pos="708"/>
        </w:tabs>
        <w:overflowPunct/>
        <w:autoSpaceDE/>
        <w:adjustRightInd/>
        <w:rPr>
          <w:szCs w:val="24"/>
        </w:rPr>
      </w:pPr>
      <w:r>
        <w:rPr>
          <w:szCs w:val="24"/>
        </w:rPr>
        <w:t xml:space="preserve">Az </w:t>
      </w:r>
      <w:r w:rsidRPr="00455222">
        <w:rPr>
          <w:szCs w:val="24"/>
        </w:rPr>
        <w:t>éves szolgáltatási tervet</w:t>
      </w:r>
      <w:r>
        <w:rPr>
          <w:szCs w:val="24"/>
        </w:rPr>
        <w:t xml:space="preserve"> a közművelődési </w:t>
      </w:r>
      <w:r w:rsidR="00054A84">
        <w:rPr>
          <w:szCs w:val="24"/>
        </w:rPr>
        <w:t xml:space="preserve">intézmény fenntartójának jóvá kell hagynia és a jóváhagyást követően 15 napon belül a </w:t>
      </w:r>
      <w:r w:rsidR="00A805FF">
        <w:rPr>
          <w:szCs w:val="24"/>
        </w:rPr>
        <w:t xml:space="preserve">Zuglói </w:t>
      </w:r>
      <w:r w:rsidR="00054A84">
        <w:rPr>
          <w:szCs w:val="24"/>
        </w:rPr>
        <w:t xml:space="preserve">Cserepes </w:t>
      </w:r>
      <w:r w:rsidR="006C0455">
        <w:rPr>
          <w:szCs w:val="24"/>
        </w:rPr>
        <w:t>Non-profit</w:t>
      </w:r>
      <w:r w:rsidR="00A805FF">
        <w:rPr>
          <w:szCs w:val="24"/>
        </w:rPr>
        <w:t xml:space="preserve"> </w:t>
      </w:r>
      <w:r w:rsidR="00054A84">
        <w:rPr>
          <w:szCs w:val="24"/>
        </w:rPr>
        <w:t>Kft-nek közzé kell tennie.</w:t>
      </w:r>
    </w:p>
    <w:p w14:paraId="4165D702" w14:textId="77777777" w:rsidR="00391832" w:rsidRDefault="00391832" w:rsidP="008C6815">
      <w:pPr>
        <w:pStyle w:val="Szvegtrzs"/>
        <w:tabs>
          <w:tab w:val="left" w:pos="708"/>
        </w:tabs>
        <w:overflowPunct/>
        <w:autoSpaceDE/>
        <w:adjustRightInd/>
      </w:pPr>
    </w:p>
    <w:p w14:paraId="7AF643CF" w14:textId="77777777" w:rsidR="0049098B" w:rsidRDefault="0049098B" w:rsidP="0049098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14:paraId="54946578" w14:textId="77777777" w:rsidR="001277CD" w:rsidRPr="00070591" w:rsidRDefault="001277CD" w:rsidP="001277CD">
      <w:pPr>
        <w:numPr>
          <w:ilvl w:val="12"/>
          <w:numId w:val="0"/>
        </w:numPr>
        <w:jc w:val="both"/>
        <w:rPr>
          <w:i/>
        </w:rPr>
      </w:pPr>
    </w:p>
    <w:p w14:paraId="5C057D71" w14:textId="77777777" w:rsidR="001277CD" w:rsidRPr="00D67380" w:rsidRDefault="00902411" w:rsidP="001277CD">
      <w:pPr>
        <w:jc w:val="both"/>
      </w:pPr>
      <w:r>
        <w:rPr>
          <w:b/>
        </w:rPr>
        <w:t xml:space="preserve">Jogszabályi háttér: </w:t>
      </w:r>
    </w:p>
    <w:p w14:paraId="59AA3184" w14:textId="1E06287F" w:rsidR="001277CD" w:rsidRDefault="00902411" w:rsidP="001277CD">
      <w:pPr>
        <w:jc w:val="both"/>
      </w:pPr>
      <w:r>
        <w:t>A</w:t>
      </w:r>
      <w:r w:rsidRPr="00455222">
        <w:t xml:space="preserve"> közművelődési alapszolgáltatások, valamint a közművelődési intézmények és a közösségi színterek követelményeiről</w:t>
      </w:r>
      <w:r>
        <w:t xml:space="preserve"> szóló </w:t>
      </w:r>
      <w:r w:rsidRPr="00455222">
        <w:t>20/2018. (VII. 9.) EMMI rendelet</w:t>
      </w:r>
      <w:r>
        <w:t xml:space="preserve"> 3. §</w:t>
      </w:r>
      <w:r w:rsidR="00251F93">
        <w:t>-a</w:t>
      </w:r>
      <w:r>
        <w:t>.</w:t>
      </w:r>
    </w:p>
    <w:p w14:paraId="713A6A25" w14:textId="77777777" w:rsidR="00902411" w:rsidRDefault="00902411" w:rsidP="001277CD">
      <w:pPr>
        <w:jc w:val="both"/>
      </w:pPr>
    </w:p>
    <w:p w14:paraId="6906FB6F" w14:textId="32444F06" w:rsidR="00902411" w:rsidRDefault="00902411" w:rsidP="00902411">
      <w:pPr>
        <w:pStyle w:val="Szvegtrzs"/>
        <w:tabs>
          <w:tab w:val="left" w:pos="708"/>
        </w:tabs>
        <w:overflowPunct/>
        <w:autoSpaceDE/>
        <w:adjustRightInd/>
      </w:pPr>
      <w:r>
        <w:t xml:space="preserve">A szolgáltatási tervben szereplő tevékenységek fedezete a </w:t>
      </w:r>
      <w:r w:rsidR="00A805FF">
        <w:t xml:space="preserve">Zuglói </w:t>
      </w:r>
      <w:r>
        <w:t xml:space="preserve">Cserepes </w:t>
      </w:r>
      <w:r w:rsidR="006C0455">
        <w:t>Non-profit</w:t>
      </w:r>
      <w:r w:rsidR="00A805FF">
        <w:t xml:space="preserve"> </w:t>
      </w:r>
      <w:r w:rsidR="00A21A32">
        <w:t>Kft</w:t>
      </w:r>
      <w:r w:rsidR="00EB475B">
        <w:t>.</w:t>
      </w:r>
      <w:r w:rsidR="00A21A32">
        <w:t xml:space="preserve"> 202</w:t>
      </w:r>
      <w:r w:rsidR="00D01D7B">
        <w:t>4</w:t>
      </w:r>
      <w:r>
        <w:t xml:space="preserve"> évi költségvetésében biztosított.</w:t>
      </w:r>
    </w:p>
    <w:p w14:paraId="4BE8C40A" w14:textId="77777777" w:rsidR="00902411" w:rsidRDefault="00902411" w:rsidP="001277CD">
      <w:pPr>
        <w:jc w:val="both"/>
      </w:pPr>
    </w:p>
    <w:p w14:paraId="3BB590FE" w14:textId="67695558" w:rsidR="001277CD" w:rsidRDefault="00C24092" w:rsidP="00D149D4">
      <w:pPr>
        <w:pStyle w:val="Szvegtrzsbehzssal"/>
        <w:ind w:left="0"/>
        <w:jc w:val="both"/>
        <w:rPr>
          <w:b/>
        </w:rPr>
      </w:pPr>
      <w:r>
        <w:rPr>
          <w:b/>
        </w:rPr>
        <w:t>A Gazdasági Főo</w:t>
      </w:r>
      <w:r w:rsidR="001277CD" w:rsidRPr="001B00C5">
        <w:rPr>
          <w:b/>
        </w:rPr>
        <w:t>sztály véleménye:</w:t>
      </w:r>
      <w:r w:rsidR="001277CD">
        <w:rPr>
          <w:b/>
        </w:rPr>
        <w:t xml:space="preserve"> </w:t>
      </w:r>
      <w:r w:rsidR="002B52C0" w:rsidRPr="002B52C0">
        <w:t>Észrevételt nem tesz.</w:t>
      </w:r>
      <w:r w:rsidR="002B52C0">
        <w:rPr>
          <w:b/>
        </w:rPr>
        <w:t xml:space="preserve"> </w:t>
      </w:r>
    </w:p>
    <w:p w14:paraId="3F88468D" w14:textId="176D4898" w:rsidR="001277CD" w:rsidRDefault="00C24092" w:rsidP="001277CD">
      <w:pPr>
        <w:jc w:val="both"/>
        <w:rPr>
          <w:color w:val="000000"/>
        </w:rPr>
      </w:pPr>
      <w:r>
        <w:rPr>
          <w:b/>
        </w:rPr>
        <w:t>A Jogi Főo</w:t>
      </w:r>
      <w:r w:rsidR="001277CD" w:rsidRPr="001B00C5">
        <w:rPr>
          <w:b/>
        </w:rPr>
        <w:t>sztály véleménye:</w:t>
      </w:r>
      <w:r w:rsidR="001277CD">
        <w:t xml:space="preserve"> </w:t>
      </w:r>
      <w:r w:rsidR="00F522D0" w:rsidRPr="00F522D0">
        <w:t>az előterjesztésben közölt adatok, egyéb információk alapján az előterjesztéshez jogi észrevételt nem tesz.</w:t>
      </w:r>
    </w:p>
    <w:p w14:paraId="6A0766BD" w14:textId="77777777" w:rsidR="00C24092" w:rsidRDefault="00C24092" w:rsidP="001277CD">
      <w:pPr>
        <w:jc w:val="both"/>
        <w:rPr>
          <w:color w:val="000000"/>
        </w:rPr>
      </w:pPr>
    </w:p>
    <w:p w14:paraId="38FD407F" w14:textId="77777777" w:rsidR="00C24092" w:rsidRDefault="00C24092" w:rsidP="00C24092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III. Bizottsági vélemények</w:t>
      </w:r>
    </w:p>
    <w:p w14:paraId="66A007D3" w14:textId="77777777" w:rsidR="00C24092" w:rsidRDefault="00C24092" w:rsidP="00C24092">
      <w:pPr>
        <w:pStyle w:val="Szvegtrzs31"/>
        <w:numPr>
          <w:ilvl w:val="12"/>
          <w:numId w:val="0"/>
        </w:numPr>
        <w:ind w:right="72"/>
        <w:rPr>
          <w:bCs/>
          <w:i w:val="0"/>
        </w:rPr>
      </w:pPr>
    </w:p>
    <w:p w14:paraId="245912A1" w14:textId="77777777" w:rsidR="0008162C" w:rsidRDefault="00C24092" w:rsidP="00FB3506">
      <w:pPr>
        <w:pStyle w:val="Szvegtrzs31"/>
        <w:numPr>
          <w:ilvl w:val="12"/>
          <w:numId w:val="0"/>
        </w:numPr>
        <w:ind w:right="72"/>
        <w:rPr>
          <w:color w:val="000000"/>
        </w:rPr>
      </w:pPr>
      <w:r>
        <w:rPr>
          <w:bCs/>
          <w:i w:val="0"/>
        </w:rPr>
        <w:t>Az előterjesztést a Népjóléti Bizottság tárgyalja</w:t>
      </w:r>
      <w:r w:rsidR="00D20F40">
        <w:rPr>
          <w:color w:val="000000"/>
        </w:rPr>
        <w:t>.</w:t>
      </w:r>
    </w:p>
    <w:p w14:paraId="082C7053" w14:textId="77777777" w:rsidR="00CF196E" w:rsidRDefault="00CF196E" w:rsidP="00FB3506">
      <w:pPr>
        <w:pStyle w:val="Szvegtrzs31"/>
        <w:numPr>
          <w:ilvl w:val="12"/>
          <w:numId w:val="0"/>
        </w:numPr>
        <w:ind w:right="72"/>
        <w:rPr>
          <w:color w:val="000000"/>
        </w:rPr>
      </w:pPr>
    </w:p>
    <w:p w14:paraId="2BDDDEB8" w14:textId="77777777" w:rsidR="00CF196E" w:rsidRDefault="00CF196E" w:rsidP="00FB3506">
      <w:pPr>
        <w:pStyle w:val="Szvegtrzs31"/>
        <w:numPr>
          <w:ilvl w:val="12"/>
          <w:numId w:val="0"/>
        </w:numPr>
        <w:ind w:right="72"/>
        <w:rPr>
          <w:color w:val="000000"/>
        </w:rPr>
      </w:pPr>
    </w:p>
    <w:p w14:paraId="79B60604" w14:textId="77777777" w:rsidR="00CF196E" w:rsidRDefault="00CF196E" w:rsidP="00FB3506">
      <w:pPr>
        <w:pStyle w:val="Szvegtrzs31"/>
        <w:numPr>
          <w:ilvl w:val="12"/>
          <w:numId w:val="0"/>
        </w:numPr>
        <w:ind w:right="72"/>
        <w:rPr>
          <w:color w:val="000000"/>
        </w:rPr>
      </w:pPr>
    </w:p>
    <w:p w14:paraId="5711CB1A" w14:textId="77777777" w:rsidR="00D20F40" w:rsidRDefault="00D20F40" w:rsidP="00A35933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i w:val="0"/>
        </w:rPr>
      </w:pPr>
    </w:p>
    <w:p w14:paraId="60A983D4" w14:textId="77777777" w:rsidR="0049098B" w:rsidRDefault="00C24092" w:rsidP="00A35933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i w:val="0"/>
        </w:rPr>
      </w:pPr>
      <w:r>
        <w:rPr>
          <w:b/>
          <w:i w:val="0"/>
        </w:rPr>
        <w:t>IV</w:t>
      </w:r>
      <w:r w:rsidR="00ED263C">
        <w:rPr>
          <w:b/>
          <w:i w:val="0"/>
        </w:rPr>
        <w:t>. Döntési</w:t>
      </w:r>
      <w:r w:rsidR="0049098B">
        <w:rPr>
          <w:b/>
          <w:i w:val="0"/>
        </w:rPr>
        <w:t xml:space="preserve"> javaslat</w:t>
      </w:r>
    </w:p>
    <w:p w14:paraId="62333E9F" w14:textId="77777777" w:rsidR="0049098B" w:rsidRDefault="0049098B" w:rsidP="0049098B">
      <w:pPr>
        <w:pStyle w:val="Szvegtrzs31"/>
        <w:numPr>
          <w:ilvl w:val="12"/>
          <w:numId w:val="0"/>
        </w:numPr>
        <w:rPr>
          <w:b/>
          <w:bCs/>
          <w:i w:val="0"/>
        </w:rPr>
      </w:pPr>
    </w:p>
    <w:p w14:paraId="62F63519" w14:textId="77777777" w:rsidR="00C24092" w:rsidRPr="00CC2CFB" w:rsidRDefault="00C24092" w:rsidP="00C24092">
      <w:pPr>
        <w:jc w:val="both"/>
        <w:rPr>
          <w:color w:val="000000"/>
          <w:szCs w:val="24"/>
        </w:rPr>
      </w:pPr>
      <w:r w:rsidRPr="00CC2CFB">
        <w:rPr>
          <w:color w:val="000000"/>
          <w:szCs w:val="24"/>
        </w:rPr>
        <w:t>Budapest Főváros XIV. Kerület Zugló Önkormányzata Képviselő-testülete úgy dönt, hogy elfogadja az előterjesztés 1. mellékletét képező határozati javaslatot.</w:t>
      </w:r>
    </w:p>
    <w:p w14:paraId="1A5FEA09" w14:textId="77777777" w:rsidR="00D20F40" w:rsidRDefault="00D20F40" w:rsidP="00C24092">
      <w:pPr>
        <w:jc w:val="both"/>
        <w:rPr>
          <w:color w:val="000000"/>
          <w:szCs w:val="24"/>
        </w:rPr>
      </w:pPr>
    </w:p>
    <w:p w14:paraId="6CA20899" w14:textId="77777777" w:rsidR="00C24092" w:rsidRDefault="00C24092" w:rsidP="00C24092">
      <w:pPr>
        <w:jc w:val="both"/>
        <w:rPr>
          <w:color w:val="000000"/>
          <w:szCs w:val="24"/>
        </w:rPr>
      </w:pPr>
      <w:r w:rsidRPr="00CC2CFB"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 w:rsidRPr="00C5659B">
        <w:rPr>
          <w:szCs w:val="24"/>
        </w:rPr>
        <w:t>, valamint az 50. §-a</w:t>
      </w:r>
      <w:r w:rsidRPr="00756A15">
        <w:rPr>
          <w:sz w:val="20"/>
        </w:rPr>
        <w:t xml:space="preserve"> </w:t>
      </w:r>
      <w:r w:rsidRPr="00CC2CFB">
        <w:rPr>
          <w:color w:val="000000"/>
          <w:szCs w:val="24"/>
        </w:rPr>
        <w:t>alapján egyszerű szótöbbség szükséges.</w:t>
      </w:r>
    </w:p>
    <w:p w14:paraId="1F30D1AA" w14:textId="77777777" w:rsidR="0014516C" w:rsidRDefault="0014516C" w:rsidP="0014516C">
      <w:pPr>
        <w:pStyle w:val="Szvegtrzs31"/>
        <w:numPr>
          <w:ilvl w:val="12"/>
          <w:numId w:val="0"/>
        </w:numPr>
        <w:ind w:right="72"/>
        <w:rPr>
          <w:bCs/>
          <w:i w:val="0"/>
        </w:rPr>
      </w:pPr>
    </w:p>
    <w:p w14:paraId="2EE838CE" w14:textId="77777777" w:rsidR="0014516C" w:rsidRDefault="0014516C" w:rsidP="0014516C">
      <w:pPr>
        <w:rPr>
          <w:szCs w:val="24"/>
        </w:rPr>
      </w:pPr>
    </w:p>
    <w:p w14:paraId="1DD80CB5" w14:textId="281AE27E" w:rsidR="00075E95" w:rsidRDefault="00D01D7B" w:rsidP="0014516C">
      <w:pPr>
        <w:ind w:right="-130"/>
        <w:jc w:val="both"/>
        <w:rPr>
          <w:color w:val="000000"/>
          <w:szCs w:val="24"/>
        </w:rPr>
      </w:pPr>
      <w:r>
        <w:rPr>
          <w:color w:val="000000"/>
          <w:szCs w:val="24"/>
        </w:rPr>
        <w:t>Budapest, 2024. 01. 30.</w:t>
      </w:r>
    </w:p>
    <w:p w14:paraId="046C3561" w14:textId="77777777" w:rsidR="00075E95" w:rsidRDefault="00075E95" w:rsidP="0014516C">
      <w:pPr>
        <w:ind w:right="-130"/>
        <w:jc w:val="both"/>
        <w:rPr>
          <w:color w:val="000000"/>
          <w:szCs w:val="24"/>
        </w:rPr>
      </w:pPr>
    </w:p>
    <w:p w14:paraId="46487180" w14:textId="77777777" w:rsidR="00075E95" w:rsidRDefault="00075E95" w:rsidP="0014516C">
      <w:pPr>
        <w:ind w:right="-130"/>
        <w:jc w:val="both"/>
        <w:rPr>
          <w:color w:val="00000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075E95" w14:paraId="2E0E70F5" w14:textId="77777777" w:rsidTr="00075E95">
        <w:trPr>
          <w:jc w:val="center"/>
        </w:trPr>
        <w:tc>
          <w:tcPr>
            <w:tcW w:w="4606" w:type="dxa"/>
          </w:tcPr>
          <w:p w14:paraId="64371C3B" w14:textId="77777777" w:rsidR="00075E95" w:rsidRDefault="00075E95" w:rsidP="00075E95">
            <w:pPr>
              <w:ind w:right="-130"/>
              <w:jc w:val="center"/>
              <w:rPr>
                <w:color w:val="000000"/>
                <w:szCs w:val="24"/>
              </w:rPr>
            </w:pPr>
          </w:p>
        </w:tc>
        <w:tc>
          <w:tcPr>
            <w:tcW w:w="4606" w:type="dxa"/>
          </w:tcPr>
          <w:p w14:paraId="3142F061" w14:textId="77777777" w:rsidR="00075E95" w:rsidRDefault="00865FDC" w:rsidP="00075E95">
            <w:pPr>
              <w:ind w:right="-13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Horváth Csaba</w:t>
            </w:r>
          </w:p>
          <w:p w14:paraId="700C971F" w14:textId="77777777" w:rsidR="00075E95" w:rsidRDefault="00075E95" w:rsidP="00075E95">
            <w:pPr>
              <w:ind w:right="-13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polgármester</w:t>
            </w:r>
          </w:p>
        </w:tc>
      </w:tr>
    </w:tbl>
    <w:p w14:paraId="7B1021AB" w14:textId="77777777" w:rsidR="0014516C" w:rsidRPr="0085049D" w:rsidRDefault="0014516C" w:rsidP="0014516C">
      <w:pPr>
        <w:ind w:right="23"/>
        <w:jc w:val="both"/>
        <w:rPr>
          <w:szCs w:val="24"/>
          <w:u w:val="single"/>
        </w:rPr>
      </w:pPr>
      <w:r w:rsidRPr="0085049D">
        <w:rPr>
          <w:szCs w:val="24"/>
          <w:u w:val="single"/>
        </w:rPr>
        <w:t>Mellékletek:</w:t>
      </w:r>
    </w:p>
    <w:p w14:paraId="34E8A5F1" w14:textId="77777777" w:rsidR="0014516C" w:rsidRDefault="0014516C" w:rsidP="0014516C">
      <w:pPr>
        <w:ind w:right="23"/>
        <w:jc w:val="both"/>
        <w:rPr>
          <w:szCs w:val="24"/>
        </w:rPr>
      </w:pPr>
      <w:r>
        <w:rPr>
          <w:szCs w:val="24"/>
        </w:rPr>
        <w:t xml:space="preserve">1. </w:t>
      </w:r>
      <w:r w:rsidR="006210C3">
        <w:rPr>
          <w:szCs w:val="24"/>
        </w:rPr>
        <w:t xml:space="preserve">melléklet: </w:t>
      </w:r>
      <w:r>
        <w:rPr>
          <w:szCs w:val="24"/>
        </w:rPr>
        <w:t>határozati javaslat</w:t>
      </w:r>
    </w:p>
    <w:p w14:paraId="5C32DC1A" w14:textId="77777777" w:rsidR="0014516C" w:rsidRDefault="0014516C" w:rsidP="0014516C">
      <w:pPr>
        <w:ind w:right="23"/>
        <w:jc w:val="both"/>
        <w:rPr>
          <w:szCs w:val="24"/>
        </w:rPr>
      </w:pPr>
      <w:r>
        <w:rPr>
          <w:szCs w:val="24"/>
        </w:rPr>
        <w:t xml:space="preserve">2. </w:t>
      </w:r>
      <w:r w:rsidR="006210C3">
        <w:rPr>
          <w:szCs w:val="24"/>
        </w:rPr>
        <w:t xml:space="preserve">melléklet: </w:t>
      </w:r>
      <w:r w:rsidR="00865FDC">
        <w:t>szolgáltatási terv</w:t>
      </w:r>
    </w:p>
    <w:p w14:paraId="2632AB36" w14:textId="77777777" w:rsidR="0014516C" w:rsidRDefault="0014516C" w:rsidP="0014516C">
      <w:pPr>
        <w:ind w:right="23"/>
        <w:jc w:val="both"/>
        <w:rPr>
          <w:szCs w:val="24"/>
        </w:rPr>
      </w:pPr>
    </w:p>
    <w:p w14:paraId="00DF0153" w14:textId="77777777" w:rsidR="0014516C" w:rsidRPr="00357F8D" w:rsidRDefault="0014516C" w:rsidP="0014516C">
      <w:pPr>
        <w:pStyle w:val="Szvegtrzs31"/>
        <w:numPr>
          <w:ilvl w:val="12"/>
          <w:numId w:val="0"/>
        </w:numPr>
        <w:ind w:right="72"/>
        <w:rPr>
          <w:bCs/>
          <w:i w:val="0"/>
        </w:rPr>
      </w:pPr>
    </w:p>
    <w:p w14:paraId="0642844E" w14:textId="77777777" w:rsidR="0014516C" w:rsidRPr="007A2623" w:rsidRDefault="0014516C" w:rsidP="0014516C">
      <w:pPr>
        <w:rPr>
          <w:b/>
          <w:bCs/>
        </w:rPr>
      </w:pPr>
      <w:r w:rsidRPr="007A2623">
        <w:rPr>
          <w:b/>
          <w:bCs/>
        </w:rPr>
        <w:t xml:space="preserve">Az előterjesztést készítette: </w:t>
      </w:r>
    </w:p>
    <w:p w14:paraId="40DA4BD3" w14:textId="34645DEA" w:rsidR="0014516C" w:rsidRPr="007A2623" w:rsidRDefault="00A21A32" w:rsidP="0014516C">
      <w:pPr>
        <w:rPr>
          <w:bCs/>
        </w:rPr>
      </w:pPr>
      <w:r>
        <w:t xml:space="preserve">Geier Róbert </w:t>
      </w:r>
      <w:r w:rsidR="0014516C" w:rsidRPr="000C0230">
        <w:t xml:space="preserve"> intézményi referens</w:t>
      </w:r>
      <w:r w:rsidR="0014516C">
        <w:rPr>
          <w:bCs/>
        </w:rPr>
        <w:t xml:space="preserve">  </w:t>
      </w:r>
      <w:r w:rsidR="0014516C" w:rsidRPr="007A2623">
        <w:rPr>
          <w:bCs/>
        </w:rPr>
        <w:t xml:space="preserve">– </w:t>
      </w:r>
      <w:r w:rsidR="0014516C">
        <w:rPr>
          <w:bCs/>
        </w:rPr>
        <w:tab/>
      </w:r>
      <w:r w:rsidR="0014516C" w:rsidRPr="007A2623">
        <w:rPr>
          <w:bCs/>
        </w:rPr>
        <w:t xml:space="preserve">Polgármesteri Hivatal </w:t>
      </w:r>
    </w:p>
    <w:p w14:paraId="119BB86D" w14:textId="77777777" w:rsidR="0014516C" w:rsidRPr="00197E9A" w:rsidRDefault="0014516C" w:rsidP="0014516C">
      <w:pPr>
        <w:rPr>
          <w:bCs/>
        </w:rPr>
      </w:pPr>
      <w:r w:rsidRPr="007A2623">
        <w:rPr>
          <w:bCs/>
        </w:rPr>
        <w:t xml:space="preserve">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3B1B">
        <w:rPr>
          <w:bCs/>
        </w:rPr>
        <w:t>Intézményfelügyeleti Osztály</w:t>
      </w:r>
    </w:p>
    <w:p w14:paraId="1DFEEEDD" w14:textId="77777777" w:rsidR="0014516C" w:rsidRPr="0014516C" w:rsidRDefault="0014516C" w:rsidP="0014516C"/>
    <w:p w14:paraId="581E4FC7" w14:textId="7E16807C" w:rsidR="0014516C" w:rsidRPr="00CF7402" w:rsidRDefault="003D01AB" w:rsidP="00C24092">
      <w:pPr>
        <w:pageBreakBefore/>
        <w:numPr>
          <w:ilvl w:val="0"/>
          <w:numId w:val="21"/>
        </w:numPr>
        <w:overflowPunct/>
        <w:autoSpaceDE/>
        <w:autoSpaceDN/>
        <w:adjustRightInd/>
        <w:ind w:left="3686"/>
        <w:jc w:val="right"/>
        <w:textAlignment w:val="auto"/>
        <w:rPr>
          <w:i/>
          <w:color w:val="000000"/>
          <w:szCs w:val="24"/>
        </w:rPr>
      </w:pPr>
      <w:r>
        <w:rPr>
          <w:i/>
          <w:color w:val="000000"/>
          <w:szCs w:val="24"/>
        </w:rPr>
        <w:lastRenderedPageBreak/>
        <w:t>melléklet a 123-</w:t>
      </w:r>
      <w:r w:rsidR="00B01ACA">
        <w:rPr>
          <w:i/>
          <w:color w:val="000000"/>
          <w:szCs w:val="24"/>
        </w:rPr>
        <w:t>7</w:t>
      </w:r>
      <w:r w:rsidR="00941F76">
        <w:rPr>
          <w:i/>
          <w:color w:val="000000"/>
          <w:szCs w:val="24"/>
        </w:rPr>
        <w:t>82</w:t>
      </w:r>
      <w:r w:rsidR="00CC524A">
        <w:rPr>
          <w:i/>
          <w:color w:val="000000"/>
          <w:szCs w:val="24"/>
        </w:rPr>
        <w:t>.</w:t>
      </w:r>
      <w:r w:rsidR="00C24092">
        <w:rPr>
          <w:i/>
          <w:color w:val="000000"/>
          <w:szCs w:val="24"/>
        </w:rPr>
        <w:t>/202</w:t>
      </w:r>
      <w:r w:rsidR="00D01D7B">
        <w:rPr>
          <w:i/>
          <w:color w:val="000000"/>
          <w:szCs w:val="24"/>
        </w:rPr>
        <w:t>4</w:t>
      </w:r>
      <w:r w:rsidR="0014516C" w:rsidRPr="00CF7402">
        <w:rPr>
          <w:i/>
          <w:color w:val="000000"/>
          <w:szCs w:val="24"/>
        </w:rPr>
        <w:t xml:space="preserve"> előterjesztéshez</w:t>
      </w:r>
    </w:p>
    <w:p w14:paraId="1DE767AD" w14:textId="77777777" w:rsidR="0014516C" w:rsidRDefault="0014516C" w:rsidP="0014516C">
      <w:pPr>
        <w:tabs>
          <w:tab w:val="left" w:pos="7085"/>
        </w:tabs>
        <w:rPr>
          <w:b/>
        </w:rPr>
      </w:pPr>
    </w:p>
    <w:p w14:paraId="51811E48" w14:textId="77777777" w:rsidR="0014516C" w:rsidRDefault="0014516C" w:rsidP="0014516C">
      <w:pPr>
        <w:jc w:val="center"/>
        <w:rPr>
          <w:b/>
        </w:rPr>
      </w:pPr>
    </w:p>
    <w:p w14:paraId="6173801A" w14:textId="77777777" w:rsidR="0014516C" w:rsidRPr="00D0173F" w:rsidRDefault="0014516C" w:rsidP="0014516C">
      <w:pPr>
        <w:jc w:val="center"/>
        <w:rPr>
          <w:b/>
          <w:szCs w:val="24"/>
        </w:rPr>
      </w:pPr>
      <w:r w:rsidRPr="00D0173F">
        <w:rPr>
          <w:b/>
          <w:szCs w:val="24"/>
        </w:rPr>
        <w:t>Határozati javaslat</w:t>
      </w:r>
    </w:p>
    <w:p w14:paraId="27065E62" w14:textId="77777777" w:rsidR="0014516C" w:rsidRPr="001812EC" w:rsidRDefault="0014516C" w:rsidP="0014516C">
      <w:pPr>
        <w:rPr>
          <w:b/>
          <w:szCs w:val="24"/>
          <w:u w:val="single"/>
        </w:rPr>
      </w:pPr>
    </w:p>
    <w:p w14:paraId="3A5F8F86" w14:textId="77777777" w:rsidR="0014516C" w:rsidRPr="00F41743" w:rsidRDefault="0014516C" w:rsidP="0014516C">
      <w:pPr>
        <w:pStyle w:val="Szvegtrzs"/>
        <w:tabs>
          <w:tab w:val="left" w:pos="540"/>
        </w:tabs>
        <w:ind w:left="539" w:hanging="539"/>
        <w:jc w:val="center"/>
        <w:rPr>
          <w:b/>
          <w:iCs/>
        </w:rPr>
      </w:pPr>
      <w:r w:rsidRPr="00F41743">
        <w:rPr>
          <w:b/>
          <w:iCs/>
          <w:color w:val="000000"/>
        </w:rPr>
        <w:t xml:space="preserve">    </w:t>
      </w:r>
      <w:r w:rsidRPr="00F41743">
        <w:rPr>
          <w:b/>
          <w:bCs/>
        </w:rPr>
        <w:t>Budapest Főváros XIV. Kerület Zugló Önkormányzat</w:t>
      </w:r>
      <w:r w:rsidR="00B1197D">
        <w:rPr>
          <w:b/>
          <w:bCs/>
        </w:rPr>
        <w:t>a</w:t>
      </w:r>
      <w:r w:rsidRPr="00F41743">
        <w:rPr>
          <w:b/>
          <w:bCs/>
        </w:rPr>
        <w:t xml:space="preserve"> Képviselő-testülete</w:t>
      </w:r>
    </w:p>
    <w:p w14:paraId="7F11CAD0" w14:textId="529CC85E" w:rsidR="0014516C" w:rsidRPr="00F41743" w:rsidRDefault="00D01D7B" w:rsidP="0014516C">
      <w:pPr>
        <w:pStyle w:val="Szvegtrzs"/>
        <w:tabs>
          <w:tab w:val="left" w:pos="540"/>
        </w:tabs>
        <w:ind w:left="539" w:hanging="539"/>
        <w:jc w:val="center"/>
        <w:rPr>
          <w:b/>
          <w:iCs/>
        </w:rPr>
      </w:pPr>
      <w:r>
        <w:rPr>
          <w:b/>
          <w:iCs/>
        </w:rPr>
        <w:t>..../2024</w:t>
      </w:r>
      <w:r w:rsidR="0014516C" w:rsidRPr="00F41743">
        <w:rPr>
          <w:b/>
          <w:iCs/>
        </w:rPr>
        <w:t>. (</w:t>
      </w:r>
      <w:r>
        <w:rPr>
          <w:b/>
          <w:iCs/>
        </w:rPr>
        <w:t>II.29.</w:t>
      </w:r>
      <w:r w:rsidR="0014516C" w:rsidRPr="00F41743">
        <w:rPr>
          <w:b/>
          <w:iCs/>
        </w:rPr>
        <w:t>) önkormányzati határozata</w:t>
      </w:r>
    </w:p>
    <w:p w14:paraId="689E842C" w14:textId="4D56BCF5" w:rsidR="0014516C" w:rsidRDefault="0014516C" w:rsidP="0014516C">
      <w:pPr>
        <w:jc w:val="center"/>
        <w:rPr>
          <w:b/>
          <w:bCs/>
          <w:color w:val="000000"/>
          <w:szCs w:val="16"/>
        </w:rPr>
      </w:pPr>
      <w:r>
        <w:rPr>
          <w:b/>
          <w:bCs/>
        </w:rPr>
        <w:t>a</w:t>
      </w:r>
      <w:r w:rsidRPr="00CA4995">
        <w:rPr>
          <w:b/>
          <w:bCs/>
        </w:rPr>
        <w:t xml:space="preserve"> </w:t>
      </w:r>
      <w:r w:rsidR="00865FDC">
        <w:rPr>
          <w:b/>
          <w:bCs/>
        </w:rPr>
        <w:t>Zuglói Cserepe</w:t>
      </w:r>
      <w:r w:rsidR="00CC524A">
        <w:rPr>
          <w:b/>
          <w:bCs/>
        </w:rPr>
        <w:t xml:space="preserve">s Kulturális </w:t>
      </w:r>
      <w:r w:rsidR="006C0455">
        <w:rPr>
          <w:b/>
          <w:bCs/>
        </w:rPr>
        <w:t>Non-profit</w:t>
      </w:r>
      <w:r w:rsidR="00CC524A">
        <w:rPr>
          <w:b/>
          <w:bCs/>
        </w:rPr>
        <w:t xml:space="preserve"> K</w:t>
      </w:r>
      <w:r w:rsidR="00A805FF">
        <w:rPr>
          <w:b/>
          <w:bCs/>
        </w:rPr>
        <w:t>orlátolt Felelősségű Társaság</w:t>
      </w:r>
      <w:r w:rsidR="00D01D7B">
        <w:rPr>
          <w:b/>
          <w:bCs/>
        </w:rPr>
        <w:t xml:space="preserve"> 2024</w:t>
      </w:r>
      <w:r w:rsidR="00865FDC">
        <w:rPr>
          <w:b/>
          <w:bCs/>
        </w:rPr>
        <w:t>. évi szolgáltatási tervének elfogadásáról</w:t>
      </w:r>
    </w:p>
    <w:p w14:paraId="24417A81" w14:textId="77777777" w:rsidR="0014516C" w:rsidRPr="00F41743" w:rsidRDefault="0014516C" w:rsidP="0014516C">
      <w:pPr>
        <w:jc w:val="center"/>
        <w:rPr>
          <w:b/>
          <w:szCs w:val="24"/>
        </w:rPr>
      </w:pPr>
    </w:p>
    <w:p w14:paraId="10B1705E" w14:textId="28C2A1E8" w:rsidR="0014516C" w:rsidRDefault="00C24092" w:rsidP="0014516C">
      <w:pPr>
        <w:jc w:val="both"/>
      </w:pPr>
      <w:r w:rsidRPr="00DF74B2">
        <w:rPr>
          <w:color w:val="000000"/>
        </w:rPr>
        <w:t>Budapest Főváros XIV. Kerület Zugló Önkormányzat</w:t>
      </w:r>
      <w:r>
        <w:rPr>
          <w:color w:val="000000"/>
        </w:rPr>
        <w:t>a</w:t>
      </w:r>
      <w:r w:rsidRPr="00DF74B2">
        <w:rPr>
          <w:color w:val="000000"/>
        </w:rPr>
        <w:t xml:space="preserve"> Kép</w:t>
      </w:r>
      <w:r>
        <w:rPr>
          <w:color w:val="000000"/>
        </w:rPr>
        <w:t>viselő-testülete úgy dönt, hogy</w:t>
      </w:r>
      <w:r w:rsidR="0034153F">
        <w:t xml:space="preserve"> </w:t>
      </w:r>
      <w:r w:rsidR="00865FDC">
        <w:t xml:space="preserve">elfogadja a </w:t>
      </w:r>
      <w:r w:rsidR="00865FDC" w:rsidRPr="00DD4682">
        <w:t>Zuglói Cserepes Kulturális Non</w:t>
      </w:r>
      <w:r w:rsidR="00A805FF">
        <w:t>-</w:t>
      </w:r>
      <w:r w:rsidR="00865FDC" w:rsidRPr="00DD4682">
        <w:t>profit K</w:t>
      </w:r>
      <w:r w:rsidR="00A805FF">
        <w:t>orlátolt Felelősségű Társaság</w:t>
      </w:r>
      <w:r w:rsidR="00865FDC">
        <w:t xml:space="preserve"> 202</w:t>
      </w:r>
      <w:r w:rsidR="00D01D7B">
        <w:t>4</w:t>
      </w:r>
      <w:r w:rsidR="00865FDC">
        <w:t>. évi szolgáltatási tervét</w:t>
      </w:r>
      <w:r w:rsidR="00181428">
        <w:t xml:space="preserve"> a 2. melléklet szerint</w:t>
      </w:r>
      <w:r w:rsidR="00865FDC">
        <w:t>.</w:t>
      </w:r>
    </w:p>
    <w:p w14:paraId="023088C4" w14:textId="77777777" w:rsidR="00C047B3" w:rsidRDefault="00C047B3" w:rsidP="0014516C">
      <w:pPr>
        <w:jc w:val="both"/>
      </w:pPr>
    </w:p>
    <w:p w14:paraId="1AFB66AD" w14:textId="5209ECE3" w:rsidR="00C16708" w:rsidRDefault="00C16708" w:rsidP="00C16708">
      <w:pPr>
        <w:ind w:firstLine="360"/>
        <w:jc w:val="both"/>
      </w:pPr>
      <w:r>
        <w:rPr>
          <w:b/>
          <w:bCs/>
        </w:rPr>
        <w:t>Határidő:</w:t>
      </w:r>
      <w:r w:rsidR="00D01D7B">
        <w:t xml:space="preserve"> 2024</w:t>
      </w:r>
      <w:r>
        <w:t xml:space="preserve">. </w:t>
      </w:r>
      <w:r w:rsidR="00D01D7B">
        <w:t>február 29</w:t>
      </w:r>
      <w:r w:rsidR="00865FDC">
        <w:t>.</w:t>
      </w:r>
      <w:r>
        <w:t xml:space="preserve"> </w:t>
      </w:r>
      <w:r w:rsidR="00902DEF">
        <w:t>(döntésről szóló értesítés megküldésére)</w:t>
      </w:r>
    </w:p>
    <w:p w14:paraId="399EB96A" w14:textId="77777777" w:rsidR="00C16708" w:rsidRPr="00C14858" w:rsidRDefault="00C16708" w:rsidP="00C16708">
      <w:pPr>
        <w:ind w:left="1410" w:hanging="1050"/>
        <w:jc w:val="both"/>
        <w:outlineLvl w:val="0"/>
        <w:rPr>
          <w:bCs/>
        </w:rPr>
      </w:pPr>
      <w:r>
        <w:rPr>
          <w:b/>
          <w:bCs/>
        </w:rPr>
        <w:t>Felelős:</w:t>
      </w:r>
      <w:r>
        <w:tab/>
        <w:t>Polgármester (Humánszolgáltatási Főosztály vezetője által</w:t>
      </w:r>
      <w:r>
        <w:rPr>
          <w:bCs/>
        </w:rPr>
        <w:t>)</w:t>
      </w:r>
    </w:p>
    <w:p w14:paraId="193BFBB1" w14:textId="77777777" w:rsidR="001920EF" w:rsidRDefault="001920EF" w:rsidP="001920EF">
      <w:pPr>
        <w:jc w:val="both"/>
      </w:pPr>
    </w:p>
    <w:p w14:paraId="2D336329" w14:textId="77777777" w:rsidR="0049098B" w:rsidRDefault="0049098B" w:rsidP="0049098B">
      <w:pPr>
        <w:jc w:val="both"/>
      </w:pPr>
    </w:p>
    <w:sectPr w:rsidR="0049098B" w:rsidSect="00950FED">
      <w:footerReference w:type="even" r:id="rId7"/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B8C69" w14:textId="77777777" w:rsidR="004F2652" w:rsidRDefault="004F2652" w:rsidP="00950FED">
      <w:r>
        <w:separator/>
      </w:r>
    </w:p>
  </w:endnote>
  <w:endnote w:type="continuationSeparator" w:id="0">
    <w:p w14:paraId="56FAD515" w14:textId="77777777" w:rsidR="004F2652" w:rsidRDefault="004F2652" w:rsidP="0095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391F9" w14:textId="77777777" w:rsidR="00BB7075" w:rsidRDefault="00DE310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B707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4E3B667" w14:textId="77777777" w:rsidR="00BB7075" w:rsidRDefault="00BB707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01D8C" w14:textId="77777777" w:rsidR="00BB7075" w:rsidRDefault="00DE310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B707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3A4E">
      <w:rPr>
        <w:rStyle w:val="Oldalszm"/>
        <w:noProof/>
      </w:rPr>
      <w:t>1</w:t>
    </w:r>
    <w:r>
      <w:rPr>
        <w:rStyle w:val="Oldalszm"/>
      </w:rPr>
      <w:fldChar w:fldCharType="end"/>
    </w:r>
  </w:p>
  <w:p w14:paraId="3A9A4712" w14:textId="77777777" w:rsidR="00BB7075" w:rsidRDefault="00BB707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6C22A" w14:textId="77777777" w:rsidR="004F2652" w:rsidRDefault="004F2652" w:rsidP="00950FED">
      <w:r>
        <w:separator/>
      </w:r>
    </w:p>
  </w:footnote>
  <w:footnote w:type="continuationSeparator" w:id="0">
    <w:p w14:paraId="753FA398" w14:textId="77777777" w:rsidR="004F2652" w:rsidRDefault="004F2652" w:rsidP="0095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3122FC0"/>
    <w:lvl w:ilvl="0">
      <w:numFmt w:val="decimal"/>
      <w:lvlText w:val="*"/>
      <w:lvlJc w:val="left"/>
    </w:lvl>
  </w:abstractNum>
  <w:abstractNum w:abstractNumId="1" w15:restartNumberingAfterBreak="0">
    <w:nsid w:val="10D6084B"/>
    <w:multiLevelType w:val="hybridMultilevel"/>
    <w:tmpl w:val="A964135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EC4EFF"/>
    <w:multiLevelType w:val="hybridMultilevel"/>
    <w:tmpl w:val="A964135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CD372F"/>
    <w:multiLevelType w:val="hybridMultilevel"/>
    <w:tmpl w:val="17B4D7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E21E0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9078D"/>
    <w:multiLevelType w:val="hybridMultilevel"/>
    <w:tmpl w:val="DF36B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95C39"/>
    <w:multiLevelType w:val="hybridMultilevel"/>
    <w:tmpl w:val="5FF4A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58AB"/>
    <w:multiLevelType w:val="multilevel"/>
    <w:tmpl w:val="4FB068DE"/>
    <w:lvl w:ilvl="0">
      <w:start w:val="8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503037"/>
    <w:multiLevelType w:val="hybridMultilevel"/>
    <w:tmpl w:val="F3AE1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25A"/>
    <w:multiLevelType w:val="hybridMultilevel"/>
    <w:tmpl w:val="0AF245DA"/>
    <w:lvl w:ilvl="0" w:tplc="3B1E4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775B9B"/>
    <w:multiLevelType w:val="hybridMultilevel"/>
    <w:tmpl w:val="1292AD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C1438"/>
    <w:multiLevelType w:val="hybridMultilevel"/>
    <w:tmpl w:val="A34AD0BA"/>
    <w:lvl w:ilvl="0" w:tplc="246819B6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394E6E"/>
    <w:multiLevelType w:val="hybridMultilevel"/>
    <w:tmpl w:val="1D325868"/>
    <w:lvl w:ilvl="0" w:tplc="4FA009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16E05FE"/>
    <w:multiLevelType w:val="hybridMultilevel"/>
    <w:tmpl w:val="17B4D7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E21E0E">
      <w:start w:val="1"/>
      <w:numFmt w:val="decimal"/>
      <w:pStyle w:val="Cmsor6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24BDD"/>
    <w:multiLevelType w:val="hybridMultilevel"/>
    <w:tmpl w:val="21A4E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296C80"/>
    <w:multiLevelType w:val="hybridMultilevel"/>
    <w:tmpl w:val="5E463B22"/>
    <w:lvl w:ilvl="0" w:tplc="1362E54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6C2E72BB"/>
    <w:multiLevelType w:val="hybridMultilevel"/>
    <w:tmpl w:val="CA2A5780"/>
    <w:lvl w:ilvl="0" w:tplc="DF322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763F31F2"/>
    <w:multiLevelType w:val="hybridMultilevel"/>
    <w:tmpl w:val="81AAF0BA"/>
    <w:lvl w:ilvl="0" w:tplc="246819B6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E445AB"/>
    <w:multiLevelType w:val="hybridMultilevel"/>
    <w:tmpl w:val="6FC65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13217"/>
    <w:multiLevelType w:val="hybridMultilevel"/>
    <w:tmpl w:val="CA2A567C"/>
    <w:lvl w:ilvl="0" w:tplc="246819B6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77584"/>
    <w:multiLevelType w:val="hybridMultilevel"/>
    <w:tmpl w:val="4AC490DE"/>
    <w:lvl w:ilvl="0" w:tplc="246819B6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31D85"/>
    <w:multiLevelType w:val="hybridMultilevel"/>
    <w:tmpl w:val="39C83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7"/>
  </w:num>
  <w:num w:numId="6">
    <w:abstractNumId w:val="3"/>
  </w:num>
  <w:num w:numId="7">
    <w:abstractNumId w:val="6"/>
  </w:num>
  <w:num w:numId="8">
    <w:abstractNumId w:val="7"/>
  </w:num>
  <w:num w:numId="9">
    <w:abstractNumId w:val="20"/>
  </w:num>
  <w:num w:numId="10">
    <w:abstractNumId w:val="0"/>
    <w:lvlOverride w:ilvl="0">
      <w:lvl w:ilvl="0">
        <w:start w:val="29"/>
        <w:numFmt w:val="bullet"/>
        <w:lvlText w:val="-"/>
        <w:legacy w:legacy="1" w:legacySpace="0" w:legacyIndent="643"/>
        <w:lvlJc w:val="left"/>
        <w:pPr>
          <w:ind w:left="926" w:hanging="643"/>
        </w:pPr>
      </w:lvl>
    </w:lvlOverride>
  </w:num>
  <w:num w:numId="11">
    <w:abstractNumId w:val="4"/>
  </w:num>
  <w:num w:numId="12">
    <w:abstractNumId w:val="9"/>
  </w:num>
  <w:num w:numId="13">
    <w:abstractNumId w:val="8"/>
  </w:num>
  <w:num w:numId="14">
    <w:abstractNumId w:val="18"/>
  </w:num>
  <w:num w:numId="15">
    <w:abstractNumId w:val="19"/>
  </w:num>
  <w:num w:numId="16">
    <w:abstractNumId w:val="10"/>
  </w:num>
  <w:num w:numId="17">
    <w:abstractNumId w:val="16"/>
  </w:num>
  <w:num w:numId="18">
    <w:abstractNumId w:val="1"/>
  </w:num>
  <w:num w:numId="19">
    <w:abstractNumId w:val="2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8B"/>
    <w:rsid w:val="000017A0"/>
    <w:rsid w:val="000048D2"/>
    <w:rsid w:val="000052A9"/>
    <w:rsid w:val="000226FB"/>
    <w:rsid w:val="00046124"/>
    <w:rsid w:val="0005154E"/>
    <w:rsid w:val="00054A84"/>
    <w:rsid w:val="00066324"/>
    <w:rsid w:val="00073C62"/>
    <w:rsid w:val="00075E95"/>
    <w:rsid w:val="0008162C"/>
    <w:rsid w:val="000C7B03"/>
    <w:rsid w:val="000D3259"/>
    <w:rsid w:val="000D3CE4"/>
    <w:rsid w:val="00126B22"/>
    <w:rsid w:val="001277CD"/>
    <w:rsid w:val="001379BD"/>
    <w:rsid w:val="00141CCC"/>
    <w:rsid w:val="0014516C"/>
    <w:rsid w:val="00146B83"/>
    <w:rsid w:val="00152069"/>
    <w:rsid w:val="00175D85"/>
    <w:rsid w:val="00181428"/>
    <w:rsid w:val="00183ABD"/>
    <w:rsid w:val="00190682"/>
    <w:rsid w:val="001920EF"/>
    <w:rsid w:val="0019466D"/>
    <w:rsid w:val="001A1A87"/>
    <w:rsid w:val="001A703D"/>
    <w:rsid w:val="001B594F"/>
    <w:rsid w:val="001B60EC"/>
    <w:rsid w:val="001B6958"/>
    <w:rsid w:val="00200B32"/>
    <w:rsid w:val="00205D26"/>
    <w:rsid w:val="00227BED"/>
    <w:rsid w:val="00235BE5"/>
    <w:rsid w:val="00240018"/>
    <w:rsid w:val="00247775"/>
    <w:rsid w:val="00251F93"/>
    <w:rsid w:val="00263A19"/>
    <w:rsid w:val="002717DC"/>
    <w:rsid w:val="0028572D"/>
    <w:rsid w:val="00285CA6"/>
    <w:rsid w:val="00290DBF"/>
    <w:rsid w:val="002953F4"/>
    <w:rsid w:val="002A4F4B"/>
    <w:rsid w:val="002B52C0"/>
    <w:rsid w:val="002B5D69"/>
    <w:rsid w:val="002B7D12"/>
    <w:rsid w:val="002E1D7E"/>
    <w:rsid w:val="002F4C9C"/>
    <w:rsid w:val="003019A5"/>
    <w:rsid w:val="00316C65"/>
    <w:rsid w:val="00325EB3"/>
    <w:rsid w:val="0034153F"/>
    <w:rsid w:val="00366AFB"/>
    <w:rsid w:val="00374EC8"/>
    <w:rsid w:val="00391832"/>
    <w:rsid w:val="00396388"/>
    <w:rsid w:val="003A25DF"/>
    <w:rsid w:val="003A5D43"/>
    <w:rsid w:val="003A6653"/>
    <w:rsid w:val="003B45F9"/>
    <w:rsid w:val="003C5D68"/>
    <w:rsid w:val="003D01AB"/>
    <w:rsid w:val="003F2400"/>
    <w:rsid w:val="00422E8B"/>
    <w:rsid w:val="0043260B"/>
    <w:rsid w:val="0043681B"/>
    <w:rsid w:val="0045129D"/>
    <w:rsid w:val="00452741"/>
    <w:rsid w:val="00452E88"/>
    <w:rsid w:val="00452F1F"/>
    <w:rsid w:val="00477ACE"/>
    <w:rsid w:val="00484837"/>
    <w:rsid w:val="0049098B"/>
    <w:rsid w:val="0049414D"/>
    <w:rsid w:val="004A1048"/>
    <w:rsid w:val="004A6633"/>
    <w:rsid w:val="004C6964"/>
    <w:rsid w:val="004D6749"/>
    <w:rsid w:val="004D743E"/>
    <w:rsid w:val="004E5812"/>
    <w:rsid w:val="004E676F"/>
    <w:rsid w:val="004E725F"/>
    <w:rsid w:val="004F2652"/>
    <w:rsid w:val="004F66D1"/>
    <w:rsid w:val="00504B15"/>
    <w:rsid w:val="00510CD8"/>
    <w:rsid w:val="005469F7"/>
    <w:rsid w:val="0055460A"/>
    <w:rsid w:val="005578E7"/>
    <w:rsid w:val="00577ED0"/>
    <w:rsid w:val="005832EC"/>
    <w:rsid w:val="00587981"/>
    <w:rsid w:val="00596CF5"/>
    <w:rsid w:val="005A26A9"/>
    <w:rsid w:val="005B3CCF"/>
    <w:rsid w:val="005D409A"/>
    <w:rsid w:val="005D71F0"/>
    <w:rsid w:val="005E2347"/>
    <w:rsid w:val="005E264D"/>
    <w:rsid w:val="00613974"/>
    <w:rsid w:val="006210C3"/>
    <w:rsid w:val="0062711C"/>
    <w:rsid w:val="00645BBF"/>
    <w:rsid w:val="0069531B"/>
    <w:rsid w:val="006C0455"/>
    <w:rsid w:val="006C2B02"/>
    <w:rsid w:val="006F15BA"/>
    <w:rsid w:val="00700B22"/>
    <w:rsid w:val="00704D8A"/>
    <w:rsid w:val="0074585C"/>
    <w:rsid w:val="00753A91"/>
    <w:rsid w:val="007928BA"/>
    <w:rsid w:val="007954E0"/>
    <w:rsid w:val="007A186C"/>
    <w:rsid w:val="007B1CCF"/>
    <w:rsid w:val="007C331E"/>
    <w:rsid w:val="007C671F"/>
    <w:rsid w:val="007D3827"/>
    <w:rsid w:val="007D764B"/>
    <w:rsid w:val="007E0D8A"/>
    <w:rsid w:val="00817949"/>
    <w:rsid w:val="008359B2"/>
    <w:rsid w:val="00865FDC"/>
    <w:rsid w:val="00881E05"/>
    <w:rsid w:val="008A0F40"/>
    <w:rsid w:val="008A2A61"/>
    <w:rsid w:val="008B52C6"/>
    <w:rsid w:val="008B785E"/>
    <w:rsid w:val="008C5D43"/>
    <w:rsid w:val="008C6815"/>
    <w:rsid w:val="008D473B"/>
    <w:rsid w:val="008D7AF9"/>
    <w:rsid w:val="008E0C85"/>
    <w:rsid w:val="008F00E3"/>
    <w:rsid w:val="00902411"/>
    <w:rsid w:val="00902DEF"/>
    <w:rsid w:val="00914070"/>
    <w:rsid w:val="00926166"/>
    <w:rsid w:val="00932A44"/>
    <w:rsid w:val="00941F76"/>
    <w:rsid w:val="0094324C"/>
    <w:rsid w:val="00950FED"/>
    <w:rsid w:val="00970A98"/>
    <w:rsid w:val="009878C2"/>
    <w:rsid w:val="009A0B77"/>
    <w:rsid w:val="009A166F"/>
    <w:rsid w:val="009E6351"/>
    <w:rsid w:val="009E78E2"/>
    <w:rsid w:val="00A028FC"/>
    <w:rsid w:val="00A07BCE"/>
    <w:rsid w:val="00A21A32"/>
    <w:rsid w:val="00A30DDB"/>
    <w:rsid w:val="00A35933"/>
    <w:rsid w:val="00A4433B"/>
    <w:rsid w:val="00A5668A"/>
    <w:rsid w:val="00A659D5"/>
    <w:rsid w:val="00A674A5"/>
    <w:rsid w:val="00A7141C"/>
    <w:rsid w:val="00A72913"/>
    <w:rsid w:val="00A805FF"/>
    <w:rsid w:val="00A92DD1"/>
    <w:rsid w:val="00A970CD"/>
    <w:rsid w:val="00AB146F"/>
    <w:rsid w:val="00AC1E4A"/>
    <w:rsid w:val="00AC3606"/>
    <w:rsid w:val="00AD0AF2"/>
    <w:rsid w:val="00AD580E"/>
    <w:rsid w:val="00AD7926"/>
    <w:rsid w:val="00AE7131"/>
    <w:rsid w:val="00B01ACA"/>
    <w:rsid w:val="00B1197D"/>
    <w:rsid w:val="00B3458A"/>
    <w:rsid w:val="00B51A6E"/>
    <w:rsid w:val="00B6134D"/>
    <w:rsid w:val="00B72788"/>
    <w:rsid w:val="00B8745F"/>
    <w:rsid w:val="00B87F68"/>
    <w:rsid w:val="00B945C4"/>
    <w:rsid w:val="00BA7BDD"/>
    <w:rsid w:val="00BB4018"/>
    <w:rsid w:val="00BB7075"/>
    <w:rsid w:val="00BD6BAC"/>
    <w:rsid w:val="00BE3718"/>
    <w:rsid w:val="00BF3B1B"/>
    <w:rsid w:val="00BF4F57"/>
    <w:rsid w:val="00C001A2"/>
    <w:rsid w:val="00C047B3"/>
    <w:rsid w:val="00C05B2B"/>
    <w:rsid w:val="00C14858"/>
    <w:rsid w:val="00C16708"/>
    <w:rsid w:val="00C179C0"/>
    <w:rsid w:val="00C24092"/>
    <w:rsid w:val="00C309A6"/>
    <w:rsid w:val="00C32227"/>
    <w:rsid w:val="00C3689F"/>
    <w:rsid w:val="00C408B6"/>
    <w:rsid w:val="00C45A8A"/>
    <w:rsid w:val="00C478F5"/>
    <w:rsid w:val="00C57190"/>
    <w:rsid w:val="00C6120B"/>
    <w:rsid w:val="00C62DB0"/>
    <w:rsid w:val="00CB69BC"/>
    <w:rsid w:val="00CC524A"/>
    <w:rsid w:val="00CE3ABB"/>
    <w:rsid w:val="00CF196E"/>
    <w:rsid w:val="00D01D7B"/>
    <w:rsid w:val="00D06F21"/>
    <w:rsid w:val="00D149D4"/>
    <w:rsid w:val="00D15D48"/>
    <w:rsid w:val="00D20F40"/>
    <w:rsid w:val="00D23341"/>
    <w:rsid w:val="00D23A4E"/>
    <w:rsid w:val="00D243B8"/>
    <w:rsid w:val="00D528CD"/>
    <w:rsid w:val="00D6024A"/>
    <w:rsid w:val="00D94910"/>
    <w:rsid w:val="00D963EA"/>
    <w:rsid w:val="00DD4682"/>
    <w:rsid w:val="00DE3108"/>
    <w:rsid w:val="00DF14FC"/>
    <w:rsid w:val="00E1159A"/>
    <w:rsid w:val="00E12F6D"/>
    <w:rsid w:val="00E1468B"/>
    <w:rsid w:val="00E2187E"/>
    <w:rsid w:val="00E337F8"/>
    <w:rsid w:val="00E46A1A"/>
    <w:rsid w:val="00E5305B"/>
    <w:rsid w:val="00E57318"/>
    <w:rsid w:val="00E607CA"/>
    <w:rsid w:val="00E7406E"/>
    <w:rsid w:val="00E86C1D"/>
    <w:rsid w:val="00E9542C"/>
    <w:rsid w:val="00EA7714"/>
    <w:rsid w:val="00EB475B"/>
    <w:rsid w:val="00ED263C"/>
    <w:rsid w:val="00ED2AB5"/>
    <w:rsid w:val="00EF3E8A"/>
    <w:rsid w:val="00EF7072"/>
    <w:rsid w:val="00F001A2"/>
    <w:rsid w:val="00F11CCC"/>
    <w:rsid w:val="00F23D21"/>
    <w:rsid w:val="00F255F3"/>
    <w:rsid w:val="00F25633"/>
    <w:rsid w:val="00F34CA6"/>
    <w:rsid w:val="00F522D0"/>
    <w:rsid w:val="00F87C94"/>
    <w:rsid w:val="00FA498A"/>
    <w:rsid w:val="00FB3506"/>
    <w:rsid w:val="00FC0104"/>
    <w:rsid w:val="00FC68C7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C167"/>
  <w15:docId w15:val="{25AE0474-F3F5-4E74-8F00-222AA2C1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09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9098B"/>
    <w:pPr>
      <w:keepNext/>
      <w:numPr>
        <w:ilvl w:val="1"/>
        <w:numId w:val="2"/>
      </w:numPr>
      <w:jc w:val="both"/>
      <w:outlineLvl w:val="5"/>
    </w:pPr>
    <w:rPr>
      <w:b/>
      <w:b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594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9098B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49098B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49098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49098B"/>
    <w:pPr>
      <w:jc w:val="both"/>
    </w:pPr>
    <w:rPr>
      <w:i/>
    </w:rPr>
  </w:style>
  <w:style w:type="paragraph" w:styleId="llb">
    <w:name w:val="footer"/>
    <w:basedOn w:val="Norml"/>
    <w:link w:val="llbChar"/>
    <w:semiHidden/>
    <w:rsid w:val="004909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9098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semiHidden/>
    <w:rsid w:val="0049098B"/>
  </w:style>
  <w:style w:type="paragraph" w:styleId="Szvegtrzsbehzssal">
    <w:name w:val="Body Text Indent"/>
    <w:basedOn w:val="Norml"/>
    <w:link w:val="SzvegtrzsbehzssalChar"/>
    <w:uiPriority w:val="99"/>
    <w:unhideWhenUsed/>
    <w:rsid w:val="007D382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D382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277CD"/>
    <w:pPr>
      <w:overflowPunct/>
      <w:autoSpaceDE/>
      <w:autoSpaceDN/>
      <w:adjustRightInd/>
      <w:ind w:left="720"/>
      <w:contextualSpacing/>
      <w:jc w:val="center"/>
      <w:textAlignment w:val="auto"/>
    </w:pPr>
    <w:rPr>
      <w:szCs w:val="24"/>
    </w:rPr>
  </w:style>
  <w:style w:type="paragraph" w:customStyle="1" w:styleId="Szvegtrzs32">
    <w:name w:val="Szövegtörzs 32"/>
    <w:basedOn w:val="Norml"/>
    <w:rsid w:val="0045129D"/>
    <w:pPr>
      <w:jc w:val="both"/>
    </w:pPr>
    <w:rPr>
      <w:bCs/>
      <w:i/>
    </w:rPr>
  </w:style>
  <w:style w:type="paragraph" w:customStyle="1" w:styleId="Szvegtrzs21">
    <w:name w:val="Szövegtörzs 21"/>
    <w:basedOn w:val="Norml"/>
    <w:rsid w:val="008C6815"/>
    <w:pPr>
      <w:jc w:val="both"/>
      <w:textAlignment w:val="auto"/>
    </w:pPr>
  </w:style>
  <w:style w:type="character" w:customStyle="1" w:styleId="Cmsor8Char">
    <w:name w:val="Címsor 8 Char"/>
    <w:basedOn w:val="Bekezdsalapbettpusa"/>
    <w:link w:val="Cmsor8"/>
    <w:uiPriority w:val="9"/>
    <w:semiHidden/>
    <w:rsid w:val="001B594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2A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semiHidden/>
    <w:rsid w:val="0014516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19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97D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A25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25D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25D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25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25D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415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 László József</dc:creator>
  <cp:lastModifiedBy>Geier Róbert</cp:lastModifiedBy>
  <cp:revision>2</cp:revision>
  <cp:lastPrinted>2019-02-27T13:13:00Z</cp:lastPrinted>
  <dcterms:created xsi:type="dcterms:W3CDTF">2024-02-06T08:20:00Z</dcterms:created>
  <dcterms:modified xsi:type="dcterms:W3CDTF">2024-02-06T08:20:00Z</dcterms:modified>
</cp:coreProperties>
</file>