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F983E" w14:textId="77777777" w:rsidR="00BC4E3F" w:rsidRPr="005B1EAE" w:rsidRDefault="00BC4E3F" w:rsidP="00BC4E3F">
      <w:pPr>
        <w:jc w:val="both"/>
        <w:rPr>
          <w:b/>
        </w:rPr>
      </w:pPr>
      <w:r w:rsidRPr="005B1EAE">
        <w:rPr>
          <w:b/>
        </w:rPr>
        <w:t>Budapest Főváros XIV. Kerület Zugló Önkormányzata</w:t>
      </w:r>
    </w:p>
    <w:p w14:paraId="5DF04655" w14:textId="77777777" w:rsidR="00BC4E3F" w:rsidRPr="005B1EAE" w:rsidRDefault="00BC4E3F" w:rsidP="00BC4E3F">
      <w:pPr>
        <w:tabs>
          <w:tab w:val="right" w:pos="8789"/>
        </w:tabs>
        <w:ind w:right="-567"/>
        <w:jc w:val="both"/>
        <w:rPr>
          <w:u w:val="single"/>
        </w:rPr>
      </w:pPr>
      <w:r w:rsidRPr="005B1EAE">
        <w:rPr>
          <w:b/>
          <w:u w:val="single"/>
        </w:rPr>
        <w:t>Alpolgármester</w:t>
      </w:r>
      <w:r>
        <w:rPr>
          <w:b/>
          <w:u w:val="single"/>
        </w:rPr>
        <w:t>e</w:t>
      </w:r>
      <w:r w:rsidRPr="005B1EAE">
        <w:rPr>
          <w:u w:val="single"/>
        </w:rPr>
        <w:tab/>
      </w:r>
      <w:r w:rsidRPr="005B1EAE">
        <w:rPr>
          <w:u w:val="single"/>
        </w:rPr>
        <w:tab/>
      </w:r>
    </w:p>
    <w:p w14:paraId="65C7137A" w14:textId="191D8D5A" w:rsidR="00BC4E3F" w:rsidRPr="008D3F0A" w:rsidRDefault="00BC4E3F" w:rsidP="00BC4E3F">
      <w:pPr>
        <w:tabs>
          <w:tab w:val="right" w:pos="8931"/>
        </w:tabs>
        <w:jc w:val="both"/>
      </w:pPr>
      <w:r w:rsidRPr="008D3F0A">
        <w:rPr>
          <w:b/>
        </w:rPr>
        <w:t>Szám:</w:t>
      </w:r>
      <w:r w:rsidR="00C757EF" w:rsidRPr="00C757EF">
        <w:t xml:space="preserve"> </w:t>
      </w:r>
      <w:r w:rsidR="00C757EF">
        <w:t>123-415/2021</w:t>
      </w:r>
      <w:r w:rsidRPr="008D3F0A">
        <w:tab/>
        <w:t>Nyilvános ülésen tárgyalandó!</w:t>
      </w:r>
    </w:p>
    <w:p w14:paraId="21431F0A" w14:textId="77777777" w:rsidR="00BC4E3F" w:rsidRPr="008D3F0A" w:rsidRDefault="00BC4E3F" w:rsidP="00BC4E3F">
      <w:pPr>
        <w:tabs>
          <w:tab w:val="right" w:pos="8931"/>
        </w:tabs>
        <w:jc w:val="both"/>
      </w:pPr>
      <w:r w:rsidRPr="008D3F0A">
        <w:tab/>
        <w:t>Zárt ülésen tárgyalható!</w:t>
      </w:r>
    </w:p>
    <w:p w14:paraId="270A95CE" w14:textId="77777777" w:rsidR="00E32593" w:rsidRPr="008D3F0A" w:rsidRDefault="00E32593" w:rsidP="00B4020E">
      <w:pPr>
        <w:tabs>
          <w:tab w:val="right" w:pos="8789"/>
        </w:tabs>
        <w:rPr>
          <w:b/>
          <w:sz w:val="12"/>
          <w:szCs w:val="12"/>
        </w:rPr>
      </w:pPr>
    </w:p>
    <w:p w14:paraId="5C21CB23" w14:textId="77777777" w:rsidR="00950D8B" w:rsidRPr="008D3F0A" w:rsidRDefault="00950D8B" w:rsidP="00B4020E">
      <w:pPr>
        <w:jc w:val="center"/>
        <w:rPr>
          <w:b/>
          <w:bCs/>
        </w:rPr>
      </w:pPr>
      <w:r w:rsidRPr="008D3F0A">
        <w:rPr>
          <w:b/>
          <w:bCs/>
        </w:rPr>
        <w:t xml:space="preserve">Napirend száma: </w:t>
      </w:r>
    </w:p>
    <w:p w14:paraId="177AEC9D" w14:textId="77777777" w:rsidR="00F82249" w:rsidRPr="00C24140" w:rsidRDefault="00F82249" w:rsidP="00B4020E">
      <w:pPr>
        <w:jc w:val="center"/>
        <w:rPr>
          <w:b/>
          <w:bCs/>
        </w:rPr>
      </w:pPr>
      <w:r w:rsidRPr="008D3F0A">
        <w:rPr>
          <w:b/>
          <w:bCs/>
        </w:rPr>
        <w:t xml:space="preserve">a </w:t>
      </w:r>
      <w:r w:rsidR="00646469" w:rsidRPr="008D3F0A">
        <w:rPr>
          <w:b/>
          <w:bCs/>
        </w:rPr>
        <w:t xml:space="preserve">Tisztelt </w:t>
      </w:r>
      <w:r w:rsidR="008346FF">
        <w:rPr>
          <w:b/>
          <w:bCs/>
        </w:rPr>
        <w:t>Képviselő-testület</w:t>
      </w:r>
    </w:p>
    <w:p w14:paraId="61D3EFEA" w14:textId="77777777" w:rsidR="00E32593" w:rsidRPr="00F1566D" w:rsidRDefault="00E32593" w:rsidP="00B4020E">
      <w:pPr>
        <w:jc w:val="center"/>
        <w:rPr>
          <w:b/>
          <w:bCs/>
        </w:rPr>
      </w:pPr>
    </w:p>
    <w:p w14:paraId="1AA7DCA5" w14:textId="77777777" w:rsidR="00950D8B" w:rsidRPr="00F1566D" w:rsidRDefault="00950D8B" w:rsidP="00B4020E">
      <w:pPr>
        <w:jc w:val="center"/>
        <w:rPr>
          <w:b/>
          <w:bCs/>
        </w:rPr>
      </w:pPr>
      <w:r w:rsidRPr="00F1566D">
        <w:rPr>
          <w:b/>
          <w:bCs/>
        </w:rPr>
        <w:t>20</w:t>
      </w:r>
      <w:r w:rsidR="00646469" w:rsidRPr="00F1566D">
        <w:rPr>
          <w:b/>
          <w:bCs/>
        </w:rPr>
        <w:t>2</w:t>
      </w:r>
      <w:r w:rsidR="00B04D88">
        <w:rPr>
          <w:b/>
          <w:bCs/>
        </w:rPr>
        <w:t>1</w:t>
      </w:r>
      <w:r w:rsidRPr="00F1566D">
        <w:rPr>
          <w:b/>
          <w:bCs/>
        </w:rPr>
        <w:t>.</w:t>
      </w:r>
      <w:r w:rsidR="00B04D88">
        <w:rPr>
          <w:b/>
          <w:bCs/>
        </w:rPr>
        <w:t xml:space="preserve"> </w:t>
      </w:r>
      <w:r w:rsidR="00D303F2">
        <w:rPr>
          <w:b/>
          <w:bCs/>
        </w:rPr>
        <w:t xml:space="preserve">augusztus </w:t>
      </w:r>
      <w:r w:rsidR="002F2EE3">
        <w:rPr>
          <w:b/>
          <w:bCs/>
        </w:rPr>
        <w:t>1</w:t>
      </w:r>
      <w:r w:rsidR="008346FF">
        <w:rPr>
          <w:b/>
          <w:bCs/>
        </w:rPr>
        <w:t>7</w:t>
      </w:r>
      <w:r w:rsidR="00B04D88">
        <w:rPr>
          <w:b/>
          <w:bCs/>
        </w:rPr>
        <w:t>.</w:t>
      </w:r>
      <w:r w:rsidR="00DF28B6" w:rsidRPr="00F1566D">
        <w:rPr>
          <w:b/>
          <w:bCs/>
          <w:color w:val="000000"/>
        </w:rPr>
        <w:t>-i</w:t>
      </w:r>
      <w:r w:rsidR="00E1765A" w:rsidRPr="00F1566D">
        <w:rPr>
          <w:b/>
          <w:bCs/>
          <w:color w:val="000000"/>
        </w:rPr>
        <w:t xml:space="preserve"> </w:t>
      </w:r>
      <w:r w:rsidRPr="00F1566D">
        <w:rPr>
          <w:b/>
          <w:bCs/>
        </w:rPr>
        <w:t>ülésére</w:t>
      </w:r>
    </w:p>
    <w:p w14:paraId="34C86A5A" w14:textId="77777777" w:rsidR="00E32593" w:rsidRPr="00F1566D" w:rsidRDefault="00E32593" w:rsidP="00B4020E">
      <w:pPr>
        <w:jc w:val="center"/>
        <w:rPr>
          <w:b/>
          <w:bCs/>
        </w:rPr>
      </w:pPr>
    </w:p>
    <w:p w14:paraId="07A4D252" w14:textId="77777777" w:rsidR="00F82249" w:rsidRPr="00F1566D" w:rsidRDefault="00646469" w:rsidP="00E355B8">
      <w:pPr>
        <w:jc w:val="center"/>
        <w:rPr>
          <w:b/>
          <w:bCs/>
          <w:lang w:eastAsia="x-none"/>
        </w:rPr>
      </w:pPr>
      <w:r w:rsidRPr="00F1566D">
        <w:rPr>
          <w:b/>
          <w:bCs/>
          <w:lang w:eastAsia="x-none"/>
        </w:rPr>
        <w:t xml:space="preserve">Budapest Főváros XIV. Kerület Zugló </w:t>
      </w:r>
      <w:r w:rsidR="00F82249" w:rsidRPr="00F1566D">
        <w:rPr>
          <w:b/>
          <w:bCs/>
          <w:lang w:eastAsia="x-none"/>
        </w:rPr>
        <w:t>Önkormányzat</w:t>
      </w:r>
      <w:r w:rsidRPr="00F1566D">
        <w:rPr>
          <w:b/>
          <w:bCs/>
          <w:lang w:eastAsia="x-none"/>
        </w:rPr>
        <w:t>a</w:t>
      </w:r>
      <w:r w:rsidR="00F82249" w:rsidRPr="00F1566D">
        <w:rPr>
          <w:b/>
          <w:bCs/>
          <w:lang w:eastAsia="x-none"/>
        </w:rPr>
        <w:t xml:space="preserve"> tulajdonát képező </w:t>
      </w:r>
      <w:r w:rsidR="00E355B8">
        <w:rPr>
          <w:b/>
          <w:bCs/>
          <w:lang w:eastAsia="x-none"/>
        </w:rPr>
        <w:t>ingatlan</w:t>
      </w:r>
      <w:r w:rsidR="004545A6">
        <w:rPr>
          <w:b/>
          <w:bCs/>
          <w:lang w:eastAsia="x-none"/>
        </w:rPr>
        <w:t>ok együttes</w:t>
      </w:r>
      <w:r w:rsidR="00F82249" w:rsidRPr="00F1566D">
        <w:rPr>
          <w:b/>
          <w:bCs/>
          <w:lang w:eastAsia="x-none"/>
        </w:rPr>
        <w:t xml:space="preserve"> értékesítése</w:t>
      </w:r>
    </w:p>
    <w:p w14:paraId="59253C2D" w14:textId="77777777" w:rsidR="0062054F" w:rsidRDefault="00F82249" w:rsidP="00B4020E">
      <w:pPr>
        <w:pStyle w:val="Szvegtrzs"/>
        <w:jc w:val="center"/>
        <w:rPr>
          <w:b w:val="0"/>
          <w:bCs w:val="0"/>
          <w:lang w:val="hu-HU"/>
        </w:rPr>
      </w:pPr>
      <w:r w:rsidRPr="00BC4E3F">
        <w:rPr>
          <w:b w:val="0"/>
          <w:bCs w:val="0"/>
        </w:rPr>
        <w:t xml:space="preserve">(Budapest XIV. kerület, </w:t>
      </w:r>
      <w:bookmarkStart w:id="0" w:name="_Hlk65656505"/>
      <w:r w:rsidR="0062054F" w:rsidRPr="0062054F">
        <w:rPr>
          <w:b w:val="0"/>
          <w:bCs w:val="0"/>
          <w:lang w:val="hu-HU"/>
        </w:rPr>
        <w:t xml:space="preserve">Angol u. 28. - Egressy út 106. és Egressy út 102-104. </w:t>
      </w:r>
      <w:r w:rsidR="004545A6" w:rsidRPr="004545A6">
        <w:rPr>
          <w:b w:val="0"/>
          <w:bCs w:val="0"/>
          <w:lang w:val="hu-HU"/>
        </w:rPr>
        <w:t xml:space="preserve"> </w:t>
      </w:r>
      <w:bookmarkEnd w:id="0"/>
      <w:r w:rsidR="00B04D88" w:rsidRPr="00B04D88">
        <w:rPr>
          <w:b w:val="0"/>
          <w:bCs w:val="0"/>
          <w:lang w:val="hu-HU"/>
        </w:rPr>
        <w:t>szám alatti</w:t>
      </w:r>
      <w:r w:rsidR="00646469" w:rsidRPr="00BC4E3F">
        <w:rPr>
          <w:b w:val="0"/>
          <w:bCs w:val="0"/>
          <w:lang w:val="hu-HU"/>
        </w:rPr>
        <w:t xml:space="preserve">, </w:t>
      </w:r>
    </w:p>
    <w:p w14:paraId="04826085" w14:textId="77777777" w:rsidR="00E32593" w:rsidRDefault="0062054F" w:rsidP="00B4020E">
      <w:pPr>
        <w:pStyle w:val="Szvegtrzs"/>
        <w:jc w:val="center"/>
        <w:rPr>
          <w:lang w:val="hu-HU"/>
        </w:rPr>
      </w:pPr>
      <w:r w:rsidRPr="0062054F">
        <w:rPr>
          <w:b w:val="0"/>
          <w:bCs w:val="0"/>
          <w:lang w:val="hu-HU"/>
        </w:rPr>
        <w:t xml:space="preserve"> 31797 </w:t>
      </w:r>
      <w:r w:rsidR="00646469" w:rsidRPr="00BC4E3F">
        <w:rPr>
          <w:b w:val="0"/>
          <w:bCs w:val="0"/>
          <w:lang w:val="hu-HU"/>
        </w:rPr>
        <w:t>hrsz</w:t>
      </w:r>
      <w:r w:rsidR="004545A6">
        <w:rPr>
          <w:b w:val="0"/>
          <w:bCs w:val="0"/>
          <w:lang w:val="hu-HU"/>
        </w:rPr>
        <w:t xml:space="preserve"> és </w:t>
      </w:r>
      <w:r w:rsidRPr="0062054F">
        <w:rPr>
          <w:b w:val="0"/>
          <w:bCs w:val="0"/>
          <w:lang w:val="hu-HU"/>
        </w:rPr>
        <w:t>31800</w:t>
      </w:r>
      <w:r>
        <w:rPr>
          <w:b w:val="0"/>
          <w:bCs w:val="0"/>
          <w:lang w:val="hu-HU"/>
        </w:rPr>
        <w:t xml:space="preserve"> </w:t>
      </w:r>
      <w:r w:rsidR="004545A6">
        <w:rPr>
          <w:b w:val="0"/>
          <w:bCs w:val="0"/>
          <w:lang w:val="hu-HU"/>
        </w:rPr>
        <w:t>hrsz</w:t>
      </w:r>
      <w:r w:rsidR="00646469" w:rsidRPr="00F1566D">
        <w:rPr>
          <w:lang w:val="hu-HU"/>
        </w:rPr>
        <w:t>)</w:t>
      </w:r>
    </w:p>
    <w:p w14:paraId="18BD7D73" w14:textId="77777777" w:rsidR="004545A6" w:rsidRDefault="004545A6" w:rsidP="00B4020E">
      <w:pPr>
        <w:pStyle w:val="Szvegtrzs"/>
        <w:jc w:val="center"/>
        <w:rPr>
          <w:lang w:val="hu-HU"/>
        </w:rPr>
      </w:pPr>
    </w:p>
    <w:p w14:paraId="388261EB" w14:textId="77777777" w:rsidR="00F82249" w:rsidRPr="00F1566D" w:rsidRDefault="00F82249" w:rsidP="00B4020E">
      <w:pPr>
        <w:pStyle w:val="Szvegtrzs"/>
        <w:jc w:val="center"/>
        <w:rPr>
          <w:b w:val="0"/>
          <w:lang w:val="hu-HU"/>
        </w:rPr>
      </w:pPr>
    </w:p>
    <w:p w14:paraId="7CF35699" w14:textId="77777777" w:rsidR="00F82249" w:rsidRDefault="00F82249" w:rsidP="00B4020E">
      <w:pPr>
        <w:jc w:val="center"/>
        <w:rPr>
          <w:b/>
          <w:bCs/>
        </w:rPr>
      </w:pPr>
      <w:r w:rsidRPr="00F1566D">
        <w:rPr>
          <w:b/>
          <w:bCs/>
        </w:rPr>
        <w:t xml:space="preserve">Tisztelt </w:t>
      </w:r>
      <w:r w:rsidR="008346FF">
        <w:rPr>
          <w:b/>
          <w:bCs/>
        </w:rPr>
        <w:t>Képviselő-testület</w:t>
      </w:r>
      <w:r w:rsidRPr="00F1566D">
        <w:rPr>
          <w:b/>
          <w:bCs/>
        </w:rPr>
        <w:t>!</w:t>
      </w:r>
    </w:p>
    <w:p w14:paraId="1E4E30CF" w14:textId="77777777" w:rsidR="00C72846" w:rsidRPr="00F1566D" w:rsidRDefault="00C72846" w:rsidP="00B4020E">
      <w:pPr>
        <w:jc w:val="center"/>
        <w:rPr>
          <w:b/>
          <w:bCs/>
        </w:rPr>
      </w:pPr>
    </w:p>
    <w:p w14:paraId="38B3272D" w14:textId="77777777" w:rsidR="00E32593" w:rsidRPr="00F1566D" w:rsidRDefault="00E32593" w:rsidP="00B4020E">
      <w:pPr>
        <w:jc w:val="center"/>
        <w:rPr>
          <w:b/>
          <w:bCs/>
        </w:rPr>
      </w:pPr>
    </w:p>
    <w:p w14:paraId="4BF2C91B" w14:textId="77777777" w:rsidR="00453524" w:rsidRPr="00F1566D" w:rsidRDefault="00453524" w:rsidP="00B4020E">
      <w:pPr>
        <w:pStyle w:val="Cmsor2"/>
        <w:pBdr>
          <w:bottom w:val="single" w:sz="4" w:space="1" w:color="auto"/>
        </w:pBdr>
      </w:pPr>
      <w:r w:rsidRPr="00F1566D">
        <w:t>Előzmények</w:t>
      </w:r>
    </w:p>
    <w:p w14:paraId="3C19EFE5" w14:textId="77777777" w:rsidR="00B4020E" w:rsidRDefault="00B4020E" w:rsidP="00B4020E">
      <w:pPr>
        <w:tabs>
          <w:tab w:val="left" w:pos="9072"/>
        </w:tabs>
        <w:autoSpaceDE w:val="0"/>
        <w:autoSpaceDN w:val="0"/>
        <w:adjustRightInd w:val="0"/>
        <w:jc w:val="both"/>
      </w:pPr>
      <w:bookmarkStart w:id="1" w:name="_Hlk517689697"/>
    </w:p>
    <w:p w14:paraId="4A14EAEC" w14:textId="77777777" w:rsidR="00137547" w:rsidRDefault="00FC1658" w:rsidP="00B4020E">
      <w:pPr>
        <w:tabs>
          <w:tab w:val="left" w:pos="9072"/>
        </w:tabs>
        <w:autoSpaceDE w:val="0"/>
        <w:autoSpaceDN w:val="0"/>
        <w:adjustRightInd w:val="0"/>
        <w:jc w:val="both"/>
        <w:rPr>
          <w:bCs/>
        </w:rPr>
      </w:pPr>
      <w:r>
        <w:t xml:space="preserve">A </w:t>
      </w:r>
      <w:r w:rsidR="00872B21">
        <w:t>Budapest Főváros XIV. Kerület Zugló Önkormányzat</w:t>
      </w:r>
      <w:r w:rsidR="00D303F2">
        <w:t>a</w:t>
      </w:r>
      <w:r w:rsidR="00872B21">
        <w:t xml:space="preserve"> 1/1 </w:t>
      </w:r>
      <w:r>
        <w:t xml:space="preserve">tulajdoni hányad </w:t>
      </w:r>
      <w:r w:rsidR="00872B21">
        <w:t>arányú tulajdonát képező,</w:t>
      </w:r>
      <w:r w:rsidR="00043F6C">
        <w:t xml:space="preserve"> Budapest XIV. kerület, </w:t>
      </w:r>
      <w:r w:rsidR="00036F76" w:rsidRPr="00036F76">
        <w:rPr>
          <w:b/>
        </w:rPr>
        <w:t xml:space="preserve">Angol u. 28. - Egressy út 106. és Egressy út 102-104.  </w:t>
      </w:r>
      <w:r w:rsidR="00F82249" w:rsidRPr="00C24140">
        <w:t xml:space="preserve">szám alatti, </w:t>
      </w:r>
      <w:r w:rsidR="00036F76" w:rsidRPr="0062054F">
        <w:t>31797</w:t>
      </w:r>
      <w:r w:rsidR="00036F76">
        <w:t xml:space="preserve"> </w:t>
      </w:r>
      <w:r w:rsidR="00F82249" w:rsidRPr="00C24140">
        <w:t xml:space="preserve">helyrajzi számú, </w:t>
      </w:r>
      <w:r w:rsidR="00036F76" w:rsidRPr="00036F76">
        <w:rPr>
          <w:color w:val="000000"/>
        </w:rPr>
        <w:t>3453</w:t>
      </w:r>
      <w:r w:rsidR="00F82249" w:rsidRPr="00C24140">
        <w:t xml:space="preserve"> m</w:t>
      </w:r>
      <w:r w:rsidR="00F82249" w:rsidRPr="00C24140">
        <w:rPr>
          <w:vertAlign w:val="superscript"/>
        </w:rPr>
        <w:t>2</w:t>
      </w:r>
      <w:r w:rsidR="00F82249" w:rsidRPr="00C24140">
        <w:t xml:space="preserve"> nagyság</w:t>
      </w:r>
      <w:r w:rsidR="00F82249">
        <w:t>ú</w:t>
      </w:r>
      <w:r>
        <w:t xml:space="preserve"> </w:t>
      </w:r>
      <w:r w:rsidR="00335411">
        <w:t>kivett beépítetlen terület</w:t>
      </w:r>
      <w:r w:rsidR="00B87326">
        <w:t xml:space="preserve"> </w:t>
      </w:r>
      <w:r w:rsidR="00014EDD">
        <w:t xml:space="preserve">és a </w:t>
      </w:r>
      <w:r w:rsidR="00036F76" w:rsidRPr="0062054F">
        <w:t>31800</w:t>
      </w:r>
      <w:r w:rsidR="00036F76">
        <w:t xml:space="preserve"> </w:t>
      </w:r>
      <w:r w:rsidR="00014EDD" w:rsidRPr="00014EDD">
        <w:t xml:space="preserve">helyrajzi számú, </w:t>
      </w:r>
      <w:r w:rsidR="00036F76" w:rsidRPr="00036F76">
        <w:rPr>
          <w:color w:val="000000"/>
        </w:rPr>
        <w:t>2890</w:t>
      </w:r>
      <w:r w:rsidR="00014EDD" w:rsidRPr="00014EDD">
        <w:t xml:space="preserve"> m2 nagyságú, </w:t>
      </w:r>
      <w:r w:rsidR="00335411">
        <w:t>kivett beépítetlen terület</w:t>
      </w:r>
      <w:r w:rsidR="00014EDD" w:rsidRPr="00014EDD">
        <w:t xml:space="preserve"> </w:t>
      </w:r>
      <w:r w:rsidR="00872B21">
        <w:t>megnevezésű i</w:t>
      </w:r>
      <w:r w:rsidR="00F45F69" w:rsidRPr="009F6612">
        <w:rPr>
          <w:color w:val="000000"/>
        </w:rPr>
        <w:t>ngatlan</w:t>
      </w:r>
      <w:r w:rsidR="00014EDD">
        <w:rPr>
          <w:color w:val="000000"/>
        </w:rPr>
        <w:t>okról</w:t>
      </w:r>
      <w:r w:rsidR="00E022BA">
        <w:rPr>
          <w:color w:val="FF0000"/>
        </w:rPr>
        <w:t xml:space="preserve"> </w:t>
      </w:r>
      <w:r w:rsidR="00F45F69" w:rsidRPr="008D7F73">
        <w:rPr>
          <w:b/>
        </w:rPr>
        <w:t>(</w:t>
      </w:r>
      <w:r w:rsidR="0080685A">
        <w:rPr>
          <w:b/>
        </w:rPr>
        <w:t>3</w:t>
      </w:r>
      <w:r w:rsidR="00F45F69" w:rsidRPr="008D7F73">
        <w:rPr>
          <w:b/>
        </w:rPr>
        <w:t>. számú melléklet)</w:t>
      </w:r>
      <w:r w:rsidR="00F45F69" w:rsidRPr="005663C6">
        <w:t xml:space="preserve"> </w:t>
      </w:r>
      <w:bookmarkEnd w:id="1"/>
      <w:r w:rsidR="00404784" w:rsidRPr="005663C6">
        <w:rPr>
          <w:bCs/>
        </w:rPr>
        <w:t>Budapest Főváros XIV. Kerület Zugló Önkormányzat</w:t>
      </w:r>
      <w:r w:rsidR="00DE5CCB">
        <w:rPr>
          <w:bCs/>
        </w:rPr>
        <w:t>a</w:t>
      </w:r>
      <w:r w:rsidR="00404784" w:rsidRPr="005663C6">
        <w:rPr>
          <w:bCs/>
        </w:rPr>
        <w:t xml:space="preserve"> </w:t>
      </w:r>
      <w:r w:rsidR="00DE5CCB">
        <w:rPr>
          <w:bCs/>
        </w:rPr>
        <w:t>Képviselő-testülete</w:t>
      </w:r>
      <w:r w:rsidR="00404784" w:rsidRPr="005663C6">
        <w:rPr>
          <w:bCs/>
        </w:rPr>
        <w:t xml:space="preserve"> </w:t>
      </w:r>
      <w:r w:rsidR="00DE5CCB">
        <w:rPr>
          <w:bCs/>
        </w:rPr>
        <w:t xml:space="preserve">a </w:t>
      </w:r>
      <w:r w:rsidR="00335411" w:rsidRPr="00A06539">
        <w:rPr>
          <w:b/>
        </w:rPr>
        <w:t>55/2021. (II. 25.</w:t>
      </w:r>
      <w:proofErr w:type="gramStart"/>
      <w:r w:rsidR="00335411" w:rsidRPr="00A06539">
        <w:rPr>
          <w:b/>
        </w:rPr>
        <w:t xml:space="preserve">) </w:t>
      </w:r>
      <w:r w:rsidR="00F82249">
        <w:rPr>
          <w:b/>
          <w:bCs/>
        </w:rPr>
        <w:t xml:space="preserve"> </w:t>
      </w:r>
      <w:r w:rsidR="00DE5CCB">
        <w:t>önkormányzati</w:t>
      </w:r>
      <w:proofErr w:type="gramEnd"/>
      <w:r w:rsidR="00404784" w:rsidRPr="005663C6">
        <w:rPr>
          <w:bCs/>
        </w:rPr>
        <w:t xml:space="preserve"> határozatával a</w:t>
      </w:r>
      <w:r w:rsidR="00DA5691">
        <w:rPr>
          <w:bCs/>
        </w:rPr>
        <w:t>z alábbi</w:t>
      </w:r>
      <w:r w:rsidR="00377503">
        <w:rPr>
          <w:bCs/>
        </w:rPr>
        <w:t>ak</w:t>
      </w:r>
      <w:r w:rsidR="00DA5691">
        <w:rPr>
          <w:bCs/>
        </w:rPr>
        <w:t xml:space="preserve"> szerint döntött</w:t>
      </w:r>
      <w:r w:rsidR="00137547">
        <w:rPr>
          <w:bCs/>
        </w:rPr>
        <w:t xml:space="preserve"> </w:t>
      </w:r>
      <w:r w:rsidR="00137547" w:rsidRPr="00510A0C">
        <w:rPr>
          <w:b/>
        </w:rPr>
        <w:t>(</w:t>
      </w:r>
      <w:r w:rsidR="0080685A">
        <w:rPr>
          <w:b/>
        </w:rPr>
        <w:t>4</w:t>
      </w:r>
      <w:r w:rsidR="00137547" w:rsidRPr="00510A0C">
        <w:rPr>
          <w:b/>
        </w:rPr>
        <w:t>. számú melléklet)</w:t>
      </w:r>
      <w:r w:rsidR="00404784" w:rsidRPr="00266A75">
        <w:rPr>
          <w:bCs/>
        </w:rPr>
        <w:t>:</w:t>
      </w:r>
      <w:r w:rsidR="00335411">
        <w:rPr>
          <w:bCs/>
        </w:rPr>
        <w:t xml:space="preserve">  </w:t>
      </w:r>
    </w:p>
    <w:p w14:paraId="1F854B8F" w14:textId="77777777" w:rsidR="00137547" w:rsidRDefault="00137547" w:rsidP="00B4020E">
      <w:pPr>
        <w:tabs>
          <w:tab w:val="left" w:pos="9072"/>
        </w:tabs>
        <w:autoSpaceDE w:val="0"/>
        <w:autoSpaceDN w:val="0"/>
        <w:adjustRightInd w:val="0"/>
        <w:jc w:val="both"/>
        <w:rPr>
          <w:bCs/>
        </w:rPr>
      </w:pPr>
    </w:p>
    <w:p w14:paraId="57B06F09" w14:textId="77777777" w:rsidR="00C6137A" w:rsidRPr="00C6137A" w:rsidRDefault="00D32F1E" w:rsidP="00C6137A">
      <w:pPr>
        <w:jc w:val="both"/>
        <w:rPr>
          <w:bCs/>
          <w:i/>
          <w:iCs/>
        </w:rPr>
      </w:pPr>
      <w:r w:rsidRPr="00D32F1E">
        <w:rPr>
          <w:bCs/>
          <w:i/>
          <w:iCs/>
        </w:rPr>
        <w:t>„</w:t>
      </w:r>
      <w:r w:rsidR="00C6137A" w:rsidRPr="00C6137A">
        <w:rPr>
          <w:bCs/>
          <w:i/>
          <w:iCs/>
        </w:rPr>
        <w:t xml:space="preserve">A katasztrófavédelemről és a hozzá kapcsolódó egyes törvények módosításáról szóló 2011. évi CXXVIII. törvény 46. § (4) bekezdése alapján – figyelemmel a veszélyhelyzettel kapcsolatban kiadott Kormányrendeletekre – </w:t>
      </w:r>
      <w:bookmarkStart w:id="2" w:name="_Hlk63328496"/>
      <w:r w:rsidR="00C6137A" w:rsidRPr="00C6137A">
        <w:rPr>
          <w:bCs/>
          <w:i/>
          <w:iCs/>
        </w:rPr>
        <w:t xml:space="preserve">Budapest Főváros XIV. Kerület Zugló Önkormányzata </w:t>
      </w:r>
      <w:bookmarkEnd w:id="2"/>
      <w:r w:rsidR="00C6137A" w:rsidRPr="00C6137A">
        <w:rPr>
          <w:bCs/>
          <w:i/>
          <w:iCs/>
        </w:rPr>
        <w:t>Képviselő-testülete jogkörében eljárva a polgármester úgy dönt, hogy:</w:t>
      </w:r>
    </w:p>
    <w:p w14:paraId="26A08E0E" w14:textId="77777777" w:rsidR="00C6137A" w:rsidRPr="00C6137A" w:rsidRDefault="00C6137A" w:rsidP="00C6137A">
      <w:pPr>
        <w:jc w:val="both"/>
        <w:rPr>
          <w:b/>
          <w:i/>
          <w:iCs/>
        </w:rPr>
      </w:pPr>
    </w:p>
    <w:p w14:paraId="78766422" w14:textId="77777777" w:rsidR="00C6137A" w:rsidRPr="00C6137A" w:rsidRDefault="00C6137A" w:rsidP="00C6137A">
      <w:pPr>
        <w:pStyle w:val="Listaszerbekezds"/>
        <w:ind w:left="0"/>
        <w:jc w:val="both"/>
        <w:rPr>
          <w:bCs/>
          <w:i/>
          <w:iCs/>
        </w:rPr>
      </w:pPr>
      <w:r w:rsidRPr="00C6137A">
        <w:rPr>
          <w:bCs/>
          <w:i/>
          <w:iCs/>
        </w:rPr>
        <w:t xml:space="preserve">A Képviselő-testület tulajdonosi jogkörében eljárva </w:t>
      </w:r>
      <w:r w:rsidRPr="00C6137A">
        <w:rPr>
          <w:b/>
          <w:i/>
          <w:iCs/>
        </w:rPr>
        <w:t>értékesítésre kijelöli</w:t>
      </w:r>
      <w:r w:rsidRPr="00C6137A">
        <w:rPr>
          <w:bCs/>
          <w:i/>
          <w:iCs/>
        </w:rPr>
        <w:t xml:space="preserve"> az alábbi, a Budapest Főváros XIV. Kerület Zugló Önkormányzata tulajdonát képező ingatlanokat értékesítésre:</w:t>
      </w:r>
    </w:p>
    <w:p w14:paraId="70EC5D44" w14:textId="77777777" w:rsidR="00C6137A" w:rsidRPr="00C6137A" w:rsidRDefault="00C6137A" w:rsidP="00C6137A">
      <w:pPr>
        <w:pStyle w:val="Listaszerbekezds"/>
        <w:ind w:left="0"/>
        <w:jc w:val="both"/>
        <w:rPr>
          <w:bCs/>
          <w:i/>
          <w:iCs/>
        </w:rPr>
      </w:pPr>
    </w:p>
    <w:p w14:paraId="36C2EFB7" w14:textId="77777777" w:rsidR="00C6137A" w:rsidRPr="00C6137A" w:rsidRDefault="00C6137A" w:rsidP="00C6137A">
      <w:pPr>
        <w:numPr>
          <w:ilvl w:val="0"/>
          <w:numId w:val="15"/>
        </w:numPr>
        <w:contextualSpacing/>
        <w:jc w:val="both"/>
        <w:rPr>
          <w:bCs/>
          <w:i/>
          <w:iCs/>
        </w:rPr>
      </w:pPr>
      <w:r w:rsidRPr="00C6137A">
        <w:rPr>
          <w:bCs/>
          <w:i/>
          <w:iCs/>
        </w:rPr>
        <w:t>Kövér Lajos tér 25. hrsz.: 31882/2,</w:t>
      </w:r>
    </w:p>
    <w:p w14:paraId="6F731C9D" w14:textId="77777777" w:rsidR="00C6137A" w:rsidRPr="00C6137A" w:rsidRDefault="00C6137A" w:rsidP="00C6137A">
      <w:pPr>
        <w:numPr>
          <w:ilvl w:val="0"/>
          <w:numId w:val="15"/>
        </w:numPr>
        <w:contextualSpacing/>
        <w:jc w:val="both"/>
        <w:rPr>
          <w:bCs/>
          <w:i/>
          <w:iCs/>
        </w:rPr>
      </w:pPr>
      <w:r w:rsidRPr="00C6137A">
        <w:rPr>
          <w:bCs/>
          <w:i/>
          <w:iCs/>
        </w:rPr>
        <w:t>Angol u.55.-59.-61. hrsz.: 31772, 31775</w:t>
      </w:r>
    </w:p>
    <w:p w14:paraId="2E1DAAC6" w14:textId="77777777" w:rsidR="00C6137A" w:rsidRPr="00C6137A" w:rsidRDefault="00C6137A" w:rsidP="00C6137A">
      <w:pPr>
        <w:numPr>
          <w:ilvl w:val="0"/>
          <w:numId w:val="15"/>
        </w:numPr>
        <w:contextualSpacing/>
        <w:jc w:val="both"/>
        <w:rPr>
          <w:b/>
          <w:i/>
          <w:iCs/>
        </w:rPr>
      </w:pPr>
      <w:r w:rsidRPr="00C6137A">
        <w:rPr>
          <w:b/>
          <w:i/>
          <w:iCs/>
        </w:rPr>
        <w:t>Angol u. 28.(Egressy tér 106.) Egressy út 102.-104. hrsz.: 31797, 31800,</w:t>
      </w:r>
    </w:p>
    <w:p w14:paraId="432D2B99" w14:textId="77777777" w:rsidR="00C6137A" w:rsidRPr="00C6137A" w:rsidRDefault="00C6137A" w:rsidP="00C6137A">
      <w:pPr>
        <w:numPr>
          <w:ilvl w:val="0"/>
          <w:numId w:val="15"/>
        </w:numPr>
        <w:contextualSpacing/>
        <w:jc w:val="both"/>
        <w:rPr>
          <w:bCs/>
          <w:i/>
          <w:iCs/>
        </w:rPr>
      </w:pPr>
      <w:r w:rsidRPr="00C6137A">
        <w:rPr>
          <w:bCs/>
          <w:i/>
          <w:iCs/>
        </w:rPr>
        <w:t>Tábornok u. 31.- Pillangó u. 24. hrsz.: 32011.</w:t>
      </w:r>
    </w:p>
    <w:p w14:paraId="36EE52DE" w14:textId="77777777" w:rsidR="00C6137A" w:rsidRPr="00C6137A" w:rsidRDefault="00C6137A" w:rsidP="00C6137A">
      <w:pPr>
        <w:pStyle w:val="Listaszerbekezds"/>
        <w:ind w:left="0"/>
        <w:jc w:val="both"/>
        <w:rPr>
          <w:bCs/>
          <w:i/>
          <w:iCs/>
        </w:rPr>
      </w:pPr>
    </w:p>
    <w:p w14:paraId="6FEDD0A8" w14:textId="77777777" w:rsidR="00C6137A" w:rsidRPr="00C6137A" w:rsidRDefault="00C6137A" w:rsidP="00C6137A">
      <w:pPr>
        <w:pStyle w:val="Listaszerbekezds"/>
        <w:ind w:left="0"/>
        <w:rPr>
          <w:bCs/>
          <w:i/>
          <w:iCs/>
        </w:rPr>
      </w:pPr>
    </w:p>
    <w:p w14:paraId="116ABE36" w14:textId="77777777" w:rsidR="00C6137A" w:rsidRPr="00C6137A" w:rsidRDefault="00C6137A" w:rsidP="00C6137A">
      <w:pPr>
        <w:tabs>
          <w:tab w:val="left" w:pos="9072"/>
        </w:tabs>
        <w:autoSpaceDE w:val="0"/>
        <w:autoSpaceDN w:val="0"/>
        <w:adjustRightInd w:val="0"/>
        <w:jc w:val="both"/>
        <w:rPr>
          <w:b/>
          <w:i/>
          <w:iCs/>
        </w:rPr>
      </w:pPr>
      <w:r w:rsidRPr="00C6137A">
        <w:rPr>
          <w:bCs/>
          <w:i/>
          <w:iCs/>
        </w:rPr>
        <w:t xml:space="preserve">Felkéri a Zuglói Zrt. vezérigazgatóját, hogy </w:t>
      </w:r>
      <w:r w:rsidRPr="00C6137A">
        <w:rPr>
          <w:b/>
          <w:i/>
          <w:iCs/>
        </w:rPr>
        <w:t xml:space="preserve">gondoskodjon értékhatártól függően a nyilvános versenytárgyalás, illetve hirdetményi eljárás lebonyolításáról, továbbá a nyilvános versenytárgyalást, illetve hirdetményi eljárást annak sikertelensége esetén visszavonásig ismételje meg a mindenkori, érvényes forgalmi értékbecslés alapján megállapított, aktuális, minimálisan ajánlható vételáron. </w:t>
      </w:r>
    </w:p>
    <w:p w14:paraId="470FD6CA" w14:textId="77777777" w:rsidR="00C6137A" w:rsidRPr="00C6137A" w:rsidRDefault="00C6137A" w:rsidP="00C6137A">
      <w:pPr>
        <w:tabs>
          <w:tab w:val="left" w:pos="9072"/>
        </w:tabs>
        <w:autoSpaceDE w:val="0"/>
        <w:autoSpaceDN w:val="0"/>
        <w:adjustRightInd w:val="0"/>
        <w:jc w:val="both"/>
        <w:rPr>
          <w:b/>
          <w:i/>
          <w:iCs/>
        </w:rPr>
      </w:pPr>
    </w:p>
    <w:p w14:paraId="45AFCD90" w14:textId="77777777" w:rsidR="00C6137A" w:rsidRPr="00C6137A" w:rsidRDefault="00C6137A" w:rsidP="00C6137A">
      <w:pPr>
        <w:tabs>
          <w:tab w:val="left" w:pos="9072"/>
        </w:tabs>
        <w:autoSpaceDE w:val="0"/>
        <w:autoSpaceDN w:val="0"/>
        <w:adjustRightInd w:val="0"/>
        <w:jc w:val="both"/>
        <w:rPr>
          <w:bCs/>
          <w:i/>
          <w:iCs/>
        </w:rPr>
      </w:pPr>
      <w:r w:rsidRPr="00C6137A">
        <w:rPr>
          <w:bCs/>
          <w:i/>
          <w:iCs/>
        </w:rPr>
        <w:t xml:space="preserve">Budapest Főváros XIV. Kerület Zugló Önkormányzata Képviselő-testülete úgy dönt, hogy pályázati eljárás esetén </w:t>
      </w:r>
      <w:r w:rsidRPr="00C6137A">
        <w:rPr>
          <w:b/>
          <w:i/>
          <w:iCs/>
        </w:rPr>
        <w:t>a pályázatok bontására és értékelésére bizottságokat hoz létre</w:t>
      </w:r>
      <w:r w:rsidRPr="00C6137A">
        <w:rPr>
          <w:bCs/>
          <w:i/>
          <w:iCs/>
        </w:rPr>
        <w:t>, amelynek tagjai:</w:t>
      </w:r>
    </w:p>
    <w:p w14:paraId="046DE069" w14:textId="77777777" w:rsidR="00C6137A" w:rsidRPr="00C6137A" w:rsidRDefault="00C6137A" w:rsidP="00C6137A">
      <w:pPr>
        <w:tabs>
          <w:tab w:val="left" w:pos="9072"/>
        </w:tabs>
        <w:autoSpaceDE w:val="0"/>
        <w:autoSpaceDN w:val="0"/>
        <w:adjustRightInd w:val="0"/>
        <w:jc w:val="both"/>
        <w:rPr>
          <w:bCs/>
          <w:i/>
          <w:iCs/>
        </w:rPr>
      </w:pPr>
      <w:r w:rsidRPr="00C6137A">
        <w:rPr>
          <w:bCs/>
          <w:i/>
          <w:iCs/>
        </w:rPr>
        <w:t>A bontó bizottság tagjai:</w:t>
      </w:r>
    </w:p>
    <w:p w14:paraId="0646E07C" w14:textId="77777777" w:rsidR="00C6137A" w:rsidRPr="00C6137A" w:rsidRDefault="00C6137A" w:rsidP="00C6137A">
      <w:pPr>
        <w:autoSpaceDE w:val="0"/>
        <w:autoSpaceDN w:val="0"/>
        <w:adjustRightInd w:val="0"/>
        <w:ind w:firstLine="709"/>
        <w:jc w:val="both"/>
        <w:rPr>
          <w:bCs/>
          <w:i/>
          <w:iCs/>
        </w:rPr>
      </w:pPr>
      <w:r w:rsidRPr="00C6137A">
        <w:rPr>
          <w:bCs/>
          <w:i/>
          <w:iCs/>
        </w:rPr>
        <w:t>az ingatlanok értékesítésével foglalkozó belső szervezeti egység vezetője</w:t>
      </w:r>
    </w:p>
    <w:p w14:paraId="681E9B55" w14:textId="77777777" w:rsidR="00C6137A" w:rsidRPr="00C6137A" w:rsidRDefault="00C6137A" w:rsidP="00C6137A">
      <w:pPr>
        <w:autoSpaceDE w:val="0"/>
        <w:autoSpaceDN w:val="0"/>
        <w:adjustRightInd w:val="0"/>
        <w:ind w:firstLine="709"/>
        <w:jc w:val="both"/>
        <w:rPr>
          <w:bCs/>
          <w:i/>
          <w:iCs/>
        </w:rPr>
      </w:pPr>
      <w:r w:rsidRPr="00C6137A">
        <w:rPr>
          <w:bCs/>
          <w:i/>
          <w:iCs/>
        </w:rPr>
        <w:t>a Gazdasági Bizottság elnöke</w:t>
      </w:r>
    </w:p>
    <w:p w14:paraId="793A051C" w14:textId="77777777" w:rsidR="00C6137A" w:rsidRPr="00C6137A" w:rsidRDefault="00C6137A" w:rsidP="00C6137A">
      <w:pPr>
        <w:autoSpaceDE w:val="0"/>
        <w:autoSpaceDN w:val="0"/>
        <w:adjustRightInd w:val="0"/>
        <w:ind w:firstLine="709"/>
        <w:jc w:val="both"/>
        <w:rPr>
          <w:bCs/>
          <w:i/>
          <w:iCs/>
        </w:rPr>
      </w:pPr>
      <w:r w:rsidRPr="00C6137A">
        <w:rPr>
          <w:bCs/>
          <w:i/>
          <w:iCs/>
        </w:rPr>
        <w:lastRenderedPageBreak/>
        <w:t>a Polgármesteri Hivatal Jegyzője által kijelölt 2 fő munkatárs</w:t>
      </w:r>
    </w:p>
    <w:p w14:paraId="41E2FF54" w14:textId="77777777" w:rsidR="00C6137A" w:rsidRPr="00C6137A" w:rsidRDefault="00C6137A" w:rsidP="00C6137A">
      <w:pPr>
        <w:tabs>
          <w:tab w:val="left" w:pos="9072"/>
        </w:tabs>
        <w:autoSpaceDE w:val="0"/>
        <w:autoSpaceDN w:val="0"/>
        <w:adjustRightInd w:val="0"/>
        <w:jc w:val="both"/>
        <w:rPr>
          <w:bCs/>
          <w:i/>
          <w:iCs/>
        </w:rPr>
      </w:pPr>
    </w:p>
    <w:p w14:paraId="3C6A129B" w14:textId="77777777" w:rsidR="00C6137A" w:rsidRPr="00C6137A" w:rsidRDefault="00C6137A" w:rsidP="00C6137A">
      <w:pPr>
        <w:tabs>
          <w:tab w:val="left" w:pos="9072"/>
        </w:tabs>
        <w:autoSpaceDE w:val="0"/>
        <w:autoSpaceDN w:val="0"/>
        <w:adjustRightInd w:val="0"/>
        <w:jc w:val="both"/>
        <w:rPr>
          <w:bCs/>
          <w:i/>
          <w:iCs/>
        </w:rPr>
      </w:pPr>
      <w:r w:rsidRPr="00C6137A">
        <w:rPr>
          <w:bCs/>
          <w:i/>
          <w:iCs/>
        </w:rPr>
        <w:t>Az értékelő bizottság tagjai:</w:t>
      </w:r>
    </w:p>
    <w:p w14:paraId="4C589D06" w14:textId="77777777" w:rsidR="00C6137A" w:rsidRPr="00C6137A" w:rsidRDefault="00C6137A" w:rsidP="00C6137A">
      <w:pPr>
        <w:autoSpaceDE w:val="0"/>
        <w:autoSpaceDN w:val="0"/>
        <w:adjustRightInd w:val="0"/>
        <w:ind w:firstLine="709"/>
        <w:jc w:val="both"/>
        <w:rPr>
          <w:bCs/>
          <w:i/>
          <w:iCs/>
        </w:rPr>
      </w:pPr>
      <w:r w:rsidRPr="00C6137A">
        <w:rPr>
          <w:bCs/>
          <w:i/>
          <w:iCs/>
        </w:rPr>
        <w:t>Kinisch Andrea</w:t>
      </w:r>
    </w:p>
    <w:p w14:paraId="7E8CCB6A" w14:textId="77777777" w:rsidR="00C6137A" w:rsidRPr="00C6137A" w:rsidRDefault="00C6137A" w:rsidP="00C6137A">
      <w:pPr>
        <w:autoSpaceDE w:val="0"/>
        <w:autoSpaceDN w:val="0"/>
        <w:adjustRightInd w:val="0"/>
        <w:ind w:firstLine="709"/>
        <w:jc w:val="both"/>
        <w:rPr>
          <w:bCs/>
          <w:i/>
          <w:iCs/>
        </w:rPr>
      </w:pPr>
      <w:r w:rsidRPr="00C6137A">
        <w:rPr>
          <w:bCs/>
          <w:i/>
          <w:iCs/>
        </w:rPr>
        <w:t>Kisné Szivcsovics Nikolett</w:t>
      </w:r>
    </w:p>
    <w:p w14:paraId="7A649259" w14:textId="77777777" w:rsidR="00C6137A" w:rsidRPr="00C6137A" w:rsidRDefault="00C6137A" w:rsidP="00C6137A">
      <w:pPr>
        <w:autoSpaceDE w:val="0"/>
        <w:autoSpaceDN w:val="0"/>
        <w:adjustRightInd w:val="0"/>
        <w:ind w:firstLine="709"/>
        <w:jc w:val="both"/>
        <w:rPr>
          <w:bCs/>
          <w:i/>
          <w:iCs/>
        </w:rPr>
      </w:pPr>
      <w:r w:rsidRPr="00C6137A">
        <w:rPr>
          <w:bCs/>
          <w:i/>
          <w:iCs/>
        </w:rPr>
        <w:t>Pécsi Diána</w:t>
      </w:r>
    </w:p>
    <w:p w14:paraId="7F4F4F72" w14:textId="77777777" w:rsidR="00C6137A" w:rsidRPr="00C6137A" w:rsidRDefault="00C6137A" w:rsidP="00C6137A">
      <w:pPr>
        <w:autoSpaceDE w:val="0"/>
        <w:autoSpaceDN w:val="0"/>
        <w:adjustRightInd w:val="0"/>
        <w:ind w:firstLine="709"/>
        <w:jc w:val="both"/>
        <w:rPr>
          <w:bCs/>
          <w:i/>
          <w:iCs/>
        </w:rPr>
      </w:pPr>
      <w:r w:rsidRPr="00C6137A">
        <w:rPr>
          <w:bCs/>
          <w:i/>
          <w:iCs/>
        </w:rPr>
        <w:t>Vida Attila</w:t>
      </w:r>
    </w:p>
    <w:p w14:paraId="20A7D701" w14:textId="77777777" w:rsidR="00C6137A" w:rsidRPr="00C6137A" w:rsidRDefault="00C6137A" w:rsidP="00C6137A">
      <w:pPr>
        <w:tabs>
          <w:tab w:val="left" w:pos="9072"/>
        </w:tabs>
        <w:autoSpaceDE w:val="0"/>
        <w:autoSpaceDN w:val="0"/>
        <w:adjustRightInd w:val="0"/>
        <w:jc w:val="both"/>
        <w:rPr>
          <w:b/>
          <w:i/>
          <w:iCs/>
        </w:rPr>
      </w:pPr>
    </w:p>
    <w:p w14:paraId="61F00E50" w14:textId="77777777" w:rsidR="00C6137A" w:rsidRPr="00C6137A" w:rsidRDefault="00C6137A" w:rsidP="00C6137A">
      <w:pPr>
        <w:tabs>
          <w:tab w:val="left" w:pos="9072"/>
        </w:tabs>
        <w:autoSpaceDE w:val="0"/>
        <w:autoSpaceDN w:val="0"/>
        <w:adjustRightInd w:val="0"/>
        <w:jc w:val="both"/>
        <w:rPr>
          <w:bCs/>
          <w:i/>
          <w:iCs/>
        </w:rPr>
      </w:pPr>
      <w:r w:rsidRPr="00C6137A">
        <w:rPr>
          <w:b/>
          <w:i/>
          <w:iCs/>
        </w:rPr>
        <w:t xml:space="preserve">Határidő: </w:t>
      </w:r>
      <w:r w:rsidRPr="00C6137A">
        <w:rPr>
          <w:bCs/>
          <w:i/>
          <w:iCs/>
        </w:rPr>
        <w:t>folyamatosan</w:t>
      </w:r>
    </w:p>
    <w:p w14:paraId="516201CE" w14:textId="77777777" w:rsidR="00C6137A" w:rsidRPr="00C6137A" w:rsidRDefault="00C6137A" w:rsidP="00C6137A">
      <w:pPr>
        <w:tabs>
          <w:tab w:val="left" w:pos="9072"/>
        </w:tabs>
        <w:autoSpaceDE w:val="0"/>
        <w:autoSpaceDN w:val="0"/>
        <w:adjustRightInd w:val="0"/>
        <w:spacing w:line="480" w:lineRule="auto"/>
        <w:jc w:val="both"/>
        <w:rPr>
          <w:bCs/>
          <w:i/>
          <w:iCs/>
        </w:rPr>
      </w:pPr>
      <w:r w:rsidRPr="00C6137A">
        <w:rPr>
          <w:b/>
          <w:i/>
          <w:iCs/>
        </w:rPr>
        <w:t xml:space="preserve">Felelős: </w:t>
      </w:r>
      <w:r w:rsidRPr="00C6137A">
        <w:rPr>
          <w:bCs/>
          <w:i/>
          <w:iCs/>
        </w:rPr>
        <w:t xml:space="preserve">Zuglói Városgazdálkodási Közszolgáltató Zrt. (Baracskai Gábor vezérigazgató)” </w:t>
      </w:r>
    </w:p>
    <w:p w14:paraId="37EC2782" w14:textId="77777777" w:rsidR="00C6137A" w:rsidRDefault="00C6137A" w:rsidP="00C6137A">
      <w:pPr>
        <w:jc w:val="both"/>
        <w:rPr>
          <w:b/>
          <w:bCs/>
          <w:lang w:eastAsia="x-none"/>
        </w:rPr>
      </w:pPr>
    </w:p>
    <w:p w14:paraId="79B480BD" w14:textId="77777777" w:rsidR="00B4020E" w:rsidRDefault="00404784" w:rsidP="00C6137A">
      <w:pPr>
        <w:tabs>
          <w:tab w:val="left" w:pos="9072"/>
        </w:tabs>
        <w:autoSpaceDE w:val="0"/>
        <w:autoSpaceDN w:val="0"/>
        <w:adjustRightInd w:val="0"/>
        <w:jc w:val="both"/>
      </w:pPr>
      <w:r w:rsidRPr="00916FFC">
        <w:t>A fenti határozat alapján a pályázati eljárást a</w:t>
      </w:r>
      <w:r w:rsidR="00014EDD">
        <w:t>z</w:t>
      </w:r>
      <w:r w:rsidRPr="00916FFC">
        <w:t xml:space="preserve"> </w:t>
      </w:r>
      <w:r w:rsidR="0053059B" w:rsidRPr="0053059B">
        <w:rPr>
          <w:color w:val="000000"/>
        </w:rPr>
        <w:t xml:space="preserve">Angol u. 28. - Egressy út 106. és </w:t>
      </w:r>
      <w:r w:rsidR="0053059B">
        <w:t xml:space="preserve">Egressy út 102-104. </w:t>
      </w:r>
      <w:r w:rsidR="00014EDD" w:rsidRPr="00014EDD">
        <w:t xml:space="preserve">szám alatti, </w:t>
      </w:r>
      <w:r w:rsidR="0053059B" w:rsidRPr="0053059B">
        <w:t>31797</w:t>
      </w:r>
      <w:r w:rsidR="0053059B">
        <w:t xml:space="preserve"> </w:t>
      </w:r>
      <w:r w:rsidR="00014EDD" w:rsidRPr="00014EDD">
        <w:t xml:space="preserve">helyrajzi számú és a </w:t>
      </w:r>
      <w:r w:rsidR="0053059B" w:rsidRPr="0053059B">
        <w:t>31800</w:t>
      </w:r>
      <w:r w:rsidR="0053059B">
        <w:t xml:space="preserve"> </w:t>
      </w:r>
      <w:r w:rsidR="00014EDD" w:rsidRPr="00014EDD">
        <w:t>helyrajzi számú</w:t>
      </w:r>
      <w:r w:rsidR="00014EDD">
        <w:t xml:space="preserve"> </w:t>
      </w:r>
      <w:r w:rsidR="00014EDD" w:rsidRPr="00014EDD">
        <w:t>ingatlanok</w:t>
      </w:r>
      <w:r w:rsidR="00522A7D">
        <w:t xml:space="preserve"> együttes értékesítésére</w:t>
      </w:r>
      <w:r w:rsidR="00014EDD" w:rsidRPr="00014EDD">
        <w:t xml:space="preserve"> </w:t>
      </w:r>
      <w:r w:rsidR="00AB4FB4">
        <w:t>a</w:t>
      </w:r>
      <w:r w:rsidR="006F4A98">
        <w:t xml:space="preserve"> </w:t>
      </w:r>
      <w:r w:rsidRPr="00916FFC">
        <w:t>Zuglói Zrt. lefolytatta.</w:t>
      </w:r>
      <w:r w:rsidR="0053059B" w:rsidRPr="0053059B">
        <w:t xml:space="preserve"> </w:t>
      </w:r>
    </w:p>
    <w:p w14:paraId="1CBBBCB0" w14:textId="77777777" w:rsidR="00404784" w:rsidRDefault="00404784" w:rsidP="00B4020E">
      <w:pPr>
        <w:pStyle w:val="Nincstrkz"/>
        <w:jc w:val="both"/>
        <w:rPr>
          <w:b/>
        </w:rPr>
      </w:pPr>
    </w:p>
    <w:p w14:paraId="6942604F" w14:textId="77777777" w:rsidR="00E82A1C" w:rsidRDefault="00404784" w:rsidP="00B4020E">
      <w:pPr>
        <w:pStyle w:val="Listaszerbekezds"/>
        <w:shd w:val="clear" w:color="auto" w:fill="FFFFFF"/>
        <w:ind w:left="0"/>
        <w:jc w:val="both"/>
        <w:rPr>
          <w:color w:val="000000"/>
        </w:rPr>
      </w:pPr>
      <w:r w:rsidRPr="00347E4F">
        <w:rPr>
          <w:rStyle w:val="00KinekstbChar"/>
          <w:rFonts w:ascii="Times New Roman" w:hAnsi="Times New Roman"/>
          <w:b w:val="0"/>
          <w:bCs/>
          <w:sz w:val="24"/>
          <w:szCs w:val="24"/>
        </w:rPr>
        <w:t xml:space="preserve">A pályázati felhívás </w:t>
      </w:r>
      <w:r w:rsidR="00377503">
        <w:rPr>
          <w:rStyle w:val="00KinekstbChar"/>
          <w:rFonts w:ascii="Times New Roman" w:hAnsi="Times New Roman"/>
          <w:b w:val="0"/>
          <w:bCs/>
          <w:sz w:val="24"/>
          <w:szCs w:val="24"/>
          <w:lang w:val="hu-HU"/>
        </w:rPr>
        <w:t xml:space="preserve">nyilvános </w:t>
      </w:r>
      <w:r w:rsidRPr="00347E4F">
        <w:rPr>
          <w:rStyle w:val="00KinekstbChar"/>
          <w:rFonts w:ascii="Times New Roman" w:hAnsi="Times New Roman"/>
          <w:b w:val="0"/>
          <w:bCs/>
          <w:sz w:val="24"/>
          <w:szCs w:val="24"/>
        </w:rPr>
        <w:t>köz</w:t>
      </w:r>
      <w:r w:rsidR="00FC1658">
        <w:rPr>
          <w:rStyle w:val="00KinekstbChar"/>
          <w:rFonts w:ascii="Times New Roman" w:hAnsi="Times New Roman"/>
          <w:b w:val="0"/>
          <w:bCs/>
          <w:sz w:val="24"/>
          <w:szCs w:val="24"/>
          <w:lang w:val="hu-HU"/>
        </w:rPr>
        <w:t>zétételére</w:t>
      </w:r>
      <w:r w:rsidRPr="001A605F">
        <w:rPr>
          <w:rStyle w:val="00KinekstbChar"/>
          <w:rFonts w:ascii="Times New Roman" w:hAnsi="Times New Roman"/>
          <w:sz w:val="24"/>
          <w:szCs w:val="24"/>
        </w:rPr>
        <w:t xml:space="preserve"> </w:t>
      </w:r>
      <w:r w:rsidRPr="001A605F">
        <w:rPr>
          <w:color w:val="000000"/>
        </w:rPr>
        <w:t>a Budapest Főváros XIV. Kerület Zugló Önkormányzatának az önkormányzat vagyonáról, a vagyontárgyak feletti tulajdonosi jogok gyakorlásáról szóló 18/2016.</w:t>
      </w:r>
      <w:r w:rsidR="00771D9D">
        <w:rPr>
          <w:color w:val="000000"/>
        </w:rPr>
        <w:t xml:space="preserve"> </w:t>
      </w:r>
      <w:r w:rsidRPr="001A605F">
        <w:rPr>
          <w:color w:val="000000"/>
        </w:rPr>
        <w:t>(III.04.) számú rendelet 1. számú mellékletének 8.2. pontjában foglaltak alapján a pályázati felhívás közzétételével került sor.</w:t>
      </w:r>
    </w:p>
    <w:p w14:paraId="3275B5A1" w14:textId="77777777" w:rsidR="00404784" w:rsidRPr="001A605F" w:rsidRDefault="00BA3A32" w:rsidP="00B4020E">
      <w:pPr>
        <w:pStyle w:val="Listaszerbekezds"/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68C5AFC9" w14:textId="77777777" w:rsidR="00404784" w:rsidRPr="00771D9D" w:rsidRDefault="00404784" w:rsidP="00B4020E">
      <w:pPr>
        <w:pStyle w:val="Listaszerbekezds"/>
        <w:shd w:val="clear" w:color="auto" w:fill="FFFFFF"/>
        <w:ind w:left="0"/>
        <w:jc w:val="both"/>
        <w:rPr>
          <w:bCs/>
          <w:color w:val="000000"/>
        </w:rPr>
      </w:pPr>
      <w:r w:rsidRPr="001A605F">
        <w:rPr>
          <w:color w:val="000000"/>
        </w:rPr>
        <w:t>Ennek megfelelően a Pályázati felhívás meghirdetésre került</w:t>
      </w:r>
      <w:r w:rsidR="001A605F">
        <w:rPr>
          <w:color w:val="000000"/>
        </w:rPr>
        <w:t xml:space="preserve"> </w:t>
      </w:r>
      <w:r w:rsidR="004F7AB2">
        <w:rPr>
          <w:color w:val="000000"/>
        </w:rPr>
        <w:t>két</w:t>
      </w:r>
      <w:r w:rsidRPr="001A605F">
        <w:rPr>
          <w:color w:val="000000"/>
        </w:rPr>
        <w:t xml:space="preserve"> országos napilapban</w:t>
      </w:r>
      <w:r w:rsidR="004F7AB2">
        <w:rPr>
          <w:color w:val="000000"/>
        </w:rPr>
        <w:t>, a</w:t>
      </w:r>
      <w:r w:rsidRPr="001A605F">
        <w:rPr>
          <w:color w:val="000000"/>
        </w:rPr>
        <w:t xml:space="preserve"> Népszavában</w:t>
      </w:r>
      <w:r w:rsidR="00D32F1E">
        <w:rPr>
          <w:color w:val="000000"/>
        </w:rPr>
        <w:t>, Magyar Nemzetben</w:t>
      </w:r>
      <w:r w:rsidRPr="001A605F">
        <w:rPr>
          <w:color w:val="000000"/>
        </w:rPr>
        <w:t xml:space="preserve"> a</w:t>
      </w:r>
      <w:r w:rsidR="006721F4">
        <w:rPr>
          <w:color w:val="000000"/>
        </w:rPr>
        <w:t>z Önkormányzat, illetve a</w:t>
      </w:r>
      <w:r w:rsidRPr="001A605F">
        <w:rPr>
          <w:color w:val="000000"/>
        </w:rPr>
        <w:t xml:space="preserve"> Zuglói Zrt. honlapj</w:t>
      </w:r>
      <w:r w:rsidR="006721F4">
        <w:rPr>
          <w:color w:val="000000"/>
        </w:rPr>
        <w:t>ai</w:t>
      </w:r>
      <w:r w:rsidRPr="001A605F">
        <w:rPr>
          <w:color w:val="000000"/>
        </w:rPr>
        <w:t>n való közzététellel (</w:t>
      </w:r>
      <w:hyperlink r:id="rId8" w:history="1">
        <w:r w:rsidR="006721F4" w:rsidRPr="00503014">
          <w:rPr>
            <w:rStyle w:val="Hiperhivatkozs"/>
          </w:rPr>
          <w:t>www.zuglo.hu</w:t>
        </w:r>
      </w:hyperlink>
      <w:r w:rsidR="006721F4">
        <w:rPr>
          <w:color w:val="000000"/>
        </w:rPr>
        <w:t xml:space="preserve">, </w:t>
      </w:r>
      <w:hyperlink r:id="rId9" w:history="1">
        <w:r w:rsidR="001A605F" w:rsidRPr="00222696">
          <w:rPr>
            <w:rStyle w:val="Hiperhivatkozs"/>
          </w:rPr>
          <w:t>www.zugloizrt.hu</w:t>
        </w:r>
      </w:hyperlink>
      <w:r w:rsidRPr="001A605F">
        <w:rPr>
          <w:color w:val="000000"/>
        </w:rPr>
        <w:t>),</w:t>
      </w:r>
      <w:r w:rsidR="001A605F">
        <w:rPr>
          <w:color w:val="000000"/>
        </w:rPr>
        <w:t xml:space="preserve"> </w:t>
      </w:r>
      <w:r w:rsidRPr="001A605F">
        <w:rPr>
          <w:color w:val="000000"/>
        </w:rPr>
        <w:t xml:space="preserve">a </w:t>
      </w:r>
      <w:r w:rsidR="006721F4" w:rsidRPr="001A605F">
        <w:rPr>
          <w:color w:val="000000"/>
        </w:rPr>
        <w:t>Polgármesteri Hivatal</w:t>
      </w:r>
      <w:r w:rsidR="006721F4">
        <w:rPr>
          <w:color w:val="000000"/>
        </w:rPr>
        <w:t xml:space="preserve">, </w:t>
      </w:r>
      <w:r w:rsidR="006721F4" w:rsidRPr="001A605F">
        <w:rPr>
          <w:color w:val="000000"/>
        </w:rPr>
        <w:t>valamint</w:t>
      </w:r>
      <w:r w:rsidR="006721F4">
        <w:rPr>
          <w:color w:val="000000"/>
        </w:rPr>
        <w:t xml:space="preserve"> a</w:t>
      </w:r>
      <w:r w:rsidR="006721F4" w:rsidRPr="001A605F">
        <w:rPr>
          <w:color w:val="000000"/>
        </w:rPr>
        <w:t xml:space="preserve"> </w:t>
      </w:r>
      <w:r w:rsidRPr="001A605F">
        <w:rPr>
          <w:color w:val="000000"/>
        </w:rPr>
        <w:t xml:space="preserve">Zuglói Zrt. hirdetőtábláján való kifüggesztéssel (jelezve a kifüggesztés pontos dátumát) és a Pályázati Felhívás értékesítendő ingatlanon történő kifüggesztésével </w:t>
      </w:r>
      <w:r w:rsidRPr="00510A0C">
        <w:rPr>
          <w:color w:val="000000"/>
        </w:rPr>
        <w:t>is</w:t>
      </w:r>
      <w:r w:rsidR="001A605F" w:rsidRPr="00510A0C">
        <w:rPr>
          <w:color w:val="000000"/>
        </w:rPr>
        <w:t xml:space="preserve"> </w:t>
      </w:r>
      <w:r w:rsidR="005663C6" w:rsidRPr="00510A0C">
        <w:rPr>
          <w:b/>
        </w:rPr>
        <w:t>(</w:t>
      </w:r>
      <w:r w:rsidR="0080685A">
        <w:rPr>
          <w:b/>
        </w:rPr>
        <w:t>5</w:t>
      </w:r>
      <w:r w:rsidR="005663C6" w:rsidRPr="00510A0C">
        <w:rPr>
          <w:b/>
        </w:rPr>
        <w:t>. sz</w:t>
      </w:r>
      <w:r w:rsidR="008D7F73">
        <w:rPr>
          <w:b/>
        </w:rPr>
        <w:t>ámú</w:t>
      </w:r>
      <w:r w:rsidR="005663C6" w:rsidRPr="00510A0C">
        <w:rPr>
          <w:b/>
        </w:rPr>
        <w:t xml:space="preserve"> melléklet</w:t>
      </w:r>
      <w:r w:rsidR="005663C6" w:rsidRPr="00771D9D">
        <w:rPr>
          <w:bCs/>
        </w:rPr>
        <w:t>)</w:t>
      </w:r>
      <w:r w:rsidR="00771D9D" w:rsidRPr="00771D9D">
        <w:rPr>
          <w:bCs/>
        </w:rPr>
        <w:t>, továbbá az ingatlan.com webes felületén</w:t>
      </w:r>
      <w:r w:rsidR="006721F4" w:rsidRPr="00771D9D">
        <w:rPr>
          <w:bCs/>
        </w:rPr>
        <w:t>.</w:t>
      </w:r>
    </w:p>
    <w:p w14:paraId="02F5AB1C" w14:textId="77777777" w:rsidR="00B4020E" w:rsidRPr="001A605F" w:rsidRDefault="00B4020E" w:rsidP="00B4020E">
      <w:pPr>
        <w:pStyle w:val="Listaszerbekezds"/>
        <w:shd w:val="clear" w:color="auto" w:fill="FFFFFF"/>
        <w:ind w:left="0"/>
        <w:jc w:val="both"/>
        <w:rPr>
          <w:color w:val="000000"/>
        </w:rPr>
      </w:pPr>
    </w:p>
    <w:p w14:paraId="25B1F2AB" w14:textId="77777777" w:rsidR="00404784" w:rsidRDefault="00404784" w:rsidP="00B4020E">
      <w:pPr>
        <w:pStyle w:val="Nincstrkz"/>
        <w:jc w:val="both"/>
      </w:pPr>
      <w:r w:rsidRPr="005663C6">
        <w:t>A pályázat benyújtására nyitva álló</w:t>
      </w:r>
      <w:r w:rsidR="006721F4">
        <w:t xml:space="preserve">, azaz </w:t>
      </w:r>
      <w:r w:rsidR="00FC1658">
        <w:t xml:space="preserve">a </w:t>
      </w:r>
      <w:r w:rsidR="00353046" w:rsidRPr="005C4F8E">
        <w:rPr>
          <w:b/>
          <w:bCs/>
        </w:rPr>
        <w:t>2021. június 22. napjától 2021. július 06. napjának 12:00 órájáig</w:t>
      </w:r>
      <w:r w:rsidR="00C6335C">
        <w:t xml:space="preserve"> </w:t>
      </w:r>
      <w:r w:rsidRPr="005663C6">
        <w:t xml:space="preserve">közötti </w:t>
      </w:r>
      <w:r w:rsidR="00C6335C">
        <w:t>határidőben</w:t>
      </w:r>
      <w:r w:rsidR="00C6335C" w:rsidRPr="005663C6">
        <w:t xml:space="preserve"> </w:t>
      </w:r>
      <w:r w:rsidRPr="005663C6">
        <w:t xml:space="preserve">a pályázati anyagot, részletes pályázati felhívást </w:t>
      </w:r>
      <w:r w:rsidR="00FC1658">
        <w:t>t</w:t>
      </w:r>
      <w:r w:rsidRPr="005663C6">
        <w:t>itoktartási nyilatkozat</w:t>
      </w:r>
      <w:r w:rsidR="00FC1658">
        <w:t>tal</w:t>
      </w:r>
      <w:r w:rsidR="00D32369">
        <w:t>,</w:t>
      </w:r>
      <w:r w:rsidRPr="005663C6">
        <w:t xml:space="preserve"> átadás-átvételi elismervény</w:t>
      </w:r>
      <w:r w:rsidR="00C6335C">
        <w:t xml:space="preserve"> </w:t>
      </w:r>
      <w:r w:rsidR="00C6335C" w:rsidRPr="005663C6">
        <w:t>ellenében</w:t>
      </w:r>
      <w:r w:rsidR="00C6335C">
        <w:t>, illetve visszaigazoló elektronikus levél megküldésével (pályázati kiírásban szereplő kézbesítési fikció beálltával)</w:t>
      </w:r>
      <w:r w:rsidRPr="005663C6">
        <w:t xml:space="preserve"> </w:t>
      </w:r>
      <w:r w:rsidR="00FC40A0">
        <w:t>átvették</w:t>
      </w:r>
      <w:r w:rsidR="00510A0C">
        <w:t xml:space="preserve"> </w:t>
      </w:r>
      <w:r w:rsidR="00510A0C" w:rsidRPr="006E3A3B">
        <w:rPr>
          <w:b/>
          <w:bCs/>
        </w:rPr>
        <w:t>(</w:t>
      </w:r>
      <w:r w:rsidR="0080685A">
        <w:rPr>
          <w:b/>
          <w:bCs/>
        </w:rPr>
        <w:t>6</w:t>
      </w:r>
      <w:r w:rsidR="00510A0C" w:rsidRPr="006E3A3B">
        <w:rPr>
          <w:b/>
          <w:bCs/>
        </w:rPr>
        <w:t>. számú melléklet)</w:t>
      </w:r>
      <w:r w:rsidR="00FC40A0">
        <w:t>:</w:t>
      </w:r>
      <w:r w:rsidR="00353046">
        <w:t xml:space="preserve"> </w:t>
      </w:r>
    </w:p>
    <w:p w14:paraId="36B74505" w14:textId="77777777" w:rsidR="00B4020E" w:rsidRPr="005663C6" w:rsidRDefault="00B4020E" w:rsidP="00B4020E">
      <w:pPr>
        <w:pStyle w:val="Nincstrkz"/>
        <w:jc w:val="both"/>
      </w:pPr>
    </w:p>
    <w:p w14:paraId="2FDF9274" w14:textId="77777777" w:rsidR="00353046" w:rsidRPr="00353046" w:rsidRDefault="00353046" w:rsidP="00353046">
      <w:pPr>
        <w:pStyle w:val="Listaszerbekezds"/>
        <w:numPr>
          <w:ilvl w:val="0"/>
          <w:numId w:val="5"/>
        </w:numPr>
        <w:rPr>
          <w:lang w:val="x-none"/>
        </w:rPr>
      </w:pPr>
      <w:r w:rsidRPr="00353046">
        <w:rPr>
          <w:lang w:val="x-none"/>
        </w:rPr>
        <w:t xml:space="preserve">példány: </w:t>
      </w:r>
      <w:proofErr w:type="spellStart"/>
      <w:r w:rsidRPr="00353046">
        <w:rPr>
          <w:lang w:val="x-none"/>
        </w:rPr>
        <w:t>Riverfront</w:t>
      </w:r>
      <w:proofErr w:type="spellEnd"/>
      <w:r w:rsidRPr="00353046">
        <w:rPr>
          <w:lang w:val="x-none"/>
        </w:rPr>
        <w:t xml:space="preserve"> </w:t>
      </w:r>
      <w:proofErr w:type="spellStart"/>
      <w:r w:rsidRPr="00353046">
        <w:rPr>
          <w:lang w:val="x-none"/>
        </w:rPr>
        <w:t>Investment</w:t>
      </w:r>
      <w:proofErr w:type="spellEnd"/>
      <w:r w:rsidRPr="00353046">
        <w:rPr>
          <w:lang w:val="x-none"/>
        </w:rPr>
        <w:t xml:space="preserve"> Kft. visszaigazoló elektronikus levél megküldésével </w:t>
      </w:r>
    </w:p>
    <w:p w14:paraId="2F024A7A" w14:textId="77777777" w:rsidR="00353046" w:rsidRDefault="00353046" w:rsidP="00353046">
      <w:pPr>
        <w:pStyle w:val="Listaszerbekezds"/>
        <w:numPr>
          <w:ilvl w:val="0"/>
          <w:numId w:val="5"/>
        </w:numPr>
        <w:rPr>
          <w:lang w:val="x-none"/>
        </w:rPr>
      </w:pPr>
      <w:r w:rsidRPr="00353046">
        <w:rPr>
          <w:lang w:val="x-none"/>
        </w:rPr>
        <w:t xml:space="preserve">példány: Angolkert Lakópark Kft. visszaigazoló elektronikus levél megküldésével </w:t>
      </w:r>
    </w:p>
    <w:p w14:paraId="05EFF81A" w14:textId="77777777" w:rsidR="00353046" w:rsidRDefault="00353046" w:rsidP="00353046">
      <w:pPr>
        <w:pStyle w:val="Listaszerbekezds"/>
        <w:ind w:left="0"/>
        <w:rPr>
          <w:lang w:val="x-none"/>
        </w:rPr>
      </w:pPr>
    </w:p>
    <w:p w14:paraId="620D9F63" w14:textId="77777777" w:rsidR="00353046" w:rsidRPr="00353046" w:rsidRDefault="00353046" w:rsidP="00353046">
      <w:pPr>
        <w:pStyle w:val="Listaszerbekezds"/>
        <w:ind w:left="0"/>
        <w:rPr>
          <w:b/>
          <w:bCs/>
        </w:rPr>
      </w:pPr>
      <w:r>
        <w:t xml:space="preserve">A pályázati eljárás során egy alkalommal érkezett felvilágosítás kérés, melyre a válaszokat minden pályázónak kiküldtük, aki a részletes pályázati kiírást kiváltotta </w:t>
      </w:r>
      <w:r>
        <w:rPr>
          <w:b/>
          <w:bCs/>
        </w:rPr>
        <w:t>(</w:t>
      </w:r>
      <w:r w:rsidR="0080685A">
        <w:rPr>
          <w:b/>
          <w:bCs/>
        </w:rPr>
        <w:t>7</w:t>
      </w:r>
      <w:r>
        <w:rPr>
          <w:b/>
          <w:bCs/>
        </w:rPr>
        <w:t>. sz. melléklet).</w:t>
      </w:r>
    </w:p>
    <w:p w14:paraId="3FA87DAB" w14:textId="77777777" w:rsidR="00014EDD" w:rsidRPr="00014EDD" w:rsidRDefault="00014EDD" w:rsidP="00014EDD">
      <w:pPr>
        <w:pStyle w:val="Listaszerbekezds"/>
        <w:spacing w:line="276" w:lineRule="auto"/>
        <w:ind w:left="720"/>
        <w:contextualSpacing/>
        <w:jc w:val="both"/>
        <w:rPr>
          <w:rStyle w:val="00KinekstbChar"/>
          <w:rFonts w:ascii="Times New Roman" w:hAnsi="Times New Roman"/>
          <w:b w:val="0"/>
          <w:bCs/>
          <w:sz w:val="24"/>
          <w:szCs w:val="24"/>
        </w:rPr>
      </w:pPr>
    </w:p>
    <w:p w14:paraId="3DE9E7C2" w14:textId="77777777" w:rsidR="00B4020E" w:rsidRDefault="00FC40A0" w:rsidP="00B4020E">
      <w:pPr>
        <w:shd w:val="clear" w:color="auto" w:fill="FFFFFF"/>
        <w:jc w:val="both"/>
      </w:pPr>
      <w:r>
        <w:t>A tárgyi ingatlanra a pályázatok benyújtására nyitva álló, fentebb ismertetett határidőn belül az alábbi ajánlat</w:t>
      </w:r>
      <w:r w:rsidR="00D303F2">
        <w:t xml:space="preserve"> (1 db)</w:t>
      </w:r>
      <w:r>
        <w:t xml:space="preserve"> érkez</w:t>
      </w:r>
      <w:r w:rsidR="00D303F2">
        <w:t>ett</w:t>
      </w:r>
      <w:r>
        <w:t xml:space="preserve"> be:</w:t>
      </w:r>
    </w:p>
    <w:p w14:paraId="516CC0C3" w14:textId="77777777" w:rsidR="00B4020E" w:rsidRDefault="00B4020E" w:rsidP="00B4020E">
      <w:pPr>
        <w:shd w:val="clear" w:color="auto" w:fill="FFFFFF"/>
        <w:jc w:val="both"/>
      </w:pPr>
    </w:p>
    <w:p w14:paraId="542BD706" w14:textId="77777777" w:rsidR="00D303F2" w:rsidRPr="00D303F2" w:rsidRDefault="00E50577" w:rsidP="00D303F2">
      <w:pPr>
        <w:numPr>
          <w:ilvl w:val="0"/>
          <w:numId w:val="13"/>
        </w:numPr>
        <w:rPr>
          <w:rStyle w:val="00KinekstbChar"/>
          <w:rFonts w:ascii="Times New Roman" w:hAnsi="Times New Roman"/>
          <w:b w:val="0"/>
          <w:sz w:val="24"/>
          <w:szCs w:val="24"/>
          <w:lang w:val="hu-HU"/>
        </w:rPr>
      </w:pPr>
      <w:r w:rsidRPr="00857426">
        <w:rPr>
          <w:rStyle w:val="00KinekstbChar"/>
          <w:rFonts w:ascii="Times New Roman" w:hAnsi="Times New Roman"/>
          <w:b w:val="0"/>
          <w:sz w:val="24"/>
          <w:szCs w:val="24"/>
        </w:rPr>
        <w:t xml:space="preserve">bírálati sorszámmal: </w:t>
      </w:r>
      <w:r w:rsidR="00857426">
        <w:rPr>
          <w:rStyle w:val="00KinekstbChar"/>
          <w:rFonts w:ascii="Times New Roman" w:hAnsi="Times New Roman"/>
          <w:b w:val="0"/>
          <w:sz w:val="24"/>
          <w:szCs w:val="24"/>
          <w:lang w:val="hu-HU"/>
        </w:rPr>
        <w:t xml:space="preserve"> </w:t>
      </w:r>
      <w:r w:rsidR="00D303F2" w:rsidRPr="00D303F2">
        <w:rPr>
          <w:rStyle w:val="00KinekstbChar"/>
          <w:rFonts w:ascii="Times New Roman" w:hAnsi="Times New Roman"/>
          <w:b w:val="0"/>
          <w:sz w:val="24"/>
          <w:szCs w:val="24"/>
          <w:lang w:val="hu-HU"/>
        </w:rPr>
        <w:t>Angolkert Lakópark Kft. (vezető tisztségviselő: Erdei Bálint).</w:t>
      </w:r>
    </w:p>
    <w:p w14:paraId="30E4E762" w14:textId="77777777" w:rsidR="00101152" w:rsidRPr="00857426" w:rsidRDefault="00857426" w:rsidP="00D303F2">
      <w:pPr>
        <w:pStyle w:val="Listaszerbekezds"/>
        <w:ind w:left="1068"/>
        <w:jc w:val="both"/>
        <w:rPr>
          <w:rStyle w:val="00KinekstbChar"/>
          <w:rFonts w:ascii="Times New Roman" w:hAnsi="Times New Roman"/>
          <w:bCs/>
          <w:sz w:val="24"/>
          <w:szCs w:val="24"/>
          <w:lang w:val="hu-HU"/>
        </w:rPr>
      </w:pPr>
      <w:r>
        <w:rPr>
          <w:rStyle w:val="00KinekstbChar"/>
          <w:rFonts w:ascii="Times New Roman" w:hAnsi="Times New Roman"/>
          <w:b w:val="0"/>
          <w:sz w:val="24"/>
          <w:szCs w:val="24"/>
          <w:lang w:val="hu-HU"/>
        </w:rPr>
        <w:t xml:space="preserve">   </w:t>
      </w:r>
      <w:r w:rsidR="00101152" w:rsidRPr="00857426">
        <w:rPr>
          <w:rStyle w:val="00KinekstbChar"/>
          <w:rFonts w:ascii="Times New Roman" w:hAnsi="Times New Roman"/>
          <w:bCs/>
          <w:sz w:val="24"/>
          <w:szCs w:val="24"/>
          <w:lang w:val="hu-HU"/>
        </w:rPr>
        <w:t>(</w:t>
      </w:r>
      <w:r w:rsidR="0080685A">
        <w:rPr>
          <w:rStyle w:val="00KinekstbChar"/>
          <w:rFonts w:ascii="Times New Roman" w:hAnsi="Times New Roman"/>
          <w:bCs/>
          <w:sz w:val="24"/>
          <w:szCs w:val="24"/>
          <w:lang w:val="hu-HU"/>
        </w:rPr>
        <w:t>8</w:t>
      </w:r>
      <w:r w:rsidR="00101152" w:rsidRPr="00857426">
        <w:rPr>
          <w:rStyle w:val="00KinekstbChar"/>
          <w:rFonts w:ascii="Times New Roman" w:hAnsi="Times New Roman"/>
          <w:bCs/>
          <w:sz w:val="24"/>
          <w:szCs w:val="24"/>
          <w:lang w:val="hu-HU"/>
        </w:rPr>
        <w:t>. sz. melléklet)</w:t>
      </w:r>
    </w:p>
    <w:p w14:paraId="588D6B26" w14:textId="77777777" w:rsidR="00510A0C" w:rsidRPr="004510F7" w:rsidRDefault="00450994" w:rsidP="004510F7">
      <w:pPr>
        <w:shd w:val="clear" w:color="auto" w:fill="FFFFFF"/>
        <w:spacing w:before="120" w:after="120"/>
        <w:jc w:val="both"/>
        <w:rPr>
          <w:color w:val="000000"/>
        </w:rPr>
      </w:pPr>
      <w:r>
        <w:t xml:space="preserve">A </w:t>
      </w:r>
      <w:r w:rsidR="00E60F60" w:rsidRPr="00E60F60">
        <w:rPr>
          <w:b/>
          <w:color w:val="000000"/>
        </w:rPr>
        <w:t xml:space="preserve">2021. </w:t>
      </w:r>
      <w:r w:rsidR="00E60F60" w:rsidRPr="0092096A">
        <w:rPr>
          <w:b/>
          <w:bCs/>
        </w:rPr>
        <w:t>július 06</w:t>
      </w:r>
      <w:r w:rsidR="00E60F60" w:rsidRPr="00E60F60">
        <w:rPr>
          <w:b/>
          <w:color w:val="000000"/>
        </w:rPr>
        <w:t>. napján 1</w:t>
      </w:r>
      <w:r w:rsidR="00D303F2">
        <w:rPr>
          <w:b/>
          <w:color w:val="000000"/>
        </w:rPr>
        <w:t>5</w:t>
      </w:r>
      <w:r w:rsidR="00E60F60" w:rsidRPr="00E60F60">
        <w:rPr>
          <w:b/>
          <w:color w:val="000000"/>
        </w:rPr>
        <w:t xml:space="preserve">:00 </w:t>
      </w:r>
      <w:r w:rsidR="007458FA" w:rsidRPr="00E60F60">
        <w:rPr>
          <w:b/>
          <w:bCs/>
        </w:rPr>
        <w:t>óra</w:t>
      </w:r>
      <w:r>
        <w:t xml:space="preserve"> kezdettel</w:t>
      </w:r>
      <w:r w:rsidR="007458FA">
        <w:t xml:space="preserve"> </w:t>
      </w:r>
      <w:r w:rsidR="00172E8E">
        <w:t xml:space="preserve">a </w:t>
      </w:r>
      <w:r w:rsidR="007458FA">
        <w:t>Zuglói Városgazdálkodási Közszolgáltató Zrt. székhelyén lévő (1145 Budapest, Pétervárad utca 11-17.) II. emeleti tárgyaló</w:t>
      </w:r>
      <w:r w:rsidR="00172E8E">
        <w:t>ban</w:t>
      </w:r>
      <w:r w:rsidR="00510A0C">
        <w:t xml:space="preserve"> lefolytatott bontási eljárás során, a bontásról készült jegyzőkönyv tanúsága szerint</w:t>
      </w:r>
      <w:r w:rsidR="00172E8E">
        <w:t>,</w:t>
      </w:r>
      <w:r w:rsidR="00510A0C">
        <w:t xml:space="preserve"> a bizottság tagjai </w:t>
      </w:r>
      <w:r w:rsidR="00510A0C" w:rsidRPr="00A43EC1">
        <w:t xml:space="preserve">egyhangúlag megállapították, hogy </w:t>
      </w:r>
      <w:r w:rsidR="00D303F2" w:rsidRPr="00D303F2">
        <w:t>a bankgarancia szerződés 154 842 127,-</w:t>
      </w:r>
      <w:proofErr w:type="gramStart"/>
      <w:r w:rsidR="00D303F2" w:rsidRPr="00D303F2">
        <w:t>Ft-al</w:t>
      </w:r>
      <w:proofErr w:type="gramEnd"/>
      <w:r w:rsidR="00D303F2" w:rsidRPr="00D303F2">
        <w:t xml:space="preserve"> alacsonyabb összegű az előírtnál (640 000 000,-Ft-ról szól). Az ajánlott ár alacsonyabb a minimális árnál, mert nem tér ki az ÁFÁ-</w:t>
      </w:r>
      <w:proofErr w:type="spellStart"/>
      <w:r w:rsidR="00D303F2" w:rsidRPr="00D303F2">
        <w:t>ra</w:t>
      </w:r>
      <w:proofErr w:type="spellEnd"/>
      <w:r w:rsidR="00D303F2" w:rsidRPr="00D303F2">
        <w:t xml:space="preserve">, külön-külön, ingatlanonként nem adta meg az ajánlatát. </w:t>
      </w:r>
      <w:r w:rsidR="00510A0C" w:rsidRPr="00D634BE">
        <w:rPr>
          <w:b/>
          <w:bCs/>
        </w:rPr>
        <w:t>(</w:t>
      </w:r>
      <w:r w:rsidR="0080685A">
        <w:rPr>
          <w:b/>
          <w:bCs/>
        </w:rPr>
        <w:t>9</w:t>
      </w:r>
      <w:r w:rsidR="00A26AA6">
        <w:rPr>
          <w:b/>
          <w:bCs/>
        </w:rPr>
        <w:t>.</w:t>
      </w:r>
      <w:r w:rsidR="00510A0C" w:rsidRPr="00D634BE">
        <w:rPr>
          <w:b/>
          <w:bCs/>
        </w:rPr>
        <w:t xml:space="preserve"> számú melléklet)</w:t>
      </w:r>
      <w:r w:rsidR="00510A0C">
        <w:t>.</w:t>
      </w:r>
    </w:p>
    <w:p w14:paraId="445474C2" w14:textId="77777777" w:rsidR="001A605F" w:rsidRDefault="00404784" w:rsidP="00B4020E">
      <w:pPr>
        <w:shd w:val="clear" w:color="auto" w:fill="FFFFFF"/>
        <w:jc w:val="both"/>
      </w:pPr>
      <w:r w:rsidRPr="005663C6">
        <w:lastRenderedPageBreak/>
        <w:t xml:space="preserve">Az Értékelő </w:t>
      </w:r>
      <w:r w:rsidR="0069427E" w:rsidRPr="005663C6">
        <w:t>B</w:t>
      </w:r>
      <w:r w:rsidRPr="005663C6">
        <w:t xml:space="preserve">izottság </w:t>
      </w:r>
      <w:r w:rsidR="00FC40A0">
        <w:t>202</w:t>
      </w:r>
      <w:r w:rsidR="00E9123E">
        <w:t>1</w:t>
      </w:r>
      <w:r w:rsidR="00010EB8">
        <w:t xml:space="preserve">. </w:t>
      </w:r>
      <w:r w:rsidR="00C40BDF">
        <w:t>július</w:t>
      </w:r>
      <w:r w:rsidR="00E9123E">
        <w:t xml:space="preserve"> </w:t>
      </w:r>
      <w:r w:rsidR="00D303F2">
        <w:t>7</w:t>
      </w:r>
      <w:r w:rsidR="0003061D" w:rsidRPr="00D303F2">
        <w:t xml:space="preserve">. </w:t>
      </w:r>
      <w:r w:rsidR="00066888" w:rsidRPr="00D303F2">
        <w:t xml:space="preserve"> napján </w:t>
      </w:r>
      <w:r w:rsidR="00D303F2" w:rsidRPr="00D303F2">
        <w:t>13</w:t>
      </w:r>
      <w:r w:rsidR="00066888" w:rsidRPr="00D303F2">
        <w:t>:0</w:t>
      </w:r>
      <w:r w:rsidR="001734E5" w:rsidRPr="00D303F2">
        <w:t>0</w:t>
      </w:r>
      <w:r w:rsidR="00066888" w:rsidRPr="00D303F2">
        <w:t xml:space="preserve"> órakor </w:t>
      </w:r>
      <w:r w:rsidR="0069427E" w:rsidRPr="00D303F2">
        <w:t xml:space="preserve">az értékelést </w:t>
      </w:r>
      <w:r w:rsidRPr="00D303F2">
        <w:t>lefolytatta.</w:t>
      </w:r>
      <w:r w:rsidR="00D303F2" w:rsidRPr="00D303F2">
        <w:t xml:space="preserve"> Az Értékelő Bizottság hiánypótlást rendel</w:t>
      </w:r>
      <w:r w:rsidR="00D303F2">
        <w:t>t</w:t>
      </w:r>
      <w:r w:rsidR="00D303F2" w:rsidRPr="00D303F2">
        <w:t xml:space="preserve"> el: a pályázó írásban nyilatkozzon a két ingatlan vételáráról külön-külön is</w:t>
      </w:r>
      <w:r w:rsidR="00D303F2">
        <w:t>. A</w:t>
      </w:r>
      <w:r w:rsidR="00D303F2" w:rsidRPr="00D303F2">
        <w:t xml:space="preserve"> bizottság</w:t>
      </w:r>
      <w:r w:rsidR="00D303F2">
        <w:t xml:space="preserve"> továbbá</w:t>
      </w:r>
      <w:r w:rsidR="00D303F2" w:rsidRPr="00D303F2">
        <w:t xml:space="preserve"> tisztázó kérdést te</w:t>
      </w:r>
      <w:r w:rsidR="00D303F2">
        <w:t>tt</w:t>
      </w:r>
      <w:r w:rsidR="00D303F2" w:rsidRPr="00D303F2">
        <w:t xml:space="preserve"> fel: a vételárajánlat ÁFÁ-</w:t>
      </w:r>
      <w:proofErr w:type="spellStart"/>
      <w:r w:rsidR="00D303F2" w:rsidRPr="00D303F2">
        <w:t>val</w:t>
      </w:r>
      <w:proofErr w:type="spellEnd"/>
      <w:r w:rsidR="00D303F2" w:rsidRPr="00D303F2">
        <w:t xml:space="preserve"> vagy anélkül értendő a pályázati </w:t>
      </w:r>
      <w:proofErr w:type="gramStart"/>
      <w:r w:rsidR="00D303F2" w:rsidRPr="00D303F2">
        <w:t>ajánlatban.</w:t>
      </w:r>
      <w:r w:rsidR="00F918E9" w:rsidRPr="00F918E9">
        <w:rPr>
          <w:b/>
          <w:bCs/>
        </w:rPr>
        <w:t>(</w:t>
      </w:r>
      <w:proofErr w:type="gramEnd"/>
      <w:r w:rsidR="00CC039E">
        <w:rPr>
          <w:b/>
          <w:bCs/>
        </w:rPr>
        <w:t>1</w:t>
      </w:r>
      <w:r w:rsidR="0080685A">
        <w:rPr>
          <w:b/>
          <w:bCs/>
        </w:rPr>
        <w:t>0</w:t>
      </w:r>
      <w:r w:rsidR="00F918E9" w:rsidRPr="00F918E9">
        <w:rPr>
          <w:b/>
          <w:bCs/>
        </w:rPr>
        <w:t>. sz. melléklet)</w:t>
      </w:r>
    </w:p>
    <w:p w14:paraId="77101C27" w14:textId="77777777" w:rsidR="00445CE7" w:rsidRPr="00F918E9" w:rsidRDefault="00F918E9" w:rsidP="00B4020E">
      <w:pPr>
        <w:shd w:val="clear" w:color="auto" w:fill="FFFFFF"/>
        <w:jc w:val="both"/>
        <w:rPr>
          <w:b/>
          <w:bCs/>
        </w:rPr>
      </w:pPr>
      <w:r>
        <w:t>A hiánypótlási felhívást a Zuglói Zrt.-</w:t>
      </w:r>
      <w:proofErr w:type="spellStart"/>
      <w:r>
        <w:t>től</w:t>
      </w:r>
      <w:proofErr w:type="spellEnd"/>
      <w:r>
        <w:t xml:space="preserve"> 2021. július 12.-én </w:t>
      </w:r>
      <w:proofErr w:type="gramStart"/>
      <w:r>
        <w:t>kiküldtük.</w:t>
      </w:r>
      <w:r w:rsidRPr="00F918E9">
        <w:rPr>
          <w:b/>
          <w:bCs/>
        </w:rPr>
        <w:t>(</w:t>
      </w:r>
      <w:proofErr w:type="gramEnd"/>
      <w:r w:rsidR="00CC039E">
        <w:rPr>
          <w:b/>
          <w:bCs/>
        </w:rPr>
        <w:t>1</w:t>
      </w:r>
      <w:r w:rsidR="0080685A">
        <w:rPr>
          <w:b/>
          <w:bCs/>
        </w:rPr>
        <w:t>1</w:t>
      </w:r>
      <w:r w:rsidRPr="00F918E9">
        <w:rPr>
          <w:b/>
          <w:bCs/>
        </w:rPr>
        <w:t>. sz. melléklet)</w:t>
      </w:r>
      <w:r>
        <w:rPr>
          <w:b/>
          <w:bCs/>
        </w:rPr>
        <w:t xml:space="preserve"> </w:t>
      </w:r>
      <w:r w:rsidRPr="00F918E9">
        <w:t xml:space="preserve">A pályázó részéről </w:t>
      </w:r>
      <w:r>
        <w:t>a hiánypótlás és a tisztáz</w:t>
      </w:r>
      <w:r w:rsidR="00AD3F21">
        <w:t>ó</w:t>
      </w:r>
      <w:r>
        <w:t xml:space="preserve"> nyilatkozat 2021. július 13.-án, elektronikus levélben beérkezett, majd 2021. július </w:t>
      </w:r>
      <w:r w:rsidR="00E42C2E">
        <w:t>14.-én</w:t>
      </w:r>
      <w:r>
        <w:t xml:space="preserve"> papír alapon is átadásra került. </w:t>
      </w:r>
      <w:r w:rsidRPr="00F918E9">
        <w:rPr>
          <w:b/>
          <w:bCs/>
        </w:rPr>
        <w:t>(1</w:t>
      </w:r>
      <w:r w:rsidR="0080685A">
        <w:rPr>
          <w:b/>
          <w:bCs/>
        </w:rPr>
        <w:t>2</w:t>
      </w:r>
      <w:r w:rsidRPr="00F918E9">
        <w:rPr>
          <w:b/>
          <w:bCs/>
        </w:rPr>
        <w:t>. sz. melléklet)</w:t>
      </w:r>
    </w:p>
    <w:p w14:paraId="4014F0AA" w14:textId="77777777" w:rsidR="00B4020E" w:rsidRPr="001A605F" w:rsidRDefault="00B4020E" w:rsidP="00B4020E">
      <w:pPr>
        <w:shd w:val="clear" w:color="auto" w:fill="FFFFFF"/>
        <w:jc w:val="both"/>
        <w:rPr>
          <w:color w:val="000000"/>
        </w:rPr>
      </w:pPr>
    </w:p>
    <w:p w14:paraId="7E618431" w14:textId="77777777" w:rsidR="00B4020E" w:rsidRDefault="00395E59" w:rsidP="00B4020E">
      <w:pPr>
        <w:shd w:val="clear" w:color="auto" w:fill="FFFFFF"/>
        <w:jc w:val="both"/>
        <w:rPr>
          <w:color w:val="000000"/>
        </w:rPr>
      </w:pPr>
      <w:r w:rsidRPr="00395E59">
        <w:rPr>
          <w:color w:val="000000"/>
        </w:rPr>
        <w:t xml:space="preserve">A pályázat során a Kiíró a minimálisan ajánlható vételár összegét </w:t>
      </w:r>
      <w:r w:rsidR="00C40BDF" w:rsidRPr="00C40BDF">
        <w:rPr>
          <w:b/>
          <w:color w:val="000000"/>
        </w:rPr>
        <w:t>709 000 000</w:t>
      </w:r>
      <w:r w:rsidR="00E9123E" w:rsidRPr="00E9123E">
        <w:rPr>
          <w:b/>
          <w:bCs/>
          <w:color w:val="000000"/>
        </w:rPr>
        <w:t xml:space="preserve">,- Ft + ÁFA </w:t>
      </w:r>
      <w:r w:rsidRPr="00395E59">
        <w:rPr>
          <w:color w:val="000000"/>
        </w:rPr>
        <w:t>összegben állapította meg.</w:t>
      </w:r>
    </w:p>
    <w:p w14:paraId="7E195537" w14:textId="77777777" w:rsidR="002B2345" w:rsidRDefault="002B2345" w:rsidP="00B4020E">
      <w:pPr>
        <w:shd w:val="clear" w:color="auto" w:fill="FFFFFF"/>
        <w:jc w:val="both"/>
        <w:rPr>
          <w:color w:val="000000"/>
        </w:rPr>
      </w:pPr>
    </w:p>
    <w:p w14:paraId="2CE72448" w14:textId="77777777" w:rsidR="002B2345" w:rsidRPr="002B2345" w:rsidRDefault="002B2345" w:rsidP="00B4020E">
      <w:pPr>
        <w:shd w:val="clear" w:color="auto" w:fill="FFFFFF"/>
        <w:jc w:val="both"/>
        <w:rPr>
          <w:b/>
          <w:bCs/>
          <w:color w:val="000000"/>
        </w:rPr>
      </w:pPr>
      <w:r>
        <w:rPr>
          <w:color w:val="000000"/>
        </w:rPr>
        <w:t xml:space="preserve">Az Értékelő Bizottság 2021. július </w:t>
      </w:r>
      <w:r w:rsidR="006354A8">
        <w:rPr>
          <w:color w:val="000000"/>
        </w:rPr>
        <w:t>20.</w:t>
      </w:r>
      <w:r>
        <w:rPr>
          <w:color w:val="000000"/>
        </w:rPr>
        <w:t>-án másodszor is ülést tartott, hogy a hiánypótlás</w:t>
      </w:r>
      <w:r w:rsidR="00B6750B">
        <w:rPr>
          <w:color w:val="000000"/>
        </w:rPr>
        <w:t>ra</w:t>
      </w:r>
      <w:r>
        <w:rPr>
          <w:color w:val="000000"/>
        </w:rPr>
        <w:t xml:space="preserve"> illetve a tisztázó kérdésre adott pályázói nyilatkozatokkal együtt elvégezze az ajánlat értékelését. </w:t>
      </w:r>
      <w:r w:rsidRPr="002B2345">
        <w:rPr>
          <w:b/>
          <w:bCs/>
          <w:color w:val="000000"/>
        </w:rPr>
        <w:t>(1</w:t>
      </w:r>
      <w:r w:rsidR="0080685A">
        <w:rPr>
          <w:b/>
          <w:bCs/>
          <w:color w:val="000000"/>
        </w:rPr>
        <w:t>3</w:t>
      </w:r>
      <w:r w:rsidRPr="002B2345">
        <w:rPr>
          <w:b/>
          <w:bCs/>
          <w:color w:val="000000"/>
        </w:rPr>
        <w:t>. sz. melléklet)</w:t>
      </w:r>
    </w:p>
    <w:p w14:paraId="3A679707" w14:textId="77777777" w:rsidR="00A0602B" w:rsidRDefault="00A0602B" w:rsidP="00B4020E">
      <w:pPr>
        <w:shd w:val="clear" w:color="auto" w:fill="FFFFFF"/>
        <w:jc w:val="both"/>
        <w:rPr>
          <w:color w:val="000000"/>
        </w:rPr>
      </w:pPr>
    </w:p>
    <w:p w14:paraId="3319BC37" w14:textId="77777777" w:rsidR="00395E59" w:rsidRDefault="00395E59" w:rsidP="00B4020E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Az Értékelő Bizottság </w:t>
      </w:r>
      <w:r w:rsidR="00A0602B">
        <w:rPr>
          <w:color w:val="000000"/>
        </w:rPr>
        <w:t>az alábbiakat állapította meg:</w:t>
      </w:r>
    </w:p>
    <w:p w14:paraId="7D564732" w14:textId="77777777" w:rsidR="001D5CFD" w:rsidRDefault="001D5CFD" w:rsidP="00B4020E">
      <w:pPr>
        <w:shd w:val="clear" w:color="auto" w:fill="FFFFFF"/>
        <w:jc w:val="both"/>
        <w:rPr>
          <w:color w:val="000000"/>
        </w:rPr>
      </w:pPr>
    </w:p>
    <w:p w14:paraId="71F6325C" w14:textId="77777777" w:rsidR="001D5CFD" w:rsidRPr="001D5CFD" w:rsidRDefault="001D5CFD" w:rsidP="001D5CFD">
      <w:pPr>
        <w:shd w:val="clear" w:color="auto" w:fill="FFFFFF"/>
        <w:spacing w:before="120" w:after="120"/>
        <w:ind w:left="426"/>
        <w:contextualSpacing/>
        <w:jc w:val="both"/>
        <w:rPr>
          <w:b/>
          <w:bCs/>
          <w:color w:val="000000"/>
        </w:rPr>
      </w:pPr>
      <w:r w:rsidRPr="001D5CFD">
        <w:rPr>
          <w:b/>
          <w:bCs/>
          <w:color w:val="000000"/>
        </w:rPr>
        <w:t>01. bírálati sorszámú pályázat:</w:t>
      </w:r>
    </w:p>
    <w:p w14:paraId="0CF6F487" w14:textId="77777777" w:rsidR="001D5CFD" w:rsidRPr="001D5CFD" w:rsidRDefault="001D5CFD" w:rsidP="001D5CFD">
      <w:pPr>
        <w:shd w:val="clear" w:color="auto" w:fill="FFFFFF"/>
        <w:spacing w:before="120" w:after="120"/>
        <w:ind w:left="720"/>
        <w:contextualSpacing/>
        <w:jc w:val="both"/>
        <w:rPr>
          <w:color w:val="000000"/>
        </w:rPr>
      </w:pPr>
    </w:p>
    <w:p w14:paraId="790F9151" w14:textId="77777777" w:rsidR="00F918E9" w:rsidRPr="00F918E9" w:rsidRDefault="00F918E9" w:rsidP="00F918E9">
      <w:pPr>
        <w:shd w:val="clear" w:color="auto" w:fill="FFFFFF"/>
        <w:spacing w:before="120" w:after="120" w:line="276" w:lineRule="auto"/>
        <w:contextualSpacing/>
        <w:jc w:val="both"/>
        <w:rPr>
          <w:color w:val="000000"/>
        </w:rPr>
      </w:pPr>
      <w:bookmarkStart w:id="3" w:name="_Hlk63233962"/>
      <w:r w:rsidRPr="00F918E9">
        <w:rPr>
          <w:color w:val="000000"/>
        </w:rPr>
        <w:t xml:space="preserve">Név: </w:t>
      </w:r>
      <w:r w:rsidRPr="00F918E9">
        <w:rPr>
          <w:b/>
          <w:bCs/>
          <w:color w:val="000000"/>
        </w:rPr>
        <w:t>Angolkert Lakópark Kft.</w:t>
      </w:r>
      <w:r w:rsidRPr="00F918E9">
        <w:rPr>
          <w:color w:val="000000"/>
        </w:rPr>
        <w:t xml:space="preserve"> (vezető tisztségviselő: Erdei Bálint ügyvezető)</w:t>
      </w:r>
    </w:p>
    <w:p w14:paraId="6546CC0E" w14:textId="77777777" w:rsidR="00F918E9" w:rsidRPr="00F918E9" w:rsidRDefault="00F918E9" w:rsidP="00F918E9">
      <w:pPr>
        <w:numPr>
          <w:ilvl w:val="0"/>
          <w:numId w:val="15"/>
        </w:numPr>
        <w:shd w:val="clear" w:color="auto" w:fill="FFFFFF"/>
        <w:spacing w:before="120" w:after="120" w:line="276" w:lineRule="auto"/>
        <w:contextualSpacing/>
        <w:jc w:val="both"/>
        <w:rPr>
          <w:color w:val="000000"/>
        </w:rPr>
      </w:pPr>
      <w:r w:rsidRPr="00F918E9">
        <w:rPr>
          <w:color w:val="000000"/>
        </w:rPr>
        <w:t xml:space="preserve">az ajánlat </w:t>
      </w:r>
      <w:r w:rsidRPr="00F918E9">
        <w:rPr>
          <w:color w:val="000000"/>
          <w:u w:val="single"/>
        </w:rPr>
        <w:t>érvényes</w:t>
      </w:r>
      <w:r w:rsidRPr="00F918E9">
        <w:rPr>
          <w:color w:val="000000"/>
        </w:rPr>
        <w:t>/érvénytelen</w:t>
      </w:r>
    </w:p>
    <w:p w14:paraId="680F2A32" w14:textId="77777777" w:rsidR="00F918E9" w:rsidRPr="00F918E9" w:rsidRDefault="00F918E9" w:rsidP="00F918E9">
      <w:pPr>
        <w:numPr>
          <w:ilvl w:val="0"/>
          <w:numId w:val="15"/>
        </w:numPr>
        <w:shd w:val="clear" w:color="auto" w:fill="FFFFFF"/>
        <w:spacing w:before="120" w:after="120" w:line="276" w:lineRule="auto"/>
        <w:contextualSpacing/>
        <w:jc w:val="both"/>
        <w:rPr>
          <w:b/>
          <w:bCs/>
          <w:color w:val="000000"/>
        </w:rPr>
      </w:pPr>
      <w:r w:rsidRPr="00F918E9">
        <w:rPr>
          <w:color w:val="000000"/>
        </w:rPr>
        <w:t xml:space="preserve">ajánlattevő által ajánlott vételár: </w:t>
      </w:r>
      <w:r w:rsidRPr="00F918E9">
        <w:rPr>
          <w:b/>
          <w:bCs/>
          <w:color w:val="000000"/>
        </w:rPr>
        <w:t>709 600 100 Ft + ÁFA</w:t>
      </w:r>
    </w:p>
    <w:p w14:paraId="28D2BCB2" w14:textId="77777777" w:rsidR="00F918E9" w:rsidRPr="00F918E9" w:rsidRDefault="00F918E9" w:rsidP="00F918E9">
      <w:pPr>
        <w:numPr>
          <w:ilvl w:val="0"/>
          <w:numId w:val="15"/>
        </w:numPr>
        <w:shd w:val="clear" w:color="auto" w:fill="FFFFFF"/>
        <w:spacing w:before="120" w:after="120" w:line="276" w:lineRule="auto"/>
        <w:contextualSpacing/>
        <w:jc w:val="both"/>
        <w:rPr>
          <w:color w:val="000000"/>
        </w:rPr>
      </w:pPr>
      <w:r w:rsidRPr="00F918E9">
        <w:rPr>
          <w:color w:val="000000"/>
        </w:rPr>
        <w:t>az ajánlattevő fordított ÁFA alany, így a bankgarancia fedezet megfelelő.</w:t>
      </w:r>
    </w:p>
    <w:p w14:paraId="379DCE28" w14:textId="77777777" w:rsidR="00D96C47" w:rsidRDefault="00D96C47" w:rsidP="00D96C47">
      <w:pPr>
        <w:shd w:val="clear" w:color="auto" w:fill="FFFFFF"/>
        <w:spacing w:before="120" w:after="120" w:line="276" w:lineRule="auto"/>
        <w:contextualSpacing/>
        <w:jc w:val="both"/>
        <w:rPr>
          <w:rFonts w:eastAsia="Calibri"/>
          <w:b/>
        </w:rPr>
      </w:pPr>
    </w:p>
    <w:bookmarkEnd w:id="3"/>
    <w:p w14:paraId="3BFAB809" w14:textId="77777777" w:rsidR="00404784" w:rsidRDefault="00404784" w:rsidP="00B4020E">
      <w:pPr>
        <w:pStyle w:val="Nincstrkz"/>
        <w:jc w:val="both"/>
        <w:rPr>
          <w:b/>
        </w:rPr>
      </w:pPr>
      <w:r>
        <w:t xml:space="preserve">A pályázati anyag részletes vizsgálata alapján </w:t>
      </w:r>
      <w:r w:rsidR="00AF3860" w:rsidRPr="005663C6">
        <w:t>a jegyzőkönyvben foglalt</w:t>
      </w:r>
      <w:r w:rsidR="00864FEF">
        <w:t>ak</w:t>
      </w:r>
      <w:r w:rsidR="00AF3860" w:rsidRPr="005663C6">
        <w:t xml:space="preserve"> szerint</w:t>
      </w:r>
      <w:r w:rsidR="00AF3860">
        <w:t xml:space="preserve"> </w:t>
      </w:r>
      <w:r>
        <w:t xml:space="preserve">az </w:t>
      </w:r>
      <w:r w:rsidR="0069427E" w:rsidRPr="003E1C62">
        <w:rPr>
          <w:b/>
          <w:bCs/>
        </w:rPr>
        <w:t>É</w:t>
      </w:r>
      <w:r w:rsidRPr="003E1C62">
        <w:rPr>
          <w:b/>
          <w:bCs/>
        </w:rPr>
        <w:t xml:space="preserve">rtékelő </w:t>
      </w:r>
      <w:r w:rsidR="0069427E" w:rsidRPr="003E1C62">
        <w:rPr>
          <w:b/>
          <w:bCs/>
        </w:rPr>
        <w:t>B</w:t>
      </w:r>
      <w:r w:rsidRPr="003E1C62">
        <w:rPr>
          <w:b/>
          <w:bCs/>
        </w:rPr>
        <w:t>izottság</w:t>
      </w:r>
      <w:r w:rsidR="00A0602B" w:rsidRPr="003E1C62">
        <w:rPr>
          <w:b/>
          <w:bCs/>
        </w:rPr>
        <w:t xml:space="preserve"> javaslata:</w:t>
      </w:r>
      <w:r>
        <w:t xml:space="preserve"> </w:t>
      </w:r>
      <w:r w:rsidR="00D8328E" w:rsidRPr="00D8328E">
        <w:t xml:space="preserve">a 01. bírálati sorszámmal ellátott (egyedüli) érvényes pályázatot benyújtott </w:t>
      </w:r>
      <w:r w:rsidR="00D8328E" w:rsidRPr="00D8328E">
        <w:rPr>
          <w:b/>
          <w:bCs/>
        </w:rPr>
        <w:t>Angolkert Lakópark Kft. Pályázó kihirdetését javasolja nyertesnek.</w:t>
      </w:r>
      <w:r w:rsidR="00D8328E" w:rsidRPr="00D8328E">
        <w:t xml:space="preserve"> Javasolja a tárgyi ingatlan értékesítésére a Angolkert Lakópark Kft. (vezető tisztségviselő: Erdei Bálint ügyvezető) által tett, mindösszesen </w:t>
      </w:r>
      <w:r w:rsidR="00D8328E" w:rsidRPr="00D8328E">
        <w:rPr>
          <w:b/>
          <w:bCs/>
        </w:rPr>
        <w:t>709 600 100 Ft +ÁFA, azaz Hétszázkilencmillió-hatszázezer-egyszáz forint + ÁFA összegű vételár-ajánlat</w:t>
      </w:r>
      <w:r w:rsidR="00D8328E" w:rsidRPr="00D8328E">
        <w:t xml:space="preserve"> elfogadását, a nyertes pályázóval a pályázati kiírásban foglalt feltételeknek megfelelő adásvételi szerződés megkötését.</w:t>
      </w:r>
      <w:r w:rsidR="00A0602B" w:rsidRPr="00A0602B">
        <w:t xml:space="preserve"> </w:t>
      </w:r>
    </w:p>
    <w:p w14:paraId="1C731381" w14:textId="77777777" w:rsidR="00B4020E" w:rsidRPr="005663C6" w:rsidRDefault="00B4020E" w:rsidP="00B4020E">
      <w:pPr>
        <w:pStyle w:val="Nincstrkz"/>
        <w:jc w:val="both"/>
      </w:pPr>
    </w:p>
    <w:p w14:paraId="05BFF45D" w14:textId="77777777" w:rsidR="00453524" w:rsidRPr="00660A28" w:rsidRDefault="00907F26" w:rsidP="00B4020E">
      <w:pPr>
        <w:pStyle w:val="Cmsor2"/>
        <w:pBdr>
          <w:bottom w:val="single" w:sz="4" w:space="1" w:color="auto"/>
        </w:pBdr>
      </w:pPr>
      <w:r w:rsidRPr="00660A28">
        <w:t>Vélemény</w:t>
      </w:r>
      <w:r w:rsidR="008D3F0A" w:rsidRPr="00660A28">
        <w:t>ek</w:t>
      </w:r>
    </w:p>
    <w:p w14:paraId="300E459D" w14:textId="77777777" w:rsidR="00B4020E" w:rsidRDefault="00B4020E" w:rsidP="00B4020E">
      <w:pPr>
        <w:jc w:val="both"/>
      </w:pPr>
    </w:p>
    <w:p w14:paraId="2E9169DC" w14:textId="77777777" w:rsidR="00C1442A" w:rsidRDefault="00766C4D" w:rsidP="00B4020E">
      <w:pPr>
        <w:jc w:val="both"/>
        <w:rPr>
          <w:bCs/>
        </w:rPr>
      </w:pPr>
      <w:r w:rsidRPr="005663C6">
        <w:t>A</w:t>
      </w:r>
      <w:r w:rsidR="00A763E6">
        <w:t>z értékesítésre kijelölésről és az ingatlan</w:t>
      </w:r>
      <w:r w:rsidRPr="005663C6">
        <w:t xml:space="preserve"> pályázati kiírásáról szóló </w:t>
      </w:r>
      <w:r w:rsidR="00C40BDF" w:rsidRPr="0048019D">
        <w:rPr>
          <w:b/>
        </w:rPr>
        <w:t xml:space="preserve">55/2021. (II. 25.) </w:t>
      </w:r>
      <w:r w:rsidR="004B1708">
        <w:t>önkormányzati</w:t>
      </w:r>
      <w:r w:rsidR="004B1708" w:rsidRPr="005663C6">
        <w:rPr>
          <w:bCs/>
        </w:rPr>
        <w:t xml:space="preserve"> </w:t>
      </w:r>
      <w:r w:rsidRPr="005663C6">
        <w:rPr>
          <w:bCs/>
        </w:rPr>
        <w:t>határozat</w:t>
      </w:r>
      <w:r w:rsidRPr="005663C6">
        <w:rPr>
          <w:b/>
          <w:bCs/>
        </w:rPr>
        <w:t xml:space="preserve"> </w:t>
      </w:r>
      <w:r w:rsidR="004B1708" w:rsidRPr="004B1708">
        <w:t>alapján a le</w:t>
      </w:r>
      <w:r w:rsidR="004B1708">
        <w:t xml:space="preserve">bonyolító Zuglói Zrt. </w:t>
      </w:r>
      <w:r w:rsidR="00A763E6">
        <w:t>közzétette a pályázati felhívást</w:t>
      </w:r>
      <w:r w:rsidRPr="005663C6">
        <w:t xml:space="preserve">, </w:t>
      </w:r>
      <w:r w:rsidR="00A763E6">
        <w:t xml:space="preserve">és az érdeklődők részére az abban foglaltak szerint biztosította a részletes tájékoztatót, amely </w:t>
      </w:r>
      <w:r w:rsidRPr="005663C6">
        <w:t>a pályázati feltételeket</w:t>
      </w:r>
      <w:r w:rsidR="00A763E6">
        <w:t>,</w:t>
      </w:r>
      <w:r w:rsidRPr="005663C6">
        <w:t xml:space="preserve"> </w:t>
      </w:r>
      <w:r w:rsidR="00A763E6">
        <w:t xml:space="preserve">az ingatlanra vonatkozó és </w:t>
      </w:r>
      <w:r w:rsidRPr="005663C6">
        <w:t xml:space="preserve">az </w:t>
      </w:r>
      <w:r w:rsidR="00C1442A" w:rsidRPr="005663C6">
        <w:t>adásvételi szerződésre vonatkozó feltételeket és</w:t>
      </w:r>
      <w:r w:rsidR="0058752C">
        <w:t xml:space="preserve"> az előírt</w:t>
      </w:r>
      <w:r w:rsidR="00C1442A" w:rsidRPr="005663C6">
        <w:t xml:space="preserve"> biztosítékokat</w:t>
      </w:r>
      <w:r w:rsidRPr="005663C6">
        <w:t xml:space="preserve"> </w:t>
      </w:r>
      <w:r w:rsidR="00A763E6">
        <w:t>részletesen tartalmazta</w:t>
      </w:r>
      <w:r w:rsidRPr="00510A0C">
        <w:t xml:space="preserve"> </w:t>
      </w:r>
      <w:r w:rsidRPr="00510A0C">
        <w:rPr>
          <w:b/>
        </w:rPr>
        <w:t>(</w:t>
      </w:r>
      <w:r w:rsidR="00A26AA6">
        <w:rPr>
          <w:b/>
        </w:rPr>
        <w:t>1</w:t>
      </w:r>
      <w:r w:rsidR="0080685A">
        <w:rPr>
          <w:b/>
        </w:rPr>
        <w:t>4</w:t>
      </w:r>
      <w:r w:rsidR="00A26AA6">
        <w:rPr>
          <w:b/>
        </w:rPr>
        <w:t>.</w:t>
      </w:r>
      <w:r w:rsidR="00EB186D" w:rsidRPr="00510A0C">
        <w:rPr>
          <w:b/>
        </w:rPr>
        <w:t xml:space="preserve"> </w:t>
      </w:r>
      <w:r w:rsidRPr="00510A0C">
        <w:rPr>
          <w:b/>
        </w:rPr>
        <w:t>számú melléklet)</w:t>
      </w:r>
      <w:r w:rsidR="004B1708" w:rsidRPr="00510A0C">
        <w:rPr>
          <w:bCs/>
        </w:rPr>
        <w:t>.</w:t>
      </w:r>
    </w:p>
    <w:p w14:paraId="1B96DDE3" w14:textId="77777777" w:rsidR="00B4020E" w:rsidRDefault="00B4020E" w:rsidP="00B4020E">
      <w:pPr>
        <w:jc w:val="both"/>
      </w:pPr>
    </w:p>
    <w:p w14:paraId="05CB1374" w14:textId="77777777" w:rsidR="00766C4D" w:rsidRDefault="00766C4D" w:rsidP="00B4020E">
      <w:pPr>
        <w:jc w:val="both"/>
      </w:pPr>
      <w:r>
        <w:t xml:space="preserve">A Zuglói Zrt. a sikeres pályázati eljárásra figyelemmel, az Értékelő Bizottság </w:t>
      </w:r>
      <w:r w:rsidR="00B029E0" w:rsidRPr="009F6612">
        <w:rPr>
          <w:color w:val="000000"/>
        </w:rPr>
        <w:t xml:space="preserve">véleményére </w:t>
      </w:r>
      <w:r w:rsidR="00303F02">
        <w:rPr>
          <w:color w:val="000000"/>
        </w:rPr>
        <w:t>alapozva</w:t>
      </w:r>
      <w:r w:rsidR="00C0741A" w:rsidRPr="00C0741A">
        <w:rPr>
          <w:color w:val="FF0000"/>
        </w:rPr>
        <w:t xml:space="preserve"> </w:t>
      </w:r>
      <w:r w:rsidR="000E16D6">
        <w:t xml:space="preserve">javasolja az </w:t>
      </w:r>
      <w:r>
        <w:t>ingatlan értékesítését.</w:t>
      </w:r>
    </w:p>
    <w:p w14:paraId="5AB5EF47" w14:textId="77777777" w:rsidR="00062007" w:rsidRDefault="00062007" w:rsidP="00B4020E">
      <w:pPr>
        <w:jc w:val="both"/>
      </w:pPr>
    </w:p>
    <w:p w14:paraId="10A96218" w14:textId="77777777" w:rsidR="00A365B4" w:rsidRDefault="00A365B4" w:rsidP="00A365B4">
      <w:pPr>
        <w:pStyle w:val="Szvegtrzs"/>
        <w:rPr>
          <w:b w:val="0"/>
          <w:color w:val="000000"/>
          <w:u w:val="single"/>
        </w:rPr>
      </w:pPr>
      <w:r>
        <w:rPr>
          <w:b w:val="0"/>
          <w:color w:val="000000"/>
          <w:u w:val="single"/>
        </w:rPr>
        <w:t>Jogi szabályozási környezet:</w:t>
      </w:r>
    </w:p>
    <w:p w14:paraId="4D24EA64" w14:textId="77777777" w:rsidR="00A365B4" w:rsidRPr="00E92BA1" w:rsidRDefault="00A365B4" w:rsidP="00A365B4">
      <w:pPr>
        <w:pStyle w:val="Szvegtrzs"/>
        <w:rPr>
          <w:b w:val="0"/>
          <w:color w:val="000000"/>
          <w:u w:val="single"/>
        </w:rPr>
      </w:pPr>
    </w:p>
    <w:p w14:paraId="1C40D699" w14:textId="77777777" w:rsidR="00A365B4" w:rsidRDefault="00A365B4" w:rsidP="00EE5A3A">
      <w:pPr>
        <w:jc w:val="both"/>
      </w:pPr>
      <w:r w:rsidRPr="0034207E">
        <w:t xml:space="preserve">A Budapest Főváros XIV. Kerület Zugló Önkormányzata </w:t>
      </w:r>
      <w:r w:rsidRPr="00A365B4">
        <w:t>Képviselő-testületének</w:t>
      </w:r>
      <w:r>
        <w:t xml:space="preserve"> </w:t>
      </w:r>
      <w:r w:rsidR="00EE5A3A">
        <w:t xml:space="preserve">az Önkormányzat vagyonáról, a vagyontárgyak feletti tulajdonosi jogok gyakorlásáról </w:t>
      </w:r>
      <w:r w:rsidRPr="0034207E">
        <w:t xml:space="preserve">szóló </w:t>
      </w:r>
      <w:r w:rsidR="00EE5A3A" w:rsidRPr="00EE5A3A">
        <w:t>18/2016. (III. 04.)</w:t>
      </w:r>
      <w:r w:rsidRPr="0034207E">
        <w:t xml:space="preserve"> </w:t>
      </w:r>
      <w:r>
        <w:t xml:space="preserve">sz. </w:t>
      </w:r>
      <w:r w:rsidRPr="0034207E">
        <w:t>rendelet</w:t>
      </w:r>
      <w:r w:rsidR="00EE5A3A">
        <w:t>e</w:t>
      </w:r>
      <w:r w:rsidRPr="0034207E">
        <w:t xml:space="preserve"> (a továbbiakban: </w:t>
      </w:r>
      <w:r w:rsidR="00EE5A3A">
        <w:t>Vagyon</w:t>
      </w:r>
      <w:r w:rsidRPr="0034207E">
        <w:t xml:space="preserve">rendelet) </w:t>
      </w:r>
      <w:r>
        <w:t>1</w:t>
      </w:r>
      <w:r w:rsidRPr="0034207E">
        <w:t>. §</w:t>
      </w:r>
      <w:r>
        <w:t xml:space="preserve"> (</w:t>
      </w:r>
      <w:r w:rsidR="00EE5A3A">
        <w:t>2</w:t>
      </w:r>
      <w:r>
        <w:t xml:space="preserve">) bekezdés </w:t>
      </w:r>
      <w:r w:rsidR="00EE5A3A">
        <w:t>a</w:t>
      </w:r>
      <w:r>
        <w:t xml:space="preserve">) pont </w:t>
      </w:r>
      <w:proofErr w:type="spellStart"/>
      <w:r w:rsidR="00EE5A3A">
        <w:t>aa</w:t>
      </w:r>
      <w:proofErr w:type="spellEnd"/>
      <w:r>
        <w:t>) alpontja</w:t>
      </w:r>
      <w:r w:rsidRPr="0034207E">
        <w:t xml:space="preserve"> szerint:</w:t>
      </w:r>
    </w:p>
    <w:p w14:paraId="7E755E01" w14:textId="77777777" w:rsidR="00BF2295" w:rsidRDefault="00BF2295" w:rsidP="00EE5A3A">
      <w:pPr>
        <w:jc w:val="both"/>
        <w:rPr>
          <w:i/>
        </w:rPr>
      </w:pPr>
    </w:p>
    <w:p w14:paraId="77A455EE" w14:textId="77777777" w:rsidR="00EE5A3A" w:rsidRPr="00EE5A3A" w:rsidRDefault="00A365B4" w:rsidP="00EE5A3A">
      <w:pPr>
        <w:jc w:val="both"/>
        <w:rPr>
          <w:b/>
          <w:bCs/>
          <w:i/>
        </w:rPr>
      </w:pPr>
      <w:r>
        <w:rPr>
          <w:i/>
        </w:rPr>
        <w:t>„</w:t>
      </w:r>
      <w:r w:rsidR="00EE5A3A" w:rsidRPr="00EE5A3A">
        <w:rPr>
          <w:b/>
          <w:bCs/>
          <w:i/>
        </w:rPr>
        <w:t>A rendelet tárgyi hatálya kiterjed</w:t>
      </w:r>
    </w:p>
    <w:p w14:paraId="7681782E" w14:textId="77777777" w:rsidR="00EE5A3A" w:rsidRPr="00EE5A3A" w:rsidRDefault="00EE5A3A" w:rsidP="00EE5A3A">
      <w:pPr>
        <w:jc w:val="both"/>
        <w:rPr>
          <w:b/>
          <w:bCs/>
          <w:i/>
        </w:rPr>
      </w:pPr>
      <w:proofErr w:type="gramStart"/>
      <w:r w:rsidRPr="00EE5A3A">
        <w:rPr>
          <w:b/>
          <w:bCs/>
          <w:i/>
        </w:rPr>
        <w:t>a)az</w:t>
      </w:r>
      <w:proofErr w:type="gramEnd"/>
      <w:r w:rsidRPr="00EE5A3A">
        <w:rPr>
          <w:b/>
          <w:bCs/>
          <w:i/>
        </w:rPr>
        <w:t xml:space="preserve"> Önkormányzat tulajdonában álló</w:t>
      </w:r>
    </w:p>
    <w:p w14:paraId="5FEC6C21" w14:textId="77777777" w:rsidR="00EE5A3A" w:rsidRPr="00EE5A3A" w:rsidRDefault="00EE5A3A" w:rsidP="00EE5A3A">
      <w:pPr>
        <w:jc w:val="both"/>
        <w:rPr>
          <w:i/>
        </w:rPr>
      </w:pPr>
      <w:proofErr w:type="spellStart"/>
      <w:r w:rsidRPr="00EE5A3A">
        <w:rPr>
          <w:b/>
          <w:bCs/>
          <w:i/>
        </w:rPr>
        <w:t>aa</w:t>
      </w:r>
      <w:proofErr w:type="spellEnd"/>
      <w:r w:rsidRPr="00EE5A3A">
        <w:rPr>
          <w:b/>
          <w:bCs/>
          <w:i/>
        </w:rPr>
        <w:t xml:space="preserve">) ingatlan </w:t>
      </w:r>
      <w:r w:rsidRPr="00EE5A3A">
        <w:rPr>
          <w:i/>
        </w:rPr>
        <w:t>és ingó</w:t>
      </w:r>
      <w:r w:rsidRPr="00EE5A3A">
        <w:rPr>
          <w:b/>
          <w:bCs/>
          <w:i/>
        </w:rPr>
        <w:t xml:space="preserve"> vagyonra, </w:t>
      </w:r>
      <w:r w:rsidRPr="00EE5A3A">
        <w:rPr>
          <w:i/>
        </w:rPr>
        <w:t>vagyoni értékű jogokra</w:t>
      </w:r>
      <w:r>
        <w:rPr>
          <w:i/>
        </w:rPr>
        <w:t>”</w:t>
      </w:r>
    </w:p>
    <w:p w14:paraId="0BFD0BBA" w14:textId="77777777" w:rsidR="00A365B4" w:rsidRPr="007D2A53" w:rsidRDefault="00A365B4" w:rsidP="00A365B4">
      <w:pPr>
        <w:jc w:val="both"/>
        <w:rPr>
          <w:i/>
        </w:rPr>
      </w:pPr>
    </w:p>
    <w:p w14:paraId="05B79AF7" w14:textId="77777777" w:rsidR="00A365B4" w:rsidRDefault="00B41C23" w:rsidP="00A365B4">
      <w:pPr>
        <w:autoSpaceDE w:val="0"/>
        <w:autoSpaceDN w:val="0"/>
        <w:adjustRightInd w:val="0"/>
        <w:jc w:val="both"/>
      </w:pPr>
      <w:proofErr w:type="spellStart"/>
      <w:r>
        <w:t>A</w:t>
      </w:r>
      <w:r w:rsidR="00A365B4">
        <w:t>Vagyonrendelet</w:t>
      </w:r>
      <w:proofErr w:type="spellEnd"/>
      <w:r w:rsidR="00A365B4">
        <w:t xml:space="preserve"> </w:t>
      </w:r>
      <w:r w:rsidR="00A365B4" w:rsidRPr="00294A5D">
        <w:t>36. § (1</w:t>
      </w:r>
      <w:r w:rsidR="00A365B4">
        <w:t>) bekezdés a) pontja meghatározza, hogy:</w:t>
      </w:r>
    </w:p>
    <w:p w14:paraId="6FC0B8A4" w14:textId="77777777" w:rsidR="00A365B4" w:rsidRDefault="00A365B4" w:rsidP="00A365B4">
      <w:pPr>
        <w:autoSpaceDE w:val="0"/>
        <w:autoSpaceDN w:val="0"/>
        <w:adjustRightInd w:val="0"/>
        <w:jc w:val="both"/>
      </w:pPr>
    </w:p>
    <w:p w14:paraId="4F784D49" w14:textId="77777777" w:rsidR="00A365B4" w:rsidRPr="007A787A" w:rsidRDefault="00A365B4" w:rsidP="00A365B4">
      <w:pPr>
        <w:autoSpaceDE w:val="0"/>
        <w:autoSpaceDN w:val="0"/>
        <w:adjustRightInd w:val="0"/>
        <w:jc w:val="both"/>
        <w:rPr>
          <w:i/>
          <w:iCs/>
        </w:rPr>
      </w:pPr>
      <w:r w:rsidRPr="007A787A">
        <w:rPr>
          <w:i/>
          <w:iCs/>
        </w:rPr>
        <w:t>„Eltérő rendelkezés hiányában kizárólag nyilvános versenytárgyalás útján, az összességében legelőnyösebb ajánlatot tevő részére a (8) bekezdés kivételével– a szolgáltatás és ellenszolgáltatás értékarányosságának biztosításával – kell eladni az ingatlant, ha a forgalmi értéke eléri a bruttó 10 millió forintot.”</w:t>
      </w:r>
    </w:p>
    <w:p w14:paraId="5539BDF6" w14:textId="77777777" w:rsidR="00A365B4" w:rsidRDefault="00A365B4" w:rsidP="00A365B4">
      <w:pPr>
        <w:autoSpaceDE w:val="0"/>
        <w:autoSpaceDN w:val="0"/>
        <w:adjustRightInd w:val="0"/>
        <w:jc w:val="both"/>
      </w:pPr>
    </w:p>
    <w:p w14:paraId="23397B68" w14:textId="77777777" w:rsidR="00A365B4" w:rsidRDefault="00A365B4" w:rsidP="00A365B4">
      <w:pPr>
        <w:autoSpaceDE w:val="0"/>
        <w:autoSpaceDN w:val="0"/>
        <w:adjustRightInd w:val="0"/>
        <w:jc w:val="both"/>
      </w:pPr>
      <w:r>
        <w:t>A Vagyonrendelet 36. § (14) bekezdése szerint:</w:t>
      </w:r>
    </w:p>
    <w:p w14:paraId="6F4013FA" w14:textId="77777777" w:rsidR="00A365B4" w:rsidRDefault="00A365B4" w:rsidP="00A365B4">
      <w:pPr>
        <w:autoSpaceDE w:val="0"/>
        <w:autoSpaceDN w:val="0"/>
        <w:adjustRightInd w:val="0"/>
        <w:jc w:val="both"/>
      </w:pPr>
    </w:p>
    <w:p w14:paraId="084B5DCD" w14:textId="77777777" w:rsidR="00A365B4" w:rsidRDefault="00A365B4" w:rsidP="00A365B4">
      <w:pPr>
        <w:autoSpaceDE w:val="0"/>
        <w:autoSpaceDN w:val="0"/>
        <w:adjustRightInd w:val="0"/>
        <w:jc w:val="both"/>
        <w:rPr>
          <w:i/>
          <w:iCs/>
        </w:rPr>
      </w:pPr>
      <w:r w:rsidRPr="007A787A">
        <w:rPr>
          <w:i/>
          <w:iCs/>
        </w:rPr>
        <w:t xml:space="preserve">„A versenyeztetés módjáról, formájáról - a vagyontárgy értékéhez igazodóan – a tulajdonosi jogokat gyakorló szerv dönt. A versenyeztetés részletes eljárási rendjét a rendelet 1. mellékletét képező </w:t>
      </w:r>
      <w:r w:rsidRPr="005C0996">
        <w:rPr>
          <w:b/>
          <w:bCs/>
          <w:i/>
          <w:iCs/>
        </w:rPr>
        <w:t>Versenyeztetési Szabályzat</w:t>
      </w:r>
      <w:r w:rsidRPr="007A787A">
        <w:rPr>
          <w:i/>
          <w:iCs/>
        </w:rPr>
        <w:t xml:space="preserve"> határozza meg.”</w:t>
      </w:r>
    </w:p>
    <w:p w14:paraId="4E5A3E3D" w14:textId="77777777" w:rsidR="00A365B4" w:rsidRPr="007A787A" w:rsidRDefault="00A365B4" w:rsidP="00A365B4">
      <w:pPr>
        <w:autoSpaceDE w:val="0"/>
        <w:autoSpaceDN w:val="0"/>
        <w:adjustRightInd w:val="0"/>
        <w:jc w:val="both"/>
        <w:rPr>
          <w:i/>
          <w:iCs/>
        </w:rPr>
      </w:pPr>
    </w:p>
    <w:p w14:paraId="77128FE9" w14:textId="77777777" w:rsidR="00A365B4" w:rsidRDefault="00A365B4" w:rsidP="00A365B4">
      <w:pPr>
        <w:autoSpaceDE w:val="0"/>
        <w:autoSpaceDN w:val="0"/>
        <w:adjustRightInd w:val="0"/>
        <w:jc w:val="both"/>
      </w:pPr>
      <w:r>
        <w:t>Ugyanezen rendelet 40. § (4) bekezdés b) pontjában</w:t>
      </w:r>
      <w:r w:rsidRPr="00DA6F16">
        <w:t xml:space="preserve"> foglaltak szerint</w:t>
      </w:r>
      <w:r>
        <w:t>:</w:t>
      </w:r>
    </w:p>
    <w:p w14:paraId="1E27D11D" w14:textId="77777777" w:rsidR="00A365B4" w:rsidRDefault="00A365B4" w:rsidP="00A365B4">
      <w:pPr>
        <w:autoSpaceDE w:val="0"/>
        <w:autoSpaceDN w:val="0"/>
        <w:adjustRightInd w:val="0"/>
        <w:jc w:val="both"/>
      </w:pPr>
    </w:p>
    <w:p w14:paraId="788DF590" w14:textId="77777777" w:rsidR="00A365B4" w:rsidRPr="004924DD" w:rsidRDefault="00A365B4" w:rsidP="00A365B4">
      <w:pPr>
        <w:jc w:val="both"/>
        <w:rPr>
          <w:i/>
          <w:iCs/>
        </w:rPr>
      </w:pPr>
      <w:r w:rsidRPr="004924DD">
        <w:rPr>
          <w:i/>
          <w:iCs/>
        </w:rPr>
        <w:t>„</w:t>
      </w:r>
      <w:r w:rsidRPr="004924DD">
        <w:rPr>
          <w:b/>
          <w:bCs/>
          <w:i/>
          <w:iCs/>
        </w:rPr>
        <w:t>Forgalomképes ingatlan</w:t>
      </w:r>
      <w:r w:rsidRPr="004924DD">
        <w:rPr>
          <w:i/>
          <w:iCs/>
        </w:rPr>
        <w:t xml:space="preserve"> megszerzéséről, </w:t>
      </w:r>
      <w:r w:rsidRPr="004924DD">
        <w:rPr>
          <w:b/>
          <w:bCs/>
          <w:i/>
          <w:iCs/>
        </w:rPr>
        <w:t>elidegenítéséről</w:t>
      </w:r>
      <w:r w:rsidRPr="004924DD">
        <w:rPr>
          <w:i/>
          <w:iCs/>
        </w:rPr>
        <w:t>, megterheléséről, gazdasági társaságba való beviteléről - ha az nem új társaság alapítása</w:t>
      </w:r>
    </w:p>
    <w:p w14:paraId="79127FB5" w14:textId="77777777" w:rsidR="00A365B4" w:rsidRPr="004924DD" w:rsidRDefault="00A365B4" w:rsidP="00A365B4">
      <w:pPr>
        <w:jc w:val="both"/>
        <w:rPr>
          <w:i/>
          <w:iCs/>
        </w:rPr>
      </w:pPr>
      <w:r w:rsidRPr="004924DD">
        <w:rPr>
          <w:i/>
          <w:iCs/>
        </w:rPr>
        <w:t>a)</w:t>
      </w:r>
      <w:r>
        <w:rPr>
          <w:i/>
          <w:iCs/>
        </w:rPr>
        <w:t xml:space="preserve"> </w:t>
      </w:r>
      <w:r w:rsidRPr="004924DD">
        <w:rPr>
          <w:i/>
          <w:iCs/>
        </w:rPr>
        <w:t>50 millió Ft egyedi értékhatárig a Gazdasági Bizottság és</w:t>
      </w:r>
    </w:p>
    <w:p w14:paraId="55BA4042" w14:textId="77777777" w:rsidR="00A365B4" w:rsidRDefault="00A365B4" w:rsidP="00A365B4">
      <w:pPr>
        <w:jc w:val="both"/>
        <w:rPr>
          <w:i/>
          <w:iCs/>
        </w:rPr>
      </w:pPr>
      <w:r w:rsidRPr="004924DD">
        <w:rPr>
          <w:b/>
          <w:bCs/>
          <w:i/>
          <w:iCs/>
        </w:rPr>
        <w:t>b)</w:t>
      </w:r>
      <w:r>
        <w:rPr>
          <w:b/>
          <w:bCs/>
          <w:i/>
          <w:iCs/>
        </w:rPr>
        <w:t xml:space="preserve"> </w:t>
      </w:r>
      <w:r w:rsidRPr="004924DD">
        <w:rPr>
          <w:b/>
          <w:bCs/>
          <w:i/>
          <w:iCs/>
        </w:rPr>
        <w:t>50 millió Ft egyedi értékhatártól a Képviselő-testület dönt</w:t>
      </w:r>
      <w:r w:rsidRPr="004924DD">
        <w:rPr>
          <w:i/>
          <w:iCs/>
        </w:rPr>
        <w:t>.”</w:t>
      </w:r>
    </w:p>
    <w:p w14:paraId="65400768" w14:textId="77777777" w:rsidR="009565E2" w:rsidRDefault="009565E2" w:rsidP="00A365B4">
      <w:pPr>
        <w:jc w:val="both"/>
        <w:rPr>
          <w:i/>
          <w:iCs/>
        </w:rPr>
      </w:pPr>
    </w:p>
    <w:p w14:paraId="6468FC0B" w14:textId="77777777" w:rsidR="009565E2" w:rsidRDefault="009565E2" w:rsidP="00A365B4">
      <w:pPr>
        <w:jc w:val="both"/>
      </w:pPr>
      <w:r>
        <w:t>A Versenyeztetési szabályzat 32. pontja alapján:</w:t>
      </w:r>
    </w:p>
    <w:p w14:paraId="2A9A14FA" w14:textId="77777777" w:rsidR="009565E2" w:rsidRDefault="009565E2" w:rsidP="00A365B4">
      <w:pPr>
        <w:jc w:val="both"/>
      </w:pPr>
    </w:p>
    <w:p w14:paraId="742392A2" w14:textId="77777777" w:rsidR="009565E2" w:rsidRPr="00494BFF" w:rsidRDefault="00494BFF" w:rsidP="009565E2">
      <w:pPr>
        <w:jc w:val="both"/>
        <w:rPr>
          <w:i/>
          <w:iCs/>
        </w:rPr>
      </w:pPr>
      <w:r w:rsidRPr="00494BFF">
        <w:rPr>
          <w:i/>
          <w:iCs/>
        </w:rPr>
        <w:t>„</w:t>
      </w:r>
      <w:r w:rsidR="009565E2" w:rsidRPr="00494BFF">
        <w:rPr>
          <w:i/>
          <w:iCs/>
        </w:rPr>
        <w:t>32.1. Az Értékelő Bizottság írásban felvilágosítást kérhet a pályázóktól annak</w:t>
      </w:r>
    </w:p>
    <w:p w14:paraId="13BD4C90" w14:textId="77777777" w:rsidR="009565E2" w:rsidRPr="00494BFF" w:rsidRDefault="009565E2" w:rsidP="00494BFF">
      <w:pPr>
        <w:ind w:firstLine="709"/>
        <w:jc w:val="both"/>
        <w:rPr>
          <w:i/>
          <w:iCs/>
        </w:rPr>
      </w:pPr>
      <w:r w:rsidRPr="00494BFF">
        <w:rPr>
          <w:i/>
          <w:iCs/>
        </w:rPr>
        <w:t>érdekében, hogy a pályázatok értékelése, illetve összehasonlítása elvégezhető</w:t>
      </w:r>
    </w:p>
    <w:p w14:paraId="602EDF97" w14:textId="77777777" w:rsidR="009565E2" w:rsidRPr="00494BFF" w:rsidRDefault="009565E2" w:rsidP="009565E2">
      <w:pPr>
        <w:ind w:firstLine="709"/>
        <w:jc w:val="both"/>
        <w:rPr>
          <w:i/>
          <w:iCs/>
        </w:rPr>
      </w:pPr>
      <w:r w:rsidRPr="00494BFF">
        <w:rPr>
          <w:i/>
          <w:iCs/>
        </w:rPr>
        <w:t>legyen.</w:t>
      </w:r>
    </w:p>
    <w:p w14:paraId="0144954D" w14:textId="77777777" w:rsidR="009565E2" w:rsidRPr="00494BFF" w:rsidRDefault="009565E2" w:rsidP="00494BFF">
      <w:pPr>
        <w:jc w:val="both"/>
        <w:rPr>
          <w:i/>
          <w:iCs/>
        </w:rPr>
      </w:pPr>
      <w:r w:rsidRPr="00494BFF">
        <w:rPr>
          <w:i/>
          <w:iCs/>
        </w:rPr>
        <w:t>32.2 Az Értékelő Bizottság kérdéseit, illetve azokra az érintett pályázó által adott</w:t>
      </w:r>
    </w:p>
    <w:p w14:paraId="3F205E99" w14:textId="77777777" w:rsidR="009565E2" w:rsidRPr="00494BFF" w:rsidRDefault="009565E2" w:rsidP="009565E2">
      <w:pPr>
        <w:ind w:firstLine="709"/>
        <w:jc w:val="both"/>
        <w:rPr>
          <w:i/>
          <w:iCs/>
        </w:rPr>
      </w:pPr>
      <w:r w:rsidRPr="00494BFF">
        <w:rPr>
          <w:i/>
          <w:iCs/>
        </w:rPr>
        <w:t>válaszokat írásban kell rögzíteni. Ez nem eredményezheti a pályázati ajánlatban</w:t>
      </w:r>
    </w:p>
    <w:p w14:paraId="57D9F331" w14:textId="77777777" w:rsidR="009565E2" w:rsidRDefault="009565E2" w:rsidP="009565E2">
      <w:pPr>
        <w:ind w:firstLine="709"/>
        <w:jc w:val="both"/>
        <w:rPr>
          <w:i/>
          <w:iCs/>
        </w:rPr>
      </w:pPr>
      <w:r w:rsidRPr="00494BFF">
        <w:rPr>
          <w:i/>
          <w:iCs/>
        </w:rPr>
        <w:t>megfogalmazott feltételek megváltoztatását, csak azok értelmezését szolgálhatja.</w:t>
      </w:r>
      <w:r w:rsidR="00494BFF" w:rsidRPr="00494BFF">
        <w:rPr>
          <w:i/>
          <w:iCs/>
        </w:rPr>
        <w:t>”</w:t>
      </w:r>
    </w:p>
    <w:p w14:paraId="5F537B69" w14:textId="77777777" w:rsidR="00494BFF" w:rsidRDefault="00494BFF" w:rsidP="00494BFF">
      <w:pPr>
        <w:jc w:val="both"/>
        <w:rPr>
          <w:i/>
          <w:iCs/>
        </w:rPr>
      </w:pPr>
    </w:p>
    <w:p w14:paraId="20B25878" w14:textId="77777777" w:rsidR="00494BFF" w:rsidRDefault="00494BFF" w:rsidP="00494BFF">
      <w:pPr>
        <w:jc w:val="both"/>
      </w:pPr>
      <w:r>
        <w:t>A Versenyeztetési szabályzat 33. pontja rendelkezik a hiánypótlásról:</w:t>
      </w:r>
    </w:p>
    <w:p w14:paraId="74F8A797" w14:textId="77777777" w:rsidR="00494BFF" w:rsidRPr="00494BFF" w:rsidRDefault="00494BFF" w:rsidP="00494BFF">
      <w:pPr>
        <w:jc w:val="both"/>
      </w:pPr>
    </w:p>
    <w:p w14:paraId="02424E4F" w14:textId="77777777" w:rsidR="009565E2" w:rsidRPr="00494BFF" w:rsidRDefault="00494BFF" w:rsidP="009565E2">
      <w:pPr>
        <w:jc w:val="both"/>
        <w:rPr>
          <w:i/>
          <w:iCs/>
        </w:rPr>
      </w:pPr>
      <w:r w:rsidRPr="00494BFF">
        <w:rPr>
          <w:i/>
          <w:iCs/>
        </w:rPr>
        <w:t>„</w:t>
      </w:r>
      <w:r w:rsidR="009565E2" w:rsidRPr="00494BFF">
        <w:rPr>
          <w:i/>
          <w:iCs/>
        </w:rPr>
        <w:t>Ha a pályázó az ajánlatnak lényegét nem érintő formai okok miatt érvénytelen</w:t>
      </w:r>
      <w:r w:rsidR="00C83162">
        <w:rPr>
          <w:i/>
          <w:iCs/>
        </w:rPr>
        <w:t xml:space="preserve"> </w:t>
      </w:r>
      <w:r w:rsidR="009565E2" w:rsidRPr="00494BFF">
        <w:rPr>
          <w:i/>
          <w:iCs/>
        </w:rPr>
        <w:t>ajánlatot nyújtott be, az Értékelő Bizottság felhívására a felhívás kézhezvételét követő öt</w:t>
      </w:r>
      <w:r w:rsidR="00C83162">
        <w:rPr>
          <w:i/>
          <w:iCs/>
        </w:rPr>
        <w:t xml:space="preserve"> </w:t>
      </w:r>
      <w:r w:rsidR="009565E2" w:rsidRPr="00494BFF">
        <w:rPr>
          <w:i/>
          <w:iCs/>
        </w:rPr>
        <w:t>munkanap alatt pótolhatja a hiányokat.</w:t>
      </w:r>
      <w:r w:rsidRPr="00494BFF">
        <w:rPr>
          <w:i/>
          <w:iCs/>
        </w:rPr>
        <w:t>”</w:t>
      </w:r>
    </w:p>
    <w:p w14:paraId="44C2E951" w14:textId="77777777" w:rsidR="00854246" w:rsidRDefault="00854246" w:rsidP="00A365B4">
      <w:pPr>
        <w:jc w:val="both"/>
      </w:pPr>
    </w:p>
    <w:p w14:paraId="047DA03F" w14:textId="77777777" w:rsidR="00A365B4" w:rsidRDefault="00A365B4" w:rsidP="00A365B4">
      <w:pPr>
        <w:jc w:val="both"/>
        <w:rPr>
          <w:color w:val="000000"/>
        </w:rPr>
      </w:pPr>
      <w:r>
        <w:rPr>
          <w:color w:val="000000"/>
        </w:rPr>
        <w:t>A</w:t>
      </w:r>
      <w:r w:rsidRPr="00396608">
        <w:rPr>
          <w:color w:val="000000"/>
        </w:rPr>
        <w:t xml:space="preserve">z </w:t>
      </w:r>
      <w:r>
        <w:rPr>
          <w:color w:val="000000"/>
        </w:rPr>
        <w:t xml:space="preserve">ingatlan értékesítése esetén az </w:t>
      </w:r>
      <w:r w:rsidRPr="00396608">
        <w:rPr>
          <w:color w:val="000000"/>
        </w:rPr>
        <w:t>egyes állami tulajdonban lévő vagyontárgyak önkormányzatok tulajdonába adásáról szóló 1991. évi XXXIII. törvény 39 § (2) bekezdése értelmében a fővárost a kerület, a kerületet a főváros tulajdonában lévő ingatlan tekintetében elővásárlási jog illeti meg, továbbá</w:t>
      </w:r>
      <w:r w:rsidR="005C0996">
        <w:rPr>
          <w:color w:val="000000"/>
        </w:rPr>
        <w:t xml:space="preserve"> </w:t>
      </w:r>
      <w:r w:rsidRPr="00396608">
        <w:rPr>
          <w:color w:val="000000"/>
        </w:rPr>
        <w:t>a nemzeti vagyonról szóló 2011. évi CXCVI. törvény 14.§ (2) bekezdése alapján a helyi önkormányzat tulajdonában lévő ingatlan értékesítése esetén az államot minden más jogosultat megelőző elővásárlási jog illeti meg.</w:t>
      </w:r>
    </w:p>
    <w:p w14:paraId="627956DE" w14:textId="77777777" w:rsidR="00A365B4" w:rsidRPr="00396608" w:rsidRDefault="00A365B4" w:rsidP="00A365B4">
      <w:pPr>
        <w:jc w:val="both"/>
        <w:rPr>
          <w:color w:val="000000"/>
        </w:rPr>
      </w:pPr>
    </w:p>
    <w:p w14:paraId="64067583" w14:textId="77777777" w:rsidR="00A365B4" w:rsidRDefault="00A365B4" w:rsidP="00A365B4">
      <w:pPr>
        <w:jc w:val="both"/>
      </w:pPr>
      <w:r w:rsidRPr="0089000C">
        <w:t>Az elővásárlási jogra vonatkozó nyilatkozatok beszerzését a pályázat</w:t>
      </w:r>
      <w:r>
        <w:t>ot</w:t>
      </w:r>
      <w:r w:rsidRPr="0089000C">
        <w:t xml:space="preserve"> lebonyolító</w:t>
      </w:r>
      <w:r>
        <w:t xml:space="preserve"> Zuglói Zrt.</w:t>
      </w:r>
      <w:r w:rsidRPr="0089000C">
        <w:t xml:space="preserve"> vállalja oly módon, hogy a </w:t>
      </w:r>
      <w:r>
        <w:t xml:space="preserve">Zuglói Zrt. által elkészíttetett, a </w:t>
      </w:r>
      <w:r w:rsidRPr="0089000C">
        <w:t>tulajdonjog átruházására vonatkozó okirat mindkét fél által egyeztetett és aláírt</w:t>
      </w:r>
      <w:r>
        <w:t xml:space="preserve">, ellenjegyzett, </w:t>
      </w:r>
      <w:r w:rsidRPr="0034207E">
        <w:rPr>
          <w:color w:val="000000"/>
        </w:rPr>
        <w:t>a</w:t>
      </w:r>
      <w:r>
        <w:rPr>
          <w:color w:val="000000"/>
        </w:rPr>
        <w:t>z Elidegenítési rendelet alapján a Gazdasági Bizottság által jóváhagyott</w:t>
      </w:r>
      <w:r w:rsidRPr="0089000C">
        <w:t xml:space="preserve"> példányát az elővásárlásra jogosult részére megküldi azzal a felhívással, hogy amennyiben a jogosult a kézhezvételtől számított 30 illetve 35 napos határidő leteltével nem nyilatkozik, azt úgy kell tekinteni, hogy a jogosult elővásárlási jogával nem kíván élni.</w:t>
      </w:r>
    </w:p>
    <w:p w14:paraId="66D70DE3" w14:textId="77777777" w:rsidR="00A365B4" w:rsidRPr="0089000C" w:rsidRDefault="00A365B4" w:rsidP="00A365B4">
      <w:pPr>
        <w:jc w:val="both"/>
      </w:pPr>
    </w:p>
    <w:p w14:paraId="633C9B7F" w14:textId="77777777" w:rsidR="00A365B4" w:rsidRPr="00C700BB" w:rsidRDefault="00A365B4" w:rsidP="00A365B4">
      <w:pPr>
        <w:jc w:val="both"/>
      </w:pPr>
      <w:r w:rsidRPr="0089000C">
        <w:lastRenderedPageBreak/>
        <w:t xml:space="preserve">Az adásvételi szerződés mindkét fél által történő aláírására a Képviselő-testület - a pályázatok elbírálását követő </w:t>
      </w:r>
      <w:r>
        <w:t>–</w:t>
      </w:r>
      <w:r w:rsidRPr="0089000C">
        <w:t xml:space="preserve"> döntése után</w:t>
      </w:r>
      <w:r w:rsidRPr="005E2D2A">
        <w:t xml:space="preserve"> </w:t>
      </w:r>
      <w:r w:rsidRPr="0089000C">
        <w:t>kerülhet</w:t>
      </w:r>
      <w:r>
        <w:t xml:space="preserve"> </w:t>
      </w:r>
      <w:r w:rsidRPr="0089000C">
        <w:t>sor.</w:t>
      </w:r>
      <w:r w:rsidR="005C0996">
        <w:t xml:space="preserve"> A részletes pályázati kiírás részét, elválaszthatatlan mellékletét képezte az adásvételi szerződés tervezete</w:t>
      </w:r>
      <w:r w:rsidR="00C700BB">
        <w:t xml:space="preserve"> </w:t>
      </w:r>
      <w:r w:rsidR="00C700BB">
        <w:rPr>
          <w:b/>
          <w:bCs/>
        </w:rPr>
        <w:t>(1</w:t>
      </w:r>
      <w:r w:rsidR="0080685A">
        <w:rPr>
          <w:b/>
          <w:bCs/>
        </w:rPr>
        <w:t>5</w:t>
      </w:r>
      <w:r w:rsidR="00C700BB">
        <w:rPr>
          <w:b/>
          <w:bCs/>
        </w:rPr>
        <w:t>. sz. melléklet)</w:t>
      </w:r>
      <w:r w:rsidR="00C700BB">
        <w:t>.</w:t>
      </w:r>
    </w:p>
    <w:p w14:paraId="272655C4" w14:textId="77777777" w:rsidR="008346FF" w:rsidRDefault="008346FF" w:rsidP="008346FF">
      <w:pPr>
        <w:jc w:val="both"/>
        <w:rPr>
          <w:u w:val="single"/>
        </w:rPr>
      </w:pPr>
    </w:p>
    <w:p w14:paraId="04B518FF" w14:textId="77777777" w:rsidR="008346FF" w:rsidRPr="00704CB4" w:rsidRDefault="008346FF" w:rsidP="008346FF">
      <w:pPr>
        <w:jc w:val="both"/>
      </w:pPr>
      <w:r w:rsidRPr="00704CB4">
        <w:rPr>
          <w:b/>
        </w:rPr>
        <w:t>Jogi Főosztály véleménye</w:t>
      </w:r>
      <w:r w:rsidRPr="00704CB4">
        <w:t xml:space="preserve">: Jelen esetben a benyújtott pályázatból – </w:t>
      </w:r>
      <w:r w:rsidRPr="00704CB4">
        <w:rPr>
          <w:bCs/>
        </w:rPr>
        <w:t xml:space="preserve">mert az nem szól az ÁFA-tartalomról </w:t>
      </w:r>
      <w:r w:rsidRPr="00704CB4">
        <w:t>– nem derült ki, hogy az ajánlati ár eléri-e a pályázati felhívásban megjelölt minimális árat. Ezzel a pályázó nem határozta meg egyértelműen az ellenszolgáltatást, ami a Versenyeztetési Szabályzat 40.1. pontja szerint érvénytelenségi ok:</w:t>
      </w:r>
    </w:p>
    <w:p w14:paraId="328CAB7B" w14:textId="77777777" w:rsidR="008346FF" w:rsidRPr="00704CB4" w:rsidRDefault="008346FF" w:rsidP="008346FF">
      <w:pPr>
        <w:jc w:val="both"/>
      </w:pPr>
      <w:bookmarkStart w:id="4" w:name="_Hlk79398192"/>
      <w:r w:rsidRPr="00704CB4">
        <w:t>„40.1 Érvénytelen az ajánlat, ha:</w:t>
      </w:r>
    </w:p>
    <w:p w14:paraId="599B540A" w14:textId="77777777" w:rsidR="008346FF" w:rsidRPr="00704CB4" w:rsidRDefault="008346FF" w:rsidP="008346FF">
      <w:pPr>
        <w:jc w:val="both"/>
      </w:pPr>
      <w:r w:rsidRPr="00704CB4">
        <w:t>e) az ellenszolgáltatást nem egyértelműen határozza meg, vagy más ajánlatához köti.”</w:t>
      </w:r>
    </w:p>
    <w:p w14:paraId="36F3F2FA" w14:textId="77777777" w:rsidR="008346FF" w:rsidRPr="00704CB4" w:rsidRDefault="008346FF" w:rsidP="008346FF">
      <w:pPr>
        <w:jc w:val="both"/>
      </w:pPr>
      <w:r w:rsidRPr="00704CB4">
        <w:t>A Versenyeztetési Szabályzat lehetővé teszi (33. pont), hogy ha a pályázó az ajánlatnak lényegét nem érintő formai okok miatt érvénytelen ajánlatot nyújtott be, az Értékelő Bizottság felhívására a felhívás kézhezvételét követő öt munkanap alatt pótolhatja a hiányokat.</w:t>
      </w:r>
    </w:p>
    <w:bookmarkEnd w:id="4"/>
    <w:p w14:paraId="47BD3783" w14:textId="77777777" w:rsidR="008346FF" w:rsidRPr="00704CB4" w:rsidRDefault="008346FF" w:rsidP="008346FF">
      <w:pPr>
        <w:jc w:val="both"/>
      </w:pPr>
      <w:r w:rsidRPr="00704CB4">
        <w:t xml:space="preserve">Amennyiben </w:t>
      </w:r>
      <w:r w:rsidR="00220D7B" w:rsidRPr="00704CB4">
        <w:t xml:space="preserve">a Képviselő-testület </w:t>
      </w:r>
      <w:r w:rsidRPr="00704CB4">
        <w:t xml:space="preserve">az ellenszolgáltatás – </w:t>
      </w:r>
      <w:r w:rsidRPr="00704CB4">
        <w:rPr>
          <w:bCs/>
        </w:rPr>
        <w:t>az ÁFA-tartalomról történő hallgatás miatti</w:t>
      </w:r>
      <w:r w:rsidRPr="00704CB4">
        <w:rPr>
          <w:b/>
          <w:bCs/>
        </w:rPr>
        <w:t xml:space="preserve"> </w:t>
      </w:r>
      <w:r w:rsidRPr="00704CB4">
        <w:t>– nem egyértelmű meghatározását jelen pályázat vonatkozásában olyan formai oknak tekin</w:t>
      </w:r>
      <w:r w:rsidR="00220D7B" w:rsidRPr="00704CB4">
        <w:t>ti</w:t>
      </w:r>
      <w:r w:rsidRPr="00704CB4">
        <w:t>, ami az ajánlat lényegét nem érinti, úgy a jövőben minden, ilyen hiányossággal benyújtott pályázat esetében lehetőséget kell adni hiánypótlásra a pályázónak. E</w:t>
      </w:r>
      <w:r w:rsidR="00220D7B" w:rsidRPr="00704CB4">
        <w:t>nnek</w:t>
      </w:r>
      <w:r w:rsidRPr="00704CB4">
        <w:t xml:space="preserve"> </w:t>
      </w:r>
      <w:r w:rsidR="00220D7B" w:rsidRPr="00704CB4">
        <w:t xml:space="preserve">elvi jellegű rögzítése </w:t>
      </w:r>
      <w:r w:rsidRPr="00704CB4">
        <w:t xml:space="preserve">szükséges mind a jelen ügy elbírálása, mind pedig a jövőbeni helyes és következetes gyakorlat kialakítása miatt. </w:t>
      </w:r>
    </w:p>
    <w:p w14:paraId="41077C80" w14:textId="77777777" w:rsidR="00A365B4" w:rsidRPr="00704CB4" w:rsidRDefault="00A365B4" w:rsidP="00A365B4">
      <w:pPr>
        <w:jc w:val="both"/>
      </w:pPr>
    </w:p>
    <w:p w14:paraId="57400128" w14:textId="77777777" w:rsidR="00220D7B" w:rsidRPr="00704CB4" w:rsidRDefault="00220D7B" w:rsidP="00A365B4">
      <w:pPr>
        <w:jc w:val="both"/>
      </w:pPr>
      <w:r w:rsidRPr="00704CB4">
        <w:rPr>
          <w:b/>
        </w:rPr>
        <w:t>Jegyző véleménye</w:t>
      </w:r>
      <w:r w:rsidRPr="00704CB4">
        <w:t>: a Jogi Főosztály véleményével egyetért.</w:t>
      </w:r>
    </w:p>
    <w:p w14:paraId="4D794062" w14:textId="77777777" w:rsidR="00C83162" w:rsidRPr="00704CB4" w:rsidRDefault="00C83162" w:rsidP="00A365B4">
      <w:pPr>
        <w:jc w:val="both"/>
      </w:pPr>
    </w:p>
    <w:p w14:paraId="3FA7DC2C" w14:textId="77777777" w:rsidR="00C83162" w:rsidRPr="00704CB4" w:rsidRDefault="00C83162" w:rsidP="00C83162">
      <w:pPr>
        <w:pBdr>
          <w:bottom w:val="single" w:sz="4" w:space="1" w:color="auto"/>
        </w:pBdr>
        <w:jc w:val="both"/>
      </w:pPr>
    </w:p>
    <w:p w14:paraId="25B66565" w14:textId="77777777" w:rsidR="009B5DCB" w:rsidRPr="00704CB4" w:rsidRDefault="00C83162" w:rsidP="006C776F">
      <w:pPr>
        <w:pBdr>
          <w:bottom w:val="single" w:sz="4" w:space="1" w:color="auto"/>
        </w:pBdr>
        <w:jc w:val="both"/>
      </w:pPr>
      <w:r w:rsidRPr="00704CB4">
        <w:t>III. Határozati javaslat</w:t>
      </w:r>
    </w:p>
    <w:p w14:paraId="615C8C43" w14:textId="77777777" w:rsidR="008346FF" w:rsidRPr="00704CB4" w:rsidRDefault="008346FF" w:rsidP="008346FF">
      <w:pPr>
        <w:pStyle w:val="BodyText32"/>
        <w:numPr>
          <w:ilvl w:val="12"/>
          <w:numId w:val="0"/>
        </w:numPr>
        <w:rPr>
          <w:b/>
          <w:i w:val="0"/>
          <w:szCs w:val="24"/>
        </w:rPr>
      </w:pPr>
    </w:p>
    <w:p w14:paraId="367DC580" w14:textId="77777777" w:rsidR="008346FF" w:rsidRPr="00704CB4" w:rsidRDefault="00A66F0F" w:rsidP="00A66F0F">
      <w:pPr>
        <w:pStyle w:val="BodyText32"/>
        <w:numPr>
          <w:ilvl w:val="12"/>
          <w:numId w:val="0"/>
        </w:numPr>
        <w:jc w:val="center"/>
        <w:rPr>
          <w:i w:val="0"/>
          <w:szCs w:val="24"/>
        </w:rPr>
      </w:pPr>
      <w:bookmarkStart w:id="5" w:name="_Hlk79692346"/>
      <w:r w:rsidRPr="00704CB4">
        <w:rPr>
          <w:i w:val="0"/>
          <w:szCs w:val="24"/>
        </w:rPr>
        <w:t>I.</w:t>
      </w:r>
    </w:p>
    <w:p w14:paraId="120E8D34" w14:textId="77777777" w:rsidR="00A66F0F" w:rsidRPr="00704CB4" w:rsidRDefault="00A66F0F" w:rsidP="008346FF">
      <w:pPr>
        <w:pStyle w:val="BodyText32"/>
        <w:numPr>
          <w:ilvl w:val="12"/>
          <w:numId w:val="0"/>
        </w:numPr>
        <w:rPr>
          <w:b/>
          <w:i w:val="0"/>
          <w:szCs w:val="24"/>
        </w:rPr>
      </w:pPr>
    </w:p>
    <w:p w14:paraId="534BC53A" w14:textId="77777777" w:rsidR="008346FF" w:rsidRPr="00704CB4" w:rsidRDefault="008346FF" w:rsidP="008346FF">
      <w:pPr>
        <w:pStyle w:val="BodyText32"/>
        <w:numPr>
          <w:ilvl w:val="12"/>
          <w:numId w:val="0"/>
        </w:numPr>
        <w:rPr>
          <w:i w:val="0"/>
          <w:szCs w:val="24"/>
        </w:rPr>
      </w:pPr>
      <w:r w:rsidRPr="00704CB4">
        <w:rPr>
          <w:i w:val="0"/>
          <w:szCs w:val="24"/>
        </w:rPr>
        <w:t>Budapest Főváros XIV. Kerület Zugló Önkormányzata Képviselő-testülete elfogadja</w:t>
      </w:r>
      <w:r w:rsidR="00A66F0F" w:rsidRPr="00704CB4">
        <w:rPr>
          <w:i w:val="0"/>
          <w:szCs w:val="24"/>
        </w:rPr>
        <w:t xml:space="preserve"> a Budapest XIV. kerület, Angol u. 28. - Egressy út 106. és Egressy út 102-104.  szám alatti, 31797 helyrajzi számú, 3453 m2 nagyságú kivett beépítetlen terület és a 31800 helyrajzi számú, 2890 m2 nagyságú, kivett beépítetlen terület megnevezésű ingatlanok együttes értékesítéséről</w:t>
      </w:r>
      <w:r w:rsidRPr="00704CB4">
        <w:rPr>
          <w:i w:val="0"/>
          <w:szCs w:val="24"/>
        </w:rPr>
        <w:t xml:space="preserve"> </w:t>
      </w:r>
      <w:r w:rsidR="00A66F0F" w:rsidRPr="00704CB4">
        <w:rPr>
          <w:i w:val="0"/>
          <w:szCs w:val="24"/>
        </w:rPr>
        <w:t xml:space="preserve">szóló, </w:t>
      </w:r>
      <w:r w:rsidRPr="00704CB4">
        <w:rPr>
          <w:i w:val="0"/>
          <w:szCs w:val="24"/>
        </w:rPr>
        <w:t>az előterjesztés 1. számú mellékletét képező határozati javaslatot</w:t>
      </w:r>
    </w:p>
    <w:bookmarkEnd w:id="5"/>
    <w:p w14:paraId="1CDA2AE6" w14:textId="77777777" w:rsidR="00A66F0F" w:rsidRPr="00704CB4" w:rsidRDefault="00A66F0F" w:rsidP="00A66F0F">
      <w:pPr>
        <w:pStyle w:val="BodyText32"/>
        <w:numPr>
          <w:ilvl w:val="12"/>
          <w:numId w:val="0"/>
        </w:numPr>
        <w:jc w:val="center"/>
        <w:rPr>
          <w:i w:val="0"/>
          <w:szCs w:val="24"/>
        </w:rPr>
      </w:pPr>
    </w:p>
    <w:p w14:paraId="78AC7173" w14:textId="77777777" w:rsidR="00A66F0F" w:rsidRPr="00704CB4" w:rsidRDefault="00A66F0F" w:rsidP="00A66F0F">
      <w:pPr>
        <w:pStyle w:val="BodyText32"/>
        <w:numPr>
          <w:ilvl w:val="12"/>
          <w:numId w:val="0"/>
        </w:numPr>
        <w:jc w:val="center"/>
        <w:rPr>
          <w:i w:val="0"/>
          <w:szCs w:val="24"/>
        </w:rPr>
      </w:pPr>
      <w:r w:rsidRPr="00704CB4">
        <w:rPr>
          <w:i w:val="0"/>
          <w:szCs w:val="24"/>
        </w:rPr>
        <w:t>II.</w:t>
      </w:r>
    </w:p>
    <w:p w14:paraId="0A8935F4" w14:textId="77777777" w:rsidR="00A66F0F" w:rsidRPr="00704CB4" w:rsidRDefault="00A66F0F" w:rsidP="00A66F0F">
      <w:pPr>
        <w:pStyle w:val="BodyText32"/>
        <w:numPr>
          <w:ilvl w:val="12"/>
          <w:numId w:val="0"/>
        </w:numPr>
        <w:rPr>
          <w:b/>
          <w:i w:val="0"/>
          <w:szCs w:val="24"/>
        </w:rPr>
      </w:pPr>
    </w:p>
    <w:p w14:paraId="4CE777C7" w14:textId="77777777" w:rsidR="00A66F0F" w:rsidRPr="00704CB4" w:rsidRDefault="00A66F0F" w:rsidP="00A66F0F">
      <w:pPr>
        <w:pStyle w:val="BodyText32"/>
        <w:numPr>
          <w:ilvl w:val="12"/>
          <w:numId w:val="0"/>
        </w:numPr>
        <w:rPr>
          <w:i w:val="0"/>
          <w:szCs w:val="24"/>
        </w:rPr>
      </w:pPr>
      <w:r w:rsidRPr="00704CB4">
        <w:rPr>
          <w:i w:val="0"/>
          <w:szCs w:val="24"/>
        </w:rPr>
        <w:t>Budapest Főváros XIV. Kerület Zugló Önkormányzata Képviselő-testülete elfogadja a Budapest XIV. kerület, Angol u. 28. - Egressy út 106. és Egressy út 102-104.  szám alatti, 31797 helyrajzi számú, 3453 m2 nagyságú kivett beépítetlen terület és a 31800 helyrajzi számú, 2890 m2 nagyságú, kivett beépítetlen terület megnevezésű ingatlanok együttes értékesítéséről szóló, az előterjesztés 2. számú mellékletét képező határozati javaslatot</w:t>
      </w:r>
    </w:p>
    <w:p w14:paraId="66EAF897" w14:textId="77777777" w:rsidR="008346FF" w:rsidRPr="00704CB4" w:rsidRDefault="008346FF" w:rsidP="008346FF">
      <w:pPr>
        <w:pStyle w:val="BodyText32"/>
        <w:numPr>
          <w:ilvl w:val="12"/>
          <w:numId w:val="0"/>
        </w:numPr>
        <w:ind w:left="2124" w:hanging="2124"/>
        <w:jc w:val="center"/>
        <w:rPr>
          <w:b/>
          <w:i w:val="0"/>
          <w:szCs w:val="24"/>
        </w:rPr>
      </w:pPr>
    </w:p>
    <w:p w14:paraId="5F4F96E4" w14:textId="77777777" w:rsidR="00A66F0F" w:rsidRPr="00A66F0F" w:rsidRDefault="00A66F0F" w:rsidP="00A66F0F">
      <w:pPr>
        <w:autoSpaceDE w:val="0"/>
        <w:autoSpaceDN w:val="0"/>
        <w:adjustRightInd w:val="0"/>
        <w:spacing w:after="120"/>
        <w:jc w:val="both"/>
      </w:pPr>
      <w:r w:rsidRPr="00A66F0F">
        <w:t xml:space="preserve">A határozathozatal Magyarország helyi önkormányzatairól szóló 2011. évi CLXXXIX. törvény </w:t>
      </w:r>
      <w:r>
        <w:t xml:space="preserve">50. </w:t>
      </w:r>
      <w:r w:rsidRPr="00A66F0F">
        <w:t>§</w:t>
      </w:r>
      <w:r>
        <w:t>-a</w:t>
      </w:r>
      <w:r w:rsidRPr="00A66F0F">
        <w:t xml:space="preserve"> alapján egyszerű szótöbbséget igényel.</w:t>
      </w:r>
    </w:p>
    <w:p w14:paraId="0B5C8119" w14:textId="77777777" w:rsidR="00A66F0F" w:rsidRPr="00A66F0F" w:rsidRDefault="00A66F0F" w:rsidP="00220D7B">
      <w:pPr>
        <w:autoSpaceDE w:val="0"/>
        <w:autoSpaceDN w:val="0"/>
        <w:adjustRightInd w:val="0"/>
        <w:spacing w:before="240" w:after="120"/>
        <w:jc w:val="both"/>
      </w:pPr>
      <w:r w:rsidRPr="00A66F0F">
        <w:t xml:space="preserve">Budapest, 2021. </w:t>
      </w:r>
      <w:proofErr w:type="gramStart"/>
      <w:r w:rsidRPr="00A66F0F">
        <w:t>augusztus  „….</w:t>
      </w:r>
      <w:proofErr w:type="gramEnd"/>
      <w:r w:rsidRPr="00A66F0F">
        <w:t xml:space="preserve">.„ </w:t>
      </w:r>
    </w:p>
    <w:p w14:paraId="76D14E81" w14:textId="77777777" w:rsidR="00A66F0F" w:rsidRPr="00A66F0F" w:rsidRDefault="00A66F0F" w:rsidP="00A66F0F">
      <w:pPr>
        <w:autoSpaceDE w:val="0"/>
        <w:autoSpaceDN w:val="0"/>
        <w:adjustRightInd w:val="0"/>
        <w:spacing w:after="120"/>
        <w:jc w:val="both"/>
      </w:pPr>
    </w:p>
    <w:p w14:paraId="56BDB46E" w14:textId="77777777" w:rsidR="00A66F0F" w:rsidRPr="00A66F0F" w:rsidRDefault="00A66F0F" w:rsidP="00A66F0F">
      <w:pPr>
        <w:autoSpaceDE w:val="0"/>
        <w:autoSpaceDN w:val="0"/>
        <w:adjustRightInd w:val="0"/>
        <w:spacing w:after="120"/>
        <w:jc w:val="both"/>
      </w:pPr>
      <w:r w:rsidRPr="00A66F0F">
        <w:tab/>
      </w:r>
      <w:r w:rsidRPr="00A66F0F">
        <w:tab/>
      </w:r>
      <w:r w:rsidRPr="00A66F0F">
        <w:tab/>
      </w:r>
      <w:r w:rsidRPr="00A66F0F">
        <w:tab/>
      </w:r>
      <w:r w:rsidRPr="00A66F0F">
        <w:tab/>
      </w:r>
      <w:r w:rsidRPr="00A66F0F">
        <w:tab/>
      </w:r>
      <w:r w:rsidRPr="00A66F0F">
        <w:tab/>
      </w:r>
      <w:r w:rsidRPr="00A66F0F">
        <w:tab/>
      </w:r>
      <w:r w:rsidRPr="00A66F0F">
        <w:tab/>
        <w:t>Hajdu Flórián</w:t>
      </w:r>
    </w:p>
    <w:p w14:paraId="46BFCCAF" w14:textId="77777777" w:rsidR="00A66F0F" w:rsidRPr="00A66F0F" w:rsidRDefault="00A66F0F" w:rsidP="00A66F0F">
      <w:pPr>
        <w:autoSpaceDE w:val="0"/>
        <w:autoSpaceDN w:val="0"/>
        <w:adjustRightInd w:val="0"/>
        <w:spacing w:after="120"/>
        <w:ind w:left="5672"/>
        <w:jc w:val="both"/>
      </w:pPr>
      <w:r w:rsidRPr="00A66F0F">
        <w:t xml:space="preserve">            alpolgármester</w:t>
      </w:r>
    </w:p>
    <w:p w14:paraId="471C1E8E" w14:textId="77777777" w:rsidR="00A66F0F" w:rsidRPr="00A66F0F" w:rsidRDefault="00A66F0F" w:rsidP="00A66F0F">
      <w:pPr>
        <w:autoSpaceDE w:val="0"/>
        <w:autoSpaceDN w:val="0"/>
        <w:adjustRightInd w:val="0"/>
        <w:spacing w:after="120"/>
        <w:jc w:val="both"/>
      </w:pPr>
    </w:p>
    <w:p w14:paraId="1CCD0448" w14:textId="77777777" w:rsidR="00F12B6B" w:rsidRDefault="00F12B6B" w:rsidP="00A66F0F">
      <w:pPr>
        <w:autoSpaceDE w:val="0"/>
        <w:autoSpaceDN w:val="0"/>
        <w:adjustRightInd w:val="0"/>
        <w:spacing w:after="120"/>
        <w:jc w:val="both"/>
      </w:pPr>
    </w:p>
    <w:p w14:paraId="0029F7B5" w14:textId="77777777" w:rsidR="00A66F0F" w:rsidRPr="00A66F0F" w:rsidRDefault="00A66F0F" w:rsidP="00A66F0F">
      <w:pPr>
        <w:autoSpaceDE w:val="0"/>
        <w:autoSpaceDN w:val="0"/>
        <w:adjustRightInd w:val="0"/>
        <w:spacing w:after="120"/>
        <w:jc w:val="both"/>
      </w:pPr>
      <w:r w:rsidRPr="00A66F0F">
        <w:lastRenderedPageBreak/>
        <w:t>Mellékletek:</w:t>
      </w:r>
    </w:p>
    <w:p w14:paraId="65107B0C" w14:textId="77777777" w:rsidR="00A66F0F" w:rsidRPr="00A66F0F" w:rsidRDefault="00A66F0F" w:rsidP="00A66F0F">
      <w:pPr>
        <w:autoSpaceDE w:val="0"/>
        <w:autoSpaceDN w:val="0"/>
        <w:adjustRightInd w:val="0"/>
        <w:spacing w:after="120"/>
        <w:jc w:val="both"/>
      </w:pPr>
      <w:r w:rsidRPr="00A66F0F">
        <w:t xml:space="preserve">1. </w:t>
      </w:r>
      <w:r w:rsidR="00B61453">
        <w:tab/>
      </w:r>
      <w:r w:rsidRPr="00A66F0F">
        <w:t>sz. melléklet: határozati javaslat</w:t>
      </w:r>
    </w:p>
    <w:p w14:paraId="444D6037" w14:textId="77777777" w:rsidR="00A66F0F" w:rsidRPr="00A66F0F" w:rsidRDefault="00A66F0F" w:rsidP="00A66F0F">
      <w:pPr>
        <w:autoSpaceDE w:val="0"/>
        <w:autoSpaceDN w:val="0"/>
        <w:adjustRightInd w:val="0"/>
        <w:spacing w:after="120"/>
        <w:jc w:val="both"/>
      </w:pPr>
      <w:r w:rsidRPr="00A66F0F">
        <w:t xml:space="preserve">2. </w:t>
      </w:r>
      <w:r w:rsidR="00B61453">
        <w:tab/>
      </w:r>
      <w:r w:rsidRPr="00A66F0F">
        <w:t>sz. melléklet: határozati javaslat</w:t>
      </w:r>
    </w:p>
    <w:p w14:paraId="6770F293" w14:textId="77777777" w:rsidR="00A66F0F" w:rsidRPr="00A66F0F" w:rsidRDefault="00A66F0F" w:rsidP="00A66F0F">
      <w:pPr>
        <w:autoSpaceDE w:val="0"/>
        <w:autoSpaceDN w:val="0"/>
        <w:adjustRightInd w:val="0"/>
        <w:spacing w:after="120"/>
        <w:jc w:val="both"/>
      </w:pPr>
      <w:r w:rsidRPr="00A66F0F">
        <w:t>3.</w:t>
      </w:r>
      <w:r w:rsidRPr="00A66F0F">
        <w:tab/>
        <w:t>sz. melléklet: tulajdoni lapok (2 db)</w:t>
      </w:r>
    </w:p>
    <w:p w14:paraId="7316CE03" w14:textId="77777777" w:rsidR="00A66F0F" w:rsidRPr="00A66F0F" w:rsidRDefault="00A66F0F" w:rsidP="00A66F0F">
      <w:pPr>
        <w:autoSpaceDE w:val="0"/>
        <w:autoSpaceDN w:val="0"/>
        <w:adjustRightInd w:val="0"/>
        <w:spacing w:after="120"/>
        <w:jc w:val="both"/>
      </w:pPr>
      <w:r w:rsidRPr="00A66F0F">
        <w:t>4.</w:t>
      </w:r>
      <w:r w:rsidRPr="00A66F0F">
        <w:tab/>
        <w:t>sz. melléklet: 55/2021. (II. 25.</w:t>
      </w:r>
      <w:proofErr w:type="gramStart"/>
      <w:r w:rsidRPr="00A66F0F">
        <w:t>)  önkormányzati</w:t>
      </w:r>
      <w:proofErr w:type="gramEnd"/>
      <w:r w:rsidRPr="00A66F0F">
        <w:t xml:space="preserve"> határozat</w:t>
      </w:r>
    </w:p>
    <w:p w14:paraId="4CEA3669" w14:textId="77777777" w:rsidR="00A66F0F" w:rsidRPr="00A66F0F" w:rsidRDefault="00A66F0F" w:rsidP="00A66F0F">
      <w:pPr>
        <w:autoSpaceDE w:val="0"/>
        <w:autoSpaceDN w:val="0"/>
        <w:adjustRightInd w:val="0"/>
        <w:spacing w:after="120"/>
        <w:jc w:val="both"/>
      </w:pPr>
      <w:r w:rsidRPr="00A66F0F">
        <w:t>5.</w:t>
      </w:r>
      <w:r w:rsidRPr="00A66F0F">
        <w:tab/>
        <w:t xml:space="preserve">sz. melléklet: Pályázati felhívás kifüggesztése </w:t>
      </w:r>
    </w:p>
    <w:p w14:paraId="50363495" w14:textId="77777777" w:rsidR="00A66F0F" w:rsidRPr="00A66F0F" w:rsidRDefault="00A66F0F" w:rsidP="00A66F0F">
      <w:pPr>
        <w:autoSpaceDE w:val="0"/>
        <w:autoSpaceDN w:val="0"/>
        <w:adjustRightInd w:val="0"/>
        <w:spacing w:after="120"/>
        <w:jc w:val="both"/>
      </w:pPr>
      <w:r w:rsidRPr="00A66F0F">
        <w:t>6.</w:t>
      </w:r>
      <w:r w:rsidRPr="00A66F0F">
        <w:tab/>
        <w:t>sz. melléklet: Kiírás átvételének visszaigazolása (2 db)</w:t>
      </w:r>
    </w:p>
    <w:p w14:paraId="4A8C1B2F" w14:textId="77777777" w:rsidR="00A66F0F" w:rsidRPr="00A66F0F" w:rsidRDefault="00A66F0F" w:rsidP="00A66F0F">
      <w:pPr>
        <w:autoSpaceDE w:val="0"/>
        <w:autoSpaceDN w:val="0"/>
        <w:adjustRightInd w:val="0"/>
        <w:spacing w:after="120"/>
        <w:jc w:val="both"/>
      </w:pPr>
      <w:r w:rsidRPr="00A66F0F">
        <w:t>7.</w:t>
      </w:r>
      <w:r w:rsidRPr="00A66F0F">
        <w:tab/>
        <w:t xml:space="preserve">sz. melléklet: felvilágosítás kérés-válaszok </w:t>
      </w:r>
    </w:p>
    <w:p w14:paraId="7BFBB8DB" w14:textId="77777777" w:rsidR="00A66F0F" w:rsidRPr="00A66F0F" w:rsidRDefault="00A66F0F" w:rsidP="00A66F0F">
      <w:pPr>
        <w:autoSpaceDE w:val="0"/>
        <w:autoSpaceDN w:val="0"/>
        <w:adjustRightInd w:val="0"/>
        <w:spacing w:after="120"/>
        <w:jc w:val="both"/>
      </w:pPr>
      <w:r w:rsidRPr="00A66F0F">
        <w:t>8.</w:t>
      </w:r>
      <w:r w:rsidRPr="00A66F0F">
        <w:tab/>
        <w:t xml:space="preserve">sz. </w:t>
      </w:r>
      <w:proofErr w:type="gramStart"/>
      <w:r w:rsidRPr="00A66F0F">
        <w:t>melléklet:  Angolkert</w:t>
      </w:r>
      <w:proofErr w:type="gramEnd"/>
      <w:r w:rsidRPr="00A66F0F">
        <w:t xml:space="preserve"> Lakópark Kft. ajánlata </w:t>
      </w:r>
    </w:p>
    <w:p w14:paraId="02EFA126" w14:textId="77777777" w:rsidR="00A66F0F" w:rsidRPr="00A66F0F" w:rsidRDefault="00A66F0F" w:rsidP="00A66F0F">
      <w:pPr>
        <w:autoSpaceDE w:val="0"/>
        <w:autoSpaceDN w:val="0"/>
        <w:adjustRightInd w:val="0"/>
        <w:spacing w:after="120"/>
        <w:jc w:val="both"/>
      </w:pPr>
      <w:r w:rsidRPr="00A66F0F">
        <w:t>9.</w:t>
      </w:r>
      <w:r w:rsidRPr="00A66F0F">
        <w:tab/>
        <w:t xml:space="preserve">sz. melléklet: Bontási jegyzőkönyv </w:t>
      </w:r>
    </w:p>
    <w:p w14:paraId="3E05DE62" w14:textId="77777777" w:rsidR="00A66F0F" w:rsidRPr="00A66F0F" w:rsidRDefault="00A66F0F" w:rsidP="00A66F0F">
      <w:pPr>
        <w:autoSpaceDE w:val="0"/>
        <w:autoSpaceDN w:val="0"/>
        <w:adjustRightInd w:val="0"/>
        <w:spacing w:after="120"/>
        <w:jc w:val="both"/>
      </w:pPr>
      <w:r w:rsidRPr="00A66F0F">
        <w:t>10.</w:t>
      </w:r>
      <w:r w:rsidRPr="00A66F0F">
        <w:tab/>
        <w:t>sz. melléklet: Értékelési jegyzőkönyv</w:t>
      </w:r>
    </w:p>
    <w:p w14:paraId="02313C8F" w14:textId="77777777" w:rsidR="00A66F0F" w:rsidRPr="00A66F0F" w:rsidRDefault="00A66F0F" w:rsidP="00A66F0F">
      <w:pPr>
        <w:autoSpaceDE w:val="0"/>
        <w:autoSpaceDN w:val="0"/>
        <w:adjustRightInd w:val="0"/>
        <w:spacing w:after="120"/>
        <w:jc w:val="both"/>
      </w:pPr>
      <w:r w:rsidRPr="00A66F0F">
        <w:t>11.</w:t>
      </w:r>
      <w:r w:rsidRPr="00A66F0F">
        <w:tab/>
        <w:t>sz. melléklet: Hiánypótlási felhívás</w:t>
      </w:r>
    </w:p>
    <w:p w14:paraId="35ECF418" w14:textId="77777777" w:rsidR="00A66F0F" w:rsidRPr="00A66F0F" w:rsidRDefault="00A66F0F" w:rsidP="00A66F0F">
      <w:pPr>
        <w:autoSpaceDE w:val="0"/>
        <w:autoSpaceDN w:val="0"/>
        <w:adjustRightInd w:val="0"/>
        <w:spacing w:after="120"/>
        <w:jc w:val="both"/>
      </w:pPr>
      <w:r w:rsidRPr="00A66F0F">
        <w:t>12.</w:t>
      </w:r>
      <w:r w:rsidRPr="00A66F0F">
        <w:tab/>
        <w:t xml:space="preserve"> sz. melléklet: Pályázó nyilatkozatai</w:t>
      </w:r>
    </w:p>
    <w:p w14:paraId="5E5D14C3" w14:textId="77777777" w:rsidR="00A66F0F" w:rsidRPr="00A66F0F" w:rsidRDefault="00A66F0F" w:rsidP="00A66F0F">
      <w:pPr>
        <w:autoSpaceDE w:val="0"/>
        <w:autoSpaceDN w:val="0"/>
        <w:adjustRightInd w:val="0"/>
        <w:spacing w:after="120"/>
        <w:jc w:val="both"/>
      </w:pPr>
      <w:r w:rsidRPr="00A66F0F">
        <w:t>13.</w:t>
      </w:r>
      <w:r w:rsidRPr="00A66F0F">
        <w:tab/>
        <w:t xml:space="preserve">sz. melléklet: Értékelési jegyzőkönyv (hiánypótlás után) </w:t>
      </w:r>
    </w:p>
    <w:p w14:paraId="33F257BB" w14:textId="77777777" w:rsidR="00A66F0F" w:rsidRPr="00A66F0F" w:rsidRDefault="00A66F0F" w:rsidP="00A66F0F">
      <w:pPr>
        <w:autoSpaceDE w:val="0"/>
        <w:autoSpaceDN w:val="0"/>
        <w:adjustRightInd w:val="0"/>
        <w:spacing w:after="120"/>
        <w:jc w:val="both"/>
      </w:pPr>
      <w:r w:rsidRPr="00A66F0F">
        <w:t>14.</w:t>
      </w:r>
      <w:r w:rsidRPr="00A66F0F">
        <w:tab/>
        <w:t>sz. melléklet: Pályázati kiírás</w:t>
      </w:r>
    </w:p>
    <w:p w14:paraId="731C6112" w14:textId="77777777" w:rsidR="00A66F0F" w:rsidRPr="00A66F0F" w:rsidRDefault="00A66F0F" w:rsidP="00A66F0F">
      <w:pPr>
        <w:autoSpaceDE w:val="0"/>
        <w:autoSpaceDN w:val="0"/>
        <w:adjustRightInd w:val="0"/>
        <w:spacing w:after="120"/>
        <w:jc w:val="both"/>
      </w:pPr>
      <w:r w:rsidRPr="00A66F0F">
        <w:t>15.</w:t>
      </w:r>
      <w:r w:rsidRPr="00A66F0F">
        <w:tab/>
        <w:t>sz. melléklet: Adásvételi szerződés tervezete</w:t>
      </w:r>
    </w:p>
    <w:p w14:paraId="22C4DBF6" w14:textId="77777777" w:rsidR="00A66F0F" w:rsidRPr="00A66F0F" w:rsidRDefault="00A66F0F" w:rsidP="00B61453">
      <w:pPr>
        <w:autoSpaceDE w:val="0"/>
        <w:autoSpaceDN w:val="0"/>
        <w:adjustRightInd w:val="0"/>
        <w:spacing w:after="120"/>
        <w:ind w:left="709" w:hanging="709"/>
        <w:jc w:val="both"/>
      </w:pPr>
      <w:r w:rsidRPr="00A66F0F">
        <w:t>16.</w:t>
      </w:r>
      <w:r w:rsidRPr="00A66F0F">
        <w:tab/>
        <w:t>sz. melléklet: 2 db értékbecslés (City-</w:t>
      </w:r>
      <w:proofErr w:type="spellStart"/>
      <w:r w:rsidRPr="00A66F0F">
        <w:t>Form</w:t>
      </w:r>
      <w:proofErr w:type="spellEnd"/>
      <w:r w:rsidRPr="00A66F0F">
        <w:t xml:space="preserve"> 2000 Kft., A.N.Z.S.Ó. 2001 Szolgáltató és Kereskedelmi Kft.)</w:t>
      </w:r>
    </w:p>
    <w:p w14:paraId="75373FE9" w14:textId="77777777" w:rsidR="00A66F0F" w:rsidRPr="00A66F0F" w:rsidRDefault="00A66F0F" w:rsidP="00A66F0F">
      <w:pPr>
        <w:autoSpaceDE w:val="0"/>
        <w:autoSpaceDN w:val="0"/>
        <w:adjustRightInd w:val="0"/>
        <w:spacing w:after="120"/>
        <w:jc w:val="both"/>
      </w:pPr>
    </w:p>
    <w:p w14:paraId="639BBBCA" w14:textId="77777777" w:rsidR="00A66F0F" w:rsidRPr="00A66F0F" w:rsidRDefault="00A66F0F" w:rsidP="00A66F0F">
      <w:pPr>
        <w:autoSpaceDE w:val="0"/>
        <w:autoSpaceDN w:val="0"/>
        <w:adjustRightInd w:val="0"/>
        <w:spacing w:after="120"/>
        <w:jc w:val="both"/>
      </w:pPr>
      <w:r w:rsidRPr="00A66F0F">
        <w:t>Az előterjesztést készítette: Zuglói Városgazdálkodási Közszolgáltató Zrt.</w:t>
      </w:r>
    </w:p>
    <w:p w14:paraId="68800ED2" w14:textId="77777777" w:rsidR="00A66F0F" w:rsidRPr="00A66F0F" w:rsidRDefault="00A66F0F" w:rsidP="00A66F0F">
      <w:pPr>
        <w:autoSpaceDE w:val="0"/>
        <w:autoSpaceDN w:val="0"/>
        <w:adjustRightInd w:val="0"/>
        <w:spacing w:after="120"/>
        <w:jc w:val="both"/>
      </w:pPr>
      <w:r w:rsidRPr="00A66F0F">
        <w:t>Ingatlangazdálkodási Igazgatóság</w:t>
      </w:r>
      <w:r w:rsidR="00B61453">
        <w:t xml:space="preserve"> </w:t>
      </w:r>
    </w:p>
    <w:p w14:paraId="13C57159" w14:textId="77777777" w:rsidR="00A66F0F" w:rsidRPr="00A66F0F" w:rsidRDefault="00A66F0F" w:rsidP="00A66F0F">
      <w:pPr>
        <w:autoSpaceDE w:val="0"/>
        <w:autoSpaceDN w:val="0"/>
        <w:adjustRightInd w:val="0"/>
        <w:spacing w:after="120"/>
        <w:jc w:val="both"/>
      </w:pPr>
      <w:r w:rsidRPr="00A66F0F">
        <w:t>Ingatlanhasznosítási Osztály</w:t>
      </w:r>
    </w:p>
    <w:p w14:paraId="189A1BC1" w14:textId="77777777" w:rsidR="00A66F0F" w:rsidRPr="0084197F" w:rsidRDefault="00A66F0F" w:rsidP="00A66F0F">
      <w:pPr>
        <w:autoSpaceDE w:val="0"/>
        <w:autoSpaceDN w:val="0"/>
        <w:adjustRightInd w:val="0"/>
        <w:spacing w:after="120"/>
        <w:rPr>
          <w:b/>
          <w:bCs/>
          <w:i/>
        </w:rPr>
      </w:pPr>
    </w:p>
    <w:p w14:paraId="6B278C55" w14:textId="77777777" w:rsidR="00A66F0F" w:rsidRPr="00871F30" w:rsidRDefault="00A66F0F" w:rsidP="00A66F0F">
      <w:pPr>
        <w:pStyle w:val="Szvegtrzs2"/>
        <w:spacing w:line="276" w:lineRule="auto"/>
        <w:rPr>
          <w:b/>
          <w:bCs/>
          <w:lang w:val="hu-HU"/>
        </w:rPr>
      </w:pPr>
    </w:p>
    <w:p w14:paraId="673F952F" w14:textId="77777777" w:rsidR="008346FF" w:rsidRDefault="008346FF" w:rsidP="006700C4">
      <w:pPr>
        <w:ind w:left="720"/>
        <w:jc w:val="both"/>
        <w:rPr>
          <w:b/>
          <w:bCs/>
        </w:rPr>
      </w:pPr>
    </w:p>
    <w:p w14:paraId="0D4B131B" w14:textId="307879B3" w:rsidR="008346FF" w:rsidRPr="00A66F0F" w:rsidRDefault="008346FF" w:rsidP="00A66F0F">
      <w:pPr>
        <w:ind w:left="720"/>
        <w:jc w:val="right"/>
        <w:rPr>
          <w:bCs/>
          <w:i/>
        </w:rPr>
      </w:pPr>
      <w:r>
        <w:rPr>
          <w:b/>
          <w:bCs/>
        </w:rPr>
        <w:br w:type="page"/>
      </w:r>
      <w:r w:rsidR="00A66F0F" w:rsidRPr="00A66F0F">
        <w:rPr>
          <w:bCs/>
          <w:i/>
        </w:rPr>
        <w:lastRenderedPageBreak/>
        <w:t>1. melléklet</w:t>
      </w:r>
      <w:r w:rsidR="00A66F0F" w:rsidRPr="00A66F0F">
        <w:t xml:space="preserve"> </w:t>
      </w:r>
      <w:r w:rsidR="00A66F0F" w:rsidRPr="00A66F0F">
        <w:rPr>
          <w:bCs/>
          <w:i/>
        </w:rPr>
        <w:t>a 123-</w:t>
      </w:r>
      <w:r w:rsidR="00C757EF">
        <w:rPr>
          <w:bCs/>
          <w:i/>
        </w:rPr>
        <w:t>415</w:t>
      </w:r>
      <w:r w:rsidR="00A66F0F" w:rsidRPr="00A66F0F">
        <w:rPr>
          <w:bCs/>
          <w:i/>
        </w:rPr>
        <w:t>/2021. sz. előterjesztéshez</w:t>
      </w:r>
    </w:p>
    <w:p w14:paraId="14289CEC" w14:textId="77777777" w:rsidR="008346FF" w:rsidRPr="006700C4" w:rsidRDefault="008346FF" w:rsidP="006700C4">
      <w:pPr>
        <w:ind w:left="720"/>
        <w:jc w:val="both"/>
        <w:rPr>
          <w:b/>
          <w:bCs/>
        </w:rPr>
      </w:pPr>
    </w:p>
    <w:p w14:paraId="7518C05B" w14:textId="77777777" w:rsidR="006700C4" w:rsidRPr="006700C4" w:rsidRDefault="006700C4" w:rsidP="006C776F">
      <w:pPr>
        <w:ind w:left="720"/>
        <w:jc w:val="center"/>
        <w:rPr>
          <w:b/>
          <w:bCs/>
        </w:rPr>
      </w:pPr>
      <w:r w:rsidRPr="006700C4">
        <w:rPr>
          <w:b/>
          <w:bCs/>
        </w:rPr>
        <w:t>Határozati javaslat</w:t>
      </w:r>
    </w:p>
    <w:p w14:paraId="51984CDB" w14:textId="77777777" w:rsidR="006700C4" w:rsidRPr="006700C4" w:rsidRDefault="006700C4" w:rsidP="006C776F">
      <w:pPr>
        <w:ind w:left="720"/>
        <w:jc w:val="center"/>
        <w:rPr>
          <w:b/>
          <w:bCs/>
        </w:rPr>
      </w:pPr>
    </w:p>
    <w:p w14:paraId="5AC959AE" w14:textId="77777777" w:rsidR="006700C4" w:rsidRPr="006700C4" w:rsidRDefault="006700C4" w:rsidP="006C776F">
      <w:pPr>
        <w:ind w:left="720"/>
        <w:jc w:val="center"/>
        <w:rPr>
          <w:b/>
          <w:bCs/>
        </w:rPr>
      </w:pPr>
      <w:r w:rsidRPr="006700C4">
        <w:rPr>
          <w:b/>
          <w:bCs/>
        </w:rPr>
        <w:t xml:space="preserve">Budapest Főváros XIV. Kerület Zugló Önkormányzata </w:t>
      </w:r>
      <w:r w:rsidR="00A66F0F">
        <w:rPr>
          <w:b/>
          <w:bCs/>
        </w:rPr>
        <w:t>Képviselő-testülete</w:t>
      </w:r>
    </w:p>
    <w:p w14:paraId="7982462B" w14:textId="77777777" w:rsidR="006700C4" w:rsidRPr="006700C4" w:rsidRDefault="006700C4" w:rsidP="006C776F">
      <w:pPr>
        <w:ind w:left="720"/>
        <w:jc w:val="center"/>
        <w:rPr>
          <w:b/>
          <w:bCs/>
        </w:rPr>
      </w:pPr>
      <w:proofErr w:type="gramStart"/>
      <w:r w:rsidRPr="006700C4">
        <w:rPr>
          <w:b/>
          <w:bCs/>
        </w:rPr>
        <w:t>....</w:t>
      </w:r>
      <w:proofErr w:type="gramEnd"/>
      <w:r w:rsidRPr="006700C4">
        <w:rPr>
          <w:b/>
          <w:bCs/>
        </w:rPr>
        <w:t>/2021. (</w:t>
      </w:r>
      <w:r w:rsidRPr="006700C4">
        <w:rPr>
          <w:b/>
          <w:bCs/>
        </w:rPr>
        <w:tab/>
        <w:t>) határozata</w:t>
      </w:r>
    </w:p>
    <w:p w14:paraId="15CAD749" w14:textId="77777777" w:rsidR="006700C4" w:rsidRDefault="006700C4" w:rsidP="006C776F">
      <w:pPr>
        <w:ind w:left="720"/>
        <w:jc w:val="center"/>
        <w:rPr>
          <w:b/>
          <w:bCs/>
        </w:rPr>
      </w:pPr>
      <w:bookmarkStart w:id="6" w:name="_Hlk79692294"/>
      <w:r w:rsidRPr="006700C4">
        <w:rPr>
          <w:b/>
          <w:bCs/>
        </w:rPr>
        <w:t>Budapest XIV. kerület, Angol u. 28. - Egressy út 106. és Egressy út 102-104.  szám alatti, 31797 helyrajzi számú, 3453 m2 nagyságú kivett beépítetlen terület és a 31800 helyrajzi számú, 2890 m2 nagyságú, kivett beépítetlen terület megnevezésű ingatlanok együttes értékesítéséről</w:t>
      </w:r>
    </w:p>
    <w:bookmarkEnd w:id="6"/>
    <w:p w14:paraId="21B1C225" w14:textId="77777777" w:rsidR="006700C4" w:rsidRPr="006C776F" w:rsidRDefault="006700C4" w:rsidP="006C776F">
      <w:pPr>
        <w:ind w:left="720"/>
        <w:jc w:val="both"/>
        <w:rPr>
          <w:b/>
          <w:bCs/>
        </w:rPr>
      </w:pPr>
    </w:p>
    <w:p w14:paraId="3B71C8E1" w14:textId="77777777" w:rsidR="006700C4" w:rsidRDefault="006700C4" w:rsidP="006700C4">
      <w:pPr>
        <w:ind w:left="720"/>
        <w:jc w:val="both"/>
        <w:rPr>
          <w:bCs/>
        </w:rPr>
      </w:pPr>
      <w:r w:rsidRPr="006700C4">
        <w:rPr>
          <w:bCs/>
        </w:rPr>
        <w:t xml:space="preserve">Budapest Főváros XIV. Kerület Zugló Önkormányzata </w:t>
      </w:r>
      <w:r w:rsidR="00A66F0F">
        <w:rPr>
          <w:bCs/>
        </w:rPr>
        <w:t>Képviselő-testülete</w:t>
      </w:r>
      <w:r w:rsidRPr="006700C4">
        <w:rPr>
          <w:bCs/>
        </w:rPr>
        <w:t xml:space="preserve"> úgy dönt, hogy:</w:t>
      </w:r>
    </w:p>
    <w:p w14:paraId="17342580" w14:textId="77777777" w:rsidR="006700C4" w:rsidRDefault="006700C4" w:rsidP="006700C4">
      <w:pPr>
        <w:ind w:left="720"/>
        <w:jc w:val="both"/>
        <w:rPr>
          <w:bCs/>
        </w:rPr>
      </w:pPr>
    </w:p>
    <w:p w14:paraId="468F5719" w14:textId="77777777" w:rsidR="00C83162" w:rsidRDefault="00C83162" w:rsidP="006700C4">
      <w:pPr>
        <w:ind w:left="720"/>
        <w:jc w:val="both"/>
        <w:rPr>
          <w:bCs/>
        </w:rPr>
      </w:pPr>
      <w:r w:rsidRPr="002C13BA">
        <w:rPr>
          <w:bCs/>
        </w:rPr>
        <w:t xml:space="preserve">a Budapest Főváros XIV. Kerület Zugló Önkormányzata 1/1 arányú tulajdonát képező, </w:t>
      </w:r>
      <w:r w:rsidRPr="002C13BA">
        <w:rPr>
          <w:b/>
        </w:rPr>
        <w:t xml:space="preserve">Budapest XIV. kerület, Angol u. 28. - Egressy út 106. </w:t>
      </w:r>
      <w:r w:rsidRPr="002C13BA">
        <w:t xml:space="preserve">szám alatti, </w:t>
      </w:r>
      <w:r w:rsidRPr="002C13BA">
        <w:rPr>
          <w:b/>
          <w:bCs/>
        </w:rPr>
        <w:t xml:space="preserve">31797 </w:t>
      </w:r>
      <w:r w:rsidRPr="002C13BA">
        <w:t xml:space="preserve">helyrajzi számú, </w:t>
      </w:r>
      <w:r w:rsidRPr="002C13BA">
        <w:rPr>
          <w:color w:val="000000"/>
        </w:rPr>
        <w:t>3453</w:t>
      </w:r>
      <w:r w:rsidRPr="002C13BA">
        <w:t xml:space="preserve"> m</w:t>
      </w:r>
      <w:r w:rsidRPr="002C13BA">
        <w:rPr>
          <w:vertAlign w:val="superscript"/>
        </w:rPr>
        <w:t>2</w:t>
      </w:r>
      <w:r w:rsidRPr="002C13BA">
        <w:t xml:space="preserve"> nagyságú kivett beépítetlen terület és az </w:t>
      </w:r>
      <w:r w:rsidRPr="002C13BA">
        <w:rPr>
          <w:b/>
        </w:rPr>
        <w:t xml:space="preserve">Egressy út 102-104.  </w:t>
      </w:r>
      <w:r w:rsidRPr="002C13BA">
        <w:t>szám alatti</w:t>
      </w:r>
      <w:r w:rsidRPr="002C13BA">
        <w:rPr>
          <w:b/>
          <w:bCs/>
        </w:rPr>
        <w:t xml:space="preserve"> 31800 </w:t>
      </w:r>
      <w:r w:rsidRPr="002C13BA">
        <w:t xml:space="preserve">helyrajzi számú, </w:t>
      </w:r>
      <w:r w:rsidRPr="002C13BA">
        <w:rPr>
          <w:color w:val="000000"/>
        </w:rPr>
        <w:t>2890</w:t>
      </w:r>
      <w:r w:rsidRPr="002C13BA">
        <w:t xml:space="preserve"> m2 nagyságú, kivett beépítetlen terület megnevezésű </w:t>
      </w:r>
      <w:r w:rsidRPr="002C13BA">
        <w:rPr>
          <w:b/>
        </w:rPr>
        <w:t>i</w:t>
      </w:r>
      <w:r w:rsidRPr="002C13BA">
        <w:rPr>
          <w:b/>
          <w:color w:val="000000"/>
        </w:rPr>
        <w:t>ngatlanok együttes értékesítésére</w:t>
      </w:r>
      <w:r w:rsidRPr="002C13BA">
        <w:rPr>
          <w:bCs/>
          <w:color w:val="000000"/>
        </w:rPr>
        <w:t xml:space="preserve"> az </w:t>
      </w:r>
      <w:r w:rsidRPr="002C13BA">
        <w:rPr>
          <w:b/>
          <w:color w:val="000000"/>
        </w:rPr>
        <w:t>55/2021. (II. 25.</w:t>
      </w:r>
      <w:proofErr w:type="gramStart"/>
      <w:r w:rsidRPr="002C13BA">
        <w:rPr>
          <w:b/>
          <w:color w:val="000000"/>
        </w:rPr>
        <w:t>)  önkormányzati</w:t>
      </w:r>
      <w:proofErr w:type="gramEnd"/>
      <w:r w:rsidRPr="002C13BA">
        <w:rPr>
          <w:b/>
          <w:color w:val="000000"/>
        </w:rPr>
        <w:t xml:space="preserve"> határozat</w:t>
      </w:r>
      <w:r w:rsidRPr="002C13BA">
        <w:rPr>
          <w:bCs/>
          <w:color w:val="000000"/>
        </w:rPr>
        <w:t xml:space="preserve"> </w:t>
      </w:r>
      <w:r w:rsidRPr="002C13BA">
        <w:rPr>
          <w:b/>
        </w:rPr>
        <w:t>alapján</w:t>
      </w:r>
      <w:r w:rsidRPr="002C13BA">
        <w:rPr>
          <w:bCs/>
        </w:rPr>
        <w:t xml:space="preserve"> lefolytatott nyilvános pályázat során a nyertes ajánlattevő </w:t>
      </w:r>
      <w:r w:rsidRPr="002C13BA">
        <w:rPr>
          <w:b/>
          <w:bCs/>
          <w:color w:val="000000"/>
        </w:rPr>
        <w:t xml:space="preserve">Angolkert Lakópark Kft.  </w:t>
      </w:r>
      <w:r w:rsidRPr="002C13BA">
        <w:rPr>
          <w:b/>
        </w:rPr>
        <w:t xml:space="preserve"> (vezető tisztségviselő: Erdei Bálint ügyvezető)</w:t>
      </w:r>
      <w:r w:rsidRPr="006C776F">
        <w:rPr>
          <w:lang w:val="x-none"/>
        </w:rPr>
        <w:t xml:space="preserve"> részére az általa ajánlott</w:t>
      </w:r>
      <w:r w:rsidR="002C13BA">
        <w:t>, együttesen</w:t>
      </w:r>
      <w:r w:rsidRPr="006C776F">
        <w:rPr>
          <w:lang w:val="x-none"/>
        </w:rPr>
        <w:t xml:space="preserve"> </w:t>
      </w:r>
      <w:r w:rsidRPr="00C83162">
        <w:rPr>
          <w:b/>
          <w:bCs/>
          <w:color w:val="000000"/>
        </w:rPr>
        <w:t>709 600 </w:t>
      </w:r>
      <w:r w:rsidRPr="002C13BA">
        <w:rPr>
          <w:b/>
          <w:bCs/>
          <w:color w:val="000000"/>
        </w:rPr>
        <w:t>100</w:t>
      </w:r>
      <w:r w:rsidRPr="002C13BA">
        <w:rPr>
          <w:color w:val="000000"/>
        </w:rPr>
        <w:t xml:space="preserve"> </w:t>
      </w:r>
      <w:r w:rsidRPr="002C13BA">
        <w:rPr>
          <w:b/>
          <w:bCs/>
          <w:color w:val="000000"/>
        </w:rPr>
        <w:t xml:space="preserve"> </w:t>
      </w:r>
      <w:r w:rsidRPr="006C776F">
        <w:rPr>
          <w:b/>
          <w:bCs/>
          <w:lang w:val="x-none"/>
        </w:rPr>
        <w:t xml:space="preserve"> Ft +</w:t>
      </w:r>
      <w:proofErr w:type="gramStart"/>
      <w:r w:rsidRPr="006C776F">
        <w:rPr>
          <w:b/>
          <w:bCs/>
          <w:lang w:val="x-none"/>
        </w:rPr>
        <w:t xml:space="preserve">ÁFA </w:t>
      </w:r>
      <w:r w:rsidRPr="006C776F">
        <w:rPr>
          <w:lang w:val="x-none"/>
        </w:rPr>
        <w:t>,</w:t>
      </w:r>
      <w:proofErr w:type="gramEnd"/>
      <w:r w:rsidRPr="006C776F">
        <w:rPr>
          <w:lang w:val="x-none"/>
        </w:rPr>
        <w:t xml:space="preserve"> azaz </w:t>
      </w:r>
      <w:r w:rsidRPr="006C776F">
        <w:rPr>
          <w:b/>
          <w:bCs/>
          <w:lang w:val="x-none"/>
        </w:rPr>
        <w:t>Hétszázkilencmillió-hatszázezer-egyszáz</w:t>
      </w:r>
      <w:r w:rsidRPr="006C776F">
        <w:rPr>
          <w:lang w:val="x-none"/>
        </w:rPr>
        <w:t xml:space="preserve"> </w:t>
      </w:r>
      <w:r w:rsidRPr="006C776F">
        <w:rPr>
          <w:b/>
          <w:bCs/>
          <w:lang w:val="x-none"/>
        </w:rPr>
        <w:t xml:space="preserve">forint + ÁFA </w:t>
      </w:r>
      <w:r w:rsidR="002C13BA">
        <w:rPr>
          <w:b/>
          <w:bCs/>
        </w:rPr>
        <w:t xml:space="preserve">(melyből 386.291.841 Ft. + ÁFA az </w:t>
      </w:r>
      <w:r w:rsidR="002C13BA" w:rsidRPr="002C13BA">
        <w:rPr>
          <w:b/>
          <w:bCs/>
        </w:rPr>
        <w:t>Angol u. 28. - Egressy út 106.</w:t>
      </w:r>
      <w:r w:rsidR="002C13BA">
        <w:rPr>
          <w:b/>
          <w:bCs/>
        </w:rPr>
        <w:t xml:space="preserve"> szám alatti, míg 323.308.259 Ft. + ÁFA az Egressy út 102-104 szám alatti ingatlan vételára) </w:t>
      </w:r>
      <w:r w:rsidRPr="00C83162">
        <w:rPr>
          <w:bCs/>
        </w:rPr>
        <w:t xml:space="preserve">vételár ellenében </w:t>
      </w:r>
      <w:r w:rsidRPr="002C13BA">
        <w:rPr>
          <w:b/>
        </w:rPr>
        <w:t xml:space="preserve">értékesíti </w:t>
      </w:r>
      <w:r w:rsidRPr="002C13BA">
        <w:rPr>
          <w:bCs/>
        </w:rPr>
        <w:t xml:space="preserve">az ingatlanokat. </w:t>
      </w:r>
    </w:p>
    <w:p w14:paraId="040D2B62" w14:textId="77777777" w:rsidR="00F41FEB" w:rsidRDefault="00F41FEB" w:rsidP="006700C4">
      <w:pPr>
        <w:ind w:left="720"/>
        <w:jc w:val="both"/>
        <w:rPr>
          <w:b/>
          <w:bCs/>
        </w:rPr>
      </w:pPr>
    </w:p>
    <w:p w14:paraId="08460527" w14:textId="77777777" w:rsidR="00F41FEB" w:rsidRPr="00C83162" w:rsidRDefault="00F41FEB" w:rsidP="00F41FEB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i/>
          <w:szCs w:val="20"/>
        </w:rPr>
      </w:pPr>
      <w:r w:rsidRPr="00C83162">
        <w:rPr>
          <w:b/>
        </w:rPr>
        <w:t xml:space="preserve">Határidő: </w:t>
      </w:r>
      <w:r w:rsidRPr="00C83162">
        <w:rPr>
          <w:bCs/>
          <w:i/>
          <w:szCs w:val="20"/>
        </w:rPr>
        <w:t xml:space="preserve">Az adásvételi szerződés megkötésére </w:t>
      </w:r>
      <w:proofErr w:type="gramStart"/>
      <w:r w:rsidRPr="00C83162">
        <w:rPr>
          <w:bCs/>
          <w:i/>
          <w:szCs w:val="20"/>
        </w:rPr>
        <w:t>a  pályázati</w:t>
      </w:r>
      <w:proofErr w:type="gramEnd"/>
      <w:r w:rsidRPr="00C83162">
        <w:rPr>
          <w:bCs/>
          <w:i/>
          <w:szCs w:val="20"/>
        </w:rPr>
        <w:t xml:space="preserve"> ajánlat bontását követő </w:t>
      </w:r>
    </w:p>
    <w:p w14:paraId="014065A4" w14:textId="77777777" w:rsidR="00F41FEB" w:rsidRPr="00C83162" w:rsidRDefault="00F41FEB" w:rsidP="00F41FEB">
      <w:pPr>
        <w:numPr>
          <w:ilvl w:val="12"/>
          <w:numId w:val="0"/>
        </w:num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</w:rPr>
      </w:pPr>
      <w:r w:rsidRPr="00C83162">
        <w:rPr>
          <w:bCs/>
          <w:i/>
          <w:szCs w:val="20"/>
        </w:rPr>
        <w:t xml:space="preserve">     60 napon belül.</w:t>
      </w:r>
    </w:p>
    <w:p w14:paraId="1E87E819" w14:textId="77777777" w:rsidR="00F41FEB" w:rsidRPr="00C83162" w:rsidRDefault="00F41FEB" w:rsidP="00F41FEB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i/>
        </w:rPr>
      </w:pPr>
      <w:r w:rsidRPr="00C83162">
        <w:rPr>
          <w:b/>
        </w:rPr>
        <w:t xml:space="preserve">Felelős: </w:t>
      </w:r>
      <w:r w:rsidRPr="00C83162">
        <w:rPr>
          <w:bCs/>
        </w:rPr>
        <w:t>Horváth Csaba</w:t>
      </w:r>
      <w:r w:rsidRPr="00C83162">
        <w:rPr>
          <w:b/>
        </w:rPr>
        <w:t xml:space="preserve"> </w:t>
      </w:r>
      <w:r w:rsidRPr="00C83162">
        <w:rPr>
          <w:i/>
        </w:rPr>
        <w:t>polgármester</w:t>
      </w:r>
    </w:p>
    <w:p w14:paraId="5EDFBE4E" w14:textId="77777777" w:rsidR="00F41FEB" w:rsidRPr="00C83162" w:rsidRDefault="00F41FEB" w:rsidP="00F41FEB">
      <w:pPr>
        <w:numPr>
          <w:ilvl w:val="12"/>
          <w:numId w:val="0"/>
        </w:num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</w:rPr>
      </w:pPr>
      <w:r w:rsidRPr="00C83162">
        <w:rPr>
          <w:bCs/>
          <w:i/>
          <w:iCs/>
        </w:rPr>
        <w:t xml:space="preserve">  Zuglói Zrt. - Baracskai Gábor vezérigazgató.</w:t>
      </w:r>
    </w:p>
    <w:p w14:paraId="489496A8" w14:textId="77777777" w:rsidR="00F41FEB" w:rsidRPr="002C13BA" w:rsidRDefault="00F41FEB" w:rsidP="006C776F">
      <w:pPr>
        <w:ind w:left="720"/>
        <w:jc w:val="both"/>
        <w:rPr>
          <w:b/>
          <w:bCs/>
        </w:rPr>
      </w:pPr>
    </w:p>
    <w:p w14:paraId="076484CD" w14:textId="0EAC0F43" w:rsidR="006700C4" w:rsidRPr="006C776F" w:rsidRDefault="006700C4" w:rsidP="006C776F">
      <w:pPr>
        <w:jc w:val="right"/>
        <w:rPr>
          <w:b/>
          <w:bCs/>
          <w:i/>
        </w:rPr>
      </w:pPr>
      <w:r>
        <w:rPr>
          <w:bCs/>
        </w:rPr>
        <w:br w:type="page"/>
      </w:r>
      <w:r w:rsidR="00F42103">
        <w:rPr>
          <w:b/>
          <w:bCs/>
          <w:i/>
        </w:rPr>
        <w:lastRenderedPageBreak/>
        <w:t>2</w:t>
      </w:r>
      <w:r w:rsidRPr="006C776F">
        <w:rPr>
          <w:b/>
          <w:bCs/>
          <w:i/>
        </w:rPr>
        <w:t xml:space="preserve">. melléklet </w:t>
      </w:r>
      <w:bookmarkStart w:id="7" w:name="_Hlk79692631"/>
      <w:r w:rsidRPr="006C776F">
        <w:rPr>
          <w:b/>
          <w:bCs/>
          <w:i/>
        </w:rPr>
        <w:t>a 123-</w:t>
      </w:r>
      <w:r w:rsidR="00C757EF">
        <w:rPr>
          <w:b/>
          <w:bCs/>
          <w:i/>
        </w:rPr>
        <w:t>415</w:t>
      </w:r>
      <w:r w:rsidRPr="006C776F">
        <w:rPr>
          <w:b/>
          <w:bCs/>
          <w:i/>
        </w:rPr>
        <w:t>/2021. sz. előterjesztéshez</w:t>
      </w:r>
      <w:bookmarkEnd w:id="7"/>
    </w:p>
    <w:p w14:paraId="364750D0" w14:textId="77777777" w:rsidR="006700C4" w:rsidRPr="006C776F" w:rsidRDefault="006700C4" w:rsidP="006C776F">
      <w:pPr>
        <w:jc w:val="center"/>
        <w:rPr>
          <w:b/>
          <w:bCs/>
        </w:rPr>
      </w:pPr>
    </w:p>
    <w:p w14:paraId="68F41912" w14:textId="77777777" w:rsidR="006700C4" w:rsidRPr="006C776F" w:rsidRDefault="006700C4" w:rsidP="006C776F">
      <w:pPr>
        <w:jc w:val="center"/>
        <w:rPr>
          <w:b/>
          <w:bCs/>
        </w:rPr>
      </w:pPr>
      <w:r w:rsidRPr="006C776F">
        <w:rPr>
          <w:b/>
          <w:bCs/>
        </w:rPr>
        <w:t>Határozati javaslat</w:t>
      </w:r>
    </w:p>
    <w:p w14:paraId="7772BBC0" w14:textId="77777777" w:rsidR="006700C4" w:rsidRPr="006C776F" w:rsidRDefault="006700C4" w:rsidP="006C776F">
      <w:pPr>
        <w:jc w:val="center"/>
        <w:rPr>
          <w:b/>
          <w:bCs/>
        </w:rPr>
      </w:pPr>
    </w:p>
    <w:p w14:paraId="0799AA64" w14:textId="77777777" w:rsidR="006700C4" w:rsidRPr="006C776F" w:rsidRDefault="006700C4" w:rsidP="006C776F">
      <w:pPr>
        <w:jc w:val="center"/>
        <w:rPr>
          <w:b/>
          <w:bCs/>
        </w:rPr>
      </w:pPr>
      <w:r w:rsidRPr="006C776F">
        <w:rPr>
          <w:b/>
          <w:bCs/>
        </w:rPr>
        <w:t xml:space="preserve">Budapest Főváros XIV. Kerület Zugló Önkormányzata </w:t>
      </w:r>
      <w:r w:rsidR="00A66F0F">
        <w:rPr>
          <w:b/>
          <w:bCs/>
        </w:rPr>
        <w:t>Képviselő-testülete</w:t>
      </w:r>
    </w:p>
    <w:p w14:paraId="2D2A78B3" w14:textId="77777777" w:rsidR="006700C4" w:rsidRPr="006C776F" w:rsidRDefault="006700C4" w:rsidP="006C776F">
      <w:pPr>
        <w:jc w:val="center"/>
        <w:rPr>
          <w:b/>
          <w:bCs/>
        </w:rPr>
      </w:pPr>
      <w:proofErr w:type="gramStart"/>
      <w:r w:rsidRPr="006C776F">
        <w:rPr>
          <w:b/>
          <w:bCs/>
        </w:rPr>
        <w:t>....</w:t>
      </w:r>
      <w:proofErr w:type="gramEnd"/>
      <w:r w:rsidRPr="006C776F">
        <w:rPr>
          <w:b/>
          <w:bCs/>
        </w:rPr>
        <w:t>/2021. (</w:t>
      </w:r>
      <w:r w:rsidRPr="006C776F">
        <w:rPr>
          <w:b/>
          <w:bCs/>
        </w:rPr>
        <w:tab/>
        <w:t>) határozata</w:t>
      </w:r>
    </w:p>
    <w:p w14:paraId="5165319C" w14:textId="77777777" w:rsidR="006700C4" w:rsidRPr="006C776F" w:rsidRDefault="006700C4" w:rsidP="006C776F">
      <w:pPr>
        <w:jc w:val="center"/>
        <w:rPr>
          <w:b/>
          <w:bCs/>
        </w:rPr>
      </w:pPr>
      <w:r w:rsidRPr="006C776F">
        <w:rPr>
          <w:b/>
          <w:bCs/>
        </w:rPr>
        <w:t>Budapest XIV. kerület, Angol u. 28. - Egressy út 106. és Egressy út 102-104.  szám alatti, 31797 helyrajzi számú, 3453 m2 nagyságú kivett beépítetlen terület és a 31800 helyrajzi számú, 2890 m2 nagyságú, kivett beépítetlen terület megnevezésű ingatlanok együttes értékesítéséről</w:t>
      </w:r>
    </w:p>
    <w:p w14:paraId="322D0B8F" w14:textId="77777777" w:rsidR="006700C4" w:rsidRPr="006700C4" w:rsidRDefault="006700C4" w:rsidP="006700C4">
      <w:pPr>
        <w:jc w:val="both"/>
        <w:rPr>
          <w:bCs/>
        </w:rPr>
      </w:pPr>
    </w:p>
    <w:p w14:paraId="05213748" w14:textId="77777777" w:rsidR="00C83162" w:rsidRPr="002C13BA" w:rsidRDefault="006700C4" w:rsidP="006700C4">
      <w:pPr>
        <w:jc w:val="both"/>
        <w:rPr>
          <w:bCs/>
        </w:rPr>
      </w:pPr>
      <w:r w:rsidRPr="006700C4">
        <w:rPr>
          <w:bCs/>
        </w:rPr>
        <w:t xml:space="preserve">Budapest Főváros XIV. Kerület Zugló Önkormányzata </w:t>
      </w:r>
      <w:r w:rsidR="00A66F0F">
        <w:rPr>
          <w:bCs/>
        </w:rPr>
        <w:t>Képviselő-testülete</w:t>
      </w:r>
      <w:r w:rsidRPr="006700C4">
        <w:rPr>
          <w:bCs/>
        </w:rPr>
        <w:t xml:space="preserve"> úgy dönt, hogy:</w:t>
      </w:r>
    </w:p>
    <w:p w14:paraId="66527FD3" w14:textId="77777777" w:rsidR="006700C4" w:rsidRDefault="006700C4" w:rsidP="006700C4">
      <w:pPr>
        <w:ind w:left="720"/>
        <w:jc w:val="both"/>
        <w:rPr>
          <w:bCs/>
        </w:rPr>
      </w:pPr>
    </w:p>
    <w:p w14:paraId="05FEA41D" w14:textId="77777777" w:rsidR="00C83162" w:rsidRPr="002C13BA" w:rsidRDefault="00C83162" w:rsidP="006C776F">
      <w:pPr>
        <w:ind w:left="720"/>
        <w:jc w:val="both"/>
        <w:rPr>
          <w:bCs/>
        </w:rPr>
      </w:pPr>
      <w:r w:rsidRPr="002C13BA">
        <w:rPr>
          <w:bCs/>
        </w:rPr>
        <w:t xml:space="preserve">Az előterjesztés 13. sz. melléklete szerint jóváhagyja </w:t>
      </w:r>
      <w:r w:rsidR="002C13BA">
        <w:rPr>
          <w:bCs/>
        </w:rPr>
        <w:t xml:space="preserve">az 1. pontban megjelölt </w:t>
      </w:r>
      <w:r w:rsidRPr="002C13BA">
        <w:rPr>
          <w:b/>
        </w:rPr>
        <w:t>i</w:t>
      </w:r>
      <w:r w:rsidRPr="002C13BA">
        <w:rPr>
          <w:b/>
          <w:color w:val="000000"/>
        </w:rPr>
        <w:t xml:space="preserve">ngatlanok együttes értékesítéséről </w:t>
      </w:r>
      <w:r w:rsidRPr="002C13BA">
        <w:rPr>
          <w:bCs/>
        </w:rPr>
        <w:t xml:space="preserve">szóló adásvételi szerződés tervezet szövegét. Felhatalmazza a Polgármestert, hogy a nyilvános pályázat során nyertes ajánlattevő </w:t>
      </w:r>
      <w:r w:rsidRPr="002C13BA">
        <w:rPr>
          <w:b/>
        </w:rPr>
        <w:t>Angolkert Lakópark Kft.</w:t>
      </w:r>
      <w:r w:rsidRPr="002C13BA">
        <w:rPr>
          <w:bCs/>
        </w:rPr>
        <w:t xml:space="preserve"> -vel (vezető tisztségviselő: Erdei Bálint)</w:t>
      </w:r>
      <w:r w:rsidRPr="002C13BA">
        <w:rPr>
          <w:b/>
          <w:bCs/>
        </w:rPr>
        <w:t xml:space="preserve"> </w:t>
      </w:r>
      <w:r w:rsidRPr="002C13BA">
        <w:rPr>
          <w:bCs/>
        </w:rPr>
        <w:t xml:space="preserve"> az általa benyújtott ajánlat szerint, </w:t>
      </w:r>
      <w:r w:rsidRPr="002C13BA">
        <w:rPr>
          <w:b/>
          <w:bCs/>
          <w:color w:val="000000"/>
        </w:rPr>
        <w:t>709 600 </w:t>
      </w:r>
      <w:r w:rsidRPr="0029550E">
        <w:rPr>
          <w:b/>
          <w:bCs/>
          <w:color w:val="000000"/>
        </w:rPr>
        <w:t>100</w:t>
      </w:r>
      <w:r w:rsidRPr="0029550E">
        <w:rPr>
          <w:color w:val="000000"/>
        </w:rPr>
        <w:t xml:space="preserve"> </w:t>
      </w:r>
      <w:r w:rsidRPr="0029550E">
        <w:rPr>
          <w:b/>
          <w:bCs/>
          <w:color w:val="000000"/>
        </w:rPr>
        <w:t xml:space="preserve"> </w:t>
      </w:r>
      <w:r w:rsidRPr="0029550E">
        <w:rPr>
          <w:b/>
        </w:rPr>
        <w:t xml:space="preserve">Ft +ÁFA </w:t>
      </w:r>
      <w:r w:rsidRPr="00A6134D">
        <w:rPr>
          <w:b/>
          <w:bCs/>
        </w:rPr>
        <w:t xml:space="preserve">, azaz </w:t>
      </w:r>
      <w:r w:rsidRPr="006C776F">
        <w:rPr>
          <w:b/>
          <w:bCs/>
          <w:lang w:val="x-none"/>
        </w:rPr>
        <w:t>Hétszázkilencmillió-hatszázezer-egyszáz</w:t>
      </w:r>
      <w:r w:rsidRPr="006C776F">
        <w:rPr>
          <w:lang w:val="x-none"/>
        </w:rPr>
        <w:t xml:space="preserve"> </w:t>
      </w:r>
      <w:r w:rsidRPr="006C776F">
        <w:rPr>
          <w:b/>
          <w:bCs/>
          <w:lang w:val="x-none"/>
        </w:rPr>
        <w:t>forint</w:t>
      </w:r>
      <w:r w:rsidRPr="00C83162">
        <w:rPr>
          <w:b/>
        </w:rPr>
        <w:t xml:space="preserve"> + ÁFA</w:t>
      </w:r>
      <w:r w:rsidRPr="002C13BA">
        <w:rPr>
          <w:b/>
        </w:rPr>
        <w:t xml:space="preserve"> </w:t>
      </w:r>
      <w:r w:rsidRPr="002C13BA">
        <w:rPr>
          <w:bCs/>
        </w:rPr>
        <w:t>vételár kikötése mellett, a jóváhagyott szerződés tervezet szerint az adásvételi szerződést megkösse</w:t>
      </w:r>
      <w:r w:rsidR="00062007">
        <w:rPr>
          <w:bCs/>
        </w:rPr>
        <w:t xml:space="preserve">, </w:t>
      </w:r>
      <w:r w:rsidR="00062007" w:rsidRPr="00062007">
        <w:rPr>
          <w:bCs/>
        </w:rPr>
        <w:t>továbbá a tulajdonjog bejegyzéshez hozzájáruló nyilatkozatot a jóváhagyott adásvételi szerződésnek megfelelő módon és időpontban kiállítsa</w:t>
      </w:r>
      <w:r w:rsidRPr="002C13BA">
        <w:rPr>
          <w:bCs/>
        </w:rPr>
        <w:t xml:space="preserve">. </w:t>
      </w:r>
    </w:p>
    <w:p w14:paraId="14EA9393" w14:textId="77777777" w:rsidR="00C83162" w:rsidRPr="00C83162" w:rsidRDefault="00C83162" w:rsidP="00C83162">
      <w:pPr>
        <w:jc w:val="both"/>
        <w:rPr>
          <w:b/>
        </w:rPr>
      </w:pPr>
    </w:p>
    <w:p w14:paraId="062C3A3C" w14:textId="77777777" w:rsidR="00C83162" w:rsidRPr="00C83162" w:rsidRDefault="00C83162" w:rsidP="00C83162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i/>
          <w:szCs w:val="20"/>
        </w:rPr>
      </w:pPr>
      <w:bookmarkStart w:id="8" w:name="_Hlk79399323"/>
      <w:r w:rsidRPr="00C83162">
        <w:rPr>
          <w:b/>
        </w:rPr>
        <w:t xml:space="preserve">Határidő: </w:t>
      </w:r>
      <w:r w:rsidRPr="00C83162">
        <w:rPr>
          <w:bCs/>
          <w:i/>
          <w:szCs w:val="20"/>
        </w:rPr>
        <w:t xml:space="preserve">Az adásvételi szerződés megkötésére </w:t>
      </w:r>
      <w:proofErr w:type="gramStart"/>
      <w:r w:rsidRPr="00C83162">
        <w:rPr>
          <w:bCs/>
          <w:i/>
          <w:szCs w:val="20"/>
        </w:rPr>
        <w:t>a  pályázati</w:t>
      </w:r>
      <w:proofErr w:type="gramEnd"/>
      <w:r w:rsidRPr="00C83162">
        <w:rPr>
          <w:bCs/>
          <w:i/>
          <w:szCs w:val="20"/>
        </w:rPr>
        <w:t xml:space="preserve"> ajánlat bontását követő </w:t>
      </w:r>
    </w:p>
    <w:p w14:paraId="69C2BC61" w14:textId="77777777" w:rsidR="00C83162" w:rsidRPr="00C83162" w:rsidRDefault="00C83162" w:rsidP="00C83162">
      <w:pPr>
        <w:numPr>
          <w:ilvl w:val="12"/>
          <w:numId w:val="0"/>
        </w:num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</w:rPr>
      </w:pPr>
      <w:r w:rsidRPr="00C83162">
        <w:rPr>
          <w:bCs/>
          <w:i/>
          <w:szCs w:val="20"/>
        </w:rPr>
        <w:t xml:space="preserve">     60 napon belül.</w:t>
      </w:r>
    </w:p>
    <w:p w14:paraId="6EC1B1FF" w14:textId="77777777" w:rsidR="00C83162" w:rsidRPr="00C83162" w:rsidRDefault="00C83162" w:rsidP="00C83162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i/>
        </w:rPr>
      </w:pPr>
      <w:r w:rsidRPr="00C83162">
        <w:rPr>
          <w:b/>
        </w:rPr>
        <w:t xml:space="preserve">Felelős: </w:t>
      </w:r>
      <w:r w:rsidRPr="00C83162">
        <w:rPr>
          <w:bCs/>
        </w:rPr>
        <w:t>Horváth Csaba</w:t>
      </w:r>
      <w:r w:rsidRPr="00C83162">
        <w:rPr>
          <w:b/>
        </w:rPr>
        <w:t xml:space="preserve"> </w:t>
      </w:r>
      <w:r w:rsidRPr="00C83162">
        <w:rPr>
          <w:i/>
        </w:rPr>
        <w:t>polgármester</w:t>
      </w:r>
    </w:p>
    <w:p w14:paraId="17D67EE6" w14:textId="77777777" w:rsidR="00C83162" w:rsidRDefault="00C83162" w:rsidP="00C83162">
      <w:pPr>
        <w:numPr>
          <w:ilvl w:val="12"/>
          <w:numId w:val="0"/>
        </w:num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i/>
          <w:iCs/>
        </w:rPr>
      </w:pPr>
      <w:r w:rsidRPr="00C83162">
        <w:rPr>
          <w:bCs/>
          <w:i/>
          <w:iCs/>
        </w:rPr>
        <w:t xml:space="preserve">  Zuglói Zrt. - Baracskai Gábor vezérigazgató.</w:t>
      </w:r>
    </w:p>
    <w:p w14:paraId="1ACEE964" w14:textId="77777777" w:rsidR="0084197F" w:rsidRDefault="0084197F" w:rsidP="0084197F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i/>
          <w:iCs/>
        </w:rPr>
      </w:pPr>
    </w:p>
    <w:p w14:paraId="0EDC5EC6" w14:textId="77777777" w:rsidR="0084197F" w:rsidRDefault="0084197F" w:rsidP="0084197F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i/>
          <w:iCs/>
        </w:rPr>
      </w:pPr>
    </w:p>
    <w:p w14:paraId="372C834F" w14:textId="77777777" w:rsidR="0084197F" w:rsidRDefault="0084197F" w:rsidP="0084197F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i/>
          <w:iCs/>
        </w:rPr>
      </w:pPr>
    </w:p>
    <w:bookmarkEnd w:id="8"/>
    <w:p w14:paraId="41B63C13" w14:textId="77777777" w:rsidR="0084197F" w:rsidRDefault="0084197F" w:rsidP="0084197F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i/>
          <w:iCs/>
        </w:rPr>
      </w:pPr>
    </w:p>
    <w:sectPr w:rsidR="0084197F" w:rsidSect="008D7F73">
      <w:footerReference w:type="even" r:id="rId10"/>
      <w:footerReference w:type="default" r:id="rId11"/>
      <w:pgSz w:w="11906" w:h="16838"/>
      <w:pgMar w:top="993" w:right="99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38B39" w14:textId="77777777" w:rsidR="00DA66F7" w:rsidRDefault="00DA66F7">
      <w:r>
        <w:separator/>
      </w:r>
    </w:p>
  </w:endnote>
  <w:endnote w:type="continuationSeparator" w:id="0">
    <w:p w14:paraId="5D261C6C" w14:textId="77777777" w:rsidR="00DA66F7" w:rsidRDefault="00DA6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880D6" w14:textId="77777777" w:rsidR="00082A06" w:rsidRDefault="00082A0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FF394B8" w14:textId="77777777" w:rsidR="00082A06" w:rsidRDefault="00082A0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D1BD6" w14:textId="77777777" w:rsidR="00082A06" w:rsidRDefault="00082A0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029E0">
      <w:rPr>
        <w:rStyle w:val="Oldalszm"/>
        <w:noProof/>
      </w:rPr>
      <w:t>4</w:t>
    </w:r>
    <w:r>
      <w:rPr>
        <w:rStyle w:val="Oldalszm"/>
      </w:rPr>
      <w:fldChar w:fldCharType="end"/>
    </w:r>
  </w:p>
  <w:p w14:paraId="5C71BCD4" w14:textId="77777777" w:rsidR="00082A06" w:rsidRDefault="00082A0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B7E98" w14:textId="77777777" w:rsidR="00DA66F7" w:rsidRDefault="00DA66F7">
      <w:r>
        <w:separator/>
      </w:r>
    </w:p>
  </w:footnote>
  <w:footnote w:type="continuationSeparator" w:id="0">
    <w:p w14:paraId="7CC28245" w14:textId="77777777" w:rsidR="00DA66F7" w:rsidRDefault="00DA6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641F8"/>
    <w:multiLevelType w:val="hybridMultilevel"/>
    <w:tmpl w:val="244CF0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284DA6"/>
    <w:multiLevelType w:val="hybridMultilevel"/>
    <w:tmpl w:val="BD8E78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7241C"/>
    <w:multiLevelType w:val="hybridMultilevel"/>
    <w:tmpl w:val="C49E7CB0"/>
    <w:lvl w:ilvl="0" w:tplc="18665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DE2FC6"/>
    <w:multiLevelType w:val="hybridMultilevel"/>
    <w:tmpl w:val="927C2AFE"/>
    <w:lvl w:ilvl="0" w:tplc="730A9F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531E7D"/>
    <w:multiLevelType w:val="hybridMultilevel"/>
    <w:tmpl w:val="16E010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515C1"/>
    <w:multiLevelType w:val="hybridMultilevel"/>
    <w:tmpl w:val="FC44558A"/>
    <w:lvl w:ilvl="0" w:tplc="15FCA5A4">
      <w:start w:val="1"/>
      <w:numFmt w:val="decimalZero"/>
      <w:lvlText w:val="%1.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5A903D0"/>
    <w:multiLevelType w:val="hybridMultilevel"/>
    <w:tmpl w:val="F3C21D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64954"/>
    <w:multiLevelType w:val="hybridMultilevel"/>
    <w:tmpl w:val="0442CD60"/>
    <w:lvl w:ilvl="0" w:tplc="EF7623C0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B358E"/>
    <w:multiLevelType w:val="hybridMultilevel"/>
    <w:tmpl w:val="255C8C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A012E"/>
    <w:multiLevelType w:val="hybridMultilevel"/>
    <w:tmpl w:val="D0AA9292"/>
    <w:lvl w:ilvl="0" w:tplc="765E63F0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95174A"/>
    <w:multiLevelType w:val="hybridMultilevel"/>
    <w:tmpl w:val="98B00760"/>
    <w:lvl w:ilvl="0" w:tplc="764E0F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292A0B"/>
    <w:multiLevelType w:val="hybridMultilevel"/>
    <w:tmpl w:val="927C2AFE"/>
    <w:lvl w:ilvl="0" w:tplc="730A9F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EA301F"/>
    <w:multiLevelType w:val="hybridMultilevel"/>
    <w:tmpl w:val="FEE8CA7E"/>
    <w:lvl w:ilvl="0" w:tplc="ACDCE6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550C04"/>
    <w:multiLevelType w:val="hybridMultilevel"/>
    <w:tmpl w:val="638C771A"/>
    <w:lvl w:ilvl="0" w:tplc="D2488A26">
      <w:start w:val="1"/>
      <w:numFmt w:val="bullet"/>
      <w:lvlText w:val="-"/>
      <w:lvlJc w:val="left"/>
      <w:pPr>
        <w:ind w:left="153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70926104"/>
    <w:multiLevelType w:val="hybridMultilevel"/>
    <w:tmpl w:val="FB3CC588"/>
    <w:lvl w:ilvl="0" w:tplc="F67ED3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8E3058"/>
    <w:multiLevelType w:val="hybridMultilevel"/>
    <w:tmpl w:val="E9DC36F6"/>
    <w:lvl w:ilvl="0" w:tplc="ECF88CCC">
      <w:start w:val="1"/>
      <w:numFmt w:val="upperRoman"/>
      <w:pStyle w:val="Cmsor2"/>
      <w:lvlText w:val="%1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50C4EF48">
      <w:start w:val="1"/>
      <w:numFmt w:val="upperLetter"/>
      <w:lvlText w:val="%2.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7"/>
  </w:num>
  <w:num w:numId="7">
    <w:abstractNumId w:val="14"/>
  </w:num>
  <w:num w:numId="8">
    <w:abstractNumId w:val="9"/>
  </w:num>
  <w:num w:numId="9">
    <w:abstractNumId w:val="10"/>
  </w:num>
  <w:num w:numId="10">
    <w:abstractNumId w:val="4"/>
  </w:num>
  <w:num w:numId="11">
    <w:abstractNumId w:val="11"/>
  </w:num>
  <w:num w:numId="12">
    <w:abstractNumId w:val="3"/>
  </w:num>
  <w:num w:numId="13">
    <w:abstractNumId w:val="5"/>
  </w:num>
  <w:num w:numId="14">
    <w:abstractNumId w:val="2"/>
  </w:num>
  <w:num w:numId="15">
    <w:abstractNumId w:val="13"/>
  </w:num>
  <w:num w:numId="16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hideSpellingErrors/>
  <w:hideGrammaticalErrors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7E8"/>
    <w:rsid w:val="00002113"/>
    <w:rsid w:val="000072B0"/>
    <w:rsid w:val="00010CB4"/>
    <w:rsid w:val="00010EB8"/>
    <w:rsid w:val="0001283A"/>
    <w:rsid w:val="000140E7"/>
    <w:rsid w:val="00014908"/>
    <w:rsid w:val="00014EDD"/>
    <w:rsid w:val="00025A91"/>
    <w:rsid w:val="0003061D"/>
    <w:rsid w:val="00031690"/>
    <w:rsid w:val="00033BBB"/>
    <w:rsid w:val="000355F6"/>
    <w:rsid w:val="00036F76"/>
    <w:rsid w:val="0004022A"/>
    <w:rsid w:val="00042BDA"/>
    <w:rsid w:val="00042E2F"/>
    <w:rsid w:val="00043F6C"/>
    <w:rsid w:val="000440C6"/>
    <w:rsid w:val="00050E1F"/>
    <w:rsid w:val="0005272F"/>
    <w:rsid w:val="00053632"/>
    <w:rsid w:val="0005465E"/>
    <w:rsid w:val="00062007"/>
    <w:rsid w:val="00066888"/>
    <w:rsid w:val="000670EC"/>
    <w:rsid w:val="00073A5F"/>
    <w:rsid w:val="00074876"/>
    <w:rsid w:val="00076A67"/>
    <w:rsid w:val="0007709F"/>
    <w:rsid w:val="00082A06"/>
    <w:rsid w:val="0008564F"/>
    <w:rsid w:val="00086D5E"/>
    <w:rsid w:val="00087BF5"/>
    <w:rsid w:val="00091155"/>
    <w:rsid w:val="00091AE3"/>
    <w:rsid w:val="0009203D"/>
    <w:rsid w:val="00096476"/>
    <w:rsid w:val="000A059E"/>
    <w:rsid w:val="000A0D08"/>
    <w:rsid w:val="000A7807"/>
    <w:rsid w:val="000B0F4D"/>
    <w:rsid w:val="000B1C16"/>
    <w:rsid w:val="000B4F98"/>
    <w:rsid w:val="000B5399"/>
    <w:rsid w:val="000C14E1"/>
    <w:rsid w:val="000C3C36"/>
    <w:rsid w:val="000C3DE5"/>
    <w:rsid w:val="000C6390"/>
    <w:rsid w:val="000C7CBD"/>
    <w:rsid w:val="000D2B04"/>
    <w:rsid w:val="000D428D"/>
    <w:rsid w:val="000E128B"/>
    <w:rsid w:val="000E16D6"/>
    <w:rsid w:val="000E1F65"/>
    <w:rsid w:val="000E5A1D"/>
    <w:rsid w:val="000F028F"/>
    <w:rsid w:val="000F1E41"/>
    <w:rsid w:val="000F371E"/>
    <w:rsid w:val="000F393F"/>
    <w:rsid w:val="000F67D9"/>
    <w:rsid w:val="000F7B3B"/>
    <w:rsid w:val="00101152"/>
    <w:rsid w:val="00116834"/>
    <w:rsid w:val="00116D62"/>
    <w:rsid w:val="0012020E"/>
    <w:rsid w:val="001236BB"/>
    <w:rsid w:val="00126E6B"/>
    <w:rsid w:val="00126F82"/>
    <w:rsid w:val="00127404"/>
    <w:rsid w:val="00131161"/>
    <w:rsid w:val="001339D8"/>
    <w:rsid w:val="0013408F"/>
    <w:rsid w:val="001373F1"/>
    <w:rsid w:val="00137547"/>
    <w:rsid w:val="0013780D"/>
    <w:rsid w:val="00150755"/>
    <w:rsid w:val="00152119"/>
    <w:rsid w:val="00153FEE"/>
    <w:rsid w:val="0015540C"/>
    <w:rsid w:val="0015666E"/>
    <w:rsid w:val="00156AE7"/>
    <w:rsid w:val="0016781F"/>
    <w:rsid w:val="00170453"/>
    <w:rsid w:val="00171E42"/>
    <w:rsid w:val="00172E8E"/>
    <w:rsid w:val="001734E5"/>
    <w:rsid w:val="0017365A"/>
    <w:rsid w:val="001736A8"/>
    <w:rsid w:val="00173A36"/>
    <w:rsid w:val="00174D7D"/>
    <w:rsid w:val="00175EC2"/>
    <w:rsid w:val="00177B42"/>
    <w:rsid w:val="00177DFF"/>
    <w:rsid w:val="00180053"/>
    <w:rsid w:val="00191519"/>
    <w:rsid w:val="00192B75"/>
    <w:rsid w:val="00192FD8"/>
    <w:rsid w:val="001A231E"/>
    <w:rsid w:val="001A5035"/>
    <w:rsid w:val="001A605F"/>
    <w:rsid w:val="001A6CF7"/>
    <w:rsid w:val="001C00F2"/>
    <w:rsid w:val="001D0994"/>
    <w:rsid w:val="001D1B6B"/>
    <w:rsid w:val="001D5CFD"/>
    <w:rsid w:val="001E117D"/>
    <w:rsid w:val="001E3DDE"/>
    <w:rsid w:val="001E6581"/>
    <w:rsid w:val="001E6BF4"/>
    <w:rsid w:val="001E71A0"/>
    <w:rsid w:val="001F0DA2"/>
    <w:rsid w:val="001F1381"/>
    <w:rsid w:val="001F3687"/>
    <w:rsid w:val="001F5638"/>
    <w:rsid w:val="001F5D47"/>
    <w:rsid w:val="00201715"/>
    <w:rsid w:val="002017E2"/>
    <w:rsid w:val="00203AD9"/>
    <w:rsid w:val="002046E5"/>
    <w:rsid w:val="0020583E"/>
    <w:rsid w:val="00205FB8"/>
    <w:rsid w:val="00206072"/>
    <w:rsid w:val="00206158"/>
    <w:rsid w:val="002061BE"/>
    <w:rsid w:val="00206D25"/>
    <w:rsid w:val="0020777B"/>
    <w:rsid w:val="0021008A"/>
    <w:rsid w:val="00212194"/>
    <w:rsid w:val="00220D7B"/>
    <w:rsid w:val="00223909"/>
    <w:rsid w:val="00224343"/>
    <w:rsid w:val="002244DD"/>
    <w:rsid w:val="00226F4E"/>
    <w:rsid w:val="00230502"/>
    <w:rsid w:val="00230BC4"/>
    <w:rsid w:val="00232671"/>
    <w:rsid w:val="0023552D"/>
    <w:rsid w:val="00243894"/>
    <w:rsid w:val="002474E7"/>
    <w:rsid w:val="002507C4"/>
    <w:rsid w:val="00262AAF"/>
    <w:rsid w:val="00264106"/>
    <w:rsid w:val="00270CBB"/>
    <w:rsid w:val="00271D9C"/>
    <w:rsid w:val="00272DBA"/>
    <w:rsid w:val="00273391"/>
    <w:rsid w:val="00280F3D"/>
    <w:rsid w:val="00286F5A"/>
    <w:rsid w:val="00287B8B"/>
    <w:rsid w:val="0029550E"/>
    <w:rsid w:val="002A02C3"/>
    <w:rsid w:val="002A0AB7"/>
    <w:rsid w:val="002A6A3A"/>
    <w:rsid w:val="002A7244"/>
    <w:rsid w:val="002B2345"/>
    <w:rsid w:val="002B39CC"/>
    <w:rsid w:val="002B5246"/>
    <w:rsid w:val="002B5CCA"/>
    <w:rsid w:val="002B60BF"/>
    <w:rsid w:val="002B6811"/>
    <w:rsid w:val="002B6849"/>
    <w:rsid w:val="002C0FBB"/>
    <w:rsid w:val="002C102A"/>
    <w:rsid w:val="002C13BA"/>
    <w:rsid w:val="002C3B9B"/>
    <w:rsid w:val="002C66C5"/>
    <w:rsid w:val="002C7271"/>
    <w:rsid w:val="002D5B7B"/>
    <w:rsid w:val="002D6A04"/>
    <w:rsid w:val="002E3930"/>
    <w:rsid w:val="002E7098"/>
    <w:rsid w:val="002E7CC2"/>
    <w:rsid w:val="002F0634"/>
    <w:rsid w:val="002F0833"/>
    <w:rsid w:val="002F11DA"/>
    <w:rsid w:val="002F25DE"/>
    <w:rsid w:val="002F2EE3"/>
    <w:rsid w:val="002F582A"/>
    <w:rsid w:val="002F7C16"/>
    <w:rsid w:val="00300C51"/>
    <w:rsid w:val="00302358"/>
    <w:rsid w:val="00303F02"/>
    <w:rsid w:val="003063A3"/>
    <w:rsid w:val="00307FE4"/>
    <w:rsid w:val="0031497A"/>
    <w:rsid w:val="00314C45"/>
    <w:rsid w:val="00316BBF"/>
    <w:rsid w:val="00317B97"/>
    <w:rsid w:val="003216E4"/>
    <w:rsid w:val="00321F3D"/>
    <w:rsid w:val="0032268F"/>
    <w:rsid w:val="00322A0B"/>
    <w:rsid w:val="00325851"/>
    <w:rsid w:val="00331D7A"/>
    <w:rsid w:val="003328EE"/>
    <w:rsid w:val="00334F4B"/>
    <w:rsid w:val="00335411"/>
    <w:rsid w:val="00337F4A"/>
    <w:rsid w:val="003413FF"/>
    <w:rsid w:val="00341CA7"/>
    <w:rsid w:val="00342781"/>
    <w:rsid w:val="00342CD9"/>
    <w:rsid w:val="00344093"/>
    <w:rsid w:val="0034537F"/>
    <w:rsid w:val="00345ADA"/>
    <w:rsid w:val="00347E4F"/>
    <w:rsid w:val="00347FFA"/>
    <w:rsid w:val="003518D7"/>
    <w:rsid w:val="00353046"/>
    <w:rsid w:val="00353067"/>
    <w:rsid w:val="00356837"/>
    <w:rsid w:val="00357D0C"/>
    <w:rsid w:val="00361079"/>
    <w:rsid w:val="00362885"/>
    <w:rsid w:val="003630BA"/>
    <w:rsid w:val="0036381E"/>
    <w:rsid w:val="00366723"/>
    <w:rsid w:val="00367448"/>
    <w:rsid w:val="003700E6"/>
    <w:rsid w:val="00373450"/>
    <w:rsid w:val="00373778"/>
    <w:rsid w:val="00377503"/>
    <w:rsid w:val="003777C4"/>
    <w:rsid w:val="00383180"/>
    <w:rsid w:val="0038658E"/>
    <w:rsid w:val="00387C50"/>
    <w:rsid w:val="00391FB9"/>
    <w:rsid w:val="00395E59"/>
    <w:rsid w:val="00396424"/>
    <w:rsid w:val="00396814"/>
    <w:rsid w:val="003A4A9A"/>
    <w:rsid w:val="003B069F"/>
    <w:rsid w:val="003B1F32"/>
    <w:rsid w:val="003B346C"/>
    <w:rsid w:val="003B728A"/>
    <w:rsid w:val="003C1AA4"/>
    <w:rsid w:val="003C557F"/>
    <w:rsid w:val="003C5C51"/>
    <w:rsid w:val="003C6DAF"/>
    <w:rsid w:val="003D1743"/>
    <w:rsid w:val="003D59A1"/>
    <w:rsid w:val="003D7EE4"/>
    <w:rsid w:val="003E04E9"/>
    <w:rsid w:val="003E1C62"/>
    <w:rsid w:val="003E6537"/>
    <w:rsid w:val="003E7729"/>
    <w:rsid w:val="003E79AE"/>
    <w:rsid w:val="003F1029"/>
    <w:rsid w:val="003F3D15"/>
    <w:rsid w:val="003F585F"/>
    <w:rsid w:val="003F79E5"/>
    <w:rsid w:val="00404784"/>
    <w:rsid w:val="004136C8"/>
    <w:rsid w:val="00417117"/>
    <w:rsid w:val="004179E0"/>
    <w:rsid w:val="00425BA1"/>
    <w:rsid w:val="0042704F"/>
    <w:rsid w:val="004320E7"/>
    <w:rsid w:val="00442F75"/>
    <w:rsid w:val="004447A2"/>
    <w:rsid w:val="00444A4B"/>
    <w:rsid w:val="00445CE7"/>
    <w:rsid w:val="00447B16"/>
    <w:rsid w:val="00450848"/>
    <w:rsid w:val="00450994"/>
    <w:rsid w:val="00450B07"/>
    <w:rsid w:val="004510F7"/>
    <w:rsid w:val="00453524"/>
    <w:rsid w:val="004537E6"/>
    <w:rsid w:val="00454164"/>
    <w:rsid w:val="004545A6"/>
    <w:rsid w:val="00454FB6"/>
    <w:rsid w:val="0046254E"/>
    <w:rsid w:val="004632AE"/>
    <w:rsid w:val="00463E48"/>
    <w:rsid w:val="004665C6"/>
    <w:rsid w:val="00466614"/>
    <w:rsid w:val="00470E0D"/>
    <w:rsid w:val="004737D7"/>
    <w:rsid w:val="0047769E"/>
    <w:rsid w:val="00481352"/>
    <w:rsid w:val="00481F31"/>
    <w:rsid w:val="0048569B"/>
    <w:rsid w:val="004924DD"/>
    <w:rsid w:val="004939AA"/>
    <w:rsid w:val="00494BFF"/>
    <w:rsid w:val="0049577E"/>
    <w:rsid w:val="004A3B71"/>
    <w:rsid w:val="004B1708"/>
    <w:rsid w:val="004B2C81"/>
    <w:rsid w:val="004B509F"/>
    <w:rsid w:val="004B7ADF"/>
    <w:rsid w:val="004C14C7"/>
    <w:rsid w:val="004C50A0"/>
    <w:rsid w:val="004D20FB"/>
    <w:rsid w:val="004D3095"/>
    <w:rsid w:val="004D7F86"/>
    <w:rsid w:val="004E0FB5"/>
    <w:rsid w:val="004F1563"/>
    <w:rsid w:val="004F1DF4"/>
    <w:rsid w:val="004F594A"/>
    <w:rsid w:val="004F5CF2"/>
    <w:rsid w:val="004F7577"/>
    <w:rsid w:val="004F7AB2"/>
    <w:rsid w:val="00500A8A"/>
    <w:rsid w:val="00504D40"/>
    <w:rsid w:val="00504EFE"/>
    <w:rsid w:val="00510A0C"/>
    <w:rsid w:val="00514046"/>
    <w:rsid w:val="00514B59"/>
    <w:rsid w:val="00515988"/>
    <w:rsid w:val="00521EEA"/>
    <w:rsid w:val="0052274A"/>
    <w:rsid w:val="00522A7D"/>
    <w:rsid w:val="00523A3D"/>
    <w:rsid w:val="00525F2D"/>
    <w:rsid w:val="00527429"/>
    <w:rsid w:val="0053059B"/>
    <w:rsid w:val="0053412E"/>
    <w:rsid w:val="00535282"/>
    <w:rsid w:val="00535844"/>
    <w:rsid w:val="00536ED0"/>
    <w:rsid w:val="00537BD9"/>
    <w:rsid w:val="00542815"/>
    <w:rsid w:val="005459AC"/>
    <w:rsid w:val="00550C47"/>
    <w:rsid w:val="00553D30"/>
    <w:rsid w:val="005564B8"/>
    <w:rsid w:val="00557723"/>
    <w:rsid w:val="00560F51"/>
    <w:rsid w:val="0056349D"/>
    <w:rsid w:val="005663C6"/>
    <w:rsid w:val="0057318D"/>
    <w:rsid w:val="00574A6F"/>
    <w:rsid w:val="00575B8C"/>
    <w:rsid w:val="00575EF1"/>
    <w:rsid w:val="0057732D"/>
    <w:rsid w:val="00580921"/>
    <w:rsid w:val="00580C51"/>
    <w:rsid w:val="005850DD"/>
    <w:rsid w:val="00586AC3"/>
    <w:rsid w:val="0058752C"/>
    <w:rsid w:val="00590EA5"/>
    <w:rsid w:val="00596A36"/>
    <w:rsid w:val="00597E77"/>
    <w:rsid w:val="005A16A6"/>
    <w:rsid w:val="005A6461"/>
    <w:rsid w:val="005A6481"/>
    <w:rsid w:val="005A67E8"/>
    <w:rsid w:val="005B1100"/>
    <w:rsid w:val="005B78B5"/>
    <w:rsid w:val="005C0996"/>
    <w:rsid w:val="005C1155"/>
    <w:rsid w:val="005C4BCD"/>
    <w:rsid w:val="005C518B"/>
    <w:rsid w:val="005C5D21"/>
    <w:rsid w:val="005D03F6"/>
    <w:rsid w:val="005D0485"/>
    <w:rsid w:val="005D14B9"/>
    <w:rsid w:val="005D2B10"/>
    <w:rsid w:val="005E0DBF"/>
    <w:rsid w:val="005E2170"/>
    <w:rsid w:val="005E26DB"/>
    <w:rsid w:val="005E2D2A"/>
    <w:rsid w:val="005E418B"/>
    <w:rsid w:val="005E6B95"/>
    <w:rsid w:val="005F16FA"/>
    <w:rsid w:val="005F3C25"/>
    <w:rsid w:val="005F47DD"/>
    <w:rsid w:val="00601790"/>
    <w:rsid w:val="0060434C"/>
    <w:rsid w:val="006044C7"/>
    <w:rsid w:val="00604A1F"/>
    <w:rsid w:val="00606980"/>
    <w:rsid w:val="00611462"/>
    <w:rsid w:val="00612D4E"/>
    <w:rsid w:val="00613CAA"/>
    <w:rsid w:val="0061553D"/>
    <w:rsid w:val="0062054F"/>
    <w:rsid w:val="006212E3"/>
    <w:rsid w:val="00622840"/>
    <w:rsid w:val="00627E0D"/>
    <w:rsid w:val="00630E32"/>
    <w:rsid w:val="00633F43"/>
    <w:rsid w:val="00633F49"/>
    <w:rsid w:val="00634E7D"/>
    <w:rsid w:val="006352CC"/>
    <w:rsid w:val="006354A8"/>
    <w:rsid w:val="0063712E"/>
    <w:rsid w:val="00637E5F"/>
    <w:rsid w:val="00637EB8"/>
    <w:rsid w:val="0064118F"/>
    <w:rsid w:val="006429FB"/>
    <w:rsid w:val="00643BF5"/>
    <w:rsid w:val="006454E0"/>
    <w:rsid w:val="00646469"/>
    <w:rsid w:val="00651D00"/>
    <w:rsid w:val="00652445"/>
    <w:rsid w:val="00652C72"/>
    <w:rsid w:val="00653848"/>
    <w:rsid w:val="00660A28"/>
    <w:rsid w:val="00661E4C"/>
    <w:rsid w:val="006700C4"/>
    <w:rsid w:val="006708C6"/>
    <w:rsid w:val="00671065"/>
    <w:rsid w:val="006721F4"/>
    <w:rsid w:val="00674186"/>
    <w:rsid w:val="00675740"/>
    <w:rsid w:val="00676A02"/>
    <w:rsid w:val="0068040D"/>
    <w:rsid w:val="006843D3"/>
    <w:rsid w:val="0068475D"/>
    <w:rsid w:val="00685A6C"/>
    <w:rsid w:val="006862B4"/>
    <w:rsid w:val="00690B9E"/>
    <w:rsid w:val="00690E56"/>
    <w:rsid w:val="006928F4"/>
    <w:rsid w:val="00693BD5"/>
    <w:rsid w:val="0069427E"/>
    <w:rsid w:val="00695BA8"/>
    <w:rsid w:val="006962D1"/>
    <w:rsid w:val="00697726"/>
    <w:rsid w:val="006A0699"/>
    <w:rsid w:val="006A2E35"/>
    <w:rsid w:val="006A79C2"/>
    <w:rsid w:val="006B4DEC"/>
    <w:rsid w:val="006B58DD"/>
    <w:rsid w:val="006C4167"/>
    <w:rsid w:val="006C497B"/>
    <w:rsid w:val="006C776F"/>
    <w:rsid w:val="006D12F4"/>
    <w:rsid w:val="006D2CB3"/>
    <w:rsid w:val="006D5940"/>
    <w:rsid w:val="006E30D3"/>
    <w:rsid w:val="006E50DF"/>
    <w:rsid w:val="006E6061"/>
    <w:rsid w:val="006E6450"/>
    <w:rsid w:val="006F08F7"/>
    <w:rsid w:val="006F1443"/>
    <w:rsid w:val="006F4A98"/>
    <w:rsid w:val="006F5DB0"/>
    <w:rsid w:val="007012A5"/>
    <w:rsid w:val="00703F12"/>
    <w:rsid w:val="00703F5D"/>
    <w:rsid w:val="007040C4"/>
    <w:rsid w:val="00704468"/>
    <w:rsid w:val="00704CB4"/>
    <w:rsid w:val="00714532"/>
    <w:rsid w:val="00720CF0"/>
    <w:rsid w:val="0072482D"/>
    <w:rsid w:val="00725C66"/>
    <w:rsid w:val="00726AAA"/>
    <w:rsid w:val="00727A3C"/>
    <w:rsid w:val="007309D3"/>
    <w:rsid w:val="00733FEF"/>
    <w:rsid w:val="007373FC"/>
    <w:rsid w:val="007458FA"/>
    <w:rsid w:val="0074775A"/>
    <w:rsid w:val="00747816"/>
    <w:rsid w:val="0075005A"/>
    <w:rsid w:val="007504E2"/>
    <w:rsid w:val="00751562"/>
    <w:rsid w:val="00754BD2"/>
    <w:rsid w:val="007566C0"/>
    <w:rsid w:val="00763394"/>
    <w:rsid w:val="00763507"/>
    <w:rsid w:val="00765CC2"/>
    <w:rsid w:val="00766C4D"/>
    <w:rsid w:val="00767080"/>
    <w:rsid w:val="00770C61"/>
    <w:rsid w:val="00771D9D"/>
    <w:rsid w:val="007723AD"/>
    <w:rsid w:val="00774BE9"/>
    <w:rsid w:val="00775314"/>
    <w:rsid w:val="00776424"/>
    <w:rsid w:val="00780B65"/>
    <w:rsid w:val="00782203"/>
    <w:rsid w:val="00783179"/>
    <w:rsid w:val="0079078F"/>
    <w:rsid w:val="00793371"/>
    <w:rsid w:val="007A0ECA"/>
    <w:rsid w:val="007A2127"/>
    <w:rsid w:val="007A2636"/>
    <w:rsid w:val="007A275C"/>
    <w:rsid w:val="007A2CC1"/>
    <w:rsid w:val="007A2DBC"/>
    <w:rsid w:val="007A36FF"/>
    <w:rsid w:val="007A65B5"/>
    <w:rsid w:val="007A787A"/>
    <w:rsid w:val="007B262F"/>
    <w:rsid w:val="007C0FC3"/>
    <w:rsid w:val="007C12EC"/>
    <w:rsid w:val="007C1674"/>
    <w:rsid w:val="007C44BF"/>
    <w:rsid w:val="007C7B16"/>
    <w:rsid w:val="007D2A53"/>
    <w:rsid w:val="007D35F6"/>
    <w:rsid w:val="007D44D9"/>
    <w:rsid w:val="007D6646"/>
    <w:rsid w:val="007E0995"/>
    <w:rsid w:val="007E0D4D"/>
    <w:rsid w:val="007E76EE"/>
    <w:rsid w:val="007F58B0"/>
    <w:rsid w:val="007F6164"/>
    <w:rsid w:val="00800277"/>
    <w:rsid w:val="00802A52"/>
    <w:rsid w:val="0080685A"/>
    <w:rsid w:val="00811AAD"/>
    <w:rsid w:val="00811C9B"/>
    <w:rsid w:val="0081376E"/>
    <w:rsid w:val="00817A00"/>
    <w:rsid w:val="00820B7F"/>
    <w:rsid w:val="008229B5"/>
    <w:rsid w:val="008244E1"/>
    <w:rsid w:val="00824DA9"/>
    <w:rsid w:val="008253EA"/>
    <w:rsid w:val="008256BB"/>
    <w:rsid w:val="00826F60"/>
    <w:rsid w:val="00833CC1"/>
    <w:rsid w:val="008346FF"/>
    <w:rsid w:val="00835983"/>
    <w:rsid w:val="0084197F"/>
    <w:rsid w:val="00841E06"/>
    <w:rsid w:val="00842FCE"/>
    <w:rsid w:val="00846D72"/>
    <w:rsid w:val="008474A3"/>
    <w:rsid w:val="00851ED9"/>
    <w:rsid w:val="00853928"/>
    <w:rsid w:val="00853D19"/>
    <w:rsid w:val="00854246"/>
    <w:rsid w:val="00857426"/>
    <w:rsid w:val="0086227C"/>
    <w:rsid w:val="00864FEF"/>
    <w:rsid w:val="00870E00"/>
    <w:rsid w:val="00871F30"/>
    <w:rsid w:val="00872B21"/>
    <w:rsid w:val="008745D9"/>
    <w:rsid w:val="00876AFD"/>
    <w:rsid w:val="00877584"/>
    <w:rsid w:val="0088174B"/>
    <w:rsid w:val="00887494"/>
    <w:rsid w:val="0089000C"/>
    <w:rsid w:val="008902FE"/>
    <w:rsid w:val="0089111A"/>
    <w:rsid w:val="00891BCC"/>
    <w:rsid w:val="00891C0B"/>
    <w:rsid w:val="0089280A"/>
    <w:rsid w:val="00892C83"/>
    <w:rsid w:val="0089536F"/>
    <w:rsid w:val="008958E6"/>
    <w:rsid w:val="00896927"/>
    <w:rsid w:val="00896C38"/>
    <w:rsid w:val="008A19B0"/>
    <w:rsid w:val="008A20C2"/>
    <w:rsid w:val="008A576C"/>
    <w:rsid w:val="008A70F7"/>
    <w:rsid w:val="008A79AA"/>
    <w:rsid w:val="008A7F65"/>
    <w:rsid w:val="008B1D0E"/>
    <w:rsid w:val="008B4878"/>
    <w:rsid w:val="008C23FF"/>
    <w:rsid w:val="008C3A1E"/>
    <w:rsid w:val="008D1ECE"/>
    <w:rsid w:val="008D2369"/>
    <w:rsid w:val="008D2D2F"/>
    <w:rsid w:val="008D3F0A"/>
    <w:rsid w:val="008D7B95"/>
    <w:rsid w:val="008D7F73"/>
    <w:rsid w:val="008E1C46"/>
    <w:rsid w:val="008E5EBC"/>
    <w:rsid w:val="008F0C5F"/>
    <w:rsid w:val="008F0DEF"/>
    <w:rsid w:val="008F1FD2"/>
    <w:rsid w:val="008F3A09"/>
    <w:rsid w:val="008F5DC5"/>
    <w:rsid w:val="00901A70"/>
    <w:rsid w:val="00903402"/>
    <w:rsid w:val="00903F5F"/>
    <w:rsid w:val="00904AE3"/>
    <w:rsid w:val="00907F26"/>
    <w:rsid w:val="0091393C"/>
    <w:rsid w:val="00915DB6"/>
    <w:rsid w:val="00921E21"/>
    <w:rsid w:val="0092345B"/>
    <w:rsid w:val="009235D4"/>
    <w:rsid w:val="0092459E"/>
    <w:rsid w:val="0092496A"/>
    <w:rsid w:val="00931354"/>
    <w:rsid w:val="009315A1"/>
    <w:rsid w:val="009315CA"/>
    <w:rsid w:val="0093302F"/>
    <w:rsid w:val="00933C96"/>
    <w:rsid w:val="009341CD"/>
    <w:rsid w:val="00934273"/>
    <w:rsid w:val="00936D69"/>
    <w:rsid w:val="00940AF9"/>
    <w:rsid w:val="009429C7"/>
    <w:rsid w:val="00942BEF"/>
    <w:rsid w:val="0094487D"/>
    <w:rsid w:val="0094576C"/>
    <w:rsid w:val="00947C2D"/>
    <w:rsid w:val="00950013"/>
    <w:rsid w:val="00950378"/>
    <w:rsid w:val="00950D8B"/>
    <w:rsid w:val="009512B4"/>
    <w:rsid w:val="00953617"/>
    <w:rsid w:val="009565E2"/>
    <w:rsid w:val="00957533"/>
    <w:rsid w:val="00957943"/>
    <w:rsid w:val="00957D57"/>
    <w:rsid w:val="00960EF5"/>
    <w:rsid w:val="00961E96"/>
    <w:rsid w:val="0096779E"/>
    <w:rsid w:val="00967A23"/>
    <w:rsid w:val="009702EC"/>
    <w:rsid w:val="0097049E"/>
    <w:rsid w:val="00970942"/>
    <w:rsid w:val="00971DAC"/>
    <w:rsid w:val="00972F36"/>
    <w:rsid w:val="00973691"/>
    <w:rsid w:val="00974B9C"/>
    <w:rsid w:val="00976438"/>
    <w:rsid w:val="00980C44"/>
    <w:rsid w:val="00982F67"/>
    <w:rsid w:val="00983F5B"/>
    <w:rsid w:val="009840AB"/>
    <w:rsid w:val="009913E2"/>
    <w:rsid w:val="00991585"/>
    <w:rsid w:val="00995C19"/>
    <w:rsid w:val="00997356"/>
    <w:rsid w:val="00997CA6"/>
    <w:rsid w:val="009A0189"/>
    <w:rsid w:val="009A579F"/>
    <w:rsid w:val="009B07AA"/>
    <w:rsid w:val="009B1B14"/>
    <w:rsid w:val="009B1EE5"/>
    <w:rsid w:val="009B34E9"/>
    <w:rsid w:val="009B463F"/>
    <w:rsid w:val="009B4E78"/>
    <w:rsid w:val="009B5DCB"/>
    <w:rsid w:val="009B5FDA"/>
    <w:rsid w:val="009C06C1"/>
    <w:rsid w:val="009C2EA5"/>
    <w:rsid w:val="009C3CC9"/>
    <w:rsid w:val="009C47EC"/>
    <w:rsid w:val="009C6168"/>
    <w:rsid w:val="009D299A"/>
    <w:rsid w:val="009D6F33"/>
    <w:rsid w:val="009E3763"/>
    <w:rsid w:val="009E376A"/>
    <w:rsid w:val="009E42F9"/>
    <w:rsid w:val="009E462F"/>
    <w:rsid w:val="009E6608"/>
    <w:rsid w:val="009E7F46"/>
    <w:rsid w:val="009F0661"/>
    <w:rsid w:val="009F07BC"/>
    <w:rsid w:val="009F35A6"/>
    <w:rsid w:val="009F4C0B"/>
    <w:rsid w:val="009F4CBF"/>
    <w:rsid w:val="009F6612"/>
    <w:rsid w:val="009F6B0E"/>
    <w:rsid w:val="009F7FB5"/>
    <w:rsid w:val="00A01E13"/>
    <w:rsid w:val="00A0456C"/>
    <w:rsid w:val="00A0602B"/>
    <w:rsid w:val="00A1249E"/>
    <w:rsid w:val="00A26AA6"/>
    <w:rsid w:val="00A30D4D"/>
    <w:rsid w:val="00A365B4"/>
    <w:rsid w:val="00A3783A"/>
    <w:rsid w:val="00A428CC"/>
    <w:rsid w:val="00A4412B"/>
    <w:rsid w:val="00A44D7C"/>
    <w:rsid w:val="00A46E4F"/>
    <w:rsid w:val="00A509B1"/>
    <w:rsid w:val="00A51DE4"/>
    <w:rsid w:val="00A522B7"/>
    <w:rsid w:val="00A57DC5"/>
    <w:rsid w:val="00A6134D"/>
    <w:rsid w:val="00A63A2B"/>
    <w:rsid w:val="00A668E5"/>
    <w:rsid w:val="00A66F0F"/>
    <w:rsid w:val="00A73102"/>
    <w:rsid w:val="00A75FFE"/>
    <w:rsid w:val="00A763E6"/>
    <w:rsid w:val="00A76FA3"/>
    <w:rsid w:val="00A77C41"/>
    <w:rsid w:val="00A801B3"/>
    <w:rsid w:val="00A86DF3"/>
    <w:rsid w:val="00A92C44"/>
    <w:rsid w:val="00AA2FEC"/>
    <w:rsid w:val="00AA6A66"/>
    <w:rsid w:val="00AA7D68"/>
    <w:rsid w:val="00AB2A8D"/>
    <w:rsid w:val="00AB3BE4"/>
    <w:rsid w:val="00AB4FB4"/>
    <w:rsid w:val="00AB6130"/>
    <w:rsid w:val="00AB7115"/>
    <w:rsid w:val="00AC0F24"/>
    <w:rsid w:val="00AC1938"/>
    <w:rsid w:val="00AC4165"/>
    <w:rsid w:val="00AD10A3"/>
    <w:rsid w:val="00AD184F"/>
    <w:rsid w:val="00AD2369"/>
    <w:rsid w:val="00AD278D"/>
    <w:rsid w:val="00AD3F21"/>
    <w:rsid w:val="00AD7AD9"/>
    <w:rsid w:val="00AE620A"/>
    <w:rsid w:val="00AE624D"/>
    <w:rsid w:val="00AE656A"/>
    <w:rsid w:val="00AF3860"/>
    <w:rsid w:val="00AF58B1"/>
    <w:rsid w:val="00B018D3"/>
    <w:rsid w:val="00B029E0"/>
    <w:rsid w:val="00B04B96"/>
    <w:rsid w:val="00B04D88"/>
    <w:rsid w:val="00B05CBB"/>
    <w:rsid w:val="00B0654D"/>
    <w:rsid w:val="00B07D97"/>
    <w:rsid w:val="00B1025F"/>
    <w:rsid w:val="00B14429"/>
    <w:rsid w:val="00B14BD1"/>
    <w:rsid w:val="00B16CFE"/>
    <w:rsid w:val="00B21E89"/>
    <w:rsid w:val="00B220E8"/>
    <w:rsid w:val="00B27F6B"/>
    <w:rsid w:val="00B30EA2"/>
    <w:rsid w:val="00B37947"/>
    <w:rsid w:val="00B4020E"/>
    <w:rsid w:val="00B40640"/>
    <w:rsid w:val="00B41C23"/>
    <w:rsid w:val="00B43732"/>
    <w:rsid w:val="00B45C15"/>
    <w:rsid w:val="00B4701D"/>
    <w:rsid w:val="00B4732E"/>
    <w:rsid w:val="00B51C5D"/>
    <w:rsid w:val="00B52367"/>
    <w:rsid w:val="00B553D5"/>
    <w:rsid w:val="00B55B12"/>
    <w:rsid w:val="00B61453"/>
    <w:rsid w:val="00B63A39"/>
    <w:rsid w:val="00B6540B"/>
    <w:rsid w:val="00B67170"/>
    <w:rsid w:val="00B6750B"/>
    <w:rsid w:val="00B720AF"/>
    <w:rsid w:val="00B7672D"/>
    <w:rsid w:val="00B76F00"/>
    <w:rsid w:val="00B87326"/>
    <w:rsid w:val="00B87803"/>
    <w:rsid w:val="00B92241"/>
    <w:rsid w:val="00B932F9"/>
    <w:rsid w:val="00B9439F"/>
    <w:rsid w:val="00B96CAC"/>
    <w:rsid w:val="00B977C5"/>
    <w:rsid w:val="00B978AF"/>
    <w:rsid w:val="00BA1B50"/>
    <w:rsid w:val="00BA1C0C"/>
    <w:rsid w:val="00BA372D"/>
    <w:rsid w:val="00BA3A32"/>
    <w:rsid w:val="00BA653D"/>
    <w:rsid w:val="00BA6730"/>
    <w:rsid w:val="00BA77F2"/>
    <w:rsid w:val="00BB33C7"/>
    <w:rsid w:val="00BB3950"/>
    <w:rsid w:val="00BC16E9"/>
    <w:rsid w:val="00BC233A"/>
    <w:rsid w:val="00BC387B"/>
    <w:rsid w:val="00BC4D8B"/>
    <w:rsid w:val="00BC4E3F"/>
    <w:rsid w:val="00BD0875"/>
    <w:rsid w:val="00BD2FE7"/>
    <w:rsid w:val="00BD6B58"/>
    <w:rsid w:val="00BE1035"/>
    <w:rsid w:val="00BE22C6"/>
    <w:rsid w:val="00BE26CB"/>
    <w:rsid w:val="00BE5F8A"/>
    <w:rsid w:val="00BE67C9"/>
    <w:rsid w:val="00BF2295"/>
    <w:rsid w:val="00BF291E"/>
    <w:rsid w:val="00BF35BA"/>
    <w:rsid w:val="00BF6CFB"/>
    <w:rsid w:val="00BF7731"/>
    <w:rsid w:val="00C01C74"/>
    <w:rsid w:val="00C04B8C"/>
    <w:rsid w:val="00C050DE"/>
    <w:rsid w:val="00C05758"/>
    <w:rsid w:val="00C0741A"/>
    <w:rsid w:val="00C07591"/>
    <w:rsid w:val="00C10955"/>
    <w:rsid w:val="00C1442A"/>
    <w:rsid w:val="00C1515F"/>
    <w:rsid w:val="00C15555"/>
    <w:rsid w:val="00C21556"/>
    <w:rsid w:val="00C249E6"/>
    <w:rsid w:val="00C30288"/>
    <w:rsid w:val="00C35324"/>
    <w:rsid w:val="00C40BDF"/>
    <w:rsid w:val="00C438A0"/>
    <w:rsid w:val="00C43C85"/>
    <w:rsid w:val="00C43E3C"/>
    <w:rsid w:val="00C466C4"/>
    <w:rsid w:val="00C468E9"/>
    <w:rsid w:val="00C5352E"/>
    <w:rsid w:val="00C54144"/>
    <w:rsid w:val="00C542A9"/>
    <w:rsid w:val="00C56103"/>
    <w:rsid w:val="00C57766"/>
    <w:rsid w:val="00C57D1D"/>
    <w:rsid w:val="00C6137A"/>
    <w:rsid w:val="00C614E8"/>
    <w:rsid w:val="00C6335C"/>
    <w:rsid w:val="00C63737"/>
    <w:rsid w:val="00C661C2"/>
    <w:rsid w:val="00C700BB"/>
    <w:rsid w:val="00C72657"/>
    <w:rsid w:val="00C72846"/>
    <w:rsid w:val="00C751A5"/>
    <w:rsid w:val="00C757EF"/>
    <w:rsid w:val="00C80A0B"/>
    <w:rsid w:val="00C83162"/>
    <w:rsid w:val="00C840CC"/>
    <w:rsid w:val="00C937EE"/>
    <w:rsid w:val="00CA1F39"/>
    <w:rsid w:val="00CA2107"/>
    <w:rsid w:val="00CA47FE"/>
    <w:rsid w:val="00CA5AAF"/>
    <w:rsid w:val="00CA68BF"/>
    <w:rsid w:val="00CB104A"/>
    <w:rsid w:val="00CB4A97"/>
    <w:rsid w:val="00CB5170"/>
    <w:rsid w:val="00CB524D"/>
    <w:rsid w:val="00CB738D"/>
    <w:rsid w:val="00CC039E"/>
    <w:rsid w:val="00CC47B8"/>
    <w:rsid w:val="00CC4C45"/>
    <w:rsid w:val="00CC4F6E"/>
    <w:rsid w:val="00CC59D9"/>
    <w:rsid w:val="00CC6E8D"/>
    <w:rsid w:val="00CC7234"/>
    <w:rsid w:val="00CD0CA7"/>
    <w:rsid w:val="00CD17A8"/>
    <w:rsid w:val="00CD7C90"/>
    <w:rsid w:val="00CE2C32"/>
    <w:rsid w:val="00CE4847"/>
    <w:rsid w:val="00CE5BEB"/>
    <w:rsid w:val="00CE66E5"/>
    <w:rsid w:val="00CF4078"/>
    <w:rsid w:val="00CF4D15"/>
    <w:rsid w:val="00D010F2"/>
    <w:rsid w:val="00D01D67"/>
    <w:rsid w:val="00D07285"/>
    <w:rsid w:val="00D11C44"/>
    <w:rsid w:val="00D1302C"/>
    <w:rsid w:val="00D134B1"/>
    <w:rsid w:val="00D15CF7"/>
    <w:rsid w:val="00D20215"/>
    <w:rsid w:val="00D21BD3"/>
    <w:rsid w:val="00D246B6"/>
    <w:rsid w:val="00D303F2"/>
    <w:rsid w:val="00D30CC3"/>
    <w:rsid w:val="00D30F90"/>
    <w:rsid w:val="00D32369"/>
    <w:rsid w:val="00D32A29"/>
    <w:rsid w:val="00D32F1E"/>
    <w:rsid w:val="00D35707"/>
    <w:rsid w:val="00D36BC7"/>
    <w:rsid w:val="00D41792"/>
    <w:rsid w:val="00D44A07"/>
    <w:rsid w:val="00D47B0F"/>
    <w:rsid w:val="00D50721"/>
    <w:rsid w:val="00D5406F"/>
    <w:rsid w:val="00D55C80"/>
    <w:rsid w:val="00D56A1F"/>
    <w:rsid w:val="00D67D02"/>
    <w:rsid w:val="00D70387"/>
    <w:rsid w:val="00D74248"/>
    <w:rsid w:val="00D753E8"/>
    <w:rsid w:val="00D8328E"/>
    <w:rsid w:val="00D83528"/>
    <w:rsid w:val="00D8413F"/>
    <w:rsid w:val="00D87343"/>
    <w:rsid w:val="00D903F4"/>
    <w:rsid w:val="00D90655"/>
    <w:rsid w:val="00D92116"/>
    <w:rsid w:val="00D9321B"/>
    <w:rsid w:val="00D93A72"/>
    <w:rsid w:val="00D948E1"/>
    <w:rsid w:val="00D949ED"/>
    <w:rsid w:val="00D960A0"/>
    <w:rsid w:val="00D96C47"/>
    <w:rsid w:val="00DA1CDC"/>
    <w:rsid w:val="00DA5691"/>
    <w:rsid w:val="00DA5B1F"/>
    <w:rsid w:val="00DA66F7"/>
    <w:rsid w:val="00DA6EE1"/>
    <w:rsid w:val="00DA6F16"/>
    <w:rsid w:val="00DA7073"/>
    <w:rsid w:val="00DB1029"/>
    <w:rsid w:val="00DB516B"/>
    <w:rsid w:val="00DC44C4"/>
    <w:rsid w:val="00DC4DC5"/>
    <w:rsid w:val="00DC5720"/>
    <w:rsid w:val="00DC5D75"/>
    <w:rsid w:val="00DC75C1"/>
    <w:rsid w:val="00DC7AA6"/>
    <w:rsid w:val="00DD0556"/>
    <w:rsid w:val="00DD186C"/>
    <w:rsid w:val="00DD37B9"/>
    <w:rsid w:val="00DD57C5"/>
    <w:rsid w:val="00DE440B"/>
    <w:rsid w:val="00DE525A"/>
    <w:rsid w:val="00DE5B64"/>
    <w:rsid w:val="00DE5CCB"/>
    <w:rsid w:val="00DE7D3F"/>
    <w:rsid w:val="00DF01BE"/>
    <w:rsid w:val="00DF18A4"/>
    <w:rsid w:val="00DF1A26"/>
    <w:rsid w:val="00DF28B6"/>
    <w:rsid w:val="00DF313B"/>
    <w:rsid w:val="00DF350D"/>
    <w:rsid w:val="00DF58AC"/>
    <w:rsid w:val="00E022BA"/>
    <w:rsid w:val="00E023DC"/>
    <w:rsid w:val="00E0454D"/>
    <w:rsid w:val="00E04656"/>
    <w:rsid w:val="00E06A3D"/>
    <w:rsid w:val="00E123B7"/>
    <w:rsid w:val="00E131AF"/>
    <w:rsid w:val="00E145DD"/>
    <w:rsid w:val="00E15FFB"/>
    <w:rsid w:val="00E1629B"/>
    <w:rsid w:val="00E1765A"/>
    <w:rsid w:val="00E20C7B"/>
    <w:rsid w:val="00E2186C"/>
    <w:rsid w:val="00E23D18"/>
    <w:rsid w:val="00E2464E"/>
    <w:rsid w:val="00E25F17"/>
    <w:rsid w:val="00E30505"/>
    <w:rsid w:val="00E31BBB"/>
    <w:rsid w:val="00E32593"/>
    <w:rsid w:val="00E32CDA"/>
    <w:rsid w:val="00E33ED1"/>
    <w:rsid w:val="00E3404A"/>
    <w:rsid w:val="00E343C5"/>
    <w:rsid w:val="00E352C0"/>
    <w:rsid w:val="00E355B8"/>
    <w:rsid w:val="00E36CB7"/>
    <w:rsid w:val="00E42C2E"/>
    <w:rsid w:val="00E447DC"/>
    <w:rsid w:val="00E45E76"/>
    <w:rsid w:val="00E50577"/>
    <w:rsid w:val="00E50EFC"/>
    <w:rsid w:val="00E528A4"/>
    <w:rsid w:val="00E54409"/>
    <w:rsid w:val="00E55B9B"/>
    <w:rsid w:val="00E569C7"/>
    <w:rsid w:val="00E60F60"/>
    <w:rsid w:val="00E631B7"/>
    <w:rsid w:val="00E6632A"/>
    <w:rsid w:val="00E725C0"/>
    <w:rsid w:val="00E75F1D"/>
    <w:rsid w:val="00E80363"/>
    <w:rsid w:val="00E82A1C"/>
    <w:rsid w:val="00E83651"/>
    <w:rsid w:val="00E844F4"/>
    <w:rsid w:val="00E9009A"/>
    <w:rsid w:val="00E9123E"/>
    <w:rsid w:val="00E96C19"/>
    <w:rsid w:val="00E96F5E"/>
    <w:rsid w:val="00E97A1C"/>
    <w:rsid w:val="00EA197D"/>
    <w:rsid w:val="00EA49B1"/>
    <w:rsid w:val="00EB186D"/>
    <w:rsid w:val="00EB6381"/>
    <w:rsid w:val="00EC40A6"/>
    <w:rsid w:val="00EC6917"/>
    <w:rsid w:val="00EC729F"/>
    <w:rsid w:val="00ED0E0D"/>
    <w:rsid w:val="00ED3EAE"/>
    <w:rsid w:val="00ED4C40"/>
    <w:rsid w:val="00EE1F54"/>
    <w:rsid w:val="00EE2C13"/>
    <w:rsid w:val="00EE595E"/>
    <w:rsid w:val="00EE5A3A"/>
    <w:rsid w:val="00EE773C"/>
    <w:rsid w:val="00EF3B0D"/>
    <w:rsid w:val="00EF4B2A"/>
    <w:rsid w:val="00EF4EF2"/>
    <w:rsid w:val="00F05521"/>
    <w:rsid w:val="00F0729F"/>
    <w:rsid w:val="00F11F5B"/>
    <w:rsid w:val="00F12B6B"/>
    <w:rsid w:val="00F143A0"/>
    <w:rsid w:val="00F148CC"/>
    <w:rsid w:val="00F1566D"/>
    <w:rsid w:val="00F15A2E"/>
    <w:rsid w:val="00F23B92"/>
    <w:rsid w:val="00F24206"/>
    <w:rsid w:val="00F2534C"/>
    <w:rsid w:val="00F31E70"/>
    <w:rsid w:val="00F31ECF"/>
    <w:rsid w:val="00F3259C"/>
    <w:rsid w:val="00F407A0"/>
    <w:rsid w:val="00F40D47"/>
    <w:rsid w:val="00F41591"/>
    <w:rsid w:val="00F41FEB"/>
    <w:rsid w:val="00F42103"/>
    <w:rsid w:val="00F45F69"/>
    <w:rsid w:val="00F54457"/>
    <w:rsid w:val="00F54CD7"/>
    <w:rsid w:val="00F551E0"/>
    <w:rsid w:val="00F55611"/>
    <w:rsid w:val="00F64CB7"/>
    <w:rsid w:val="00F67AF7"/>
    <w:rsid w:val="00F75803"/>
    <w:rsid w:val="00F82249"/>
    <w:rsid w:val="00F847E7"/>
    <w:rsid w:val="00F86E3D"/>
    <w:rsid w:val="00F900B9"/>
    <w:rsid w:val="00F918E9"/>
    <w:rsid w:val="00F93040"/>
    <w:rsid w:val="00FA0D7D"/>
    <w:rsid w:val="00FA1268"/>
    <w:rsid w:val="00FA79FA"/>
    <w:rsid w:val="00FB3679"/>
    <w:rsid w:val="00FB4528"/>
    <w:rsid w:val="00FB6790"/>
    <w:rsid w:val="00FB6FA9"/>
    <w:rsid w:val="00FC1658"/>
    <w:rsid w:val="00FC2FB8"/>
    <w:rsid w:val="00FC3D42"/>
    <w:rsid w:val="00FC40A0"/>
    <w:rsid w:val="00FD0215"/>
    <w:rsid w:val="00FD330B"/>
    <w:rsid w:val="00FD73FD"/>
    <w:rsid w:val="00FE1E3C"/>
    <w:rsid w:val="00FE29C7"/>
    <w:rsid w:val="00FE4A7C"/>
    <w:rsid w:val="00FE68DA"/>
    <w:rsid w:val="00FE6E9D"/>
    <w:rsid w:val="00FE7F59"/>
    <w:rsid w:val="00FF0EC9"/>
    <w:rsid w:val="00FF2C16"/>
    <w:rsid w:val="00FF3318"/>
    <w:rsid w:val="00FF45B1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fuchsia"/>
    </o:shapedefaults>
    <o:shapelayout v:ext="edit">
      <o:idmap v:ext="edit" data="1"/>
    </o:shapelayout>
  </w:shapeDefaults>
  <w:decimalSymbol w:val=","/>
  <w:listSeparator w:val=";"/>
  <w14:docId w14:val="3738D290"/>
  <w15:chartTrackingRefBased/>
  <w15:docId w15:val="{42CD062A-1722-4AD5-B143-B742D414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41FEB"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  <w:bCs/>
    </w:rPr>
  </w:style>
  <w:style w:type="paragraph" w:styleId="Cmsor2">
    <w:name w:val="heading 2"/>
    <w:basedOn w:val="Norml"/>
    <w:next w:val="Norml"/>
    <w:qFormat/>
    <w:pPr>
      <w:keepNext/>
      <w:numPr>
        <w:numId w:val="1"/>
      </w:numPr>
      <w:jc w:val="both"/>
      <w:outlineLvl w:val="1"/>
    </w:pPr>
    <w:rPr>
      <w:b/>
      <w:bCs/>
    </w:rPr>
  </w:style>
  <w:style w:type="paragraph" w:styleId="Cmsor3">
    <w:name w:val="heading 3"/>
    <w:basedOn w:val="Norml"/>
    <w:next w:val="Norml"/>
    <w:qFormat/>
    <w:pPr>
      <w:keepNext/>
      <w:jc w:val="both"/>
      <w:outlineLvl w:val="2"/>
    </w:pPr>
  </w:style>
  <w:style w:type="paragraph" w:styleId="Cmsor4">
    <w:name w:val="heading 4"/>
    <w:basedOn w:val="Norml"/>
    <w:next w:val="Norml"/>
    <w:qFormat/>
    <w:pPr>
      <w:keepNext/>
      <w:ind w:firstLine="360"/>
      <w:outlineLvl w:val="3"/>
    </w:pPr>
    <w:rPr>
      <w:b/>
      <w:bCs/>
    </w:rPr>
  </w:style>
  <w:style w:type="paragraph" w:styleId="Cmsor5">
    <w:name w:val="heading 5"/>
    <w:basedOn w:val="Norml"/>
    <w:next w:val="Norml"/>
    <w:qFormat/>
    <w:pPr>
      <w:keepNext/>
      <w:jc w:val="both"/>
      <w:outlineLvl w:val="4"/>
    </w:pPr>
    <w:rPr>
      <w:i/>
      <w:iCs/>
    </w:rPr>
  </w:style>
  <w:style w:type="paragraph" w:styleId="Cmsor6">
    <w:name w:val="heading 6"/>
    <w:basedOn w:val="Norml"/>
    <w:next w:val="Norml"/>
    <w:qFormat/>
    <w:pPr>
      <w:keepNext/>
      <w:tabs>
        <w:tab w:val="left" w:pos="1080"/>
      </w:tabs>
      <w:outlineLvl w:val="5"/>
    </w:pPr>
    <w:rPr>
      <w:b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665C6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semiHidden/>
    <w:rPr>
      <w:sz w:val="20"/>
      <w:szCs w:val="20"/>
    </w:rPr>
  </w:style>
  <w:style w:type="character" w:styleId="Lbjegyzet-hivatkozs">
    <w:name w:val="footnote reference"/>
    <w:semiHidden/>
    <w:rPr>
      <w:vertAlign w:val="superscript"/>
    </w:rPr>
  </w:style>
  <w:style w:type="paragraph" w:styleId="Szvegtrzs">
    <w:name w:val="Body Text"/>
    <w:basedOn w:val="Norml"/>
    <w:link w:val="SzvegtrzsChar"/>
    <w:semiHidden/>
    <w:pPr>
      <w:jc w:val="both"/>
    </w:pPr>
    <w:rPr>
      <w:b/>
      <w:bCs/>
      <w:lang w:val="x-none" w:eastAsia="x-none"/>
    </w:rPr>
  </w:style>
  <w:style w:type="paragraph" w:styleId="Szvegtrzs2">
    <w:name w:val="Body Text 2"/>
    <w:basedOn w:val="Norml"/>
    <w:link w:val="Szvegtrzs2Char"/>
    <w:semiHidden/>
    <w:pPr>
      <w:jc w:val="both"/>
    </w:pPr>
    <w:rPr>
      <w:lang w:val="x-none" w:eastAsia="x-none"/>
    </w:rPr>
  </w:style>
  <w:style w:type="paragraph" w:styleId="Szvegtrzs3">
    <w:name w:val="Body Text 3"/>
    <w:basedOn w:val="Norml"/>
    <w:semiHidden/>
    <w:rPr>
      <w:b/>
      <w:bCs/>
      <w:sz w:val="22"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  <w:style w:type="character" w:customStyle="1" w:styleId="Szvegtrzs2Char">
    <w:name w:val="Szövegtörzs 2 Char"/>
    <w:link w:val="Szvegtrzs2"/>
    <w:semiHidden/>
    <w:rsid w:val="001F3687"/>
    <w:rPr>
      <w:sz w:val="24"/>
      <w:szCs w:val="24"/>
    </w:rPr>
  </w:style>
  <w:style w:type="character" w:customStyle="1" w:styleId="SzvegtrzsChar">
    <w:name w:val="Szövegtörzs Char"/>
    <w:link w:val="Szvegtrzs"/>
    <w:semiHidden/>
    <w:rsid w:val="001F3687"/>
    <w:rPr>
      <w:b/>
      <w:bCs/>
      <w:sz w:val="24"/>
      <w:szCs w:val="24"/>
    </w:rPr>
  </w:style>
  <w:style w:type="paragraph" w:styleId="Listaszerbekezds">
    <w:name w:val="List Paragraph"/>
    <w:aliases w:val="Welt L,Bullet_1,List Paragraph,Listaszerű bekezdés1,Számozott lista 1,Eszeri felsorolás,lista_2,Lista 1.,bekezdés1,List Paragraph à moi,Dot pt,No Spacing1,List Paragraph Char Char Char,Indicator Text,Numbered Para 1,Bullet List,列出段落"/>
    <w:basedOn w:val="Norml"/>
    <w:link w:val="ListaszerbekezdsChar"/>
    <w:uiPriority w:val="34"/>
    <w:qFormat/>
    <w:rsid w:val="009F4CBF"/>
    <w:pPr>
      <w:ind w:left="708"/>
    </w:pPr>
  </w:style>
  <w:style w:type="character" w:styleId="Hiperhivatkozs">
    <w:name w:val="Hyperlink"/>
    <w:uiPriority w:val="99"/>
    <w:unhideWhenUsed/>
    <w:rsid w:val="00EE1F54"/>
    <w:rPr>
      <w:color w:val="0000FF"/>
      <w:u w:val="single"/>
    </w:rPr>
  </w:style>
  <w:style w:type="character" w:customStyle="1" w:styleId="Cmsor7Char">
    <w:name w:val="Címsor 7 Char"/>
    <w:link w:val="Cmsor7"/>
    <w:uiPriority w:val="9"/>
    <w:semiHidden/>
    <w:rsid w:val="004665C6"/>
    <w:rPr>
      <w:rFonts w:ascii="Calibri" w:eastAsia="Times New Roman" w:hAnsi="Calibri" w:cs="Times New Roman"/>
      <w:sz w:val="24"/>
      <w:szCs w:val="24"/>
    </w:rPr>
  </w:style>
  <w:style w:type="paragraph" w:customStyle="1" w:styleId="Default">
    <w:name w:val="Default"/>
    <w:rsid w:val="004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DC44C4"/>
  </w:style>
  <w:style w:type="character" w:styleId="Jegyzethivatkozs">
    <w:name w:val="annotation reference"/>
    <w:uiPriority w:val="99"/>
    <w:semiHidden/>
    <w:unhideWhenUsed/>
    <w:rsid w:val="0022390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2390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23909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23909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223909"/>
    <w:rPr>
      <w:b/>
      <w:bCs/>
    </w:rPr>
  </w:style>
  <w:style w:type="paragraph" w:styleId="Nincstrkz">
    <w:name w:val="No Spacing"/>
    <w:uiPriority w:val="99"/>
    <w:qFormat/>
    <w:rsid w:val="003C5C51"/>
    <w:rPr>
      <w:sz w:val="24"/>
      <w:szCs w:val="24"/>
    </w:rPr>
  </w:style>
  <w:style w:type="table" w:styleId="Rcsostblzat">
    <w:name w:val="Table Grid"/>
    <w:basedOn w:val="Normltblzat"/>
    <w:uiPriority w:val="59"/>
    <w:rsid w:val="00514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0KinekstbChar">
    <w:name w:val="00 Kinek stb Char"/>
    <w:rsid w:val="00404784"/>
    <w:rPr>
      <w:rFonts w:ascii="Arial Narrow" w:hAnsi="Arial Narrow"/>
      <w:b/>
      <w:sz w:val="22"/>
      <w:szCs w:val="22"/>
      <w:lang w:val="x-none" w:eastAsia="hu-HU" w:bidi="ar-SA"/>
    </w:rPr>
  </w:style>
  <w:style w:type="character" w:styleId="Feloldatlanmegemlts">
    <w:name w:val="Unresolved Mention"/>
    <w:uiPriority w:val="99"/>
    <w:semiHidden/>
    <w:unhideWhenUsed/>
    <w:rsid w:val="001A605F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F8224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82249"/>
    <w:rPr>
      <w:sz w:val="24"/>
      <w:szCs w:val="24"/>
    </w:rPr>
  </w:style>
  <w:style w:type="character" w:styleId="Kiemels2">
    <w:name w:val="Strong"/>
    <w:uiPriority w:val="22"/>
    <w:qFormat/>
    <w:rsid w:val="00137547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137547"/>
    <w:pPr>
      <w:spacing w:before="100" w:beforeAutospacing="1" w:after="100" w:afterAutospacing="1"/>
    </w:pPr>
  </w:style>
  <w:style w:type="paragraph" w:customStyle="1" w:styleId="Szvegtrzs31">
    <w:name w:val="Szövegtörzs 31"/>
    <w:basedOn w:val="Norml"/>
    <w:rsid w:val="007A2636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character" w:customStyle="1" w:styleId="ListaszerbekezdsChar">
    <w:name w:val="Listaszerű bekezdés Char"/>
    <w:aliases w:val="Welt L Char,Bullet_1 Char,List Paragraph Char,Listaszerű bekezdés1 Char,Számozott lista 1 Char,Eszeri felsorolás Char,lista_2 Char,Lista 1. Char,bekezdés1 Char,List Paragraph à moi Char,Dot pt Char,No Spacing1 Char,列出段落 Char"/>
    <w:link w:val="Listaszerbekezds"/>
    <w:uiPriority w:val="34"/>
    <w:qFormat/>
    <w:locked/>
    <w:rsid w:val="00C6137A"/>
    <w:rPr>
      <w:sz w:val="24"/>
      <w:szCs w:val="24"/>
    </w:rPr>
  </w:style>
  <w:style w:type="paragraph" w:customStyle="1" w:styleId="BodyText32">
    <w:name w:val="Body Text 32"/>
    <w:basedOn w:val="Norml"/>
    <w:rsid w:val="008346FF"/>
    <w:pPr>
      <w:overflowPunct w:val="0"/>
      <w:autoSpaceDE w:val="0"/>
      <w:autoSpaceDN w:val="0"/>
      <w:adjustRightInd w:val="0"/>
      <w:jc w:val="both"/>
    </w:pPr>
    <w:rPr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glo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ugloizr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8097F-3EC8-4ECA-9AF8-4716CB8D6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2259</Words>
  <Characters>15665</Characters>
  <Application>Microsoft Office Word</Application>
  <DocSecurity>0</DocSecurity>
  <Lines>130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Vagyongazdálkodási, Településfejlesztési és Környezetvédelmi Bizottság 2007…………</vt:lpstr>
    </vt:vector>
  </TitlesOfParts>
  <Company>Lakás és helyiséggazd. iroda</Company>
  <LinksUpToDate>false</LinksUpToDate>
  <CharactersWithSpaces>17889</CharactersWithSpaces>
  <SharedDoc>false</SharedDoc>
  <HLinks>
    <vt:vector size="12" baseType="variant">
      <vt:variant>
        <vt:i4>1048585</vt:i4>
      </vt:variant>
      <vt:variant>
        <vt:i4>3</vt:i4>
      </vt:variant>
      <vt:variant>
        <vt:i4>0</vt:i4>
      </vt:variant>
      <vt:variant>
        <vt:i4>5</vt:i4>
      </vt:variant>
      <vt:variant>
        <vt:lpwstr>http://www.zugloizrt.hu/</vt:lpwstr>
      </vt:variant>
      <vt:variant>
        <vt:lpwstr/>
      </vt:variant>
      <vt:variant>
        <vt:i4>1966098</vt:i4>
      </vt:variant>
      <vt:variant>
        <vt:i4>0</vt:i4>
      </vt:variant>
      <vt:variant>
        <vt:i4>0</vt:i4>
      </vt:variant>
      <vt:variant>
        <vt:i4>5</vt:i4>
      </vt:variant>
      <vt:variant>
        <vt:lpwstr>http://www.zuglo.hu/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Vagyongazdálkodási, Településfejlesztési és Környezetvédelmi Bizottság 2007…………</dc:title>
  <dc:subject/>
  <dc:creator>Erika</dc:creator>
  <cp:keywords/>
  <dc:description/>
  <cp:lastModifiedBy>Kálmán Magdolna</cp:lastModifiedBy>
  <cp:revision>4</cp:revision>
  <cp:lastPrinted>2019-01-14T09:10:00Z</cp:lastPrinted>
  <dcterms:created xsi:type="dcterms:W3CDTF">2021-08-13T06:06:00Z</dcterms:created>
  <dcterms:modified xsi:type="dcterms:W3CDTF">2021-08-13T06:08:00Z</dcterms:modified>
</cp:coreProperties>
</file>