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74E87" w14:textId="77777777" w:rsidR="00C57190" w:rsidRDefault="00C57190" w:rsidP="00C57190">
      <w:pPr>
        <w:pStyle w:val="Szvegtrzsbehzssal"/>
        <w:tabs>
          <w:tab w:val="left" w:pos="6660"/>
        </w:tabs>
        <w:spacing w:after="0"/>
        <w:ind w:left="284"/>
        <w:rPr>
          <w:b/>
          <w:szCs w:val="24"/>
        </w:rPr>
      </w:pPr>
      <w:r w:rsidRPr="00B1271E">
        <w:rPr>
          <w:b/>
          <w:szCs w:val="24"/>
        </w:rPr>
        <w:t>Buda</w:t>
      </w:r>
      <w:r w:rsidR="00693DE8">
        <w:rPr>
          <w:b/>
          <w:szCs w:val="24"/>
        </w:rPr>
        <w:t>pest Főváros XIV. Kerület Zugló</w:t>
      </w:r>
      <w:r w:rsidRPr="00B1271E">
        <w:rPr>
          <w:b/>
          <w:szCs w:val="24"/>
        </w:rPr>
        <w:tab/>
      </w:r>
    </w:p>
    <w:p w14:paraId="7F8C70A6" w14:textId="77777777" w:rsidR="007D3827" w:rsidRDefault="00693DE8" w:rsidP="00C57190">
      <w:pPr>
        <w:pStyle w:val="Szvegtrzsbehzssal"/>
        <w:tabs>
          <w:tab w:val="left" w:pos="6660"/>
        </w:tabs>
        <w:spacing w:after="0"/>
        <w:ind w:left="284"/>
        <w:rPr>
          <w:b/>
        </w:rPr>
      </w:pPr>
      <w:r>
        <w:rPr>
          <w:b/>
        </w:rPr>
        <w:t>Polgármestere</w:t>
      </w:r>
    </w:p>
    <w:p w14:paraId="49CA87D1" w14:textId="77777777" w:rsidR="00C57190" w:rsidRDefault="00C57190" w:rsidP="00C57190">
      <w:pPr>
        <w:pStyle w:val="Szvegtrzsbehzssal"/>
        <w:tabs>
          <w:tab w:val="left" w:pos="6660"/>
        </w:tabs>
        <w:spacing w:after="0"/>
        <w:ind w:left="284"/>
        <w:rPr>
          <w:b/>
        </w:rPr>
      </w:pPr>
    </w:p>
    <w:p w14:paraId="79C92BF9" w14:textId="54AA5AF6" w:rsidR="007D3827" w:rsidRDefault="007D3827" w:rsidP="007D3827">
      <w:pPr>
        <w:pStyle w:val="Szvegtrzsbehzssal"/>
        <w:tabs>
          <w:tab w:val="left" w:pos="6660"/>
        </w:tabs>
        <w:rPr>
          <w:bCs/>
        </w:rPr>
      </w:pPr>
      <w:r w:rsidRPr="00327142">
        <w:rPr>
          <w:b/>
        </w:rPr>
        <w:t>Szám:</w:t>
      </w:r>
      <w:r w:rsidRPr="00697A8B">
        <w:t xml:space="preserve"> 123</w:t>
      </w:r>
      <w:r w:rsidR="00D21D0D" w:rsidRPr="00697A8B">
        <w:t>-</w:t>
      </w:r>
      <w:r w:rsidR="00D21D0D">
        <w:t>58/</w:t>
      </w:r>
      <w:r w:rsidR="00FC710F">
        <w:t>2023</w:t>
      </w:r>
      <w:r w:rsidRPr="00697A8B">
        <w:t>.</w:t>
      </w:r>
    </w:p>
    <w:p w14:paraId="35A8E180" w14:textId="77777777" w:rsidR="00B51A6E" w:rsidRDefault="00B51A6E" w:rsidP="007D3827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</w:p>
    <w:p w14:paraId="2ADFB0A9" w14:textId="77777777" w:rsidR="007D3827" w:rsidRDefault="00693DE8" w:rsidP="007D3827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</w:t>
      </w:r>
      <w:r w:rsidR="007D3827" w:rsidRPr="007A2623">
        <w:rPr>
          <w:i w:val="0"/>
          <w:szCs w:val="24"/>
        </w:rPr>
        <w:t xml:space="preserve"> ülésen tárgyalandó</w:t>
      </w:r>
      <w:r w:rsidR="007D3827">
        <w:rPr>
          <w:i w:val="0"/>
          <w:szCs w:val="24"/>
        </w:rPr>
        <w:t>!</w:t>
      </w:r>
    </w:p>
    <w:p w14:paraId="62890FF8" w14:textId="77777777" w:rsidR="007D3827" w:rsidRDefault="007D3827" w:rsidP="007D3827">
      <w:pPr>
        <w:pStyle w:val="Szvegtrzsbehzssal"/>
        <w:tabs>
          <w:tab w:val="left" w:pos="6660"/>
        </w:tabs>
      </w:pPr>
    </w:p>
    <w:p w14:paraId="3F368F5C" w14:textId="435B3296" w:rsidR="007D3827" w:rsidRDefault="005A26A9" w:rsidP="007D3827">
      <w:pPr>
        <w:jc w:val="center"/>
        <w:rPr>
          <w:b/>
          <w:bCs/>
        </w:rPr>
      </w:pPr>
      <w:r>
        <w:rPr>
          <w:b/>
          <w:bCs/>
        </w:rPr>
        <w:t xml:space="preserve">Napirend száma: </w:t>
      </w:r>
      <w:r w:rsidR="00D21D0D">
        <w:rPr>
          <w:b/>
          <w:bCs/>
        </w:rPr>
        <w:t>5</w:t>
      </w:r>
    </w:p>
    <w:p w14:paraId="2B269656" w14:textId="77777777" w:rsidR="007D3827" w:rsidRDefault="007D3827" w:rsidP="008C1CD5">
      <w:pPr>
        <w:spacing w:line="360" w:lineRule="auto"/>
        <w:jc w:val="center"/>
        <w:rPr>
          <w:b/>
          <w:bCs/>
        </w:rPr>
      </w:pPr>
    </w:p>
    <w:p w14:paraId="722FEEFE" w14:textId="2B7E0C3C" w:rsidR="0014772F" w:rsidRPr="0014772F" w:rsidRDefault="0014772F" w:rsidP="008C1CD5">
      <w:pPr>
        <w:spacing w:line="360" w:lineRule="auto"/>
        <w:jc w:val="center"/>
        <w:rPr>
          <w:b/>
        </w:rPr>
      </w:pPr>
      <w:r w:rsidRPr="0014772F">
        <w:rPr>
          <w:b/>
        </w:rPr>
        <w:t>Budapest Főváros XIV. Kerület Zugló Önkormányzata</w:t>
      </w:r>
    </w:p>
    <w:p w14:paraId="026239E3" w14:textId="33F079D1" w:rsidR="007D3827" w:rsidRPr="00327142" w:rsidRDefault="008E0C85" w:rsidP="008C1CD5">
      <w:pPr>
        <w:spacing w:line="360" w:lineRule="auto"/>
        <w:jc w:val="center"/>
        <w:rPr>
          <w:bCs/>
        </w:rPr>
      </w:pPr>
      <w:r>
        <w:rPr>
          <w:bCs/>
        </w:rPr>
        <w:t>Képviselő-testület</w:t>
      </w:r>
      <w:r w:rsidR="0014772F">
        <w:rPr>
          <w:bCs/>
        </w:rPr>
        <w:t>e</w:t>
      </w:r>
    </w:p>
    <w:p w14:paraId="58EBA4B9" w14:textId="77777777" w:rsidR="0014772F" w:rsidRDefault="0014772F" w:rsidP="007D3827">
      <w:pPr>
        <w:jc w:val="center"/>
        <w:rPr>
          <w:bCs/>
        </w:rPr>
      </w:pPr>
    </w:p>
    <w:p w14:paraId="0D536860" w14:textId="73302016" w:rsidR="007D3827" w:rsidRPr="00327142" w:rsidRDefault="00FC710F" w:rsidP="007D3827">
      <w:pPr>
        <w:jc w:val="center"/>
        <w:rPr>
          <w:bCs/>
        </w:rPr>
      </w:pPr>
      <w:r>
        <w:rPr>
          <w:bCs/>
        </w:rPr>
        <w:t>2023</w:t>
      </w:r>
      <w:r w:rsidR="007D3827" w:rsidRPr="00327142">
        <w:rPr>
          <w:bCs/>
        </w:rPr>
        <w:t xml:space="preserve">. </w:t>
      </w:r>
      <w:r w:rsidR="00233C43">
        <w:rPr>
          <w:bCs/>
        </w:rPr>
        <w:t>január 26-i</w:t>
      </w:r>
      <w:r w:rsidR="007D3827" w:rsidRPr="00327142">
        <w:rPr>
          <w:bCs/>
        </w:rPr>
        <w:t xml:space="preserve"> ülésére</w:t>
      </w:r>
    </w:p>
    <w:p w14:paraId="16D0A43A" w14:textId="77777777" w:rsidR="007D3827" w:rsidRDefault="007D3827" w:rsidP="0049098B">
      <w:pPr>
        <w:overflowPunct/>
        <w:textAlignment w:val="auto"/>
        <w:rPr>
          <w:b/>
          <w:iCs/>
        </w:rPr>
      </w:pPr>
    </w:p>
    <w:p w14:paraId="5D390030" w14:textId="14ED0048" w:rsidR="00EA7714" w:rsidRPr="0014772F" w:rsidRDefault="0049098B" w:rsidP="00292EF3">
      <w:pPr>
        <w:overflowPunct/>
        <w:spacing w:line="360" w:lineRule="auto"/>
        <w:ind w:left="851" w:hanging="851"/>
        <w:jc w:val="both"/>
        <w:textAlignment w:val="auto"/>
        <w:rPr>
          <w:b/>
          <w:iCs/>
        </w:rPr>
      </w:pPr>
      <w:r>
        <w:rPr>
          <w:b/>
          <w:iCs/>
        </w:rPr>
        <w:t>Tárgy</w:t>
      </w:r>
      <w:r w:rsidRPr="0014772F">
        <w:rPr>
          <w:b/>
          <w:iCs/>
        </w:rPr>
        <w:t xml:space="preserve">: </w:t>
      </w:r>
      <w:r w:rsidR="00292EF3">
        <w:rPr>
          <w:b/>
        </w:rPr>
        <w:t>A</w:t>
      </w:r>
      <w:r w:rsidR="00D134DB" w:rsidRPr="0014772F">
        <w:rPr>
          <w:b/>
        </w:rPr>
        <w:t xml:space="preserve"> Közép-Pesti Tankerületi Központtal</w:t>
      </w:r>
      <w:r w:rsidR="00D134DB" w:rsidRPr="0014772F">
        <w:rPr>
          <w:b/>
          <w:szCs w:val="24"/>
        </w:rPr>
        <w:t xml:space="preserve"> való </w:t>
      </w:r>
      <w:r w:rsidR="00C06B71" w:rsidRPr="0014772F">
        <w:rPr>
          <w:b/>
          <w:szCs w:val="24"/>
        </w:rPr>
        <w:t>együttműködési megállapodás megkötés</w:t>
      </w:r>
      <w:r w:rsidR="00292EF3">
        <w:rPr>
          <w:b/>
          <w:szCs w:val="24"/>
        </w:rPr>
        <w:t>e</w:t>
      </w:r>
      <w:r w:rsidR="00B90C81" w:rsidRPr="0014772F">
        <w:rPr>
          <w:b/>
          <w:iCs/>
        </w:rPr>
        <w:t>, valamint az önkormányzat tulajdonában álló helyiség</w:t>
      </w:r>
      <w:r w:rsidR="00292EF3">
        <w:rPr>
          <w:b/>
          <w:iCs/>
        </w:rPr>
        <w:t xml:space="preserve"> </w:t>
      </w:r>
      <w:r w:rsidR="00B90C81" w:rsidRPr="0014772F">
        <w:rPr>
          <w:b/>
          <w:iCs/>
        </w:rPr>
        <w:t>kedvezményes bérleti díjon történő bérbeadás</w:t>
      </w:r>
      <w:r w:rsidR="00292EF3">
        <w:rPr>
          <w:b/>
          <w:iCs/>
        </w:rPr>
        <w:t>a</w:t>
      </w:r>
    </w:p>
    <w:p w14:paraId="17484F0A" w14:textId="6300BEEA" w:rsidR="00B90C81" w:rsidRDefault="00B90C81" w:rsidP="00603AA0">
      <w:pPr>
        <w:spacing w:before="120"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[Budapest XIV. kerület </w:t>
      </w:r>
      <w:bookmarkStart w:id="0" w:name="_Hlk52883001"/>
      <w:r>
        <w:rPr>
          <w:b/>
          <w:szCs w:val="24"/>
        </w:rPr>
        <w:t>Egressy út 178/G. (hrsz.: 31484/593)</w:t>
      </w:r>
      <w:bookmarkEnd w:id="0"/>
      <w:r>
        <w:rPr>
          <w:b/>
          <w:szCs w:val="24"/>
        </w:rPr>
        <w:t xml:space="preserve">] </w:t>
      </w:r>
    </w:p>
    <w:p w14:paraId="2EA9053B" w14:textId="77777777" w:rsidR="00B90C81" w:rsidRDefault="00B90C81" w:rsidP="00603AA0">
      <w:pPr>
        <w:spacing w:before="120" w:line="276" w:lineRule="auto"/>
        <w:jc w:val="center"/>
        <w:rPr>
          <w:b/>
          <w:bCs/>
          <w:szCs w:val="24"/>
        </w:rPr>
      </w:pPr>
    </w:p>
    <w:p w14:paraId="4C015E83" w14:textId="1BAD133A" w:rsidR="00B90C81" w:rsidRDefault="00B90C81" w:rsidP="00B90C81">
      <w:pPr>
        <w:pStyle w:val="Cmsor6"/>
        <w:numPr>
          <w:ilvl w:val="0"/>
          <w:numId w:val="0"/>
        </w:numPr>
        <w:jc w:val="center"/>
      </w:pPr>
      <w:r>
        <w:t>Tisztelt Képviselő-testület!</w:t>
      </w:r>
    </w:p>
    <w:p w14:paraId="6EC91756" w14:textId="77777777" w:rsidR="00B51A6E" w:rsidRDefault="00B51A6E" w:rsidP="00B90C81">
      <w:pPr>
        <w:overflowPunct/>
        <w:jc w:val="both"/>
        <w:textAlignment w:val="auto"/>
        <w:rPr>
          <w:b/>
          <w:bCs/>
          <w:color w:val="000000"/>
          <w:szCs w:val="16"/>
        </w:rPr>
      </w:pPr>
    </w:p>
    <w:p w14:paraId="33913FA5" w14:textId="77777777" w:rsidR="008E0C85" w:rsidRDefault="008E0C85" w:rsidP="008E0C85">
      <w:pPr>
        <w:overflowPunct/>
        <w:jc w:val="center"/>
        <w:textAlignment w:val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66436B17" w14:textId="77777777" w:rsidR="0049098B" w:rsidRDefault="0049098B" w:rsidP="0049098B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I. Előzmények</w:t>
      </w:r>
    </w:p>
    <w:p w14:paraId="43703C81" w14:textId="77777777" w:rsidR="001277CD" w:rsidRPr="00070591" w:rsidRDefault="001277CD" w:rsidP="001277CD">
      <w:pPr>
        <w:jc w:val="both"/>
      </w:pPr>
    </w:p>
    <w:p w14:paraId="2AF25FC2" w14:textId="53BC9525" w:rsidR="004E121B" w:rsidRPr="003D2129" w:rsidRDefault="004E121B" w:rsidP="004E121B">
      <w:pPr>
        <w:spacing w:line="360" w:lineRule="auto"/>
        <w:jc w:val="both"/>
        <w:rPr>
          <w:szCs w:val="24"/>
        </w:rPr>
      </w:pPr>
      <w:r w:rsidRPr="003D2129">
        <w:rPr>
          <w:szCs w:val="24"/>
        </w:rPr>
        <w:t>A Budapest XIV. kerület, Egressy út 178/G. szám alatt ingatlan nyilvántartás szerint</w:t>
      </w:r>
      <w:r w:rsidRPr="003D2129">
        <w:rPr>
          <w:b/>
          <w:bCs/>
          <w:szCs w:val="24"/>
        </w:rPr>
        <w:t xml:space="preserve"> </w:t>
      </w:r>
      <w:r w:rsidRPr="003D2129">
        <w:rPr>
          <w:bCs/>
          <w:szCs w:val="24"/>
        </w:rPr>
        <w:t>31484/593</w:t>
      </w:r>
      <w:r w:rsidRPr="003D2129">
        <w:rPr>
          <w:szCs w:val="24"/>
        </w:rPr>
        <w:t xml:space="preserve"> </w:t>
      </w:r>
      <w:proofErr w:type="spellStart"/>
      <w:r w:rsidRPr="003D2129">
        <w:rPr>
          <w:szCs w:val="24"/>
        </w:rPr>
        <w:t>hrsz-ú</w:t>
      </w:r>
      <w:proofErr w:type="spellEnd"/>
      <w:r w:rsidRPr="003D2129">
        <w:rPr>
          <w:szCs w:val="24"/>
        </w:rPr>
        <w:t>, 11.735 m</w:t>
      </w:r>
      <w:r w:rsidRPr="003D2129">
        <w:rPr>
          <w:szCs w:val="24"/>
          <w:vertAlign w:val="superscript"/>
        </w:rPr>
        <w:t xml:space="preserve">2 </w:t>
      </w:r>
      <w:r w:rsidRPr="003D2129">
        <w:rPr>
          <w:szCs w:val="24"/>
        </w:rPr>
        <w:t>alapterületű, kivett iskola megnevezésű ingatlan, 3.313 m</w:t>
      </w:r>
      <w:r w:rsidRPr="003D2129">
        <w:rPr>
          <w:szCs w:val="24"/>
          <w:vertAlign w:val="superscript"/>
        </w:rPr>
        <w:t>2</w:t>
      </w:r>
      <w:r w:rsidRPr="003D2129">
        <w:rPr>
          <w:szCs w:val="24"/>
        </w:rPr>
        <w:t xml:space="preserve"> alapterületű iskolaépület található, mely a Budapest Főváros XIV. Kerület Zugló Önkormányzata tulajdonát képezi. </w:t>
      </w:r>
      <w:r w:rsidRPr="003D2129">
        <w:rPr>
          <w:b/>
          <w:bCs/>
          <w:szCs w:val="24"/>
        </w:rPr>
        <w:t>(</w:t>
      </w:r>
      <w:r w:rsidR="002B4D92">
        <w:rPr>
          <w:b/>
          <w:bCs/>
          <w:szCs w:val="24"/>
        </w:rPr>
        <w:t>2</w:t>
      </w:r>
      <w:r w:rsidRPr="003D2129">
        <w:rPr>
          <w:b/>
          <w:bCs/>
          <w:szCs w:val="24"/>
        </w:rPr>
        <w:t xml:space="preserve"> sz. melléklet – tulajdoni lap)</w:t>
      </w:r>
    </w:p>
    <w:p w14:paraId="4EA1EDE0" w14:textId="77777777" w:rsidR="00C06B71" w:rsidRPr="00262DFD" w:rsidRDefault="00C06B71" w:rsidP="00C06B71">
      <w:pPr>
        <w:jc w:val="both"/>
        <w:rPr>
          <w:szCs w:val="24"/>
        </w:rPr>
      </w:pPr>
    </w:p>
    <w:p w14:paraId="2410E680" w14:textId="40843833" w:rsidR="004E121B" w:rsidRPr="003D2129" w:rsidRDefault="004E121B" w:rsidP="004E121B">
      <w:pPr>
        <w:spacing w:line="360" w:lineRule="auto"/>
        <w:jc w:val="both"/>
        <w:rPr>
          <w:szCs w:val="24"/>
        </w:rPr>
      </w:pPr>
      <w:r>
        <w:rPr>
          <w:szCs w:val="24"/>
          <w:lang w:eastAsia="x-none"/>
        </w:rPr>
        <w:t>A tárgyi önkormányzati tulajdonú ingatlan bérlője a Közép-Pesti Tankerületi Központ. A Budapest Főváros XIV. Kerület Zugló Önkormányzata Képviselő-testülete a 382/2022. (XI. 24.) önkormányzati határozatával a folyó kivitelezési munkák befejezéséig, de legfeljebb 2023. július 31. napjáig hozzájárult bérleti szerződés hosszabbításához.</w:t>
      </w:r>
      <w:r w:rsidR="002B4D92" w:rsidRPr="002B4D92">
        <w:rPr>
          <w:b/>
          <w:bCs/>
          <w:szCs w:val="24"/>
          <w:lang w:eastAsia="x-none"/>
        </w:rPr>
        <w:t xml:space="preserve"> </w:t>
      </w:r>
      <w:r w:rsidR="002B4D92" w:rsidRPr="00420440">
        <w:rPr>
          <w:b/>
          <w:bCs/>
          <w:szCs w:val="24"/>
          <w:lang w:eastAsia="x-none"/>
        </w:rPr>
        <w:t xml:space="preserve">(3. </w:t>
      </w:r>
      <w:proofErr w:type="spellStart"/>
      <w:r w:rsidR="002B4D92" w:rsidRPr="00420440">
        <w:rPr>
          <w:b/>
          <w:bCs/>
          <w:szCs w:val="24"/>
          <w:lang w:eastAsia="x-none"/>
        </w:rPr>
        <w:t>sz</w:t>
      </w:r>
      <w:proofErr w:type="spellEnd"/>
      <w:r w:rsidR="002B4D92" w:rsidRPr="00420440">
        <w:rPr>
          <w:b/>
          <w:bCs/>
          <w:szCs w:val="24"/>
          <w:lang w:eastAsia="x-none"/>
        </w:rPr>
        <w:t xml:space="preserve"> melléket – </w:t>
      </w:r>
      <w:r w:rsidR="002B4D92">
        <w:rPr>
          <w:b/>
          <w:bCs/>
          <w:szCs w:val="24"/>
          <w:lang w:eastAsia="x-none"/>
        </w:rPr>
        <w:t>módosított bérleti szerződés, KT határozat</w:t>
      </w:r>
      <w:r w:rsidR="002B4D92" w:rsidRPr="00420440">
        <w:rPr>
          <w:b/>
          <w:bCs/>
          <w:szCs w:val="24"/>
          <w:lang w:eastAsia="x-none"/>
        </w:rPr>
        <w:t>).</w:t>
      </w:r>
    </w:p>
    <w:p w14:paraId="3767949E" w14:textId="77777777" w:rsidR="004E121B" w:rsidRDefault="004E121B" w:rsidP="004E121B">
      <w:pPr>
        <w:spacing w:line="360" w:lineRule="auto"/>
        <w:jc w:val="both"/>
        <w:rPr>
          <w:szCs w:val="24"/>
          <w:lang w:eastAsia="x-none"/>
        </w:rPr>
      </w:pPr>
    </w:p>
    <w:p w14:paraId="1BBD3C41" w14:textId="3F04243D" w:rsidR="004E121B" w:rsidRDefault="004E121B" w:rsidP="004E121B">
      <w:pPr>
        <w:spacing w:line="360" w:lineRule="auto"/>
        <w:jc w:val="both"/>
        <w:rPr>
          <w:szCs w:val="24"/>
          <w:lang w:eastAsia="x-none"/>
        </w:rPr>
      </w:pPr>
      <w:r>
        <w:rPr>
          <w:szCs w:val="24"/>
          <w:lang w:eastAsia="x-none"/>
        </w:rPr>
        <w:t>A döntést követően</w:t>
      </w:r>
      <w:r w:rsidRPr="00591DAB">
        <w:rPr>
          <w:szCs w:val="24"/>
          <w:lang w:eastAsia="x-none"/>
        </w:rPr>
        <w:t xml:space="preserve"> </w:t>
      </w:r>
      <w:r>
        <w:rPr>
          <w:szCs w:val="24"/>
          <w:lang w:eastAsia="x-none"/>
        </w:rPr>
        <w:t>a Közép-Pesti Tankerületi Központ 2022. november 28. napján kelt levélben kéréssel fordult a Polgármester Úrhoz a megállapított és elfogadott bérleti díj (5.900.000,</w:t>
      </w:r>
      <w:proofErr w:type="spellStart"/>
      <w:r>
        <w:rPr>
          <w:szCs w:val="24"/>
          <w:lang w:eastAsia="x-none"/>
        </w:rPr>
        <w:t>-Ft</w:t>
      </w:r>
      <w:proofErr w:type="spellEnd"/>
      <w:r>
        <w:rPr>
          <w:szCs w:val="24"/>
          <w:lang w:eastAsia="x-none"/>
        </w:rPr>
        <w:t xml:space="preserve"> +ÁFA/hó) csökkentése céljából </w:t>
      </w:r>
      <w:r w:rsidRPr="00420440">
        <w:rPr>
          <w:b/>
          <w:bCs/>
          <w:szCs w:val="24"/>
          <w:lang w:eastAsia="x-none"/>
        </w:rPr>
        <w:t>(</w:t>
      </w:r>
      <w:r w:rsidR="002B4D92">
        <w:rPr>
          <w:b/>
          <w:bCs/>
          <w:szCs w:val="24"/>
          <w:lang w:eastAsia="x-none"/>
        </w:rPr>
        <w:t>4</w:t>
      </w:r>
      <w:r w:rsidRPr="00420440">
        <w:rPr>
          <w:b/>
          <w:bCs/>
          <w:szCs w:val="24"/>
          <w:lang w:eastAsia="x-none"/>
        </w:rPr>
        <w:t xml:space="preserve">. </w:t>
      </w:r>
      <w:proofErr w:type="spellStart"/>
      <w:r w:rsidRPr="00420440">
        <w:rPr>
          <w:b/>
          <w:bCs/>
          <w:szCs w:val="24"/>
          <w:lang w:eastAsia="x-none"/>
        </w:rPr>
        <w:t>sz</w:t>
      </w:r>
      <w:proofErr w:type="spellEnd"/>
      <w:r w:rsidRPr="00420440">
        <w:rPr>
          <w:b/>
          <w:bCs/>
          <w:szCs w:val="24"/>
          <w:lang w:eastAsia="x-none"/>
        </w:rPr>
        <w:t xml:space="preserve"> melléket – kérelem).</w:t>
      </w:r>
    </w:p>
    <w:p w14:paraId="55131DD5" w14:textId="77777777" w:rsidR="004E121B" w:rsidRDefault="004E121B" w:rsidP="00966F7E">
      <w:pPr>
        <w:jc w:val="both"/>
      </w:pPr>
    </w:p>
    <w:p w14:paraId="360E0166" w14:textId="40979F4A" w:rsidR="004E121B" w:rsidRDefault="004E121B" w:rsidP="004E121B">
      <w:pPr>
        <w:spacing w:line="360" w:lineRule="auto"/>
        <w:jc w:val="both"/>
        <w:rPr>
          <w:b/>
          <w:szCs w:val="24"/>
          <w:lang w:eastAsia="x-none"/>
        </w:rPr>
      </w:pPr>
      <w:r>
        <w:rPr>
          <w:szCs w:val="24"/>
          <w:lang w:eastAsia="x-none"/>
        </w:rPr>
        <w:lastRenderedPageBreak/>
        <w:t xml:space="preserve">Bérleti díj a </w:t>
      </w:r>
      <w:r w:rsidRPr="00570CE8">
        <w:rPr>
          <w:szCs w:val="24"/>
          <w:lang w:eastAsia="x-none"/>
        </w:rPr>
        <w:t xml:space="preserve">Budapest Főváros XIV. Kerület Zugló Önkormányzata tulajdonában álló helyiségek bérbeadásáról szóló 13/2020. (V.12.) számú önkormányzati rendelet (továbbiakban: </w:t>
      </w:r>
      <w:r w:rsidRPr="00570CE8">
        <w:rPr>
          <w:b/>
          <w:szCs w:val="24"/>
          <w:lang w:eastAsia="x-none"/>
        </w:rPr>
        <w:t>Rendelet</w:t>
      </w:r>
      <w:r w:rsidRPr="00570CE8">
        <w:rPr>
          <w:szCs w:val="24"/>
          <w:lang w:eastAsia="x-none"/>
        </w:rPr>
        <w:t>) 36. § (1) bekezdése alapján, a helyiség</w:t>
      </w:r>
      <w:r>
        <w:rPr>
          <w:szCs w:val="24"/>
          <w:lang w:eastAsia="x-none"/>
        </w:rPr>
        <w:t xml:space="preserve">re vonatkozóan </w:t>
      </w:r>
      <w:r w:rsidRPr="00570CE8">
        <w:rPr>
          <w:szCs w:val="24"/>
          <w:lang w:eastAsia="x-none"/>
        </w:rPr>
        <w:t>egy fél évnél nem régebbi, értékbecslő által készített értékbecslés alapján került megállapításra. Az így számított bérleti díj az általános forgalmi adót nem tartalmazza</w:t>
      </w:r>
      <w:r>
        <w:rPr>
          <w:szCs w:val="24"/>
          <w:lang w:eastAsia="x-none"/>
        </w:rPr>
        <w:t xml:space="preserve"> </w:t>
      </w:r>
      <w:r w:rsidRPr="00570CE8">
        <w:rPr>
          <w:b/>
          <w:szCs w:val="24"/>
          <w:lang w:eastAsia="x-none"/>
        </w:rPr>
        <w:t>(</w:t>
      </w:r>
      <w:r w:rsidR="002B4D92">
        <w:rPr>
          <w:b/>
          <w:szCs w:val="24"/>
          <w:lang w:eastAsia="x-none"/>
        </w:rPr>
        <w:t>5</w:t>
      </w:r>
      <w:r w:rsidRPr="00570CE8">
        <w:rPr>
          <w:b/>
          <w:szCs w:val="24"/>
          <w:lang w:eastAsia="x-none"/>
        </w:rPr>
        <w:t>. sz. melléklet – bérleti díj realitás vizsgálat)</w:t>
      </w:r>
      <w:r>
        <w:rPr>
          <w:b/>
          <w:szCs w:val="24"/>
          <w:lang w:eastAsia="x-none"/>
        </w:rPr>
        <w:t>.</w:t>
      </w:r>
    </w:p>
    <w:p w14:paraId="13C6B7B2" w14:textId="77777777" w:rsidR="006060D3" w:rsidRDefault="006060D3" w:rsidP="004E121B">
      <w:pPr>
        <w:spacing w:line="360" w:lineRule="auto"/>
        <w:jc w:val="both"/>
        <w:rPr>
          <w:szCs w:val="24"/>
          <w:lang w:eastAsia="x-none"/>
        </w:rPr>
      </w:pPr>
    </w:p>
    <w:p w14:paraId="0B7E0C71" w14:textId="725549E3" w:rsidR="004E121B" w:rsidRDefault="003F7095" w:rsidP="00966F7E">
      <w:pPr>
        <w:jc w:val="both"/>
      </w:pPr>
      <w:r>
        <w:rPr>
          <w:noProof/>
        </w:rPr>
        <w:drawing>
          <wp:inline distT="0" distB="0" distL="0" distR="0" wp14:anchorId="0EB0D79C" wp14:editId="32C2B2E2">
            <wp:extent cx="5907405" cy="162750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1B0819" w14:textId="203F2C6F" w:rsidR="003F7095" w:rsidRDefault="003F7095" w:rsidP="00966F7E">
      <w:pPr>
        <w:jc w:val="both"/>
      </w:pPr>
    </w:p>
    <w:p w14:paraId="32984FDA" w14:textId="75CB7E59" w:rsidR="003F7095" w:rsidRDefault="003F7095" w:rsidP="00966F7E">
      <w:pPr>
        <w:jc w:val="both"/>
      </w:pPr>
      <w:r>
        <w:rPr>
          <w:noProof/>
        </w:rPr>
        <w:drawing>
          <wp:inline distT="0" distB="0" distL="0" distR="0" wp14:anchorId="566DC1FC" wp14:editId="74400503">
            <wp:extent cx="5907405" cy="90233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9D5EAC" w14:textId="4DBF2563" w:rsidR="003F7095" w:rsidRDefault="003F7095" w:rsidP="00966F7E">
      <w:pPr>
        <w:jc w:val="both"/>
      </w:pPr>
    </w:p>
    <w:p w14:paraId="128DFDA7" w14:textId="77777777" w:rsidR="003F7095" w:rsidRPr="000B0FED" w:rsidRDefault="003F7095" w:rsidP="00970DA1">
      <w:pPr>
        <w:pStyle w:val="Listaszerbekezds"/>
        <w:keepNext/>
        <w:numPr>
          <w:ilvl w:val="0"/>
          <w:numId w:val="18"/>
        </w:numPr>
        <w:tabs>
          <w:tab w:val="num" w:pos="426"/>
        </w:tabs>
        <w:ind w:hanging="1080"/>
        <w:jc w:val="both"/>
        <w:outlineLvl w:val="1"/>
        <w:rPr>
          <w:b/>
          <w:bCs/>
        </w:rPr>
      </w:pPr>
      <w:r w:rsidRPr="000B0FED">
        <w:rPr>
          <w:b/>
          <w:bCs/>
        </w:rPr>
        <w:t>Vélemény</w:t>
      </w:r>
    </w:p>
    <w:p w14:paraId="6C48AF34" w14:textId="77777777" w:rsidR="003F7095" w:rsidRPr="0026229D" w:rsidRDefault="003F7095" w:rsidP="003F7095">
      <w:pPr>
        <w:pBdr>
          <w:bottom w:val="single" w:sz="12" w:space="1" w:color="auto"/>
        </w:pBdr>
        <w:jc w:val="both"/>
        <w:rPr>
          <w:b/>
          <w:bCs/>
          <w:szCs w:val="24"/>
        </w:rPr>
      </w:pPr>
    </w:p>
    <w:p w14:paraId="3B765F4B" w14:textId="77777777" w:rsidR="003F7095" w:rsidRDefault="003F7095" w:rsidP="003F7095">
      <w:pPr>
        <w:jc w:val="both"/>
        <w:rPr>
          <w:bCs/>
          <w:szCs w:val="24"/>
        </w:rPr>
      </w:pPr>
    </w:p>
    <w:p w14:paraId="47328E65" w14:textId="77777777" w:rsidR="003F7095" w:rsidRDefault="003F7095" w:rsidP="003F7095">
      <w:pPr>
        <w:spacing w:line="360" w:lineRule="auto"/>
        <w:jc w:val="both"/>
        <w:rPr>
          <w:bCs/>
          <w:szCs w:val="24"/>
        </w:rPr>
      </w:pPr>
      <w:r w:rsidRPr="00F32C9C">
        <w:rPr>
          <w:b/>
          <w:bCs/>
          <w:szCs w:val="24"/>
        </w:rPr>
        <w:t>Jogi szabályozási környezet</w:t>
      </w:r>
    </w:p>
    <w:p w14:paraId="798DA3D6" w14:textId="77777777" w:rsidR="003F7095" w:rsidRDefault="003F7095" w:rsidP="003F7095">
      <w:pPr>
        <w:spacing w:line="360" w:lineRule="auto"/>
        <w:jc w:val="both"/>
        <w:rPr>
          <w:color w:val="000000"/>
          <w:szCs w:val="24"/>
        </w:rPr>
      </w:pPr>
    </w:p>
    <w:p w14:paraId="49D33F34" w14:textId="77777777" w:rsidR="003F7095" w:rsidRDefault="003F7095" w:rsidP="003F7095">
      <w:pPr>
        <w:spacing w:line="360" w:lineRule="auto"/>
        <w:jc w:val="both"/>
        <w:rPr>
          <w:bCs/>
          <w:szCs w:val="24"/>
        </w:rPr>
      </w:pPr>
      <w:r>
        <w:rPr>
          <w:bCs/>
          <w:color w:val="000000"/>
          <w:szCs w:val="24"/>
        </w:rPr>
        <w:t xml:space="preserve">A </w:t>
      </w:r>
      <w:r w:rsidRPr="00B966F5">
        <w:rPr>
          <w:bCs/>
          <w:color w:val="000000"/>
          <w:szCs w:val="24"/>
        </w:rPr>
        <w:t>Rendelet</w:t>
      </w:r>
      <w:r>
        <w:rPr>
          <w:bCs/>
          <w:color w:val="000000"/>
          <w:szCs w:val="24"/>
        </w:rPr>
        <w:t xml:space="preserve"> </w:t>
      </w:r>
      <w:r w:rsidRPr="00BE4BA6">
        <w:rPr>
          <w:bCs/>
          <w:szCs w:val="24"/>
        </w:rPr>
        <w:t xml:space="preserve">37. § </w:t>
      </w:r>
      <w:r>
        <w:rPr>
          <w:bCs/>
          <w:szCs w:val="24"/>
        </w:rPr>
        <w:t>(1)-</w:t>
      </w:r>
      <w:r w:rsidRPr="00BE4BA6">
        <w:rPr>
          <w:bCs/>
          <w:szCs w:val="24"/>
        </w:rPr>
        <w:t>(</w:t>
      </w:r>
      <w:r>
        <w:rPr>
          <w:bCs/>
          <w:szCs w:val="24"/>
        </w:rPr>
        <w:t>2</w:t>
      </w:r>
      <w:r w:rsidRPr="00BE4BA6">
        <w:rPr>
          <w:bCs/>
          <w:szCs w:val="24"/>
        </w:rPr>
        <w:t>)</w:t>
      </w:r>
      <w:r w:rsidRPr="007604AE">
        <w:rPr>
          <w:bCs/>
          <w:szCs w:val="24"/>
        </w:rPr>
        <w:t xml:space="preserve"> bekezdése értelmében az Önkormányzat szakbizottságainak javaslata alapján a GB az alap bérleti díj, illetve fennálló bérleti jogviszony esetében az érvényes bérleti díj mértékétől eltérhet. </w:t>
      </w:r>
    </w:p>
    <w:p w14:paraId="482C8E79" w14:textId="77777777" w:rsidR="003F7095" w:rsidRDefault="003F7095" w:rsidP="003F7095">
      <w:pPr>
        <w:spacing w:before="120" w:line="360" w:lineRule="auto"/>
        <w:jc w:val="both"/>
        <w:rPr>
          <w:bCs/>
          <w:szCs w:val="24"/>
        </w:rPr>
      </w:pPr>
      <w:r>
        <w:rPr>
          <w:bCs/>
          <w:szCs w:val="24"/>
        </w:rPr>
        <w:t xml:space="preserve">Ha a bérlő művelődési, sport, oktatási, kulturális, egészségügyi, szociális, egyházi, művészeti, egyéb társadalmi, közszolgálati célokat szolgáló tevékenységet folytat és a feladat ellátására a szervezet </w:t>
      </w:r>
      <w:r w:rsidRPr="00D02E66">
        <w:rPr>
          <w:bCs/>
          <w:szCs w:val="24"/>
        </w:rPr>
        <w:t xml:space="preserve">együttműködési megállapodást kötött az Önkormányzattal, </w:t>
      </w:r>
      <w:r>
        <w:rPr>
          <w:bCs/>
          <w:szCs w:val="24"/>
        </w:rPr>
        <w:t xml:space="preserve">bérleti díj legfeljebb 30%-kal </w:t>
      </w:r>
      <w:r w:rsidRPr="00BB7380">
        <w:rPr>
          <w:bCs/>
          <w:szCs w:val="24"/>
        </w:rPr>
        <w:t>mérsékelhető.</w:t>
      </w:r>
    </w:p>
    <w:p w14:paraId="4EF9C6B3" w14:textId="77777777" w:rsidR="003F7095" w:rsidRDefault="003F7095" w:rsidP="003F7095">
      <w:pPr>
        <w:spacing w:line="360" w:lineRule="auto"/>
        <w:jc w:val="both"/>
      </w:pPr>
    </w:p>
    <w:p w14:paraId="178DD3C9" w14:textId="6EC5C94F" w:rsidR="003F7095" w:rsidRDefault="003F7095" w:rsidP="003F7095">
      <w:pPr>
        <w:spacing w:line="360" w:lineRule="auto"/>
        <w:jc w:val="both"/>
      </w:pPr>
      <w:r>
        <w:t>Az együttműködési megállapodás megkötése érdekében a Közép-Pesti Tankerületi Központ 2022.12.12. napján, TK198/05064-3/2022 iktatószámon kelt levelében az alábbi vállalásokat tette:</w:t>
      </w:r>
    </w:p>
    <w:p w14:paraId="37027EF7" w14:textId="77777777" w:rsidR="003F7095" w:rsidRDefault="003F7095" w:rsidP="003F7095">
      <w:pPr>
        <w:spacing w:line="360" w:lineRule="auto"/>
        <w:jc w:val="both"/>
      </w:pPr>
    </w:p>
    <w:p w14:paraId="75CDA55D" w14:textId="77777777" w:rsidR="003F7095" w:rsidRDefault="003F7095" w:rsidP="003F7095">
      <w:pPr>
        <w:numPr>
          <w:ilvl w:val="0"/>
          <w:numId w:val="14"/>
        </w:numPr>
        <w:spacing w:line="360" w:lineRule="auto"/>
        <w:jc w:val="both"/>
      </w:pPr>
      <w:r>
        <w:rPr>
          <w:bCs/>
        </w:rPr>
        <w:lastRenderedPageBreak/>
        <w:t>a Zeneiskola három éven keresztül, évente legalább két alkalommal alkalmanként legalább félórás térzenét tart a zuglói lakosok számára,</w:t>
      </w:r>
    </w:p>
    <w:p w14:paraId="6D4DE69B" w14:textId="5BD28571" w:rsidR="003F7095" w:rsidRDefault="000A66B9" w:rsidP="003F7095">
      <w:pPr>
        <w:numPr>
          <w:ilvl w:val="0"/>
          <w:numId w:val="14"/>
        </w:numPr>
        <w:spacing w:before="120" w:line="360" w:lineRule="auto"/>
        <w:ind w:left="641" w:hanging="284"/>
        <w:jc w:val="both"/>
      </w:pPr>
      <w:r>
        <w:t xml:space="preserve">öt </w:t>
      </w:r>
      <w:r w:rsidR="006E75A9">
        <w:t xml:space="preserve">éven keresztül </w:t>
      </w:r>
      <w:r w:rsidR="003F7095">
        <w:t xml:space="preserve">a </w:t>
      </w:r>
      <w:r w:rsidR="00B64C65">
        <w:t xml:space="preserve">Közép-Pesti </w:t>
      </w:r>
      <w:r w:rsidR="003F7095">
        <w:t xml:space="preserve">Tankerületi Központ szervezeti egységeiként működő köznevelési intézmények kórusai, szavalói – igény szerint - fellépnek az önkormányzati szervezésű rendezvényeken, </w:t>
      </w:r>
    </w:p>
    <w:p w14:paraId="6094B208" w14:textId="69B317C2" w:rsidR="003F7095" w:rsidRDefault="006E75A9" w:rsidP="003F7095">
      <w:pPr>
        <w:numPr>
          <w:ilvl w:val="0"/>
          <w:numId w:val="14"/>
        </w:numPr>
        <w:spacing w:line="360" w:lineRule="auto"/>
        <w:jc w:val="both"/>
      </w:pPr>
      <w:r>
        <w:t xml:space="preserve">öt éven keresztül </w:t>
      </w:r>
      <w:r w:rsidR="003F7095">
        <w:t>a Wass Albert téri 1848-as emlékműnél szervezett önkormányzati rendezvényekhez szükséges infrastrukturális háttér biztosítja, (ideértve az elektromos áram biztosítását is) a Hunyadi János Ének-zenei, Nyelvi Általános Iskola közreműködésével.</w:t>
      </w:r>
    </w:p>
    <w:p w14:paraId="437EC222" w14:textId="77777777" w:rsidR="003F7095" w:rsidRDefault="003F7095" w:rsidP="003F7095">
      <w:pPr>
        <w:spacing w:line="360" w:lineRule="auto"/>
        <w:ind w:left="360"/>
        <w:jc w:val="both"/>
      </w:pPr>
    </w:p>
    <w:p w14:paraId="6E8CEB38" w14:textId="5A284F03" w:rsidR="003F7095" w:rsidRDefault="003F7095" w:rsidP="002B4D92">
      <w:pPr>
        <w:spacing w:line="360" w:lineRule="auto"/>
        <w:jc w:val="both"/>
      </w:pPr>
      <w:r>
        <w:t xml:space="preserve">Az együttműködési megállapodás időtartama </w:t>
      </w:r>
      <w:r w:rsidR="00816E7B">
        <w:t xml:space="preserve">a szerződő felek egyező akaratnyilatkozata alapján </w:t>
      </w:r>
      <w:r>
        <w:t>202</w:t>
      </w:r>
      <w:r w:rsidR="008D18C4">
        <w:t>7</w:t>
      </w:r>
      <w:r>
        <w:t xml:space="preserve">. </w:t>
      </w:r>
      <w:r w:rsidR="008D18C4">
        <w:t xml:space="preserve">december </w:t>
      </w:r>
      <w:r>
        <w:t xml:space="preserve">31. napjáig tart. </w:t>
      </w:r>
      <w:r w:rsidR="002B4D92" w:rsidRPr="00570CE8">
        <w:rPr>
          <w:b/>
          <w:szCs w:val="24"/>
          <w:lang w:eastAsia="x-none"/>
        </w:rPr>
        <w:t>(</w:t>
      </w:r>
      <w:r w:rsidR="002B4D92">
        <w:rPr>
          <w:b/>
          <w:szCs w:val="24"/>
          <w:lang w:eastAsia="x-none"/>
        </w:rPr>
        <w:t>6</w:t>
      </w:r>
      <w:r w:rsidR="002B4D92" w:rsidRPr="00570CE8">
        <w:rPr>
          <w:b/>
          <w:szCs w:val="24"/>
          <w:lang w:eastAsia="x-none"/>
        </w:rPr>
        <w:t xml:space="preserve">. sz. melléklet – </w:t>
      </w:r>
      <w:r w:rsidR="002B4D92">
        <w:rPr>
          <w:b/>
          <w:szCs w:val="24"/>
          <w:lang w:eastAsia="x-none"/>
        </w:rPr>
        <w:t>Együttműködési megállapodás</w:t>
      </w:r>
      <w:r w:rsidR="00960B8B">
        <w:rPr>
          <w:b/>
          <w:szCs w:val="24"/>
          <w:lang w:eastAsia="x-none"/>
        </w:rPr>
        <w:t>-tervezete</w:t>
      </w:r>
      <w:r w:rsidR="002B4D92" w:rsidRPr="00570CE8">
        <w:rPr>
          <w:b/>
          <w:szCs w:val="24"/>
          <w:lang w:eastAsia="x-none"/>
        </w:rPr>
        <w:t>)</w:t>
      </w:r>
    </w:p>
    <w:p w14:paraId="742FC120" w14:textId="77777777" w:rsidR="008D3B3B" w:rsidRPr="008D3B3B" w:rsidRDefault="008D3B3B" w:rsidP="008D3B3B">
      <w:pPr>
        <w:pStyle w:val="Szvegtrzs"/>
        <w:spacing w:before="213" w:line="242" w:lineRule="auto"/>
        <w:ind w:right="234"/>
        <w:rPr>
          <w:b/>
          <w:bCs/>
        </w:rPr>
      </w:pPr>
      <w:r w:rsidRPr="008D3B3B">
        <w:rPr>
          <w:b/>
          <w:bCs/>
        </w:rPr>
        <w:t>Hatáskör</w:t>
      </w:r>
    </w:p>
    <w:p w14:paraId="5419C2FC" w14:textId="77777777" w:rsidR="008D3B3B" w:rsidRDefault="008D3B3B" w:rsidP="008D3B3B">
      <w:pPr>
        <w:pStyle w:val="Szvegtrzs"/>
        <w:spacing w:line="360" w:lineRule="auto"/>
        <w:ind w:left="136" w:right="234"/>
      </w:pPr>
    </w:p>
    <w:p w14:paraId="7988A09D" w14:textId="01316836" w:rsidR="008D3B3B" w:rsidRDefault="00233C43" w:rsidP="008D3B3B">
      <w:pPr>
        <w:pStyle w:val="Szvegtrzs"/>
        <w:spacing w:line="360" w:lineRule="auto"/>
        <w:ind w:right="234"/>
      </w:pPr>
      <w:r>
        <w:t>A</w:t>
      </w:r>
      <w:r w:rsidR="00C46A3A">
        <w:t>z</w:t>
      </w:r>
      <w:r>
        <w:t xml:space="preserve"> együttműködési megállapodás megkötése a </w:t>
      </w:r>
      <w:r w:rsidRPr="00233C43">
        <w:t xml:space="preserve">Képviselő-testület </w:t>
      </w:r>
      <w:r>
        <w:t>határkörébe, a</w:t>
      </w:r>
      <w:r w:rsidR="008D3B3B">
        <w:t xml:space="preserve"> </w:t>
      </w:r>
      <w:r>
        <w:t xml:space="preserve">kedvezményes bérleti díjról szóló </w:t>
      </w:r>
      <w:r w:rsidR="008D3B3B">
        <w:t>döntés meghozatala a Rendelet 2. § (</w:t>
      </w:r>
      <w:r w:rsidR="00561DC1">
        <w:t>2</w:t>
      </w:r>
      <w:r w:rsidR="008D3B3B">
        <w:t xml:space="preserve">) bekezdése alapján </w:t>
      </w:r>
      <w:r w:rsidR="00561DC1">
        <w:t xml:space="preserve">az Önkormányzat szakbizottságainak javaslata alapján (Népjóléti Bizottság) </w:t>
      </w:r>
      <w:r w:rsidR="008D3B3B">
        <w:t xml:space="preserve">a </w:t>
      </w:r>
      <w:r w:rsidR="00561DC1">
        <w:t xml:space="preserve">Gazdasági Bizottság hatáskörébe </w:t>
      </w:r>
      <w:r w:rsidR="008D3B3B">
        <w:t>tartozik.</w:t>
      </w:r>
    </w:p>
    <w:p w14:paraId="07B033B8" w14:textId="48B698BD" w:rsidR="00561DC1" w:rsidRPr="00561DC1" w:rsidRDefault="00561DC1" w:rsidP="00561DC1">
      <w:pPr>
        <w:spacing w:before="120" w:line="360" w:lineRule="auto"/>
        <w:jc w:val="both"/>
      </w:pPr>
      <w:r w:rsidRPr="00561DC1">
        <w:rPr>
          <w:szCs w:val="24"/>
        </w:rPr>
        <w:t>A Magyarország helyi önkormányzatairól szóló 2011. évi CLXXXIX. törvény 41. § (4)</w:t>
      </w:r>
      <w:r>
        <w:rPr>
          <w:szCs w:val="24"/>
        </w:rPr>
        <w:t xml:space="preserve"> </w:t>
      </w:r>
      <w:r w:rsidRPr="00561DC1">
        <w:rPr>
          <w:szCs w:val="24"/>
        </w:rPr>
        <w:t xml:space="preserve">bekezdése alapján a </w:t>
      </w:r>
      <w:r w:rsidRPr="00561DC1">
        <w:rPr>
          <w:b/>
          <w:bCs/>
          <w:szCs w:val="24"/>
        </w:rPr>
        <w:t>Képviselő-testület a bizottság</w:t>
      </w:r>
      <w:r w:rsidR="00D211B0">
        <w:rPr>
          <w:b/>
          <w:bCs/>
          <w:szCs w:val="24"/>
        </w:rPr>
        <w:t>okra</w:t>
      </w:r>
      <w:r w:rsidRPr="00561DC1">
        <w:rPr>
          <w:b/>
          <w:bCs/>
          <w:szCs w:val="24"/>
        </w:rPr>
        <w:t xml:space="preserve"> átruházott hatáskörét visszavonja.</w:t>
      </w:r>
    </w:p>
    <w:p w14:paraId="6A141A56" w14:textId="4F148284" w:rsidR="008D3B3B" w:rsidRDefault="008D3B3B" w:rsidP="002B4D92">
      <w:pPr>
        <w:spacing w:before="120"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Zuglói </w:t>
      </w:r>
      <w:proofErr w:type="spellStart"/>
      <w:r>
        <w:rPr>
          <w:b/>
          <w:bCs/>
          <w:szCs w:val="24"/>
        </w:rPr>
        <w:t>ZRt</w:t>
      </w:r>
      <w:proofErr w:type="spellEnd"/>
      <w:r>
        <w:rPr>
          <w:b/>
          <w:bCs/>
          <w:szCs w:val="24"/>
        </w:rPr>
        <w:t>. véleménye</w:t>
      </w:r>
      <w:r w:rsidR="003B0BAA">
        <w:rPr>
          <w:b/>
          <w:bCs/>
          <w:szCs w:val="24"/>
        </w:rPr>
        <w:t>:</w:t>
      </w:r>
    </w:p>
    <w:p w14:paraId="49A62FB1" w14:textId="77777777" w:rsidR="008C1CD5" w:rsidRDefault="008C1CD5" w:rsidP="008D3B3B">
      <w:pPr>
        <w:pStyle w:val="Szvegtrzs"/>
        <w:spacing w:line="360" w:lineRule="auto"/>
        <w:ind w:right="225"/>
      </w:pPr>
    </w:p>
    <w:p w14:paraId="74F900E9" w14:textId="1474832A" w:rsidR="008D3B3B" w:rsidRPr="003B27BC" w:rsidRDefault="00162704" w:rsidP="008D3B3B">
      <w:pPr>
        <w:pStyle w:val="Szvegtrzs"/>
        <w:spacing w:line="360" w:lineRule="auto"/>
        <w:ind w:right="225"/>
      </w:pPr>
      <w:r>
        <w:t>A</w:t>
      </w:r>
      <w:r w:rsidR="008D3B3B" w:rsidRPr="003B27BC">
        <w:t xml:space="preserve"> Rendelet 2.</w:t>
      </w:r>
      <w:r w:rsidR="00816E7B">
        <w:t xml:space="preserve"> </w:t>
      </w:r>
      <w:r w:rsidR="008D3B3B" w:rsidRPr="003B27BC">
        <w:t>§ (</w:t>
      </w:r>
      <w:r w:rsidR="00561DC1">
        <w:t>1</w:t>
      </w:r>
      <w:r w:rsidR="008D3B3B" w:rsidRPr="003B27BC">
        <w:t>) bekezdése értelmében helyiség bérbeadásával kapcsolatos tulajdonosi jogkörök gyakorlása – a (2) és (3) bekezdésben foglalt kivétellel – az Önkormányzat Képviselő-testülete hatáskörébe tartozik. Az Önkormányzat a tulajdonosi jogait a hatásköreinek a (2) és (3) bekezdés szerint átruházásától függetlenül bármely helyiség tekintetében közvetlenül gyakorolhatja.</w:t>
      </w:r>
    </w:p>
    <w:p w14:paraId="0FA4EDB3" w14:textId="77777777" w:rsidR="008D3B3B" w:rsidRPr="003B27BC" w:rsidRDefault="008D3B3B" w:rsidP="008D3B3B">
      <w:pPr>
        <w:pStyle w:val="Szvegtrzs"/>
        <w:spacing w:before="120" w:line="360" w:lineRule="auto"/>
        <w:ind w:right="227"/>
      </w:pPr>
      <w:r w:rsidRPr="003B27BC">
        <w:t xml:space="preserve">Megerősíti ezt a </w:t>
      </w:r>
      <w:r w:rsidRPr="003B27BC">
        <w:rPr>
          <w:bCs/>
        </w:rPr>
        <w:t>Magyarország helyi önkormányzatairól szóló 2011. évi CLXXXIX. törvény 107. §</w:t>
      </w:r>
      <w:proofErr w:type="spellStart"/>
      <w:r w:rsidRPr="003B27BC">
        <w:rPr>
          <w:bCs/>
        </w:rPr>
        <w:t>-ának</w:t>
      </w:r>
      <w:proofErr w:type="spellEnd"/>
      <w:r w:rsidRPr="003B27BC">
        <w:rPr>
          <w:bCs/>
        </w:rPr>
        <w:t xml:space="preserve"> második mondata, mely szerint a</w:t>
      </w:r>
      <w:r w:rsidRPr="003B27BC">
        <w:t xml:space="preserve"> tulajdonost megillető jogok gyakorlásáról a képviselő-testület rendelkezik.</w:t>
      </w:r>
    </w:p>
    <w:p w14:paraId="114667DC" w14:textId="6C37BE1B" w:rsidR="003F7095" w:rsidRDefault="008D3B3B" w:rsidP="003B0BAA">
      <w:pPr>
        <w:spacing w:before="120" w:line="360" w:lineRule="auto"/>
        <w:jc w:val="both"/>
        <w:rPr>
          <w:szCs w:val="24"/>
        </w:rPr>
      </w:pPr>
      <w:r w:rsidRPr="008D3B3B">
        <w:rPr>
          <w:szCs w:val="24"/>
        </w:rPr>
        <w:t>A</w:t>
      </w:r>
      <w:r>
        <w:rPr>
          <w:b/>
          <w:bCs/>
          <w:szCs w:val="24"/>
        </w:rPr>
        <w:t xml:space="preserve"> </w:t>
      </w:r>
      <w:r w:rsidR="003F7095">
        <w:rPr>
          <w:szCs w:val="24"/>
        </w:rPr>
        <w:t xml:space="preserve">jogszabályi környezet lehetővé teszi a helyiség kedvezményes bérleti díjon történő bérbeadását az Önkormányzattal kötött </w:t>
      </w:r>
      <w:r w:rsidR="003F7095" w:rsidRPr="00B5400A">
        <w:rPr>
          <w:szCs w:val="24"/>
        </w:rPr>
        <w:t>együttműködési megállapodást</w:t>
      </w:r>
      <w:r w:rsidR="003F7095">
        <w:rPr>
          <w:szCs w:val="24"/>
        </w:rPr>
        <w:t xml:space="preserve"> alapján.</w:t>
      </w:r>
      <w:r w:rsidR="003F7095" w:rsidRPr="00B5400A">
        <w:rPr>
          <w:szCs w:val="24"/>
        </w:rPr>
        <w:t xml:space="preserve"> </w:t>
      </w:r>
      <w:r w:rsidR="003F7095">
        <w:rPr>
          <w:bCs/>
          <w:szCs w:val="24"/>
        </w:rPr>
        <w:t>A</w:t>
      </w:r>
      <w:r w:rsidR="003F7095" w:rsidRPr="00B5400A">
        <w:rPr>
          <w:bCs/>
          <w:szCs w:val="24"/>
        </w:rPr>
        <w:t xml:space="preserve"> tárgyi </w:t>
      </w:r>
      <w:r w:rsidR="003F7095" w:rsidRPr="00B5400A">
        <w:rPr>
          <w:bCs/>
          <w:szCs w:val="24"/>
        </w:rPr>
        <w:lastRenderedPageBreak/>
        <w:t xml:space="preserve">ingatlan </w:t>
      </w:r>
      <w:r w:rsidR="003F7095">
        <w:rPr>
          <w:bCs/>
          <w:szCs w:val="24"/>
        </w:rPr>
        <w:t>bérleti díjának maximális 3</w:t>
      </w:r>
      <w:r w:rsidR="003F7095" w:rsidRPr="00B5400A">
        <w:rPr>
          <w:bCs/>
          <w:szCs w:val="24"/>
        </w:rPr>
        <w:t xml:space="preserve">0%-os </w:t>
      </w:r>
      <w:r w:rsidR="003F7095">
        <w:rPr>
          <w:bCs/>
          <w:szCs w:val="24"/>
        </w:rPr>
        <w:t xml:space="preserve">mérséklése esetén a </w:t>
      </w:r>
      <w:r w:rsidR="003F7095" w:rsidRPr="00B5400A">
        <w:rPr>
          <w:bCs/>
          <w:szCs w:val="24"/>
        </w:rPr>
        <w:t>kedvezmén</w:t>
      </w:r>
      <w:r w:rsidR="003F7095">
        <w:rPr>
          <w:bCs/>
          <w:szCs w:val="24"/>
        </w:rPr>
        <w:t>y</w:t>
      </w:r>
      <w:r w:rsidR="003F7095" w:rsidRPr="00F32C9C">
        <w:rPr>
          <w:bCs/>
          <w:szCs w:val="24"/>
        </w:rPr>
        <w:t xml:space="preserve"> </w:t>
      </w:r>
      <w:r w:rsidR="003F7095">
        <w:rPr>
          <w:bCs/>
          <w:szCs w:val="24"/>
        </w:rPr>
        <w:t>1.770</w:t>
      </w:r>
      <w:r w:rsidR="003F7095">
        <w:rPr>
          <w:szCs w:val="24"/>
        </w:rPr>
        <w:t>.000</w:t>
      </w:r>
      <w:r w:rsidR="003F7095" w:rsidRPr="002C6C31">
        <w:rPr>
          <w:szCs w:val="24"/>
        </w:rPr>
        <w:t>,- Ft + ÁFA/hó</w:t>
      </w:r>
      <w:r w:rsidR="003F7095">
        <w:rPr>
          <w:szCs w:val="24"/>
        </w:rPr>
        <w:t xml:space="preserve"> is lehet</w:t>
      </w:r>
      <w:r>
        <w:rPr>
          <w:szCs w:val="24"/>
        </w:rPr>
        <w:t xml:space="preserve">. </w:t>
      </w:r>
      <w:r w:rsidR="003F7095" w:rsidRPr="00880484">
        <w:rPr>
          <w:szCs w:val="24"/>
        </w:rPr>
        <w:t>A helyisé</w:t>
      </w:r>
      <w:r w:rsidR="003F7095">
        <w:rPr>
          <w:szCs w:val="24"/>
        </w:rPr>
        <w:t>gben a jelenlegi bérlő oktatási tevékeny</w:t>
      </w:r>
      <w:r w:rsidR="00AC5B56">
        <w:rPr>
          <w:szCs w:val="24"/>
        </w:rPr>
        <w:t>s</w:t>
      </w:r>
      <w:bookmarkStart w:id="1" w:name="_GoBack"/>
      <w:bookmarkEnd w:id="1"/>
      <w:r w:rsidR="003F7095">
        <w:rPr>
          <w:szCs w:val="24"/>
        </w:rPr>
        <w:t xml:space="preserve">éget végez. </w:t>
      </w:r>
    </w:p>
    <w:p w14:paraId="550B2C93" w14:textId="08A5D857" w:rsidR="003F7095" w:rsidRPr="009945DB" w:rsidRDefault="003F7095" w:rsidP="003F7095">
      <w:pPr>
        <w:spacing w:before="120" w:line="360" w:lineRule="auto"/>
        <w:jc w:val="both"/>
        <w:rPr>
          <w:bCs/>
          <w:szCs w:val="24"/>
        </w:rPr>
      </w:pPr>
      <w:r>
        <w:rPr>
          <w:szCs w:val="24"/>
        </w:rPr>
        <w:t>A döntés szempontjából fontos megemlítenünk, hogy Közép-Pesti Tankerület Központ fenntartásában lévő oktatási intézmények törvény által előírt közfeladatot látnak el. Ezért javasolt a bérleti díj mérséklésénél ennek tényét figyelembe venni.</w:t>
      </w:r>
    </w:p>
    <w:p w14:paraId="28B9F273" w14:textId="77777777" w:rsidR="003F7095" w:rsidRDefault="003F7095" w:rsidP="003F7095">
      <w:pPr>
        <w:spacing w:line="276" w:lineRule="auto"/>
        <w:jc w:val="both"/>
        <w:rPr>
          <w:b/>
          <w:bCs/>
          <w:szCs w:val="24"/>
        </w:rPr>
      </w:pPr>
    </w:p>
    <w:p w14:paraId="3733179D" w14:textId="77777777" w:rsidR="003F7095" w:rsidRDefault="003F7095" w:rsidP="003F7095">
      <w:pPr>
        <w:spacing w:line="360" w:lineRule="auto"/>
        <w:jc w:val="both"/>
        <w:rPr>
          <w:b/>
          <w:bCs/>
          <w:szCs w:val="24"/>
        </w:rPr>
      </w:pPr>
    </w:p>
    <w:p w14:paraId="3E1DA732" w14:textId="3C786740" w:rsidR="003F7095" w:rsidRDefault="003F7095" w:rsidP="003F7095">
      <w:pPr>
        <w:spacing w:line="360" w:lineRule="auto"/>
        <w:jc w:val="both"/>
        <w:rPr>
          <w:color w:val="000000"/>
          <w:szCs w:val="24"/>
        </w:rPr>
      </w:pPr>
      <w:r>
        <w:rPr>
          <w:b/>
          <w:bCs/>
          <w:szCs w:val="24"/>
        </w:rPr>
        <w:t xml:space="preserve">Jogi Főosztály </w:t>
      </w:r>
      <w:r w:rsidRPr="00CC17E9">
        <w:rPr>
          <w:b/>
          <w:szCs w:val="24"/>
        </w:rPr>
        <w:t>véleménye</w:t>
      </w:r>
      <w:r w:rsidRPr="000B0FED">
        <w:rPr>
          <w:bCs/>
          <w:szCs w:val="24"/>
        </w:rPr>
        <w:t xml:space="preserve">: </w:t>
      </w:r>
      <w:r w:rsidR="00816E7B" w:rsidRPr="00816E7B">
        <w:rPr>
          <w:bCs/>
          <w:szCs w:val="24"/>
        </w:rPr>
        <w:t>az előterjesztésben közölt adatok, egyéb információk alapján az előterjesztéshez jogi észrevételt nem tesz</w:t>
      </w:r>
      <w:r w:rsidR="00816E7B">
        <w:rPr>
          <w:bCs/>
          <w:szCs w:val="24"/>
        </w:rPr>
        <w:t>.</w:t>
      </w:r>
    </w:p>
    <w:p w14:paraId="12A40135" w14:textId="77777777" w:rsidR="003F7095" w:rsidRDefault="003F7095" w:rsidP="003F7095">
      <w:pPr>
        <w:spacing w:line="360" w:lineRule="auto"/>
        <w:jc w:val="both"/>
        <w:rPr>
          <w:bCs/>
          <w:szCs w:val="24"/>
        </w:rPr>
      </w:pPr>
    </w:p>
    <w:p w14:paraId="08AAA61F" w14:textId="77777777" w:rsidR="003B1DB1" w:rsidRDefault="003B1DB1" w:rsidP="003B1DB1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360" w:lineRule="auto"/>
        <w:jc w:val="left"/>
        <w:rPr>
          <w:b/>
          <w:bCs/>
          <w:i w:val="0"/>
        </w:rPr>
      </w:pPr>
      <w:r>
        <w:rPr>
          <w:b/>
          <w:bCs/>
          <w:i w:val="0"/>
        </w:rPr>
        <w:t>IV. Döntési javaslat</w:t>
      </w:r>
    </w:p>
    <w:p w14:paraId="15B3BB45" w14:textId="77777777" w:rsidR="003B1DB1" w:rsidRPr="00070591" w:rsidRDefault="003B1DB1" w:rsidP="003B1DB1">
      <w:pPr>
        <w:numPr>
          <w:ilvl w:val="12"/>
          <w:numId w:val="0"/>
        </w:numPr>
        <w:spacing w:line="360" w:lineRule="auto"/>
        <w:jc w:val="both"/>
        <w:rPr>
          <w:i/>
        </w:rPr>
      </w:pPr>
    </w:p>
    <w:p w14:paraId="2B240EE6" w14:textId="106F214C" w:rsidR="003B1DB1" w:rsidRPr="009404E7" w:rsidRDefault="003B1DB1" w:rsidP="003B1DB1">
      <w:pPr>
        <w:spacing w:line="360" w:lineRule="auto"/>
        <w:jc w:val="both"/>
        <w:rPr>
          <w:bCs/>
        </w:rPr>
      </w:pPr>
      <w:r w:rsidRPr="00357F8D">
        <w:rPr>
          <w:bCs/>
        </w:rPr>
        <w:t>Budapest Főváros XIV. Kerület Zugló Önkormányzat</w:t>
      </w:r>
      <w:r>
        <w:rPr>
          <w:bCs/>
        </w:rPr>
        <w:t>a</w:t>
      </w:r>
      <w:r w:rsidRPr="00357F8D">
        <w:rPr>
          <w:bCs/>
        </w:rPr>
        <w:t xml:space="preserve"> </w:t>
      </w:r>
      <w:r>
        <w:rPr>
          <w:bCs/>
        </w:rPr>
        <w:t>Képviselő-testülete elfogadja az előterjesztés 1</w:t>
      </w:r>
      <w:r w:rsidRPr="00357F8D">
        <w:rPr>
          <w:bCs/>
        </w:rPr>
        <w:t xml:space="preserve">. mellékletét </w:t>
      </w:r>
      <w:r w:rsidRPr="0049682A">
        <w:rPr>
          <w:bCs/>
        </w:rPr>
        <w:t xml:space="preserve">képező, </w:t>
      </w:r>
      <w:r w:rsidR="007F6569">
        <w:rPr>
          <w:bCs/>
        </w:rPr>
        <w:t xml:space="preserve">a </w:t>
      </w:r>
      <w:r w:rsidRPr="00C850C6">
        <w:t>Közép-Pesti Tankerületi Központtal való együttmű</w:t>
      </w:r>
      <w:r>
        <w:t>ködési megállapodás megkötéséről</w:t>
      </w:r>
      <w:r w:rsidR="006060D3">
        <w:rPr>
          <w:bCs/>
        </w:rPr>
        <w:t xml:space="preserve">, valamint a felek között történő aláírást követően a kedvezményes bérleti díjon történő bérbeadásról </w:t>
      </w:r>
      <w:proofErr w:type="gramStart"/>
      <w:r w:rsidR="006060D3">
        <w:rPr>
          <w:bCs/>
        </w:rPr>
        <w:t xml:space="preserve">szóló </w:t>
      </w:r>
      <w:r w:rsidRPr="00233C43">
        <w:rPr>
          <w:bCs/>
        </w:rPr>
        <w:t>…</w:t>
      </w:r>
      <w:proofErr w:type="gramEnd"/>
      <w:r w:rsidRPr="00233C43">
        <w:rPr>
          <w:bCs/>
        </w:rPr>
        <w:t>../2023. (</w:t>
      </w:r>
      <w:r w:rsidRPr="00233C43">
        <w:rPr>
          <w:iCs/>
        </w:rPr>
        <w:t>I.…...</w:t>
      </w:r>
      <w:r w:rsidRPr="00233C43">
        <w:rPr>
          <w:bCs/>
        </w:rPr>
        <w:t>)</w:t>
      </w:r>
      <w:r w:rsidRPr="00357F8D">
        <w:rPr>
          <w:bCs/>
        </w:rPr>
        <w:t xml:space="preserve">  </w:t>
      </w:r>
      <w:r>
        <w:rPr>
          <w:bCs/>
        </w:rPr>
        <w:t>önkormányzati</w:t>
      </w:r>
      <w:r w:rsidRPr="00357F8D">
        <w:rPr>
          <w:bCs/>
        </w:rPr>
        <w:t xml:space="preserve"> határozat</w:t>
      </w:r>
      <w:r w:rsidR="006060D3">
        <w:rPr>
          <w:bCs/>
        </w:rPr>
        <w:t>ot.</w:t>
      </w:r>
    </w:p>
    <w:p w14:paraId="215C5650" w14:textId="77777777" w:rsidR="003B1DB1" w:rsidRPr="00F41743" w:rsidRDefault="003B1DB1" w:rsidP="003B1DB1">
      <w:pPr>
        <w:spacing w:line="360" w:lineRule="auto"/>
        <w:rPr>
          <w:b/>
          <w:bCs/>
        </w:rPr>
      </w:pPr>
    </w:p>
    <w:p w14:paraId="6E67FCD9" w14:textId="77777777" w:rsidR="003B1DB1" w:rsidRPr="004D6F86" w:rsidRDefault="003B1DB1" w:rsidP="003B1DB1">
      <w:pPr>
        <w:spacing w:line="360" w:lineRule="auto"/>
        <w:jc w:val="both"/>
      </w:pPr>
      <w:r w:rsidRPr="004D6F86">
        <w:t>A határozati javaslat elfogadásához a Magyarország helyi önkormányzatairól szóló 2011. évi CLXXXIX. t</w:t>
      </w:r>
      <w:r>
        <w:t>örvény</w:t>
      </w:r>
      <w:r w:rsidRPr="004D6F86">
        <w:t xml:space="preserve"> 47. § (1)-(2) </w:t>
      </w:r>
      <w:r>
        <w:t>bekezdései alapján egyszerű</w:t>
      </w:r>
      <w:r w:rsidRPr="004D6F86">
        <w:t xml:space="preserve"> szótöbbség szükséges.</w:t>
      </w:r>
    </w:p>
    <w:p w14:paraId="265BFD1B" w14:textId="77777777" w:rsidR="003B1DB1" w:rsidRDefault="003B1DB1" w:rsidP="003B1DB1">
      <w:pPr>
        <w:spacing w:line="360" w:lineRule="auto"/>
        <w:jc w:val="both"/>
      </w:pPr>
    </w:p>
    <w:p w14:paraId="3209BA6B" w14:textId="77777777" w:rsidR="003B1DB1" w:rsidRDefault="003B1DB1" w:rsidP="003B1DB1">
      <w:pPr>
        <w:spacing w:line="360" w:lineRule="auto"/>
        <w:ind w:right="23"/>
        <w:jc w:val="both"/>
      </w:pPr>
      <w:r>
        <w:t>Budapest, 2023</w:t>
      </w:r>
      <w:proofErr w:type="gramStart"/>
      <w:r>
        <w:t>……………</w:t>
      </w:r>
      <w:proofErr w:type="gramEnd"/>
    </w:p>
    <w:p w14:paraId="7AAEACBA" w14:textId="77777777" w:rsidR="003B1DB1" w:rsidRDefault="003B1DB1" w:rsidP="003B1DB1">
      <w:pPr>
        <w:spacing w:line="360" w:lineRule="auto"/>
        <w:ind w:left="1416" w:firstLine="708"/>
        <w:jc w:val="center"/>
        <w:rPr>
          <w:b/>
        </w:rPr>
      </w:pPr>
    </w:p>
    <w:p w14:paraId="1A255E19" w14:textId="77777777" w:rsidR="003B1DB1" w:rsidRDefault="003B1DB1" w:rsidP="003B1DB1">
      <w:pPr>
        <w:spacing w:line="360" w:lineRule="auto"/>
        <w:ind w:left="1416" w:firstLine="708"/>
        <w:jc w:val="center"/>
        <w:rPr>
          <w:b/>
        </w:rPr>
      </w:pPr>
    </w:p>
    <w:p w14:paraId="2697A8BF" w14:textId="77777777" w:rsidR="003B1DB1" w:rsidRDefault="003B1DB1" w:rsidP="003B1DB1">
      <w:pPr>
        <w:ind w:left="5222"/>
        <w:jc w:val="center"/>
        <w:rPr>
          <w:b/>
        </w:rPr>
      </w:pPr>
      <w:r>
        <w:rPr>
          <w:b/>
        </w:rPr>
        <w:t>Horváth Csaba</w:t>
      </w:r>
    </w:p>
    <w:p w14:paraId="23315BB0" w14:textId="77777777" w:rsidR="003B1DB1" w:rsidRDefault="003B1DB1" w:rsidP="003B1DB1">
      <w:pPr>
        <w:ind w:left="5222"/>
        <w:jc w:val="center"/>
        <w:rPr>
          <w:b/>
        </w:rPr>
      </w:pPr>
      <w:proofErr w:type="gramStart"/>
      <w:r>
        <w:rPr>
          <w:b/>
        </w:rPr>
        <w:t>polgármester</w:t>
      </w:r>
      <w:proofErr w:type="gramEnd"/>
    </w:p>
    <w:p w14:paraId="37974089" w14:textId="77777777" w:rsidR="003B1DB1" w:rsidRPr="00320978" w:rsidRDefault="003B1DB1" w:rsidP="00BB7380">
      <w:pPr>
        <w:numPr>
          <w:ilvl w:val="12"/>
          <w:numId w:val="0"/>
        </w:numPr>
        <w:spacing w:line="276" w:lineRule="auto"/>
        <w:jc w:val="both"/>
        <w:rPr>
          <w:b/>
        </w:rPr>
      </w:pPr>
      <w:r w:rsidRPr="00320978">
        <w:rPr>
          <w:b/>
        </w:rPr>
        <w:t xml:space="preserve">Mellékletek felsorolása: </w:t>
      </w:r>
    </w:p>
    <w:p w14:paraId="40939A31" w14:textId="03E54341" w:rsidR="003B1DB1" w:rsidRDefault="003B1DB1" w:rsidP="00BB7380">
      <w:pPr>
        <w:pStyle w:val="Listaszerbekezds"/>
        <w:numPr>
          <w:ilvl w:val="0"/>
          <w:numId w:val="13"/>
        </w:numPr>
        <w:spacing w:line="276" w:lineRule="auto"/>
        <w:jc w:val="both"/>
      </w:pPr>
      <w:r w:rsidRPr="00070591">
        <w:t xml:space="preserve">melléklet: </w:t>
      </w:r>
      <w:r>
        <w:t>Határozati javaslat</w:t>
      </w:r>
    </w:p>
    <w:p w14:paraId="0D51BAD5" w14:textId="44032B31" w:rsidR="00380341" w:rsidRDefault="00380341" w:rsidP="00BB7380">
      <w:pPr>
        <w:pStyle w:val="Listaszerbekezds"/>
        <w:numPr>
          <w:ilvl w:val="0"/>
          <w:numId w:val="13"/>
        </w:numPr>
        <w:spacing w:line="276" w:lineRule="auto"/>
        <w:jc w:val="both"/>
      </w:pPr>
      <w:r>
        <w:t>melléklet: Tulajdoni lap</w:t>
      </w:r>
    </w:p>
    <w:p w14:paraId="62470602" w14:textId="5AB01BB7" w:rsidR="00380341" w:rsidRDefault="00380341" w:rsidP="00BB7380">
      <w:pPr>
        <w:pStyle w:val="Listaszerbekezds"/>
        <w:numPr>
          <w:ilvl w:val="0"/>
          <w:numId w:val="13"/>
        </w:numPr>
        <w:spacing w:line="276" w:lineRule="auto"/>
        <w:jc w:val="both"/>
      </w:pPr>
      <w:r>
        <w:t>melléklet: Bérleti szerződés</w:t>
      </w:r>
      <w:r w:rsidR="002B4D92">
        <w:t>, KT határozat</w:t>
      </w:r>
    </w:p>
    <w:p w14:paraId="489CD788" w14:textId="5FDCACFE" w:rsidR="00380341" w:rsidRDefault="00380341" w:rsidP="00BB7380">
      <w:pPr>
        <w:pStyle w:val="Listaszerbekezds"/>
        <w:numPr>
          <w:ilvl w:val="0"/>
          <w:numId w:val="13"/>
        </w:numPr>
        <w:spacing w:line="276" w:lineRule="auto"/>
        <w:jc w:val="both"/>
      </w:pPr>
      <w:r>
        <w:t xml:space="preserve">melléklet: </w:t>
      </w:r>
      <w:r w:rsidR="000A1BBB">
        <w:t xml:space="preserve">Bérleti </w:t>
      </w:r>
      <w:proofErr w:type="gramStart"/>
      <w:r w:rsidR="000A1BBB">
        <w:t>díj kedvezmény</w:t>
      </w:r>
      <w:proofErr w:type="gramEnd"/>
      <w:r w:rsidR="000A1BBB">
        <w:t xml:space="preserve"> kérelem</w:t>
      </w:r>
      <w:r w:rsidR="000A1BBB" w:rsidDel="000A1BBB">
        <w:t xml:space="preserve"> </w:t>
      </w:r>
    </w:p>
    <w:p w14:paraId="798F1C25" w14:textId="2FE58030" w:rsidR="003B1DB1" w:rsidRDefault="003B1DB1" w:rsidP="00BB7380">
      <w:pPr>
        <w:pStyle w:val="Listaszerbekezds"/>
        <w:numPr>
          <w:ilvl w:val="0"/>
          <w:numId w:val="13"/>
        </w:numPr>
        <w:spacing w:line="276" w:lineRule="auto"/>
        <w:jc w:val="both"/>
      </w:pPr>
      <w:r>
        <w:t>melléklet:</w:t>
      </w:r>
      <w:r w:rsidRPr="00A76988">
        <w:t xml:space="preserve"> </w:t>
      </w:r>
      <w:r w:rsidR="000A1BBB">
        <w:t xml:space="preserve">BR vizsgálat </w:t>
      </w:r>
    </w:p>
    <w:p w14:paraId="0237A930" w14:textId="7E14A23E" w:rsidR="003B1DB1" w:rsidRDefault="003B1DB1" w:rsidP="00BB7380">
      <w:pPr>
        <w:pStyle w:val="Listaszerbekezds"/>
        <w:numPr>
          <w:ilvl w:val="0"/>
          <w:numId w:val="13"/>
        </w:numPr>
        <w:spacing w:line="276" w:lineRule="auto"/>
        <w:jc w:val="both"/>
      </w:pPr>
      <w:r>
        <w:t xml:space="preserve">melléklet: Együttműködési megállapodás </w:t>
      </w:r>
      <w:r w:rsidR="009E3D63">
        <w:t>tervezet</w:t>
      </w:r>
      <w:r w:rsidR="007175BE">
        <w:t>e</w:t>
      </w:r>
      <w:r w:rsidR="009E3D63">
        <w:t xml:space="preserve"> </w:t>
      </w:r>
    </w:p>
    <w:p w14:paraId="320E19B5" w14:textId="078B0FC6" w:rsidR="008D18C4" w:rsidRPr="00070591" w:rsidRDefault="008D18C4" w:rsidP="00BB7380">
      <w:pPr>
        <w:pStyle w:val="Listaszerbekezds"/>
        <w:numPr>
          <w:ilvl w:val="0"/>
          <w:numId w:val="13"/>
        </w:numPr>
        <w:spacing w:line="276" w:lineRule="auto"/>
        <w:jc w:val="both"/>
      </w:pPr>
      <w:r>
        <w:t>melléklet: Bérleti szerződés módosítás</w:t>
      </w:r>
      <w:r w:rsidR="007F6569">
        <w:t>án</w:t>
      </w:r>
      <w:r>
        <w:t>a</w:t>
      </w:r>
      <w:r w:rsidR="007F6569">
        <w:t>k tervezete</w:t>
      </w:r>
    </w:p>
    <w:p w14:paraId="2C623FB9" w14:textId="77777777" w:rsidR="003B1DB1" w:rsidRDefault="003B1DB1" w:rsidP="003B1DB1">
      <w:pPr>
        <w:spacing w:line="360" w:lineRule="auto"/>
        <w:ind w:left="708" w:right="1080"/>
        <w:jc w:val="both"/>
      </w:pPr>
    </w:p>
    <w:p w14:paraId="50337945" w14:textId="77777777" w:rsidR="003B1DB1" w:rsidRPr="007A2623" w:rsidRDefault="003B1DB1" w:rsidP="003B1DB1">
      <w:pPr>
        <w:spacing w:line="360" w:lineRule="auto"/>
        <w:rPr>
          <w:b/>
          <w:bCs/>
        </w:rPr>
      </w:pPr>
      <w:r w:rsidRPr="007A2623">
        <w:rPr>
          <w:b/>
          <w:bCs/>
        </w:rPr>
        <w:t xml:space="preserve">Az előterjesztést készítette: </w:t>
      </w:r>
    </w:p>
    <w:p w14:paraId="305AF780" w14:textId="2E9A0226" w:rsidR="00855E2D" w:rsidRPr="00830E4C" w:rsidRDefault="003B1DB1" w:rsidP="00830E4C">
      <w:pPr>
        <w:spacing w:line="360" w:lineRule="auto"/>
        <w:rPr>
          <w:bCs/>
        </w:rPr>
      </w:pPr>
      <w:r>
        <w:t>Geier Róbert intézményi referens</w:t>
      </w:r>
      <w:r>
        <w:rPr>
          <w:bCs/>
        </w:rPr>
        <w:t xml:space="preserve"> </w:t>
      </w:r>
      <w:r w:rsidRPr="007A2623">
        <w:rPr>
          <w:bCs/>
        </w:rPr>
        <w:t xml:space="preserve">– Polgármesteri Hivatal </w:t>
      </w:r>
      <w:r w:rsidR="00855E2D">
        <w:rPr>
          <w:bCs/>
        </w:rPr>
        <w:br/>
        <w:t>Zuglói ZRt.</w:t>
      </w:r>
    </w:p>
    <w:p w14:paraId="0694A873" w14:textId="4F3F6DFE" w:rsidR="00A878F0" w:rsidRPr="00CF7402" w:rsidRDefault="00A878F0" w:rsidP="00A878F0">
      <w:pPr>
        <w:pageBreakBefore/>
        <w:numPr>
          <w:ilvl w:val="0"/>
          <w:numId w:val="17"/>
        </w:numPr>
        <w:overflowPunct/>
        <w:autoSpaceDE/>
        <w:autoSpaceDN/>
        <w:adjustRightInd/>
        <w:ind w:left="714" w:hanging="357"/>
        <w:jc w:val="right"/>
        <w:textAlignment w:val="auto"/>
        <w:rPr>
          <w:i/>
          <w:color w:val="000000"/>
        </w:rPr>
      </w:pPr>
      <w:r>
        <w:rPr>
          <w:i/>
          <w:color w:val="000000"/>
        </w:rPr>
        <w:lastRenderedPageBreak/>
        <w:t>melléklet a 123-</w:t>
      </w:r>
      <w:r w:rsidR="00537FB2">
        <w:rPr>
          <w:i/>
          <w:color w:val="000000"/>
        </w:rPr>
        <w:t>58</w:t>
      </w:r>
      <w:r>
        <w:rPr>
          <w:i/>
          <w:color w:val="000000"/>
        </w:rPr>
        <w:t>/2023.</w:t>
      </w:r>
      <w:r w:rsidRPr="00CF7402">
        <w:rPr>
          <w:i/>
          <w:color w:val="000000"/>
        </w:rPr>
        <w:t xml:space="preserve"> előterjesztéshez</w:t>
      </w:r>
    </w:p>
    <w:p w14:paraId="100EE799" w14:textId="77777777" w:rsidR="00A878F0" w:rsidRDefault="00A878F0" w:rsidP="00A878F0">
      <w:pPr>
        <w:jc w:val="center"/>
        <w:rPr>
          <w:b/>
        </w:rPr>
      </w:pPr>
    </w:p>
    <w:p w14:paraId="26D78551" w14:textId="77777777" w:rsidR="00A878F0" w:rsidRDefault="00A878F0" w:rsidP="00A878F0">
      <w:pPr>
        <w:jc w:val="center"/>
        <w:rPr>
          <w:b/>
        </w:rPr>
      </w:pPr>
    </w:p>
    <w:p w14:paraId="1CFF3A45" w14:textId="77777777" w:rsidR="0014772F" w:rsidRPr="001812EC" w:rsidRDefault="0014772F" w:rsidP="0014772F">
      <w:pPr>
        <w:spacing w:line="360" w:lineRule="auto"/>
        <w:rPr>
          <w:b/>
          <w:u w:val="single"/>
        </w:rPr>
      </w:pPr>
    </w:p>
    <w:p w14:paraId="1C06E353" w14:textId="77777777" w:rsidR="003B0BAA" w:rsidRDefault="00A878F0" w:rsidP="0014772F">
      <w:pPr>
        <w:pStyle w:val="Szvegtrzs"/>
        <w:tabs>
          <w:tab w:val="left" w:pos="540"/>
        </w:tabs>
        <w:spacing w:line="360" w:lineRule="auto"/>
        <w:ind w:left="539" w:hanging="539"/>
        <w:jc w:val="center"/>
        <w:rPr>
          <w:b/>
        </w:rPr>
      </w:pPr>
      <w:r w:rsidRPr="00F41743">
        <w:rPr>
          <w:b/>
          <w:iCs/>
          <w:color w:val="000000"/>
        </w:rPr>
        <w:t xml:space="preserve">    </w:t>
      </w:r>
      <w:r w:rsidRPr="00F41743">
        <w:rPr>
          <w:b/>
        </w:rPr>
        <w:t>Budapest Főváros XIV. Kerület Zugló Önkormányzat</w:t>
      </w:r>
      <w:r>
        <w:rPr>
          <w:b/>
        </w:rPr>
        <w:t>a</w:t>
      </w:r>
      <w:r w:rsidRPr="00F41743">
        <w:rPr>
          <w:b/>
        </w:rPr>
        <w:t xml:space="preserve"> </w:t>
      </w:r>
    </w:p>
    <w:p w14:paraId="2B07DD21" w14:textId="304D2EBD" w:rsidR="00A878F0" w:rsidRPr="00F41743" w:rsidRDefault="00A878F0" w:rsidP="0014772F">
      <w:pPr>
        <w:pStyle w:val="Szvegtrzs"/>
        <w:tabs>
          <w:tab w:val="left" w:pos="540"/>
        </w:tabs>
        <w:spacing w:line="360" w:lineRule="auto"/>
        <w:ind w:left="539" w:hanging="539"/>
        <w:jc w:val="center"/>
        <w:rPr>
          <w:b/>
          <w:iCs/>
        </w:rPr>
      </w:pPr>
      <w:r w:rsidRPr="00F41743">
        <w:rPr>
          <w:b/>
        </w:rPr>
        <w:t>Képviselő-testülete</w:t>
      </w:r>
    </w:p>
    <w:p w14:paraId="67BB0B76" w14:textId="77777777" w:rsidR="00A878F0" w:rsidRPr="00F41743" w:rsidRDefault="00A878F0" w:rsidP="0014772F">
      <w:pPr>
        <w:pStyle w:val="Szvegtrzs"/>
        <w:tabs>
          <w:tab w:val="left" w:pos="540"/>
        </w:tabs>
        <w:spacing w:line="360" w:lineRule="auto"/>
        <w:ind w:left="539" w:hanging="539"/>
        <w:jc w:val="center"/>
        <w:rPr>
          <w:b/>
          <w:iCs/>
        </w:rPr>
      </w:pPr>
      <w:r w:rsidRPr="00233C43">
        <w:rPr>
          <w:b/>
          <w:iCs/>
        </w:rPr>
        <w:t>..../2023. (I</w:t>
      </w:r>
      <w:proofErr w:type="gramStart"/>
      <w:r w:rsidRPr="00233C43">
        <w:rPr>
          <w:b/>
          <w:iCs/>
        </w:rPr>
        <w:t>…...</w:t>
      </w:r>
      <w:proofErr w:type="gramEnd"/>
      <w:r w:rsidRPr="00233C43">
        <w:rPr>
          <w:b/>
          <w:iCs/>
        </w:rPr>
        <w:t>)</w:t>
      </w:r>
      <w:r w:rsidRPr="00F41743">
        <w:rPr>
          <w:b/>
          <w:iCs/>
        </w:rPr>
        <w:t xml:space="preserve"> önkormányzati határozata</w:t>
      </w:r>
    </w:p>
    <w:p w14:paraId="170B1A55" w14:textId="77777777" w:rsidR="003B0BAA" w:rsidRDefault="003B0BAA" w:rsidP="003B0BAA">
      <w:pPr>
        <w:overflowPunct/>
        <w:spacing w:line="360" w:lineRule="auto"/>
        <w:ind w:left="851" w:hanging="851"/>
        <w:jc w:val="both"/>
        <w:textAlignment w:val="auto"/>
        <w:rPr>
          <w:b/>
          <w:szCs w:val="24"/>
        </w:rPr>
      </w:pPr>
    </w:p>
    <w:p w14:paraId="4F4BB8C0" w14:textId="39E92909" w:rsidR="003B0BAA" w:rsidRPr="0014772F" w:rsidRDefault="003B0BAA" w:rsidP="003B0BAA">
      <w:pPr>
        <w:overflowPunct/>
        <w:spacing w:line="360" w:lineRule="auto"/>
        <w:jc w:val="both"/>
        <w:textAlignment w:val="auto"/>
        <w:rPr>
          <w:b/>
          <w:iCs/>
        </w:rPr>
      </w:pPr>
      <w:proofErr w:type="gramStart"/>
      <w:r w:rsidRPr="0014772F">
        <w:rPr>
          <w:b/>
        </w:rPr>
        <w:t>a</w:t>
      </w:r>
      <w:proofErr w:type="gramEnd"/>
      <w:r w:rsidRPr="0014772F">
        <w:rPr>
          <w:b/>
        </w:rPr>
        <w:t xml:space="preserve"> Közép-Pesti Tankerületi Központtal</w:t>
      </w:r>
      <w:r w:rsidRPr="0014772F">
        <w:rPr>
          <w:b/>
          <w:szCs w:val="24"/>
        </w:rPr>
        <w:t xml:space="preserve"> való együttműködési megállapodás megkötésér</w:t>
      </w:r>
      <w:r w:rsidR="007F6569">
        <w:rPr>
          <w:b/>
          <w:szCs w:val="24"/>
        </w:rPr>
        <w:t>ől</w:t>
      </w:r>
      <w:r w:rsidRPr="0014772F">
        <w:rPr>
          <w:b/>
          <w:iCs/>
        </w:rPr>
        <w:t>, valamint az önkormányzat tulajdonában álló helyiség kedvezményes bérleti díjon történő bérbeadásár</w:t>
      </w:r>
      <w:r w:rsidR="007F6569">
        <w:rPr>
          <w:b/>
          <w:iCs/>
        </w:rPr>
        <w:t>ól</w:t>
      </w:r>
    </w:p>
    <w:p w14:paraId="40B8CB16" w14:textId="32E41435" w:rsidR="0014772F" w:rsidRDefault="0014772F" w:rsidP="00A878F0">
      <w:pPr>
        <w:jc w:val="both"/>
        <w:rPr>
          <w:b/>
        </w:rPr>
      </w:pPr>
    </w:p>
    <w:p w14:paraId="72E80C18" w14:textId="2C2BE12E" w:rsidR="003B0BAA" w:rsidRPr="003B0BAA" w:rsidRDefault="003B0BAA" w:rsidP="003B0BAA">
      <w:pPr>
        <w:overflowPunct/>
        <w:spacing w:after="120"/>
        <w:jc w:val="center"/>
        <w:textAlignment w:val="auto"/>
        <w:rPr>
          <w:b/>
          <w:szCs w:val="24"/>
        </w:rPr>
      </w:pPr>
      <w:r w:rsidRPr="003B0BAA">
        <w:rPr>
          <w:b/>
          <w:szCs w:val="24"/>
        </w:rPr>
        <w:t>[Budapest XIV. kerület Egressy út 178/G. (hrsz.: 31484/593)]</w:t>
      </w:r>
    </w:p>
    <w:p w14:paraId="3BE2B6FF" w14:textId="77777777" w:rsidR="00A878F0" w:rsidRDefault="00A878F0" w:rsidP="00A878F0">
      <w:pPr>
        <w:pStyle w:val="Szvegtrzs31"/>
        <w:numPr>
          <w:ilvl w:val="12"/>
          <w:numId w:val="0"/>
        </w:numPr>
        <w:rPr>
          <w:i w:val="0"/>
        </w:rPr>
      </w:pPr>
    </w:p>
    <w:p w14:paraId="363AE2E6" w14:textId="1FAACC69" w:rsidR="003B0BAA" w:rsidRPr="003B0BAA" w:rsidRDefault="00EC5610" w:rsidP="003B0BAA">
      <w:pPr>
        <w:ind w:left="142"/>
        <w:jc w:val="both"/>
        <w:rPr>
          <w:b/>
          <w:bCs/>
          <w:szCs w:val="24"/>
        </w:rPr>
      </w:pPr>
      <w:r w:rsidRPr="003B0BAA">
        <w:rPr>
          <w:b/>
          <w:bCs/>
          <w:szCs w:val="24"/>
        </w:rPr>
        <w:t>Budapest Főváros XIV. Kerület Zugló Önkormányzat</w:t>
      </w:r>
      <w:r w:rsidR="007F6569">
        <w:rPr>
          <w:b/>
          <w:bCs/>
          <w:szCs w:val="24"/>
        </w:rPr>
        <w:t>a</w:t>
      </w:r>
      <w:r w:rsidRPr="003B0BAA">
        <w:rPr>
          <w:b/>
          <w:bCs/>
          <w:szCs w:val="24"/>
        </w:rPr>
        <w:t xml:space="preserve"> Képviselő-testülete úgy dönt, hogy</w:t>
      </w:r>
      <w:r w:rsidR="003B0BAA" w:rsidRPr="003B0BAA">
        <w:rPr>
          <w:b/>
          <w:bCs/>
          <w:szCs w:val="24"/>
        </w:rPr>
        <w:t>:</w:t>
      </w:r>
    </w:p>
    <w:p w14:paraId="2BCC9A59" w14:textId="77777777" w:rsidR="003B0BAA" w:rsidRPr="003B0BAA" w:rsidRDefault="003B0BAA" w:rsidP="003B0BAA">
      <w:pPr>
        <w:ind w:left="142"/>
        <w:jc w:val="both"/>
        <w:rPr>
          <w:b/>
          <w:bCs/>
          <w:szCs w:val="24"/>
        </w:rPr>
      </w:pPr>
    </w:p>
    <w:p w14:paraId="78DDCB0D" w14:textId="77777777" w:rsidR="00147B5E" w:rsidRDefault="00147B5E" w:rsidP="00561DC1">
      <w:pPr>
        <w:spacing w:line="360" w:lineRule="auto"/>
        <w:ind w:left="705" w:hanging="705"/>
        <w:contextualSpacing/>
        <w:jc w:val="both"/>
        <w:rPr>
          <w:szCs w:val="24"/>
        </w:rPr>
      </w:pPr>
    </w:p>
    <w:p w14:paraId="7ED879B3" w14:textId="04161824" w:rsidR="00147B5E" w:rsidRPr="00731188" w:rsidRDefault="00147B5E" w:rsidP="00731188">
      <w:pPr>
        <w:pStyle w:val="Listaszerbekezds"/>
        <w:numPr>
          <w:ilvl w:val="0"/>
          <w:numId w:val="21"/>
        </w:numPr>
        <w:spacing w:line="360" w:lineRule="auto"/>
        <w:jc w:val="both"/>
        <w:rPr>
          <w:iCs/>
        </w:rPr>
      </w:pPr>
      <w:r w:rsidRPr="00731188">
        <w:t xml:space="preserve">a Budapest Főváros XIV. kerület Zugló Önkormányzata a </w:t>
      </w:r>
      <w:r w:rsidRPr="00C850C6">
        <w:t xml:space="preserve">Közép-Pesti Tankerületi Központtal </w:t>
      </w:r>
      <w:r w:rsidRPr="00731188">
        <w:t>együttműködési megállapodást köt a 6</w:t>
      </w:r>
      <w:r w:rsidRPr="00731188">
        <w:rPr>
          <w:i/>
        </w:rPr>
        <w:t xml:space="preserve">. </w:t>
      </w:r>
      <w:r w:rsidRPr="00731188">
        <w:rPr>
          <w:iCs/>
        </w:rPr>
        <w:t>számú</w:t>
      </w:r>
      <w:r w:rsidR="00731188">
        <w:rPr>
          <w:iCs/>
        </w:rPr>
        <w:t xml:space="preserve"> melléklet szerinti tartalommal és felhatalmazza a polgármestert annak aláírására.</w:t>
      </w:r>
    </w:p>
    <w:p w14:paraId="0299D4E6" w14:textId="5EE6A4E3" w:rsidR="003B0BAA" w:rsidRPr="00731188" w:rsidRDefault="00561DC1" w:rsidP="00731188">
      <w:pPr>
        <w:pStyle w:val="Listaszerbekezds"/>
        <w:numPr>
          <w:ilvl w:val="0"/>
          <w:numId w:val="21"/>
        </w:numPr>
        <w:spacing w:line="360" w:lineRule="auto"/>
        <w:jc w:val="both"/>
      </w:pPr>
      <w:r w:rsidRPr="00731188">
        <w:rPr>
          <w:rFonts w:eastAsia="Calibri"/>
          <w:bCs/>
          <w:lang w:eastAsia="en-US"/>
        </w:rPr>
        <w:t xml:space="preserve">Magyarország helyi önkormányzatairól szóló 2011. évi CLXXXIX. törvény 41. § (4) bekezdése és 59. </w:t>
      </w:r>
      <w:proofErr w:type="gramStart"/>
      <w:r w:rsidRPr="00731188">
        <w:rPr>
          <w:rFonts w:eastAsia="Calibri"/>
          <w:bCs/>
          <w:lang w:eastAsia="en-US"/>
        </w:rPr>
        <w:t xml:space="preserve">§ (3) bekezdése alapján e határozat meghozatala </w:t>
      </w:r>
      <w:r w:rsidRPr="00731188">
        <w:rPr>
          <w:rFonts w:eastAsia="Calibri"/>
          <w:b/>
          <w:lang w:eastAsia="en-US"/>
        </w:rPr>
        <w:t>tekintetében a Népjóléti Bizottság és Gazdasági Bizottság hatáskörét visszavonj</w:t>
      </w:r>
      <w:r w:rsidR="000A66B9" w:rsidRPr="00731188">
        <w:rPr>
          <w:rFonts w:eastAsia="Calibri"/>
          <w:b/>
          <w:lang w:eastAsia="en-US"/>
        </w:rPr>
        <w:t xml:space="preserve">a, </w:t>
      </w:r>
      <w:r w:rsidR="000A66B9" w:rsidRPr="00731188">
        <w:rPr>
          <w:rFonts w:eastAsia="Calibri"/>
          <w:lang w:eastAsia="en-US"/>
        </w:rPr>
        <w:t xml:space="preserve">és </w:t>
      </w:r>
      <w:r w:rsidR="007F6569">
        <w:rPr>
          <w:rFonts w:eastAsia="Calibri"/>
          <w:lang w:eastAsia="en-US"/>
        </w:rPr>
        <w:t xml:space="preserve">úgy dönt, hogy </w:t>
      </w:r>
      <w:r w:rsidR="000A66B9" w:rsidRPr="00731188">
        <w:t>2023. január 1. napjától</w:t>
      </w:r>
      <w:r w:rsidR="00970DA1" w:rsidRPr="00731188">
        <w:t xml:space="preserve"> </w:t>
      </w:r>
      <w:r w:rsidR="003B0BAA" w:rsidRPr="00731188">
        <w:t>a Budapest XIV. kerület, Egressy út 178/G. szám alatt ingatlan nyilvántartás szerint</w:t>
      </w:r>
      <w:r w:rsidR="003B0BAA" w:rsidRPr="00731188">
        <w:rPr>
          <w:b/>
          <w:bCs/>
        </w:rPr>
        <w:t xml:space="preserve"> </w:t>
      </w:r>
      <w:r w:rsidR="003B0BAA" w:rsidRPr="00731188">
        <w:rPr>
          <w:bCs/>
        </w:rPr>
        <w:t>31484/593</w:t>
      </w:r>
      <w:r w:rsidR="003B0BAA" w:rsidRPr="00731188">
        <w:t xml:space="preserve"> </w:t>
      </w:r>
      <w:proofErr w:type="spellStart"/>
      <w:r w:rsidR="003B0BAA" w:rsidRPr="00731188">
        <w:t>hrsz-ú</w:t>
      </w:r>
      <w:proofErr w:type="spellEnd"/>
      <w:r w:rsidR="003B0BAA" w:rsidRPr="00731188">
        <w:t>, 11.735 m</w:t>
      </w:r>
      <w:r w:rsidR="003B0BAA" w:rsidRPr="00731188">
        <w:rPr>
          <w:vertAlign w:val="superscript"/>
        </w:rPr>
        <w:t xml:space="preserve">2 </w:t>
      </w:r>
      <w:r w:rsidR="003B0BAA" w:rsidRPr="00731188">
        <w:t>alapterületű, kivett iskola megnevezésű ingatlan, 3.313 m</w:t>
      </w:r>
      <w:r w:rsidR="003B0BAA" w:rsidRPr="00731188">
        <w:rPr>
          <w:vertAlign w:val="superscript"/>
        </w:rPr>
        <w:t>2</w:t>
      </w:r>
      <w:r w:rsidR="003B0BAA" w:rsidRPr="00731188">
        <w:t xml:space="preserve"> alapterületű iskolaépület bérlője, a Közép-Pesti Tankerületi Központ </w:t>
      </w:r>
      <w:r w:rsidR="007F6569">
        <w:t xml:space="preserve">a </w:t>
      </w:r>
      <w:r w:rsidR="003B0BAA" w:rsidRPr="00731188">
        <w:t xml:space="preserve">részére megállapított 5.900.000, </w:t>
      </w:r>
      <w:proofErr w:type="spellStart"/>
      <w:r w:rsidR="003B0BAA" w:rsidRPr="00731188">
        <w:t>-Ft</w:t>
      </w:r>
      <w:proofErr w:type="spellEnd"/>
      <w:r w:rsidR="003B0BAA" w:rsidRPr="00731188">
        <w:t xml:space="preserve"> + ÁFA/hó bérleti díj </w:t>
      </w:r>
      <w:r w:rsidR="002F6AD0">
        <w:t>30%</w:t>
      </w:r>
      <w:r w:rsidR="003B0BAA" w:rsidRPr="00731188">
        <w:t>-os kedvezménnyel történő csökkentés</w:t>
      </w:r>
      <w:r w:rsidR="007F6569">
        <w:t>é</w:t>
      </w:r>
      <w:r w:rsidR="00D176B2" w:rsidRPr="00731188">
        <w:t>re</w:t>
      </w:r>
      <w:r w:rsidR="00970DA1" w:rsidRPr="00731188">
        <w:t xml:space="preserve"> lesz jogosult</w:t>
      </w:r>
      <w:r w:rsidR="003B0BAA" w:rsidRPr="00731188">
        <w:t>,</w:t>
      </w:r>
      <w:r w:rsidR="00B42F97">
        <w:t xml:space="preserve"> melynek esetén a bérleti díj összege 4.130.000, </w:t>
      </w:r>
      <w:proofErr w:type="spellStart"/>
      <w:r w:rsidR="00B42F97">
        <w:t>-Ft</w:t>
      </w:r>
      <w:proofErr w:type="spellEnd"/>
      <w:r w:rsidR="00B42F97">
        <w:t xml:space="preserve"> +Áfa/ hó</w:t>
      </w:r>
      <w:r w:rsidR="003B0BAA" w:rsidRPr="00731188">
        <w:t xml:space="preserve"> a bérleti</w:t>
      </w:r>
      <w:proofErr w:type="gramEnd"/>
      <w:r w:rsidR="003B0BAA" w:rsidRPr="00731188">
        <w:t xml:space="preserve"> jogviszonyának fennállásáig</w:t>
      </w:r>
      <w:r w:rsidR="00731188" w:rsidRPr="00731188">
        <w:t>.</w:t>
      </w:r>
    </w:p>
    <w:p w14:paraId="7DD6E46F" w14:textId="5E676EA1" w:rsidR="00731188" w:rsidRPr="00731188" w:rsidRDefault="00731188" w:rsidP="00731188">
      <w:pPr>
        <w:pStyle w:val="Listaszerbekezds"/>
        <w:numPr>
          <w:ilvl w:val="0"/>
          <w:numId w:val="21"/>
        </w:numPr>
        <w:spacing w:line="360" w:lineRule="auto"/>
        <w:jc w:val="both"/>
      </w:pPr>
      <w:r>
        <w:t>felhatalmazza a polgármestert az előterjesztés 7. melléklete szerinti bérleti szerződés módosítás aláírására.</w:t>
      </w:r>
    </w:p>
    <w:p w14:paraId="3D85E8B6" w14:textId="4D16E1BF" w:rsidR="008D18C4" w:rsidRDefault="008D18C4" w:rsidP="009E3D63">
      <w:pPr>
        <w:spacing w:line="360" w:lineRule="auto"/>
        <w:ind w:left="705" w:hanging="705"/>
        <w:contextualSpacing/>
        <w:jc w:val="both"/>
        <w:rPr>
          <w:szCs w:val="24"/>
        </w:rPr>
      </w:pPr>
    </w:p>
    <w:p w14:paraId="3D6872A7" w14:textId="77777777" w:rsidR="00A878F0" w:rsidRPr="00441C45" w:rsidRDefault="00A878F0" w:rsidP="00A878F0">
      <w:pPr>
        <w:rPr>
          <w:b/>
          <w:bCs/>
        </w:rPr>
      </w:pPr>
    </w:p>
    <w:p w14:paraId="6B0341F6" w14:textId="28AF0C99" w:rsidR="00A878F0" w:rsidRPr="00441C45" w:rsidRDefault="00A878F0" w:rsidP="00A878F0">
      <w:pPr>
        <w:rPr>
          <w:u w:val="single"/>
        </w:rPr>
      </w:pPr>
      <w:r w:rsidRPr="00441C45">
        <w:rPr>
          <w:b/>
          <w:bCs/>
        </w:rPr>
        <w:t>Határidő:</w:t>
      </w:r>
      <w:r w:rsidRPr="00441C45">
        <w:tab/>
      </w:r>
      <w:r w:rsidR="009E3D63">
        <w:t>Döntés közlésétől számított 60 nap</w:t>
      </w:r>
    </w:p>
    <w:p w14:paraId="63F9269D" w14:textId="77777777" w:rsidR="003B0BAA" w:rsidRDefault="003B0BAA" w:rsidP="00A878F0">
      <w:pPr>
        <w:ind w:left="1410" w:hanging="1410"/>
        <w:rPr>
          <w:b/>
          <w:bCs/>
        </w:rPr>
      </w:pPr>
    </w:p>
    <w:p w14:paraId="77067DA3" w14:textId="7DC0AEA7" w:rsidR="00A878F0" w:rsidRDefault="00A878F0" w:rsidP="005D559B">
      <w:pPr>
        <w:spacing w:line="360" w:lineRule="auto"/>
        <w:ind w:left="1410" w:hanging="1410"/>
      </w:pPr>
      <w:r>
        <w:rPr>
          <w:b/>
          <w:bCs/>
        </w:rPr>
        <w:t>Felelős:</w:t>
      </w:r>
      <w:r>
        <w:t xml:space="preserve"> </w:t>
      </w:r>
      <w:r>
        <w:tab/>
        <w:t xml:space="preserve">Horváth Csaba polgármester </w:t>
      </w:r>
      <w:r w:rsidR="00EC5610">
        <w:t>(Humánszolgáltatási</w:t>
      </w:r>
      <w:r>
        <w:t xml:space="preserve"> Főosztály vezetője útján</w:t>
      </w:r>
      <w:r w:rsidR="0014772F">
        <w:t xml:space="preserve">, Zuglói </w:t>
      </w:r>
      <w:proofErr w:type="spellStart"/>
      <w:r w:rsidR="0014772F">
        <w:t>ZRt</w:t>
      </w:r>
      <w:proofErr w:type="spellEnd"/>
      <w:proofErr w:type="gramStart"/>
      <w:r w:rsidR="0014772F">
        <w:t>.,</w:t>
      </w:r>
      <w:proofErr w:type="gramEnd"/>
      <w:r w:rsidR="0014772F">
        <w:t xml:space="preserve"> Bernula István Bertold</w:t>
      </w:r>
      <w:r>
        <w:t>)</w:t>
      </w:r>
    </w:p>
    <w:sectPr w:rsidR="00A878F0" w:rsidSect="00950FED">
      <w:footerReference w:type="even" r:id="rId10"/>
      <w:footerReference w:type="default" r:id="rId11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0F40B" w14:textId="77777777" w:rsidR="004D1DB3" w:rsidRDefault="004D1DB3" w:rsidP="00950FED">
      <w:r>
        <w:separator/>
      </w:r>
    </w:p>
  </w:endnote>
  <w:endnote w:type="continuationSeparator" w:id="0">
    <w:p w14:paraId="4C70A2A2" w14:textId="77777777" w:rsidR="004D1DB3" w:rsidRDefault="004D1DB3" w:rsidP="0095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52F0" w14:textId="77777777" w:rsidR="00950FED" w:rsidRDefault="00512A6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46B8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09888E6" w14:textId="77777777" w:rsidR="00950FED" w:rsidRDefault="00950FE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356D6" w14:textId="77777777" w:rsidR="00950FED" w:rsidRDefault="00512A6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46B8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C5B56">
      <w:rPr>
        <w:rStyle w:val="Oldalszm"/>
        <w:noProof/>
      </w:rPr>
      <w:t>5</w:t>
    </w:r>
    <w:r>
      <w:rPr>
        <w:rStyle w:val="Oldalszm"/>
      </w:rPr>
      <w:fldChar w:fldCharType="end"/>
    </w:r>
  </w:p>
  <w:p w14:paraId="0EE6F549" w14:textId="77777777" w:rsidR="00950FED" w:rsidRDefault="00950F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4EDB2" w14:textId="77777777" w:rsidR="004D1DB3" w:rsidRDefault="004D1DB3" w:rsidP="00950FED">
      <w:r>
        <w:separator/>
      </w:r>
    </w:p>
  </w:footnote>
  <w:footnote w:type="continuationSeparator" w:id="0">
    <w:p w14:paraId="11BDFA02" w14:textId="77777777" w:rsidR="004D1DB3" w:rsidRDefault="004D1DB3" w:rsidP="00950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3122FC0"/>
    <w:lvl w:ilvl="0">
      <w:numFmt w:val="decimal"/>
      <w:lvlText w:val="*"/>
      <w:lvlJc w:val="left"/>
    </w:lvl>
  </w:abstractNum>
  <w:abstractNum w:abstractNumId="1" w15:restartNumberingAfterBreak="0">
    <w:nsid w:val="07DB1FA5"/>
    <w:multiLevelType w:val="hybridMultilevel"/>
    <w:tmpl w:val="736A2818"/>
    <w:lvl w:ilvl="0" w:tplc="8D988A7E">
      <w:start w:val="1"/>
      <w:numFmt w:val="decimal"/>
      <w:lvlText w:val="%1.)"/>
      <w:lvlJc w:val="left"/>
      <w:pPr>
        <w:ind w:left="708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0CDB64E8"/>
    <w:multiLevelType w:val="hybridMultilevel"/>
    <w:tmpl w:val="D28847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D372F"/>
    <w:multiLevelType w:val="hybridMultilevel"/>
    <w:tmpl w:val="17B4D7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E21E0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82934"/>
    <w:multiLevelType w:val="hybridMultilevel"/>
    <w:tmpl w:val="77F0B1A8"/>
    <w:lvl w:ilvl="0" w:tplc="59D25C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6385"/>
    <w:multiLevelType w:val="hybridMultilevel"/>
    <w:tmpl w:val="831AF2A4"/>
    <w:lvl w:ilvl="0" w:tplc="040E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283523"/>
    <w:multiLevelType w:val="hybridMultilevel"/>
    <w:tmpl w:val="3FF86E8A"/>
    <w:lvl w:ilvl="0" w:tplc="3AC60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9078D"/>
    <w:multiLevelType w:val="hybridMultilevel"/>
    <w:tmpl w:val="DF36BE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E58AB"/>
    <w:multiLevelType w:val="multilevel"/>
    <w:tmpl w:val="4FB068DE"/>
    <w:lvl w:ilvl="0">
      <w:start w:val="8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503037"/>
    <w:multiLevelType w:val="hybridMultilevel"/>
    <w:tmpl w:val="F3AE1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F125A"/>
    <w:multiLevelType w:val="hybridMultilevel"/>
    <w:tmpl w:val="0AF245DA"/>
    <w:lvl w:ilvl="0" w:tplc="3B1E4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F67D9E"/>
    <w:multiLevelType w:val="hybridMultilevel"/>
    <w:tmpl w:val="51CC83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75B9B"/>
    <w:multiLevelType w:val="hybridMultilevel"/>
    <w:tmpl w:val="1292AD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394E6E"/>
    <w:multiLevelType w:val="hybridMultilevel"/>
    <w:tmpl w:val="1D325868"/>
    <w:lvl w:ilvl="0" w:tplc="4FA009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16E05FE"/>
    <w:multiLevelType w:val="hybridMultilevel"/>
    <w:tmpl w:val="17B4D7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E21E0E">
      <w:start w:val="1"/>
      <w:numFmt w:val="decimal"/>
      <w:pStyle w:val="Cmsor6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24BDD"/>
    <w:multiLevelType w:val="hybridMultilevel"/>
    <w:tmpl w:val="21A4EF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296C80"/>
    <w:multiLevelType w:val="hybridMultilevel"/>
    <w:tmpl w:val="5E463B22"/>
    <w:lvl w:ilvl="0" w:tplc="1362E546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 w15:restartNumberingAfterBreak="0">
    <w:nsid w:val="6C2E72BB"/>
    <w:multiLevelType w:val="hybridMultilevel"/>
    <w:tmpl w:val="8F74D50E"/>
    <w:lvl w:ilvl="0" w:tplc="51C0B4D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00" w:hanging="360"/>
      </w:pPr>
    </w:lvl>
    <w:lvl w:ilvl="2" w:tplc="040E001B" w:tentative="1">
      <w:start w:val="1"/>
      <w:numFmt w:val="lowerRoman"/>
      <w:lvlText w:val="%3."/>
      <w:lvlJc w:val="right"/>
      <w:pPr>
        <w:ind w:left="6620" w:hanging="180"/>
      </w:pPr>
    </w:lvl>
    <w:lvl w:ilvl="3" w:tplc="040E000F" w:tentative="1">
      <w:start w:val="1"/>
      <w:numFmt w:val="decimal"/>
      <w:lvlText w:val="%4."/>
      <w:lvlJc w:val="left"/>
      <w:pPr>
        <w:ind w:left="7340" w:hanging="360"/>
      </w:pPr>
    </w:lvl>
    <w:lvl w:ilvl="4" w:tplc="040E0019" w:tentative="1">
      <w:start w:val="1"/>
      <w:numFmt w:val="lowerLetter"/>
      <w:lvlText w:val="%5."/>
      <w:lvlJc w:val="left"/>
      <w:pPr>
        <w:ind w:left="8060" w:hanging="360"/>
      </w:pPr>
    </w:lvl>
    <w:lvl w:ilvl="5" w:tplc="040E001B" w:tentative="1">
      <w:start w:val="1"/>
      <w:numFmt w:val="lowerRoman"/>
      <w:lvlText w:val="%6."/>
      <w:lvlJc w:val="right"/>
      <w:pPr>
        <w:ind w:left="8780" w:hanging="180"/>
      </w:pPr>
    </w:lvl>
    <w:lvl w:ilvl="6" w:tplc="040E000F" w:tentative="1">
      <w:start w:val="1"/>
      <w:numFmt w:val="decimal"/>
      <w:lvlText w:val="%7."/>
      <w:lvlJc w:val="left"/>
      <w:pPr>
        <w:ind w:left="9500" w:hanging="360"/>
      </w:pPr>
    </w:lvl>
    <w:lvl w:ilvl="7" w:tplc="040E0019" w:tentative="1">
      <w:start w:val="1"/>
      <w:numFmt w:val="lowerLetter"/>
      <w:lvlText w:val="%8."/>
      <w:lvlJc w:val="left"/>
      <w:pPr>
        <w:ind w:left="10220" w:hanging="360"/>
      </w:pPr>
    </w:lvl>
    <w:lvl w:ilvl="8" w:tplc="040E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8" w15:restartNumberingAfterBreak="0">
    <w:nsid w:val="7265661A"/>
    <w:multiLevelType w:val="hybridMultilevel"/>
    <w:tmpl w:val="7DC0D032"/>
    <w:lvl w:ilvl="0" w:tplc="272AD94C">
      <w:start w:val="1"/>
      <w:numFmt w:val="lowerLetter"/>
      <w:lvlText w:val="%1)"/>
      <w:lvlJc w:val="left"/>
      <w:pPr>
        <w:tabs>
          <w:tab w:val="num" w:pos="720"/>
        </w:tabs>
        <w:ind w:left="643" w:hanging="283"/>
      </w:pPr>
      <w:rPr>
        <w:rFonts w:hint="default"/>
        <w:b w:val="0"/>
        <w:i w:val="0"/>
      </w:rPr>
    </w:lvl>
    <w:lvl w:ilvl="1" w:tplc="31AAA5EA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B3EE5E7C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445AB"/>
    <w:multiLevelType w:val="hybridMultilevel"/>
    <w:tmpl w:val="6FC65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31D85"/>
    <w:multiLevelType w:val="hybridMultilevel"/>
    <w:tmpl w:val="39C83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6"/>
  </w:num>
  <w:num w:numId="5">
    <w:abstractNumId w:val="19"/>
  </w:num>
  <w:num w:numId="6">
    <w:abstractNumId w:val="3"/>
  </w:num>
  <w:num w:numId="7">
    <w:abstractNumId w:val="8"/>
  </w:num>
  <w:num w:numId="8">
    <w:abstractNumId w:val="9"/>
  </w:num>
  <w:num w:numId="9">
    <w:abstractNumId w:val="20"/>
  </w:num>
  <w:num w:numId="10">
    <w:abstractNumId w:val="0"/>
    <w:lvlOverride w:ilvl="0">
      <w:lvl w:ilvl="0">
        <w:start w:val="29"/>
        <w:numFmt w:val="bullet"/>
        <w:lvlText w:val="-"/>
        <w:legacy w:legacy="1" w:legacySpace="0" w:legacyIndent="643"/>
        <w:lvlJc w:val="left"/>
        <w:pPr>
          <w:ind w:left="926" w:hanging="643"/>
        </w:pPr>
      </w:lvl>
    </w:lvlOverride>
  </w:num>
  <w:num w:numId="11">
    <w:abstractNumId w:val="7"/>
  </w:num>
  <w:num w:numId="12">
    <w:abstractNumId w:val="12"/>
  </w:num>
  <w:num w:numId="13">
    <w:abstractNumId w:val="10"/>
  </w:num>
  <w:num w:numId="14">
    <w:abstractNumId w:val="18"/>
  </w:num>
  <w:num w:numId="15">
    <w:abstractNumId w:val="5"/>
  </w:num>
  <w:num w:numId="16">
    <w:abstractNumId w:val="6"/>
  </w:num>
  <w:num w:numId="17">
    <w:abstractNumId w:val="17"/>
  </w:num>
  <w:num w:numId="18">
    <w:abstractNumId w:val="4"/>
  </w:num>
  <w:num w:numId="19">
    <w:abstractNumId w:val="11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8B"/>
    <w:rsid w:val="000017A0"/>
    <w:rsid w:val="000048D2"/>
    <w:rsid w:val="000052A9"/>
    <w:rsid w:val="00020548"/>
    <w:rsid w:val="000226FB"/>
    <w:rsid w:val="0003111F"/>
    <w:rsid w:val="00046124"/>
    <w:rsid w:val="00073C62"/>
    <w:rsid w:val="0008162C"/>
    <w:rsid w:val="000A1BBB"/>
    <w:rsid w:val="000A64D3"/>
    <w:rsid w:val="000A66B9"/>
    <w:rsid w:val="000C7B03"/>
    <w:rsid w:val="000D3259"/>
    <w:rsid w:val="00126B22"/>
    <w:rsid w:val="001277CD"/>
    <w:rsid w:val="00130354"/>
    <w:rsid w:val="001379BD"/>
    <w:rsid w:val="00141CCC"/>
    <w:rsid w:val="00146B83"/>
    <w:rsid w:val="0014772F"/>
    <w:rsid w:val="00147B5E"/>
    <w:rsid w:val="00162704"/>
    <w:rsid w:val="00176EF7"/>
    <w:rsid w:val="0018322C"/>
    <w:rsid w:val="00183ABD"/>
    <w:rsid w:val="001920EF"/>
    <w:rsid w:val="0019477D"/>
    <w:rsid w:val="00197E31"/>
    <w:rsid w:val="001A703D"/>
    <w:rsid w:val="001B60EC"/>
    <w:rsid w:val="001B6958"/>
    <w:rsid w:val="001E28D9"/>
    <w:rsid w:val="001F60EC"/>
    <w:rsid w:val="00217946"/>
    <w:rsid w:val="00233C43"/>
    <w:rsid w:val="00235BE5"/>
    <w:rsid w:val="00240018"/>
    <w:rsid w:val="00263A19"/>
    <w:rsid w:val="00265E6D"/>
    <w:rsid w:val="002717DC"/>
    <w:rsid w:val="00273BC8"/>
    <w:rsid w:val="00275E32"/>
    <w:rsid w:val="0028572D"/>
    <w:rsid w:val="00285CA6"/>
    <w:rsid w:val="00290C1A"/>
    <w:rsid w:val="00292EF3"/>
    <w:rsid w:val="002953F4"/>
    <w:rsid w:val="002B1666"/>
    <w:rsid w:val="002B4D92"/>
    <w:rsid w:val="002B7D12"/>
    <w:rsid w:val="002F370F"/>
    <w:rsid w:val="002F6AD0"/>
    <w:rsid w:val="00302D20"/>
    <w:rsid w:val="00325EB3"/>
    <w:rsid w:val="00374EC8"/>
    <w:rsid w:val="00380341"/>
    <w:rsid w:val="0039295F"/>
    <w:rsid w:val="00396388"/>
    <w:rsid w:val="003A5D43"/>
    <w:rsid w:val="003A6653"/>
    <w:rsid w:val="003B0BAA"/>
    <w:rsid w:val="003B1DB1"/>
    <w:rsid w:val="003B45F9"/>
    <w:rsid w:val="003F7095"/>
    <w:rsid w:val="00413375"/>
    <w:rsid w:val="00417B85"/>
    <w:rsid w:val="0043260B"/>
    <w:rsid w:val="0043668C"/>
    <w:rsid w:val="0043681B"/>
    <w:rsid w:val="00437D53"/>
    <w:rsid w:val="00452741"/>
    <w:rsid w:val="00452E88"/>
    <w:rsid w:val="00452F1F"/>
    <w:rsid w:val="004742A1"/>
    <w:rsid w:val="00477ACE"/>
    <w:rsid w:val="00484837"/>
    <w:rsid w:val="0049098B"/>
    <w:rsid w:val="00493485"/>
    <w:rsid w:val="004A1048"/>
    <w:rsid w:val="004A6633"/>
    <w:rsid w:val="004C6964"/>
    <w:rsid w:val="004C7175"/>
    <w:rsid w:val="004D1DB3"/>
    <w:rsid w:val="004D6749"/>
    <w:rsid w:val="004D743E"/>
    <w:rsid w:val="004E121B"/>
    <w:rsid w:val="004E5812"/>
    <w:rsid w:val="00510CD8"/>
    <w:rsid w:val="00512A63"/>
    <w:rsid w:val="005304B2"/>
    <w:rsid w:val="00537FB2"/>
    <w:rsid w:val="0054152C"/>
    <w:rsid w:val="00561DC1"/>
    <w:rsid w:val="00562068"/>
    <w:rsid w:val="00577ED0"/>
    <w:rsid w:val="0058052A"/>
    <w:rsid w:val="005832EC"/>
    <w:rsid w:val="005A26A9"/>
    <w:rsid w:val="005B3CCF"/>
    <w:rsid w:val="005D409A"/>
    <w:rsid w:val="005D559B"/>
    <w:rsid w:val="005D71F0"/>
    <w:rsid w:val="005D78C2"/>
    <w:rsid w:val="005E2347"/>
    <w:rsid w:val="005E264D"/>
    <w:rsid w:val="0060269A"/>
    <w:rsid w:val="00603AA0"/>
    <w:rsid w:val="006060D3"/>
    <w:rsid w:val="00644328"/>
    <w:rsid w:val="00645BBF"/>
    <w:rsid w:val="006703E4"/>
    <w:rsid w:val="0068411E"/>
    <w:rsid w:val="00693DE8"/>
    <w:rsid w:val="00697AE2"/>
    <w:rsid w:val="006A1222"/>
    <w:rsid w:val="006A2DAA"/>
    <w:rsid w:val="006C2B02"/>
    <w:rsid w:val="006D21CB"/>
    <w:rsid w:val="006E75A9"/>
    <w:rsid w:val="00704D8A"/>
    <w:rsid w:val="007175BE"/>
    <w:rsid w:val="00731188"/>
    <w:rsid w:val="0074585C"/>
    <w:rsid w:val="007C331E"/>
    <w:rsid w:val="007D3827"/>
    <w:rsid w:val="007D764B"/>
    <w:rsid w:val="007F6569"/>
    <w:rsid w:val="00806080"/>
    <w:rsid w:val="00816E7B"/>
    <w:rsid w:val="00817949"/>
    <w:rsid w:val="00830E4C"/>
    <w:rsid w:val="00855E2D"/>
    <w:rsid w:val="00880AC4"/>
    <w:rsid w:val="008832E3"/>
    <w:rsid w:val="008939B6"/>
    <w:rsid w:val="008A6D81"/>
    <w:rsid w:val="008B52C6"/>
    <w:rsid w:val="008C1BF7"/>
    <w:rsid w:val="008C1CD5"/>
    <w:rsid w:val="008C5D43"/>
    <w:rsid w:val="008D18C4"/>
    <w:rsid w:val="008D3B3B"/>
    <w:rsid w:val="008D473B"/>
    <w:rsid w:val="008D7744"/>
    <w:rsid w:val="008D7AF9"/>
    <w:rsid w:val="008E0C85"/>
    <w:rsid w:val="008F00E3"/>
    <w:rsid w:val="009061D0"/>
    <w:rsid w:val="009354C3"/>
    <w:rsid w:val="0094324C"/>
    <w:rsid w:val="00950FED"/>
    <w:rsid w:val="00960B8B"/>
    <w:rsid w:val="00960BE5"/>
    <w:rsid w:val="0096547D"/>
    <w:rsid w:val="00966F7E"/>
    <w:rsid w:val="00970A98"/>
    <w:rsid w:val="00970DA1"/>
    <w:rsid w:val="009A166F"/>
    <w:rsid w:val="009D116F"/>
    <w:rsid w:val="009E3D63"/>
    <w:rsid w:val="009E6351"/>
    <w:rsid w:val="00A12505"/>
    <w:rsid w:val="00A26279"/>
    <w:rsid w:val="00A30DDB"/>
    <w:rsid w:val="00A4433B"/>
    <w:rsid w:val="00A60835"/>
    <w:rsid w:val="00A674A5"/>
    <w:rsid w:val="00A7141C"/>
    <w:rsid w:val="00A72913"/>
    <w:rsid w:val="00A76988"/>
    <w:rsid w:val="00A8697F"/>
    <w:rsid w:val="00A878F0"/>
    <w:rsid w:val="00A92DD1"/>
    <w:rsid w:val="00AA499E"/>
    <w:rsid w:val="00AB10FA"/>
    <w:rsid w:val="00AB146F"/>
    <w:rsid w:val="00AC0D14"/>
    <w:rsid w:val="00AC5B56"/>
    <w:rsid w:val="00AD580E"/>
    <w:rsid w:val="00AD7926"/>
    <w:rsid w:val="00B01F8B"/>
    <w:rsid w:val="00B3458A"/>
    <w:rsid w:val="00B42F97"/>
    <w:rsid w:val="00B50DF2"/>
    <w:rsid w:val="00B51A6E"/>
    <w:rsid w:val="00B6134D"/>
    <w:rsid w:val="00B64C65"/>
    <w:rsid w:val="00B722F2"/>
    <w:rsid w:val="00B72788"/>
    <w:rsid w:val="00B90C81"/>
    <w:rsid w:val="00BA7BDD"/>
    <w:rsid w:val="00BB7380"/>
    <w:rsid w:val="00BE1C65"/>
    <w:rsid w:val="00C001A2"/>
    <w:rsid w:val="00C05B2B"/>
    <w:rsid w:val="00C05D5C"/>
    <w:rsid w:val="00C06B71"/>
    <w:rsid w:val="00C143F9"/>
    <w:rsid w:val="00C14858"/>
    <w:rsid w:val="00C179C0"/>
    <w:rsid w:val="00C20AFF"/>
    <w:rsid w:val="00C309A6"/>
    <w:rsid w:val="00C32227"/>
    <w:rsid w:val="00C3689F"/>
    <w:rsid w:val="00C408B6"/>
    <w:rsid w:val="00C45A8A"/>
    <w:rsid w:val="00C46A3A"/>
    <w:rsid w:val="00C478F5"/>
    <w:rsid w:val="00C57190"/>
    <w:rsid w:val="00C6120B"/>
    <w:rsid w:val="00C62DB0"/>
    <w:rsid w:val="00C7684F"/>
    <w:rsid w:val="00C82C0A"/>
    <w:rsid w:val="00C850C6"/>
    <w:rsid w:val="00CD38DE"/>
    <w:rsid w:val="00CF1A4C"/>
    <w:rsid w:val="00D06F21"/>
    <w:rsid w:val="00D119CB"/>
    <w:rsid w:val="00D134DB"/>
    <w:rsid w:val="00D149D4"/>
    <w:rsid w:val="00D176B2"/>
    <w:rsid w:val="00D211B0"/>
    <w:rsid w:val="00D21D0D"/>
    <w:rsid w:val="00D243B8"/>
    <w:rsid w:val="00D528CD"/>
    <w:rsid w:val="00D649ED"/>
    <w:rsid w:val="00D8528C"/>
    <w:rsid w:val="00D93CE7"/>
    <w:rsid w:val="00D94910"/>
    <w:rsid w:val="00D963EA"/>
    <w:rsid w:val="00DB0830"/>
    <w:rsid w:val="00E46A1A"/>
    <w:rsid w:val="00E57318"/>
    <w:rsid w:val="00E607CA"/>
    <w:rsid w:val="00E6094D"/>
    <w:rsid w:val="00E723C7"/>
    <w:rsid w:val="00E73086"/>
    <w:rsid w:val="00E7406E"/>
    <w:rsid w:val="00E8378B"/>
    <w:rsid w:val="00E86C1D"/>
    <w:rsid w:val="00E9542C"/>
    <w:rsid w:val="00EA7714"/>
    <w:rsid w:val="00EC5610"/>
    <w:rsid w:val="00ED263C"/>
    <w:rsid w:val="00EF3E8A"/>
    <w:rsid w:val="00EF7072"/>
    <w:rsid w:val="00F23D21"/>
    <w:rsid w:val="00F34CA6"/>
    <w:rsid w:val="00F73F61"/>
    <w:rsid w:val="00FA498A"/>
    <w:rsid w:val="00FC710F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FCEF"/>
  <w15:docId w15:val="{1F4C0B02-28EE-4E4A-B8CC-233FC369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09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9098B"/>
    <w:pPr>
      <w:keepNext/>
      <w:numPr>
        <w:ilvl w:val="1"/>
        <w:numId w:val="2"/>
      </w:numPr>
      <w:jc w:val="both"/>
      <w:outlineLvl w:val="5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9098B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49098B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49098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49098B"/>
    <w:pPr>
      <w:jc w:val="both"/>
    </w:pPr>
    <w:rPr>
      <w:i/>
    </w:rPr>
  </w:style>
  <w:style w:type="paragraph" w:styleId="llb">
    <w:name w:val="footer"/>
    <w:basedOn w:val="Norml"/>
    <w:link w:val="llbChar"/>
    <w:semiHidden/>
    <w:rsid w:val="004909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9098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semiHidden/>
    <w:rsid w:val="0049098B"/>
  </w:style>
  <w:style w:type="paragraph" w:styleId="Szvegtrzsbehzssal">
    <w:name w:val="Body Text Indent"/>
    <w:basedOn w:val="Norml"/>
    <w:link w:val="SzvegtrzsbehzssalChar"/>
    <w:uiPriority w:val="99"/>
    <w:unhideWhenUsed/>
    <w:rsid w:val="007D382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7D382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277CD"/>
    <w:pPr>
      <w:overflowPunct/>
      <w:autoSpaceDE/>
      <w:autoSpaceDN/>
      <w:adjustRightInd/>
      <w:ind w:left="720"/>
      <w:contextualSpacing/>
      <w:jc w:val="center"/>
      <w:textAlignment w:val="auto"/>
    </w:pPr>
    <w:rPr>
      <w:szCs w:val="24"/>
    </w:rPr>
  </w:style>
  <w:style w:type="paragraph" w:customStyle="1" w:styleId="Style1">
    <w:name w:val="Style 1"/>
    <w:uiPriority w:val="99"/>
    <w:rsid w:val="00C06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54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547D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E75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E75A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E75A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75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75A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159C3-6780-4919-9A04-188CD61E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1012</Words>
  <Characters>6985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 László József</dc:creator>
  <cp:lastModifiedBy>Galó Bernadett</cp:lastModifiedBy>
  <cp:revision>8</cp:revision>
  <cp:lastPrinted>2023-01-18T13:12:00Z</cp:lastPrinted>
  <dcterms:created xsi:type="dcterms:W3CDTF">2023-01-18T14:42:00Z</dcterms:created>
  <dcterms:modified xsi:type="dcterms:W3CDTF">2023-01-18T15:42:00Z</dcterms:modified>
</cp:coreProperties>
</file>