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34C38" w14:textId="77777777" w:rsidR="00743AC2" w:rsidRDefault="00CE27AB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 w:rsidRPr="00B1271E">
        <w:rPr>
          <w:b/>
          <w:i w:val="0"/>
          <w:szCs w:val="24"/>
        </w:rPr>
        <w:t>Budapest Főváros XIV. Kerület Zugló Önkormányzata</w:t>
      </w:r>
    </w:p>
    <w:p w14:paraId="555FE413" w14:textId="77777777" w:rsidR="00CE27AB" w:rsidRPr="00B1271E" w:rsidRDefault="00CD5F4B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Polgármester</w:t>
      </w:r>
      <w:r w:rsidR="00756537">
        <w:rPr>
          <w:b/>
          <w:i w:val="0"/>
          <w:szCs w:val="24"/>
        </w:rPr>
        <w:t>e</w:t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</w:r>
      <w:r w:rsidR="00CE27AB" w:rsidRPr="00B1271E">
        <w:rPr>
          <w:b/>
          <w:i w:val="0"/>
          <w:szCs w:val="24"/>
        </w:rPr>
        <w:tab/>
        <w:t xml:space="preserve">   </w:t>
      </w:r>
    </w:p>
    <w:p w14:paraId="5ABD7DAC" w14:textId="77777777" w:rsidR="00CE27AB" w:rsidRPr="00B1271E" w:rsidRDefault="00937B0E" w:rsidP="00CE27AB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Kinisch Andrea alpolgármester</w:t>
      </w:r>
    </w:p>
    <w:p w14:paraId="328B2858" w14:textId="77777777" w:rsidR="00A55D74" w:rsidRPr="005C6E6E" w:rsidRDefault="00A55D74" w:rsidP="00D21820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1F979149" w14:textId="77777777" w:rsidR="00CE27AB" w:rsidRDefault="00D21820" w:rsidP="00D21820">
      <w:pPr>
        <w:overflowPunct/>
        <w:textAlignment w:val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14AD64C8" w14:textId="77777777" w:rsidR="00D21820" w:rsidRPr="00AD661B" w:rsidRDefault="00D21820" w:rsidP="00D21820">
      <w:pPr>
        <w:overflowPunct/>
        <w:textAlignment w:val="auto"/>
        <w:rPr>
          <w:rFonts w:ascii="Tahoma" w:hAnsi="Tahoma" w:cs="Tahoma"/>
          <w:bCs/>
          <w:sz w:val="16"/>
          <w:szCs w:val="16"/>
        </w:rPr>
      </w:pPr>
      <w:r w:rsidRPr="00AD661B">
        <w:t xml:space="preserve">Szám: </w:t>
      </w:r>
      <w:r w:rsidR="00C56304" w:rsidRPr="00AD661B">
        <w:t>123-</w:t>
      </w:r>
      <w:r w:rsidR="00C642BF">
        <w:t>382</w:t>
      </w:r>
      <w:r w:rsidR="004961E7">
        <w:t>/2025</w:t>
      </w:r>
    </w:p>
    <w:p w14:paraId="5AFFF62A" w14:textId="77777777" w:rsidR="00D21820" w:rsidRDefault="00D21820" w:rsidP="00D21820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</w:t>
      </w:r>
      <w:r w:rsidR="00C56304">
        <w:rPr>
          <w:b/>
          <w:i w:val="0"/>
        </w:rPr>
        <w:t>!</w:t>
      </w:r>
    </w:p>
    <w:p w14:paraId="28939B3A" w14:textId="77777777" w:rsidR="00D21820" w:rsidRDefault="00D21820" w:rsidP="00D21820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1B6BE1C" w14:textId="77777777" w:rsidR="00A55D74" w:rsidRDefault="00A55D74" w:rsidP="00D21820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1AA8214D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</w:t>
      </w:r>
      <w:r w:rsidRPr="00B1271E">
        <w:rPr>
          <w:i w:val="0"/>
        </w:rPr>
        <w:t>…….</w:t>
      </w:r>
    </w:p>
    <w:p w14:paraId="3F123461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387049ED" w14:textId="77777777" w:rsidR="0058722D" w:rsidRPr="00B1271E" w:rsidRDefault="00FE332B" w:rsidP="0058722D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46D0D706" w14:textId="77777777" w:rsidR="0058722D" w:rsidRDefault="00572B7F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</w:t>
      </w:r>
      <w:r w:rsidR="005F48EF">
        <w:rPr>
          <w:i w:val="0"/>
        </w:rPr>
        <w:t>02</w:t>
      </w:r>
      <w:r w:rsidR="004961E7">
        <w:rPr>
          <w:i w:val="0"/>
        </w:rPr>
        <w:t>5. május 29-ei ülésére</w:t>
      </w:r>
    </w:p>
    <w:p w14:paraId="54D5D76C" w14:textId="77777777" w:rsidR="0058722D" w:rsidRPr="00B1271E" w:rsidRDefault="0058722D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2AB626B3" w14:textId="77777777" w:rsidR="0058722D" w:rsidRDefault="0058722D" w:rsidP="0058722D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28F75A0D" w14:textId="77777777" w:rsidR="00C642BF" w:rsidRDefault="00CD4F50" w:rsidP="00C642BF">
      <w:r w:rsidRPr="004961E7">
        <w:rPr>
          <w:b/>
        </w:rPr>
        <w:t>Tárgy</w:t>
      </w:r>
      <w:r>
        <w:rPr>
          <w:b/>
          <w:i/>
        </w:rPr>
        <w:t>:</w:t>
      </w:r>
      <w:r w:rsidR="00B5724D">
        <w:rPr>
          <w:b/>
          <w:i/>
        </w:rPr>
        <w:t xml:space="preserve"> </w:t>
      </w:r>
      <w:r w:rsidR="00C642BF">
        <w:t xml:space="preserve">Javaslat a Zuglói Munkácsy Mihály Általános Iskola és Alapfokú Művészeti Iskola </w:t>
      </w:r>
    </w:p>
    <w:p w14:paraId="344660F7" w14:textId="77777777" w:rsidR="00A54D27" w:rsidRPr="00C642BF" w:rsidRDefault="00C642BF" w:rsidP="00C642BF">
      <w:pPr>
        <w:jc w:val="center"/>
        <w:rPr>
          <w:rStyle w:val="Kiemels2"/>
          <w:b w:val="0"/>
          <w:szCs w:val="24"/>
        </w:rPr>
      </w:pPr>
      <w:r>
        <w:t>testvériskolai programjának támogatására</w:t>
      </w:r>
    </w:p>
    <w:p w14:paraId="0B02BF12" w14:textId="77777777" w:rsidR="0052281F" w:rsidRPr="004279C8" w:rsidRDefault="0052281F" w:rsidP="00CD4F50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368D921" w14:textId="77777777" w:rsidR="00A55D74" w:rsidRPr="00AB3626" w:rsidRDefault="00A55D74" w:rsidP="00CD4F50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85E7451" w14:textId="77777777" w:rsidR="00CD4F50" w:rsidRDefault="00CD4F50" w:rsidP="00203683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Tisztelt </w:t>
      </w:r>
      <w:r w:rsidR="00FE332B">
        <w:rPr>
          <w:b/>
          <w:i w:val="0"/>
        </w:rPr>
        <w:t>Képviselő-testület!</w:t>
      </w:r>
    </w:p>
    <w:p w14:paraId="0AA14383" w14:textId="77777777" w:rsidR="0052281F" w:rsidRPr="005B1FB9" w:rsidRDefault="0052281F" w:rsidP="00CD4F50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67A7A445" w14:textId="77777777" w:rsidR="00CD4F50" w:rsidRDefault="00CD4F50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555E74D" w14:textId="77777777" w:rsidR="00195FA2" w:rsidRDefault="00195FA2" w:rsidP="00195FA2">
      <w:pPr>
        <w:pStyle w:val="Szvegtrzs31"/>
        <w:numPr>
          <w:ilvl w:val="12"/>
          <w:numId w:val="0"/>
        </w:numPr>
        <w:rPr>
          <w:i w:val="0"/>
        </w:rPr>
      </w:pPr>
    </w:p>
    <w:p w14:paraId="6B972E97" w14:textId="77777777" w:rsidR="004961E7" w:rsidRDefault="00D0295F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 Zuglói Munkácsy Iskoláért Alapítvány (székhely: 1142 Budapest, Csáktornya park 1.; adószám: 18946976-1-42; nyilvántartási szám: 01-01-0012413) kuratóriumának elnök</w:t>
      </w:r>
      <w:r w:rsidR="00C642BF">
        <w:rPr>
          <w:i w:val="0"/>
        </w:rPr>
        <w:t>e</w:t>
      </w:r>
      <w:r>
        <w:rPr>
          <w:i w:val="0"/>
        </w:rPr>
        <w:t xml:space="preserve"> támogatási kérelmet nyújtott be Budapest Főváros XIV. Kerület Zugló Önkormányzatához (2. melléklet).</w:t>
      </w:r>
    </w:p>
    <w:p w14:paraId="21E34AD9" w14:textId="77777777" w:rsidR="00E55461" w:rsidRDefault="004961E7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Kérelmében előadta,</w:t>
      </w:r>
      <w:r w:rsidR="00E55461">
        <w:rPr>
          <w:i w:val="0"/>
        </w:rPr>
        <w:t xml:space="preserve"> hogy a Zuglói Munkácsy Mihály Általános Iskola és Alapfokú Művészeti Iskola alsórákosi testvériskolájának</w:t>
      </w:r>
      <w:r w:rsidR="009E1CB3">
        <w:rPr>
          <w:i w:val="0"/>
        </w:rPr>
        <w:t xml:space="preserve"> pedagógusai és diákjai 2025.</w:t>
      </w:r>
      <w:r w:rsidR="00E55461">
        <w:rPr>
          <w:i w:val="0"/>
        </w:rPr>
        <w:t>októberé</w:t>
      </w:r>
      <w:r w:rsidR="002C33FA">
        <w:rPr>
          <w:i w:val="0"/>
        </w:rPr>
        <w:t>ben Budapestre érkeznek.</w:t>
      </w:r>
      <w:r w:rsidR="00E55461">
        <w:rPr>
          <w:i w:val="0"/>
        </w:rPr>
        <w:t xml:space="preserve"> </w:t>
      </w:r>
    </w:p>
    <w:p w14:paraId="27BB2134" w14:textId="77777777" w:rsidR="009F387C" w:rsidRDefault="00E55461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 tervezett program szerint a</w:t>
      </w:r>
      <w:r w:rsidR="009E1CB3">
        <w:rPr>
          <w:i w:val="0"/>
        </w:rPr>
        <w:t xml:space="preserve"> fővárosba</w:t>
      </w:r>
      <w:r>
        <w:rPr>
          <w:i w:val="0"/>
        </w:rPr>
        <w:t xml:space="preserve"> látogató erdélyi gyerekek belekóstolhatnak egy nagyváros életébe, nyüzsgő multikulturális közegébe. Megtekinthetik </w:t>
      </w:r>
      <w:r w:rsidR="009E1CB3">
        <w:rPr>
          <w:i w:val="0"/>
        </w:rPr>
        <w:t>Budapest jellegzetes épületeit, megismerkedhetnek a magyar és a nemzetközi kortárs művészettel a Ludwig Múzeum múzeumpedagógiai foglalkozásán és gyűjteményén keresztül. A pedagógusoknak lehetősége nyílik a szakmai tapasztalatcserére, a magyar és a román oktatási rendszer különbségeinek megismerésére.</w:t>
      </w:r>
    </w:p>
    <w:p w14:paraId="50F58E79" w14:textId="77777777" w:rsidR="009E378E" w:rsidRDefault="009E378E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 fenti program megszervezését a Zuglói Munkácsy Iskoláért Alapítvány vállalta.</w:t>
      </w:r>
    </w:p>
    <w:p w14:paraId="776795D7" w14:textId="77777777" w:rsidR="009E378E" w:rsidRDefault="009E378E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Az Alapítvány a testvériskolai program megvalósításához Budapest Főváros XIV. Kerület Zugló Önkormányzatának támogatását kéri.</w:t>
      </w:r>
    </w:p>
    <w:p w14:paraId="5BEC49CC" w14:textId="77777777" w:rsidR="00CD2DA8" w:rsidRDefault="009E378E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Az igényelt</w:t>
      </w:r>
      <w:r w:rsidR="00CD2DA8">
        <w:rPr>
          <w:i w:val="0"/>
        </w:rPr>
        <w:t xml:space="preserve"> anyagi tám</w:t>
      </w:r>
      <w:r w:rsidR="00C54C56">
        <w:rPr>
          <w:i w:val="0"/>
        </w:rPr>
        <w:t xml:space="preserve">ogatás összege 1 655 </w:t>
      </w:r>
      <w:r>
        <w:rPr>
          <w:i w:val="0"/>
        </w:rPr>
        <w:t>400 forint.</w:t>
      </w:r>
    </w:p>
    <w:p w14:paraId="12D7F825" w14:textId="77777777" w:rsidR="00CD2DA8" w:rsidRDefault="00CD2DA8" w:rsidP="00195FA2">
      <w:pPr>
        <w:pStyle w:val="Szvegtrzs31"/>
        <w:numPr>
          <w:ilvl w:val="12"/>
          <w:numId w:val="0"/>
        </w:numPr>
        <w:rPr>
          <w:i w:val="0"/>
        </w:rPr>
      </w:pPr>
    </w:p>
    <w:p w14:paraId="02575F8A" w14:textId="77777777" w:rsidR="00CD2DA8" w:rsidRPr="009D1BCD" w:rsidRDefault="00CD2DA8" w:rsidP="00195FA2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A fedezet </w:t>
      </w:r>
      <w:r w:rsidR="00090B38">
        <w:rPr>
          <w:i w:val="0"/>
        </w:rPr>
        <w:t>a 2025. évi költségvetésben rendelkezésre áll.</w:t>
      </w:r>
    </w:p>
    <w:p w14:paraId="6CF8D82B" w14:textId="77777777" w:rsidR="00376B81" w:rsidRDefault="00376B81" w:rsidP="006B2D15">
      <w:pPr>
        <w:overflowPunct/>
        <w:autoSpaceDE/>
        <w:autoSpaceDN/>
        <w:adjustRightInd/>
        <w:jc w:val="both"/>
        <w:textAlignment w:val="auto"/>
        <w:rPr>
          <w:rFonts w:eastAsia="MS Mincho"/>
          <w:szCs w:val="24"/>
          <w:lang w:eastAsia="ja-JP"/>
        </w:rPr>
      </w:pPr>
    </w:p>
    <w:p w14:paraId="2189DBD1" w14:textId="77777777" w:rsidR="00376B81" w:rsidRPr="006B2D15" w:rsidRDefault="00376B81" w:rsidP="006B2D15">
      <w:pPr>
        <w:overflowPunct/>
        <w:autoSpaceDE/>
        <w:autoSpaceDN/>
        <w:adjustRightInd/>
        <w:jc w:val="both"/>
        <w:textAlignment w:val="auto"/>
        <w:rPr>
          <w:rFonts w:eastAsia="MS Mincho"/>
          <w:szCs w:val="24"/>
          <w:lang w:eastAsia="ja-JP"/>
        </w:rPr>
      </w:pPr>
    </w:p>
    <w:p w14:paraId="40C2A496" w14:textId="77777777" w:rsidR="00CD4F50" w:rsidRDefault="008D4DF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</w:t>
      </w:r>
      <w:r w:rsidR="00CD4F50">
        <w:rPr>
          <w:b/>
          <w:i w:val="0"/>
        </w:rPr>
        <w:t xml:space="preserve">. </w:t>
      </w:r>
      <w:r w:rsidR="00680407">
        <w:rPr>
          <w:b/>
          <w:i w:val="0"/>
        </w:rPr>
        <w:t>V</w:t>
      </w:r>
      <w:r w:rsidR="00CD4F50">
        <w:rPr>
          <w:b/>
          <w:i w:val="0"/>
        </w:rPr>
        <w:t>élemények</w:t>
      </w:r>
    </w:p>
    <w:p w14:paraId="0630E929" w14:textId="77777777" w:rsidR="00D6182B" w:rsidRDefault="00D6182B" w:rsidP="00D6182B">
      <w:pPr>
        <w:jc w:val="both"/>
      </w:pPr>
    </w:p>
    <w:p w14:paraId="1D6D7521" w14:textId="77777777" w:rsidR="00BC02EA" w:rsidRPr="00BC02EA" w:rsidRDefault="00BC02EA" w:rsidP="00C642BF">
      <w:pPr>
        <w:overflowPunct/>
        <w:autoSpaceDE/>
        <w:autoSpaceDN/>
        <w:adjustRightInd/>
        <w:jc w:val="both"/>
        <w:textAlignment w:val="auto"/>
      </w:pPr>
      <w:r w:rsidRPr="00BC02EA">
        <w:rPr>
          <w:bCs/>
          <w:szCs w:val="24"/>
        </w:rPr>
        <w:t xml:space="preserve">Budapest Főváros XIV. Kerület Zugló Önkormányzata Képviselő-testületének 6/2015. (III.03.) az önkormányzat által államháztartáson kívülre nyújtott forrás átadásáról és államháztartáson kívüli forrás átvételéről szóló rendeletének 4. </w:t>
      </w:r>
      <w:r w:rsidRPr="00BC02EA">
        <w:rPr>
          <w:szCs w:val="24"/>
        </w:rPr>
        <w:t>§ (1) bekezdése szerint támogatás a Képviselő-testület vagy a bizottságok határozata, valamint a polgármester egyedi döntése alapján e rendeletben szabályozottak szerint támogatási igény alapján nyújtható</w:t>
      </w:r>
      <w:r>
        <w:rPr>
          <w:szCs w:val="24"/>
        </w:rPr>
        <w:t>.</w:t>
      </w:r>
    </w:p>
    <w:p w14:paraId="0B33456A" w14:textId="77777777" w:rsidR="00BC02EA" w:rsidRDefault="00BC02EA" w:rsidP="00C642BF">
      <w:pPr>
        <w:overflowPunct/>
        <w:autoSpaceDE/>
        <w:autoSpaceDN/>
        <w:adjustRightInd/>
        <w:jc w:val="both"/>
        <w:textAlignment w:val="auto"/>
      </w:pPr>
    </w:p>
    <w:p w14:paraId="48FA9F7E" w14:textId="77777777" w:rsidR="00BC02EA" w:rsidRDefault="00BC02EA" w:rsidP="00C642BF">
      <w:pPr>
        <w:overflowPunct/>
        <w:autoSpaceDE/>
        <w:autoSpaceDN/>
        <w:adjustRightInd/>
        <w:jc w:val="both"/>
        <w:textAlignment w:val="auto"/>
      </w:pPr>
    </w:p>
    <w:p w14:paraId="51C57027" w14:textId="77777777" w:rsidR="00C642BF" w:rsidRDefault="00C642BF" w:rsidP="00C642BF">
      <w:pPr>
        <w:overflowPunct/>
        <w:autoSpaceDE/>
        <w:autoSpaceDN/>
        <w:adjustRightInd/>
        <w:jc w:val="both"/>
        <w:textAlignment w:val="auto"/>
        <w:rPr>
          <w:b/>
          <w:color w:val="000000"/>
        </w:rPr>
      </w:pPr>
      <w:r w:rsidRPr="00B4652A">
        <w:t>Az alapítványok támogatása</w:t>
      </w:r>
      <w:r>
        <w:rPr>
          <w:b/>
        </w:rPr>
        <w:t xml:space="preserve"> </w:t>
      </w:r>
      <w:r w:rsidRPr="00823B0F">
        <w:t xml:space="preserve">a </w:t>
      </w:r>
      <w:r>
        <w:t>Magyarország helyi önkormányzatairól szóló 2011. évi CLXXXIX. törvény 42. § 4. pontja alapján a Képviselő-testület kizárólagos hatáskörébe tartozik.</w:t>
      </w:r>
    </w:p>
    <w:p w14:paraId="1E6C57AB" w14:textId="77777777" w:rsidR="00C642BF" w:rsidRDefault="00C642BF" w:rsidP="00D6182B">
      <w:pPr>
        <w:jc w:val="both"/>
      </w:pPr>
      <w:bookmarkStart w:id="0" w:name="_GoBack"/>
      <w:bookmarkEnd w:id="0"/>
    </w:p>
    <w:p w14:paraId="3D6C0A3F" w14:textId="77777777" w:rsidR="00EA307A" w:rsidRDefault="00EA307A" w:rsidP="0058722D">
      <w:pPr>
        <w:jc w:val="both"/>
        <w:rPr>
          <w:b/>
        </w:rPr>
      </w:pPr>
    </w:p>
    <w:p w14:paraId="74D1E588" w14:textId="0AB79233" w:rsidR="0058722D" w:rsidRPr="004E76A3" w:rsidRDefault="0058722D" w:rsidP="0058722D">
      <w:pPr>
        <w:jc w:val="both"/>
        <w:rPr>
          <w:b/>
        </w:rPr>
      </w:pPr>
      <w:r w:rsidRPr="004E76A3">
        <w:rPr>
          <w:b/>
        </w:rPr>
        <w:t>A</w:t>
      </w:r>
      <w:r w:rsidR="00DD2F14">
        <w:rPr>
          <w:b/>
        </w:rPr>
        <w:t xml:space="preserve"> Gazdasági Főosztály véleménye: </w:t>
      </w:r>
      <w:r w:rsidR="00AB52CD" w:rsidRPr="00AB52CD">
        <w:t>Észrevételt nem tesz.</w:t>
      </w:r>
    </w:p>
    <w:p w14:paraId="335F79A9" w14:textId="77777777" w:rsidR="00A55D74" w:rsidRDefault="00A55D74" w:rsidP="00A55D74">
      <w:pPr>
        <w:overflowPunct/>
        <w:autoSpaceDE/>
        <w:autoSpaceDN/>
        <w:adjustRightInd/>
        <w:jc w:val="both"/>
        <w:textAlignment w:val="auto"/>
      </w:pPr>
    </w:p>
    <w:p w14:paraId="70CB078E" w14:textId="77777777" w:rsidR="00B87748" w:rsidRPr="003246E5" w:rsidRDefault="00572B7F" w:rsidP="009B65CF">
      <w:r w:rsidRPr="009B65CF">
        <w:rPr>
          <w:b/>
        </w:rPr>
        <w:t>A Jogi Főosztály véleménye:</w:t>
      </w:r>
      <w:r w:rsidR="003246E5">
        <w:rPr>
          <w:b/>
        </w:rPr>
        <w:t xml:space="preserve"> </w:t>
      </w:r>
      <w:r w:rsidR="005B55D3">
        <w:t>A</w:t>
      </w:r>
      <w:r w:rsidR="003246E5">
        <w:t>z előterjesztésben közölt adatok és egyéb információk alapján az előterjesztéshez jogi észrevételt nem tesz.</w:t>
      </w:r>
    </w:p>
    <w:p w14:paraId="37EDD782" w14:textId="77777777" w:rsidR="00AB35C8" w:rsidRDefault="00AB35C8" w:rsidP="006E33D3">
      <w:pPr>
        <w:pStyle w:val="Szvegtrzs31"/>
        <w:numPr>
          <w:ilvl w:val="12"/>
          <w:numId w:val="0"/>
        </w:numPr>
        <w:rPr>
          <w:i w:val="0"/>
        </w:rPr>
      </w:pPr>
    </w:p>
    <w:p w14:paraId="3A71790F" w14:textId="77777777" w:rsidR="005744E7" w:rsidRDefault="005744E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Bizottsági vélemények:</w:t>
      </w:r>
    </w:p>
    <w:p w14:paraId="2E3DFE54" w14:textId="77777777" w:rsidR="005744E7" w:rsidRDefault="009B6A26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1D26" wp14:editId="0E7A1F96">
                <wp:simplePos x="0" y="0"/>
                <wp:positionH relativeFrom="column">
                  <wp:posOffset>-13970</wp:posOffset>
                </wp:positionH>
                <wp:positionV relativeFrom="paragraph">
                  <wp:posOffset>74295</wp:posOffset>
                </wp:positionV>
                <wp:extent cx="5772150" cy="0"/>
                <wp:effectExtent l="9525" t="18415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0BE0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pt;margin-top:5.8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2HHAIAADwEAAAOAAAAZHJzL2Uyb0RvYy54bWysU8GO2jAQvVfqP1i5QxIWWIgIq1UCvWy7&#10;SLv9AGM7idXEY9mGgKr+e8eGoN3tparKwYwzM2/ezBuvHk5dS47CWAkqj9JxEhGhGHCp6jz6/rod&#10;LSJiHVWctqBEHp2FjR7Wnz+tep2JCTTQcmEIgiib9TqPGud0FseWNaKjdgxaKHRWYDrq8GrqmBva&#10;I3rXxpMkmcc9GK4NMGEtfi0vzmgd8KtKMPdcVVY40uYRcnPhNOHc+zNer2hWG6obya406D+w6KhU&#10;WPQGVVJHycHIP6A6yQxYqNyYQRdDVUkmQg/YTZp86OaloVqEXnA4Vt/GZP8fLPt23BkiOWoXEUU7&#10;lOjx4CBUJnd+PL22GUYVamd8g+ykXvQTsB+WKCgaqmoRgl/PGnNTnxG/S/EXq7HIvv8KHGMo4odZ&#10;nSrTeUicAjkFSc43ScTJEYYfZ/f3k3SGyrHBF9NsSNTGui8COuKNPLLOUFk3rgClUHgwaShDj0/W&#10;eVo0GxJ8VQVb2bZB/1aRHrkvEyzkXRZayb03XEy9L1pDjtSvUPiFJj+EGTgoHtAaQfnmajsq24uN&#10;1Vvl8bAz5HO1Ljvyc5ksN4vNYjqaTuab0TQpy9HjtpiO5tv0flbelUVRpr88tXSaNZJzoTy7YV/T&#10;6d/tw/XlXDbttrG3OcTv0cPAkOzwH0gHab2al73YAz/vzCA5rmgIvj4n/wbe3tF+++jXvwEAAP//&#10;AwBQSwMEFAAGAAgAAAAhAKT4bhzZAAAACAEAAA8AAABkcnMvZG93bnJldi54bWxMj8FOhEAQRO8m&#10;/sOkTbyY3WE5ICLDxph48iCufkADLRCZHsIMy/j3tvGgx66qVL8qj9FO6kyLHx0bOOwTUMSt60bu&#10;Dby/Pe1yUD4gdzg5JgNf5OFYXV6UWHRu41c6n0KvpIR9gQaGEOZCa98OZNHv3Uws3odbLAY5l153&#10;C25SbiedJkmmLY4sHwac6XGg9vO0WgPxJeMQ6zw2G6/PPr+pI9ramOur+HAPKlAMf2H4wRd0qISp&#10;cSt3Xk0GdmkqSdEPt6DEv0symdL8Croq9f8B1TcAAAD//wMAUEsBAi0AFAAGAAgAAAAhALaDOJL+&#10;AAAA4QEAABMAAAAAAAAAAAAAAAAAAAAAAFtDb250ZW50X1R5cGVzXS54bWxQSwECLQAUAAYACAAA&#10;ACEAOP0h/9YAAACUAQAACwAAAAAAAAAAAAAAAAAvAQAAX3JlbHMvLnJlbHNQSwECLQAUAAYACAAA&#10;ACEAX1GthxwCAAA8BAAADgAAAAAAAAAAAAAAAAAuAgAAZHJzL2Uyb0RvYy54bWxQSwECLQAUAAYA&#10;CAAAACEApPhuHNkAAAAIAQAADwAAAAAAAAAAAAAAAAB2BAAAZHJzL2Rvd25yZXYueG1sUEsFBgAA&#10;AAAEAAQA8wAAAHwFAAAAAA==&#10;" strokeweight="1.5pt"/>
            </w:pict>
          </mc:Fallback>
        </mc:AlternateContent>
      </w:r>
    </w:p>
    <w:p w14:paraId="1B52BA1B" w14:textId="77777777" w:rsidR="005744E7" w:rsidRPr="005744E7" w:rsidRDefault="005744E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i w:val="0"/>
        </w:rPr>
      </w:pPr>
      <w:r w:rsidRPr="005744E7">
        <w:rPr>
          <w:i w:val="0"/>
        </w:rPr>
        <w:t>Az előter</w:t>
      </w:r>
      <w:r>
        <w:rPr>
          <w:i w:val="0"/>
        </w:rPr>
        <w:t>jesztést a Népjóléti Bizottság tárgyalja.</w:t>
      </w:r>
    </w:p>
    <w:p w14:paraId="4FBA4C43" w14:textId="77777777" w:rsidR="005744E7" w:rsidRDefault="005744E7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</w:p>
    <w:p w14:paraId="390C97DB" w14:textId="77777777" w:rsidR="00CD4F50" w:rsidRDefault="00596422" w:rsidP="00CD4F5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IV</w:t>
      </w:r>
      <w:r w:rsidR="00CD4F50">
        <w:rPr>
          <w:b/>
          <w:i w:val="0"/>
        </w:rPr>
        <w:t xml:space="preserve">. </w:t>
      </w:r>
      <w:r>
        <w:rPr>
          <w:b/>
          <w:i w:val="0"/>
        </w:rPr>
        <w:t>Döntési javaslat</w:t>
      </w:r>
    </w:p>
    <w:p w14:paraId="332A8D84" w14:textId="77777777" w:rsidR="00F06D8C" w:rsidRDefault="00F06D8C" w:rsidP="00F06D8C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</w:p>
    <w:p w14:paraId="0283DC72" w14:textId="77777777" w:rsidR="00572B7F" w:rsidRDefault="00572B7F" w:rsidP="00572B7F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</w:t>
      </w:r>
      <w:r w:rsidR="00596422">
        <w:rPr>
          <w:i w:val="0"/>
        </w:rPr>
        <w:t>rmányzat</w:t>
      </w:r>
      <w:r w:rsidR="006D6C4D">
        <w:rPr>
          <w:i w:val="0"/>
        </w:rPr>
        <w:t>a</w:t>
      </w:r>
      <w:r w:rsidR="00596422">
        <w:rPr>
          <w:i w:val="0"/>
        </w:rPr>
        <w:t xml:space="preserve"> Képviselő-testülete elfogadja az előterjesztés 1. mellékletét képező határozati javaslatot.</w:t>
      </w:r>
    </w:p>
    <w:p w14:paraId="17ACAC93" w14:textId="77777777" w:rsidR="00572B7F" w:rsidRDefault="00572B7F" w:rsidP="00572B7F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56654EDB" w14:textId="77777777" w:rsidR="002C5393" w:rsidRDefault="002C5393" w:rsidP="00572B7F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78F1508" w14:textId="7C7D0310" w:rsidR="00572B7F" w:rsidRDefault="00572B7F" w:rsidP="00572B7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>alapján egyszerű többség szükséges.</w:t>
      </w:r>
    </w:p>
    <w:p w14:paraId="172695D9" w14:textId="77777777" w:rsidR="00572B7F" w:rsidRDefault="00572B7F" w:rsidP="00572B7F">
      <w:pPr>
        <w:pStyle w:val="Szvegtrzs31"/>
        <w:jc w:val="left"/>
        <w:rPr>
          <w:i w:val="0"/>
        </w:rPr>
      </w:pPr>
    </w:p>
    <w:p w14:paraId="3E4F5350" w14:textId="77777777" w:rsidR="00572B7F" w:rsidRDefault="005F48EF" w:rsidP="00572B7F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D256DC">
        <w:rPr>
          <w:i w:val="0"/>
        </w:rPr>
        <w:t>5. május 7.</w:t>
      </w:r>
    </w:p>
    <w:p w14:paraId="043C07B9" w14:textId="77777777" w:rsidR="002C5393" w:rsidRDefault="00090B38" w:rsidP="00090B38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</w:t>
      </w:r>
    </w:p>
    <w:p w14:paraId="0E00E7A7" w14:textId="77777777" w:rsidR="00090B38" w:rsidRDefault="00090B38" w:rsidP="00090B38">
      <w:pPr>
        <w:pStyle w:val="Szvegtrzs31"/>
        <w:numPr>
          <w:ilvl w:val="12"/>
          <w:numId w:val="0"/>
        </w:numPr>
        <w:rPr>
          <w:i w:val="0"/>
        </w:rPr>
      </w:pPr>
    </w:p>
    <w:p w14:paraId="53C3A1EC" w14:textId="77777777" w:rsidR="00090B38" w:rsidRDefault="00090B38" w:rsidP="00090B38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                                                        Rózsa  András                        Kinisch Andrea</w:t>
      </w:r>
    </w:p>
    <w:p w14:paraId="1327B3AD" w14:textId="77777777" w:rsidR="00090B38" w:rsidRDefault="00090B38" w:rsidP="00090B38">
      <w:pPr>
        <w:pStyle w:val="Szvegtrzs31"/>
        <w:numPr>
          <w:ilvl w:val="12"/>
          <w:numId w:val="0"/>
        </w:numPr>
        <w:tabs>
          <w:tab w:val="left" w:pos="6915"/>
        </w:tabs>
        <w:rPr>
          <w:i w:val="0"/>
        </w:rPr>
      </w:pPr>
      <w:r>
        <w:rPr>
          <w:i w:val="0"/>
        </w:rPr>
        <w:t xml:space="preserve">                                                         polgármester                         alpolgármester</w:t>
      </w:r>
    </w:p>
    <w:p w14:paraId="7524BEA0" w14:textId="77777777" w:rsidR="00572B7F" w:rsidRDefault="00572B7F" w:rsidP="00572B7F">
      <w:pPr>
        <w:jc w:val="center"/>
      </w:pPr>
      <w:r>
        <w:t xml:space="preserve">  </w:t>
      </w:r>
      <w:r w:rsidR="007F2C3F">
        <w:t xml:space="preserve">                                              </w:t>
      </w:r>
      <w:r w:rsidR="00090B38">
        <w:t xml:space="preserve">                           </w:t>
      </w:r>
      <w:r w:rsidR="00050049"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5393" w14:paraId="5A1F5C1B" w14:textId="77777777" w:rsidTr="00665B98">
        <w:tc>
          <w:tcPr>
            <w:tcW w:w="4606" w:type="dxa"/>
            <w:shd w:val="clear" w:color="auto" w:fill="auto"/>
          </w:tcPr>
          <w:p w14:paraId="1DB1E49B" w14:textId="77777777" w:rsidR="002C5393" w:rsidRPr="00665B98" w:rsidRDefault="002C5393" w:rsidP="00665B98">
            <w:pPr>
              <w:pStyle w:val="Szvegtrzs31"/>
              <w:numPr>
                <w:ilvl w:val="12"/>
                <w:numId w:val="0"/>
              </w:numPr>
              <w:tabs>
                <w:tab w:val="left" w:pos="5400"/>
              </w:tabs>
              <w:jc w:val="center"/>
              <w:rPr>
                <w:i w:val="0"/>
              </w:rPr>
            </w:pPr>
          </w:p>
          <w:p w14:paraId="4C9BD81D" w14:textId="77777777" w:rsidR="002C5393" w:rsidRDefault="002C5393" w:rsidP="00572B7F"/>
        </w:tc>
        <w:tc>
          <w:tcPr>
            <w:tcW w:w="4606" w:type="dxa"/>
            <w:shd w:val="clear" w:color="auto" w:fill="auto"/>
          </w:tcPr>
          <w:p w14:paraId="11BEA728" w14:textId="77777777" w:rsidR="002C5393" w:rsidRPr="002C5393" w:rsidRDefault="007F2C3F" w:rsidP="00665B98">
            <w:pPr>
              <w:jc w:val="center"/>
            </w:pPr>
            <w:r>
              <w:t xml:space="preserve"> </w:t>
            </w:r>
          </w:p>
        </w:tc>
      </w:tr>
    </w:tbl>
    <w:p w14:paraId="001D68F4" w14:textId="77777777" w:rsidR="00572B7F" w:rsidRDefault="00572B7F" w:rsidP="00572B7F"/>
    <w:p w14:paraId="035016C3" w14:textId="77777777" w:rsidR="00572B7F" w:rsidRDefault="00572B7F" w:rsidP="00572B7F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 xml:space="preserve">Az előterjesztést készítette: </w:t>
      </w:r>
    </w:p>
    <w:p w14:paraId="3285DA35" w14:textId="77777777" w:rsidR="00572B7F" w:rsidRDefault="00572B7F" w:rsidP="00572B7F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Fábis Laura civil kapcsolati referens</w:t>
      </w:r>
    </w:p>
    <w:p w14:paraId="54110147" w14:textId="77777777" w:rsidR="00572B7F" w:rsidRDefault="00572B7F" w:rsidP="0058722D">
      <w:pPr>
        <w:jc w:val="center"/>
        <w:rPr>
          <w:b/>
        </w:rPr>
      </w:pPr>
    </w:p>
    <w:p w14:paraId="2B6AD92C" w14:textId="77777777" w:rsidR="00572B7F" w:rsidRDefault="00572B7F" w:rsidP="0058722D">
      <w:pPr>
        <w:jc w:val="center"/>
        <w:rPr>
          <w:b/>
        </w:rPr>
      </w:pPr>
    </w:p>
    <w:p w14:paraId="3D1A3D02" w14:textId="77777777" w:rsidR="00572B7F" w:rsidRDefault="00572B7F" w:rsidP="00572B7F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32A34F44" w14:textId="77777777" w:rsidR="00572B7F" w:rsidRDefault="00572B7F" w:rsidP="00572B7F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>
        <w:rPr>
          <w:i w:val="0"/>
          <w:szCs w:val="24"/>
        </w:rPr>
        <w:t>Mellékletek:</w:t>
      </w:r>
    </w:p>
    <w:p w14:paraId="3E24BFDE" w14:textId="77777777" w:rsidR="00572B7F" w:rsidRDefault="00572B7F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melléklet: Határozati javaslat</w:t>
      </w:r>
    </w:p>
    <w:p w14:paraId="22E16B29" w14:textId="77777777" w:rsidR="00572B7F" w:rsidRDefault="00AD661B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mel</w:t>
      </w:r>
      <w:r w:rsidR="009B65CF">
        <w:rPr>
          <w:i w:val="0"/>
          <w:szCs w:val="24"/>
        </w:rPr>
        <w:t>léklet:</w:t>
      </w:r>
      <w:r w:rsidR="00D0295F">
        <w:rPr>
          <w:i w:val="0"/>
          <w:szCs w:val="24"/>
        </w:rPr>
        <w:t xml:space="preserve"> Zuglói Munkácsy Iskoláért Alapítvány kérelme</w:t>
      </w:r>
    </w:p>
    <w:p w14:paraId="3CD8D09F" w14:textId="77777777" w:rsidR="00572B7F" w:rsidRDefault="006E70D3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m</w:t>
      </w:r>
      <w:r w:rsidR="0034620F">
        <w:rPr>
          <w:i w:val="0"/>
          <w:szCs w:val="24"/>
        </w:rPr>
        <w:t>ellék</w:t>
      </w:r>
      <w:r w:rsidR="00090B38">
        <w:rPr>
          <w:i w:val="0"/>
          <w:szCs w:val="24"/>
        </w:rPr>
        <w:t>le</w:t>
      </w:r>
      <w:r w:rsidR="00A63745">
        <w:rPr>
          <w:i w:val="0"/>
          <w:szCs w:val="24"/>
        </w:rPr>
        <w:t>t: Zuglói Munkácsy Iskoláért Alapítvány közhiteles adatai</w:t>
      </w:r>
    </w:p>
    <w:p w14:paraId="64C83D99" w14:textId="30939B59" w:rsidR="00A63745" w:rsidRDefault="00361EB1" w:rsidP="00572B7F">
      <w:pPr>
        <w:pStyle w:val="Szvegtrzs31"/>
        <w:numPr>
          <w:ilvl w:val="0"/>
          <w:numId w:val="7"/>
        </w:numPr>
        <w:jc w:val="left"/>
        <w:textAlignment w:val="auto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 </w:t>
      </w:r>
      <w:r w:rsidR="00A63745">
        <w:rPr>
          <w:i w:val="0"/>
          <w:szCs w:val="24"/>
        </w:rPr>
        <w:t>melléklet: Támogatási szerződés tervezet</w:t>
      </w:r>
    </w:p>
    <w:p w14:paraId="70F00E9D" w14:textId="77777777" w:rsidR="006E70D3" w:rsidRDefault="006E70D3" w:rsidP="00090B38">
      <w:pPr>
        <w:pStyle w:val="Szvegtrzs31"/>
        <w:ind w:left="360"/>
        <w:jc w:val="left"/>
        <w:textAlignment w:val="auto"/>
        <w:outlineLvl w:val="0"/>
        <w:rPr>
          <w:i w:val="0"/>
          <w:szCs w:val="24"/>
        </w:rPr>
      </w:pPr>
    </w:p>
    <w:p w14:paraId="446D9CCA" w14:textId="77777777" w:rsidR="006E70D3" w:rsidRDefault="006E70D3" w:rsidP="006E70D3">
      <w:pPr>
        <w:pStyle w:val="Szvegtrzs31"/>
        <w:ind w:left="720"/>
        <w:jc w:val="left"/>
        <w:textAlignment w:val="auto"/>
        <w:outlineLvl w:val="0"/>
        <w:rPr>
          <w:i w:val="0"/>
          <w:szCs w:val="24"/>
        </w:rPr>
      </w:pPr>
    </w:p>
    <w:p w14:paraId="3C24BFAF" w14:textId="77777777" w:rsidR="00E17FED" w:rsidRDefault="00E17FED" w:rsidP="00376B81">
      <w:pPr>
        <w:pStyle w:val="Szvegtrzs31"/>
        <w:jc w:val="left"/>
        <w:textAlignment w:val="auto"/>
        <w:outlineLvl w:val="0"/>
        <w:rPr>
          <w:i w:val="0"/>
          <w:szCs w:val="24"/>
        </w:rPr>
      </w:pPr>
    </w:p>
    <w:p w14:paraId="68DA6F4B" w14:textId="77777777" w:rsidR="00572B7F" w:rsidRDefault="00572B7F" w:rsidP="00572B7F">
      <w:pPr>
        <w:pStyle w:val="Szvegtrzs31"/>
        <w:jc w:val="left"/>
        <w:rPr>
          <w:b/>
          <w:i w:val="0"/>
          <w:sz w:val="22"/>
          <w:szCs w:val="22"/>
        </w:rPr>
      </w:pPr>
    </w:p>
    <w:p w14:paraId="1EEC7E78" w14:textId="77777777" w:rsidR="00572B7F" w:rsidRDefault="00572B7F" w:rsidP="0058722D">
      <w:pPr>
        <w:jc w:val="center"/>
        <w:rPr>
          <w:b/>
        </w:rPr>
      </w:pPr>
      <w:r>
        <w:rPr>
          <w:b/>
        </w:rPr>
        <w:t xml:space="preserve"> </w:t>
      </w:r>
    </w:p>
    <w:p w14:paraId="71BC7C7C" w14:textId="77777777" w:rsidR="00572B7F" w:rsidRDefault="00572B7F" w:rsidP="0058722D">
      <w:pPr>
        <w:jc w:val="center"/>
        <w:rPr>
          <w:b/>
        </w:rPr>
      </w:pPr>
    </w:p>
    <w:p w14:paraId="67009868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CE3B542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66AD78E5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2803D3D1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35E1BE9C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305A3DAA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0FC782E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09B32E2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1CFBEE75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07F7B6A1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525F3D6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5C083F2B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436C3A13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29FCC27F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60BE4293" w14:textId="77777777" w:rsidR="00596422" w:rsidRDefault="00596422" w:rsidP="00596422">
      <w:pPr>
        <w:pStyle w:val="BodyText31"/>
        <w:ind w:left="1080"/>
        <w:jc w:val="right"/>
        <w:textAlignment w:val="auto"/>
        <w:rPr>
          <w:bCs/>
        </w:rPr>
      </w:pPr>
    </w:p>
    <w:p w14:paraId="7E0CE355" w14:textId="77777777" w:rsidR="001F09E6" w:rsidRPr="001F09E6" w:rsidRDefault="001F09E6" w:rsidP="001F09E6">
      <w:pPr>
        <w:pStyle w:val="BodyText31"/>
        <w:textAlignment w:val="auto"/>
        <w:rPr>
          <w:bCs/>
          <w:i w:val="0"/>
        </w:rPr>
      </w:pPr>
    </w:p>
    <w:p w14:paraId="4F7A1D3A" w14:textId="77777777" w:rsidR="00572B7F" w:rsidRDefault="00572B7F" w:rsidP="00CA394B">
      <w:pPr>
        <w:pStyle w:val="BodyText31"/>
        <w:numPr>
          <w:ilvl w:val="1"/>
          <w:numId w:val="7"/>
        </w:numPr>
        <w:jc w:val="right"/>
        <w:textAlignment w:val="auto"/>
        <w:rPr>
          <w:bCs/>
        </w:rPr>
      </w:pPr>
      <w:r>
        <w:rPr>
          <w:bCs/>
        </w:rPr>
        <w:t>sz. melléklet a 123-</w:t>
      </w:r>
      <w:r w:rsidR="000A7816">
        <w:rPr>
          <w:bCs/>
        </w:rPr>
        <w:t>382</w:t>
      </w:r>
      <w:r>
        <w:rPr>
          <w:bCs/>
        </w:rPr>
        <w:t>/202</w:t>
      </w:r>
      <w:r w:rsidR="006C1239">
        <w:rPr>
          <w:bCs/>
        </w:rPr>
        <w:t>5</w:t>
      </w:r>
      <w:r>
        <w:rPr>
          <w:bCs/>
        </w:rPr>
        <w:t xml:space="preserve"> előterjesztéshez</w:t>
      </w:r>
    </w:p>
    <w:p w14:paraId="1AC022E6" w14:textId="77777777" w:rsidR="00572B7F" w:rsidRDefault="00572B7F" w:rsidP="00572B7F">
      <w:pPr>
        <w:pStyle w:val="BodyText31"/>
        <w:rPr>
          <w:bCs/>
          <w:i w:val="0"/>
        </w:rPr>
      </w:pPr>
    </w:p>
    <w:p w14:paraId="58078973" w14:textId="77777777" w:rsidR="00572B7F" w:rsidRDefault="00572B7F" w:rsidP="00572B7F">
      <w:pPr>
        <w:pStyle w:val="BodyText31"/>
        <w:rPr>
          <w:bCs/>
          <w:i w:val="0"/>
        </w:rPr>
      </w:pPr>
    </w:p>
    <w:p w14:paraId="3430EDF3" w14:textId="77777777" w:rsidR="00572B7F" w:rsidRDefault="00572B7F" w:rsidP="00572B7F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54254FB4" w14:textId="77777777" w:rsidR="00572B7F" w:rsidRDefault="00596422" w:rsidP="00572B7F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……./202</w:t>
      </w:r>
      <w:r w:rsidR="006C1239">
        <w:rPr>
          <w:b/>
          <w:bCs/>
        </w:rPr>
        <w:t>5</w:t>
      </w:r>
      <w:r>
        <w:rPr>
          <w:b/>
          <w:bCs/>
        </w:rPr>
        <w:t>. (</w:t>
      </w:r>
      <w:r w:rsidR="00826F19">
        <w:rPr>
          <w:b/>
          <w:bCs/>
        </w:rPr>
        <w:t>V. 29</w:t>
      </w:r>
      <w:r w:rsidR="007F2C3F">
        <w:rPr>
          <w:b/>
          <w:bCs/>
        </w:rPr>
        <w:t>.</w:t>
      </w:r>
      <w:r>
        <w:rPr>
          <w:b/>
          <w:bCs/>
        </w:rPr>
        <w:t>) önkormányzati határozata</w:t>
      </w:r>
    </w:p>
    <w:p w14:paraId="366F90B8" w14:textId="77777777" w:rsidR="00832F69" w:rsidRDefault="00832F69" w:rsidP="00832F69">
      <w:r>
        <w:t xml:space="preserve">                 a Zuglói Munkácsy Mihály Általános Iskola és Alapfokú Művészeti Iskola </w:t>
      </w:r>
    </w:p>
    <w:p w14:paraId="710FC4FF" w14:textId="77777777" w:rsidR="00832F69" w:rsidRPr="00C642BF" w:rsidRDefault="00832F69" w:rsidP="00832F69">
      <w:pPr>
        <w:jc w:val="center"/>
        <w:rPr>
          <w:rStyle w:val="Kiemels2"/>
          <w:b w:val="0"/>
          <w:szCs w:val="24"/>
        </w:rPr>
      </w:pPr>
      <w:r>
        <w:t>testvériskolai programjának támogatásáról</w:t>
      </w:r>
    </w:p>
    <w:p w14:paraId="050568E5" w14:textId="77777777" w:rsidR="00A43324" w:rsidRDefault="00A43324" w:rsidP="00A43324">
      <w:pPr>
        <w:pStyle w:val="Szvegtrzs31"/>
        <w:numPr>
          <w:ilvl w:val="12"/>
          <w:numId w:val="0"/>
        </w:numPr>
        <w:outlineLvl w:val="0"/>
        <w:rPr>
          <w:rStyle w:val="Kiemels2"/>
          <w:i w:val="0"/>
          <w:szCs w:val="24"/>
        </w:rPr>
      </w:pPr>
    </w:p>
    <w:p w14:paraId="3B95CF37" w14:textId="77777777" w:rsidR="00C54C56" w:rsidRDefault="00312D87" w:rsidP="00937B0E">
      <w:pPr>
        <w:numPr>
          <w:ilvl w:val="0"/>
          <w:numId w:val="9"/>
        </w:numPr>
        <w:jc w:val="both"/>
      </w:pPr>
      <w:r>
        <w:t>Budapest Főváros XIV. Kerület Zugló Önkormányzatának Képviselő-testülete</w:t>
      </w:r>
      <w:r w:rsidR="00FE5ED1">
        <w:t xml:space="preserve"> úgy dönt, hogy a</w:t>
      </w:r>
      <w:r w:rsidR="00C54C56">
        <w:t xml:space="preserve"> Zuglói Munkácsy Iskoláért Alapítvány (</w:t>
      </w:r>
      <w:r w:rsidR="00C54C56" w:rsidRPr="00C54C56">
        <w:t>székhely: 1142 Budapest, Csáktornya park 1.; adószám: 18946976-1-42; nyilvántartási szám: 01-01-0012413</w:t>
      </w:r>
      <w:r w:rsidR="00C54C56">
        <w:rPr>
          <w:i/>
        </w:rPr>
        <w:t>)</w:t>
      </w:r>
      <w:r w:rsidR="00C54C56">
        <w:t xml:space="preserve"> részére 1 655 400 Ft., azaz egymillió-hatszázötvenötezer-négyszáz forint vissza nem térítendő támogatást nyújt a Zuglói Munkácsy Mihály Általános Iskola és Alapfokú Művészeti Iskola testvériskolai programjának megvalósítása céljából.</w:t>
      </w:r>
    </w:p>
    <w:p w14:paraId="7D3B4964" w14:textId="77777777" w:rsidR="00312D87" w:rsidRDefault="00312D87" w:rsidP="00937B0E">
      <w:pPr>
        <w:pStyle w:val="Csakszve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A Képviselő-t</w:t>
      </w:r>
      <w:r w:rsidR="0062790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estület felkéri a Polgármestert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 a</w:t>
      </w:r>
      <w:r w:rsidR="00024157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>z előterjesztés 4</w:t>
      </w:r>
      <w:r w:rsidR="00B37224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. melléklete szerinti tartalommal </w:t>
      </w:r>
      <w:r w:rsidR="00B45222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>a</w:t>
      </w:r>
      <w:r w:rsidR="00FE5ED1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támogatási</w:t>
      </w:r>
      <w:r w:rsidR="00B45222">
        <w:rPr>
          <w:rFonts w:ascii="Times New Roman" w:eastAsia="Times New Roman" w:hAnsi="Times New Roman"/>
          <w:bCs/>
          <w:color w:val="000000"/>
          <w:sz w:val="24"/>
          <w:szCs w:val="24"/>
          <w:lang w:val="hu-HU" w:eastAsia="hu-HU"/>
        </w:rPr>
        <w:t xml:space="preserve"> szerződés aláírására.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 </w:t>
      </w:r>
    </w:p>
    <w:p w14:paraId="667B8E6B" w14:textId="77777777" w:rsidR="00312D87" w:rsidRDefault="00312D87" w:rsidP="00312D87">
      <w:pPr>
        <w:numPr>
          <w:ilvl w:val="12"/>
          <w:numId w:val="0"/>
        </w:numPr>
        <w:jc w:val="both"/>
        <w:rPr>
          <w:b/>
          <w:bCs/>
          <w:color w:val="000000"/>
          <w:sz w:val="22"/>
          <w:szCs w:val="22"/>
        </w:rPr>
      </w:pPr>
    </w:p>
    <w:p w14:paraId="2D1379E9" w14:textId="77777777" w:rsidR="00312D87" w:rsidRDefault="00312D87" w:rsidP="00312D87">
      <w:pPr>
        <w:rPr>
          <w:szCs w:val="24"/>
        </w:rPr>
      </w:pPr>
      <w:r>
        <w:rPr>
          <w:b/>
          <w:bCs/>
        </w:rPr>
        <w:t>Határidő:</w:t>
      </w:r>
      <w:r>
        <w:t xml:space="preserve"> támogatási szerződés alá</w:t>
      </w:r>
      <w:r w:rsidR="00A4628D">
        <w:t>írására a döntéstől számított 15</w:t>
      </w:r>
      <w:r>
        <w:t xml:space="preserve"> nap</w:t>
      </w:r>
    </w:p>
    <w:p w14:paraId="5F38ADB8" w14:textId="77777777" w:rsidR="00312D87" w:rsidRDefault="00312D87" w:rsidP="00312D87">
      <w:pPr>
        <w:rPr>
          <w:iCs/>
        </w:rPr>
      </w:pPr>
      <w:r>
        <w:rPr>
          <w:b/>
          <w:bCs/>
          <w:iCs/>
        </w:rPr>
        <w:t>Felelős:</w:t>
      </w:r>
      <w:r w:rsidR="007F2C3F">
        <w:t xml:space="preserve"> Rózsa András</w:t>
      </w:r>
      <w:r>
        <w:t xml:space="preserve"> </w:t>
      </w:r>
      <w:r>
        <w:rPr>
          <w:iCs/>
          <w:color w:val="000000"/>
        </w:rPr>
        <w:t>polgármester</w:t>
      </w:r>
      <w:r>
        <w:rPr>
          <w:iCs/>
        </w:rPr>
        <w:t xml:space="preserve"> (Polgármesteri Kabinet)</w:t>
      </w:r>
    </w:p>
    <w:p w14:paraId="1C6D5006" w14:textId="77777777" w:rsidR="00312D87" w:rsidRDefault="00312D87" w:rsidP="00312D87">
      <w:pPr>
        <w:pStyle w:val="Szvegtrzs"/>
        <w:tabs>
          <w:tab w:val="left" w:pos="540"/>
        </w:tabs>
        <w:spacing w:after="0"/>
        <w:ind w:left="720"/>
        <w:rPr>
          <w:i/>
          <w:iCs/>
        </w:rPr>
      </w:pPr>
    </w:p>
    <w:p w14:paraId="28A3CA67" w14:textId="62EB7C1D" w:rsidR="00312D87" w:rsidRDefault="00312D87" w:rsidP="00312D87">
      <w:pPr>
        <w:pStyle w:val="Szvegtrzs"/>
        <w:tabs>
          <w:tab w:val="left" w:pos="540"/>
        </w:tabs>
        <w:spacing w:after="0"/>
        <w:jc w:val="both"/>
      </w:pPr>
      <w:r>
        <w:t xml:space="preserve">A </w:t>
      </w:r>
      <w:r>
        <w:rPr>
          <w:b/>
          <w:bCs/>
        </w:rPr>
        <w:t>határozathozatal</w:t>
      </w:r>
      <w:r>
        <w:t xml:space="preserve"> a Magyarország helyi önkormányzatairól szóló 2011. évi CLXXXIX. törvény 47. § (1)-(2) bekezdései, valamint az 50. §-a  alapján </w:t>
      </w:r>
      <w:r>
        <w:rPr>
          <w:b/>
          <w:bCs/>
        </w:rPr>
        <w:t>egyszerű többséget</w:t>
      </w:r>
      <w:r>
        <w:t xml:space="preserve"> igényel.</w:t>
      </w:r>
    </w:p>
    <w:p w14:paraId="2E988B30" w14:textId="77777777" w:rsidR="0072592A" w:rsidRDefault="00921716" w:rsidP="0072592A">
      <w:pPr>
        <w:pStyle w:val="BodyText31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                                                             </w:t>
      </w:r>
    </w:p>
    <w:p w14:paraId="2D208C00" w14:textId="77777777" w:rsidR="00A3392B" w:rsidRDefault="00A3392B" w:rsidP="00A3392B">
      <w:pPr>
        <w:pStyle w:val="Szvegtrzs31"/>
        <w:numPr>
          <w:ilvl w:val="12"/>
          <w:numId w:val="0"/>
        </w:numPr>
        <w:rPr>
          <w:i w:val="0"/>
        </w:rPr>
      </w:pPr>
    </w:p>
    <w:p w14:paraId="54A7B47D" w14:textId="77777777" w:rsidR="00C1409E" w:rsidRDefault="00C1409E" w:rsidP="000020C3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14:paraId="40C40D1B" w14:textId="77777777" w:rsidR="00921716" w:rsidRDefault="00921716" w:rsidP="00921716">
      <w:pPr>
        <w:numPr>
          <w:ilvl w:val="12"/>
          <w:numId w:val="0"/>
        </w:numPr>
        <w:jc w:val="both"/>
      </w:pPr>
    </w:p>
    <w:p w14:paraId="3C379BA7" w14:textId="77777777" w:rsidR="001535B8" w:rsidRDefault="001535B8" w:rsidP="00921716">
      <w:pPr>
        <w:jc w:val="both"/>
        <w:rPr>
          <w:i/>
        </w:rPr>
      </w:pPr>
    </w:p>
    <w:sectPr w:rsidR="001535B8" w:rsidSect="00BF32A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795F2" w14:textId="77777777" w:rsidR="006F7F84" w:rsidRDefault="006F7F84">
      <w:r>
        <w:separator/>
      </w:r>
    </w:p>
  </w:endnote>
  <w:endnote w:type="continuationSeparator" w:id="0">
    <w:p w14:paraId="5B5395BE" w14:textId="77777777" w:rsidR="006F7F84" w:rsidRDefault="006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99008" w14:textId="77777777" w:rsidR="006F7F84" w:rsidRDefault="006F7F84">
      <w:r>
        <w:separator/>
      </w:r>
    </w:p>
  </w:footnote>
  <w:footnote w:type="continuationSeparator" w:id="0">
    <w:p w14:paraId="10502599" w14:textId="77777777" w:rsidR="006F7F84" w:rsidRDefault="006F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904"/>
    <w:multiLevelType w:val="hybridMultilevel"/>
    <w:tmpl w:val="CEAAC7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C1D68"/>
    <w:multiLevelType w:val="hybridMultilevel"/>
    <w:tmpl w:val="331C3434"/>
    <w:lvl w:ilvl="0" w:tplc="877C21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22D90"/>
    <w:multiLevelType w:val="hybridMultilevel"/>
    <w:tmpl w:val="EE9EB8E6"/>
    <w:lvl w:ilvl="0" w:tplc="47284D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29AA9B0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92028F"/>
    <w:multiLevelType w:val="hybridMultilevel"/>
    <w:tmpl w:val="293C6736"/>
    <w:lvl w:ilvl="0" w:tplc="D17AC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7DAB"/>
    <w:multiLevelType w:val="hybridMultilevel"/>
    <w:tmpl w:val="2890A7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01F78"/>
    <w:multiLevelType w:val="hybridMultilevel"/>
    <w:tmpl w:val="93A6EF64"/>
    <w:lvl w:ilvl="0" w:tplc="BA722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26E9"/>
    <w:multiLevelType w:val="hybridMultilevel"/>
    <w:tmpl w:val="15DE68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C5F9E"/>
    <w:multiLevelType w:val="hybridMultilevel"/>
    <w:tmpl w:val="DB90D214"/>
    <w:lvl w:ilvl="0" w:tplc="2864004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50"/>
    <w:rsid w:val="0000015D"/>
    <w:rsid w:val="000020C3"/>
    <w:rsid w:val="00003118"/>
    <w:rsid w:val="000040D8"/>
    <w:rsid w:val="0001065B"/>
    <w:rsid w:val="0001166E"/>
    <w:rsid w:val="00014457"/>
    <w:rsid w:val="00024157"/>
    <w:rsid w:val="0002484E"/>
    <w:rsid w:val="00027E28"/>
    <w:rsid w:val="00030D67"/>
    <w:rsid w:val="00032315"/>
    <w:rsid w:val="00033A34"/>
    <w:rsid w:val="00037082"/>
    <w:rsid w:val="00043A66"/>
    <w:rsid w:val="00047C52"/>
    <w:rsid w:val="00050049"/>
    <w:rsid w:val="00051AB6"/>
    <w:rsid w:val="00054B97"/>
    <w:rsid w:val="0005510C"/>
    <w:rsid w:val="00057AC0"/>
    <w:rsid w:val="00060523"/>
    <w:rsid w:val="00064B14"/>
    <w:rsid w:val="00065DA9"/>
    <w:rsid w:val="00072910"/>
    <w:rsid w:val="000806C0"/>
    <w:rsid w:val="000857EE"/>
    <w:rsid w:val="00090B38"/>
    <w:rsid w:val="00090C64"/>
    <w:rsid w:val="000A5754"/>
    <w:rsid w:val="000A616D"/>
    <w:rsid w:val="000A7816"/>
    <w:rsid w:val="000B68AB"/>
    <w:rsid w:val="000C1814"/>
    <w:rsid w:val="000C3BBD"/>
    <w:rsid w:val="000C49F4"/>
    <w:rsid w:val="000C5258"/>
    <w:rsid w:val="000D0346"/>
    <w:rsid w:val="000D3C39"/>
    <w:rsid w:val="000E6369"/>
    <w:rsid w:val="000F05A4"/>
    <w:rsid w:val="000F11B0"/>
    <w:rsid w:val="000F61E9"/>
    <w:rsid w:val="00106293"/>
    <w:rsid w:val="0011404B"/>
    <w:rsid w:val="001148AB"/>
    <w:rsid w:val="001160B7"/>
    <w:rsid w:val="00127824"/>
    <w:rsid w:val="00127AC6"/>
    <w:rsid w:val="00132A70"/>
    <w:rsid w:val="00145431"/>
    <w:rsid w:val="0014597A"/>
    <w:rsid w:val="00146FD9"/>
    <w:rsid w:val="0015161A"/>
    <w:rsid w:val="001535B8"/>
    <w:rsid w:val="0016312E"/>
    <w:rsid w:val="00167DFE"/>
    <w:rsid w:val="00173D54"/>
    <w:rsid w:val="00190F02"/>
    <w:rsid w:val="00191B6B"/>
    <w:rsid w:val="00195FA2"/>
    <w:rsid w:val="001A24BB"/>
    <w:rsid w:val="001A589A"/>
    <w:rsid w:val="001A5F02"/>
    <w:rsid w:val="001B6DDE"/>
    <w:rsid w:val="001D2843"/>
    <w:rsid w:val="001D424C"/>
    <w:rsid w:val="001D796F"/>
    <w:rsid w:val="001E1A5D"/>
    <w:rsid w:val="001E5200"/>
    <w:rsid w:val="001E61AC"/>
    <w:rsid w:val="001F09E6"/>
    <w:rsid w:val="001F0FFB"/>
    <w:rsid w:val="001F3BE0"/>
    <w:rsid w:val="001F46BD"/>
    <w:rsid w:val="00201251"/>
    <w:rsid w:val="00203683"/>
    <w:rsid w:val="00203EB0"/>
    <w:rsid w:val="00204B97"/>
    <w:rsid w:val="00211530"/>
    <w:rsid w:val="00211596"/>
    <w:rsid w:val="00214901"/>
    <w:rsid w:val="002200E5"/>
    <w:rsid w:val="00222C88"/>
    <w:rsid w:val="002342F2"/>
    <w:rsid w:val="002378C5"/>
    <w:rsid w:val="002511BB"/>
    <w:rsid w:val="00254BF0"/>
    <w:rsid w:val="00264523"/>
    <w:rsid w:val="00267623"/>
    <w:rsid w:val="00273F20"/>
    <w:rsid w:val="002769EB"/>
    <w:rsid w:val="002855A0"/>
    <w:rsid w:val="00290588"/>
    <w:rsid w:val="002A0CEB"/>
    <w:rsid w:val="002A39F8"/>
    <w:rsid w:val="002A3CD0"/>
    <w:rsid w:val="002A4BC1"/>
    <w:rsid w:val="002A6DEE"/>
    <w:rsid w:val="002A79D2"/>
    <w:rsid w:val="002B7A6B"/>
    <w:rsid w:val="002C33FA"/>
    <w:rsid w:val="002C4797"/>
    <w:rsid w:val="002C5393"/>
    <w:rsid w:val="002E56B9"/>
    <w:rsid w:val="002E6B13"/>
    <w:rsid w:val="002F6523"/>
    <w:rsid w:val="0030437C"/>
    <w:rsid w:val="003101EE"/>
    <w:rsid w:val="00312D87"/>
    <w:rsid w:val="0031529B"/>
    <w:rsid w:val="003158A8"/>
    <w:rsid w:val="003203BE"/>
    <w:rsid w:val="00324408"/>
    <w:rsid w:val="003246E5"/>
    <w:rsid w:val="00330F6C"/>
    <w:rsid w:val="00341731"/>
    <w:rsid w:val="0034620F"/>
    <w:rsid w:val="00347730"/>
    <w:rsid w:val="00350F2A"/>
    <w:rsid w:val="00355F59"/>
    <w:rsid w:val="00361EB1"/>
    <w:rsid w:val="00376B81"/>
    <w:rsid w:val="003805EC"/>
    <w:rsid w:val="0038603E"/>
    <w:rsid w:val="00387354"/>
    <w:rsid w:val="00390B6D"/>
    <w:rsid w:val="00394085"/>
    <w:rsid w:val="003944F0"/>
    <w:rsid w:val="003955E3"/>
    <w:rsid w:val="00396847"/>
    <w:rsid w:val="003A32F9"/>
    <w:rsid w:val="003A7E33"/>
    <w:rsid w:val="003C2957"/>
    <w:rsid w:val="003C473E"/>
    <w:rsid w:val="003D2428"/>
    <w:rsid w:val="003D6A8B"/>
    <w:rsid w:val="003D6E2F"/>
    <w:rsid w:val="003F0E78"/>
    <w:rsid w:val="003F2E8B"/>
    <w:rsid w:val="003F58CF"/>
    <w:rsid w:val="0040213A"/>
    <w:rsid w:val="00402EDE"/>
    <w:rsid w:val="00402F2F"/>
    <w:rsid w:val="00405562"/>
    <w:rsid w:val="0040680D"/>
    <w:rsid w:val="00421365"/>
    <w:rsid w:val="00421A98"/>
    <w:rsid w:val="004279C8"/>
    <w:rsid w:val="00427E03"/>
    <w:rsid w:val="0043484D"/>
    <w:rsid w:val="00441D44"/>
    <w:rsid w:val="004432CB"/>
    <w:rsid w:val="00455F7D"/>
    <w:rsid w:val="00465BFE"/>
    <w:rsid w:val="004664D0"/>
    <w:rsid w:val="00466ACF"/>
    <w:rsid w:val="00471211"/>
    <w:rsid w:val="00475B20"/>
    <w:rsid w:val="00481CEA"/>
    <w:rsid w:val="004961E7"/>
    <w:rsid w:val="004A0774"/>
    <w:rsid w:val="004A0F52"/>
    <w:rsid w:val="004A4C65"/>
    <w:rsid w:val="004B1125"/>
    <w:rsid w:val="004C16BA"/>
    <w:rsid w:val="004D25FC"/>
    <w:rsid w:val="004D7C8A"/>
    <w:rsid w:val="004F25B0"/>
    <w:rsid w:val="004F4590"/>
    <w:rsid w:val="004F6404"/>
    <w:rsid w:val="00500E85"/>
    <w:rsid w:val="00502A42"/>
    <w:rsid w:val="0051377A"/>
    <w:rsid w:val="00522407"/>
    <w:rsid w:val="0052281F"/>
    <w:rsid w:val="005345E0"/>
    <w:rsid w:val="0053595E"/>
    <w:rsid w:val="00540025"/>
    <w:rsid w:val="00541097"/>
    <w:rsid w:val="00541EEB"/>
    <w:rsid w:val="005531E7"/>
    <w:rsid w:val="00555388"/>
    <w:rsid w:val="00565905"/>
    <w:rsid w:val="00572B7F"/>
    <w:rsid w:val="005744E7"/>
    <w:rsid w:val="00574DDF"/>
    <w:rsid w:val="00577337"/>
    <w:rsid w:val="00581A53"/>
    <w:rsid w:val="00583A5D"/>
    <w:rsid w:val="00583D31"/>
    <w:rsid w:val="00586F37"/>
    <w:rsid w:val="0058722D"/>
    <w:rsid w:val="0058736C"/>
    <w:rsid w:val="00587A5C"/>
    <w:rsid w:val="00591334"/>
    <w:rsid w:val="00592E21"/>
    <w:rsid w:val="005948C4"/>
    <w:rsid w:val="00594F55"/>
    <w:rsid w:val="00596422"/>
    <w:rsid w:val="00596653"/>
    <w:rsid w:val="005B142D"/>
    <w:rsid w:val="005B1589"/>
    <w:rsid w:val="005B1FB9"/>
    <w:rsid w:val="005B36E9"/>
    <w:rsid w:val="005B3F06"/>
    <w:rsid w:val="005B55D3"/>
    <w:rsid w:val="005D311C"/>
    <w:rsid w:val="005D63A3"/>
    <w:rsid w:val="005E3412"/>
    <w:rsid w:val="005E5979"/>
    <w:rsid w:val="005E659C"/>
    <w:rsid w:val="005F117D"/>
    <w:rsid w:val="005F48EF"/>
    <w:rsid w:val="00600A96"/>
    <w:rsid w:val="006027BF"/>
    <w:rsid w:val="00604726"/>
    <w:rsid w:val="0061684D"/>
    <w:rsid w:val="0062359F"/>
    <w:rsid w:val="00625CA3"/>
    <w:rsid w:val="0062790D"/>
    <w:rsid w:val="00634CE7"/>
    <w:rsid w:val="0064058A"/>
    <w:rsid w:val="00640D73"/>
    <w:rsid w:val="0065007B"/>
    <w:rsid w:val="00665B98"/>
    <w:rsid w:val="006665FF"/>
    <w:rsid w:val="006746C7"/>
    <w:rsid w:val="00676814"/>
    <w:rsid w:val="00680407"/>
    <w:rsid w:val="0068216A"/>
    <w:rsid w:val="006A2F4B"/>
    <w:rsid w:val="006B1545"/>
    <w:rsid w:val="006B1B35"/>
    <w:rsid w:val="006B2D15"/>
    <w:rsid w:val="006B2D1E"/>
    <w:rsid w:val="006C0155"/>
    <w:rsid w:val="006C1239"/>
    <w:rsid w:val="006C3850"/>
    <w:rsid w:val="006C3C2F"/>
    <w:rsid w:val="006C4870"/>
    <w:rsid w:val="006C6FFC"/>
    <w:rsid w:val="006D13D4"/>
    <w:rsid w:val="006D3195"/>
    <w:rsid w:val="006D6C4D"/>
    <w:rsid w:val="006E33D3"/>
    <w:rsid w:val="006E70D3"/>
    <w:rsid w:val="006F43A1"/>
    <w:rsid w:val="006F7F84"/>
    <w:rsid w:val="007012AE"/>
    <w:rsid w:val="007044AA"/>
    <w:rsid w:val="00705EFF"/>
    <w:rsid w:val="00707F67"/>
    <w:rsid w:val="00712112"/>
    <w:rsid w:val="0072592A"/>
    <w:rsid w:val="00732E11"/>
    <w:rsid w:val="0073564A"/>
    <w:rsid w:val="007360BD"/>
    <w:rsid w:val="00740F0D"/>
    <w:rsid w:val="00743AC2"/>
    <w:rsid w:val="00745317"/>
    <w:rsid w:val="007506B2"/>
    <w:rsid w:val="00756537"/>
    <w:rsid w:val="00763477"/>
    <w:rsid w:val="00774C22"/>
    <w:rsid w:val="00776BFD"/>
    <w:rsid w:val="00786CF1"/>
    <w:rsid w:val="00790DC6"/>
    <w:rsid w:val="00793946"/>
    <w:rsid w:val="00796D93"/>
    <w:rsid w:val="007A02E4"/>
    <w:rsid w:val="007A0D46"/>
    <w:rsid w:val="007A4A46"/>
    <w:rsid w:val="007A5524"/>
    <w:rsid w:val="007B1214"/>
    <w:rsid w:val="007B3E79"/>
    <w:rsid w:val="007B67D6"/>
    <w:rsid w:val="007C0A97"/>
    <w:rsid w:val="007C3D3F"/>
    <w:rsid w:val="007C416C"/>
    <w:rsid w:val="007C6861"/>
    <w:rsid w:val="007F2C3F"/>
    <w:rsid w:val="00800AC1"/>
    <w:rsid w:val="008053CC"/>
    <w:rsid w:val="00810357"/>
    <w:rsid w:val="00812D56"/>
    <w:rsid w:val="0081694A"/>
    <w:rsid w:val="008169C2"/>
    <w:rsid w:val="00823B0F"/>
    <w:rsid w:val="00824D83"/>
    <w:rsid w:val="00825F42"/>
    <w:rsid w:val="00826F19"/>
    <w:rsid w:val="00830A12"/>
    <w:rsid w:val="00830CA0"/>
    <w:rsid w:val="00832F69"/>
    <w:rsid w:val="0083494B"/>
    <w:rsid w:val="00844137"/>
    <w:rsid w:val="00853089"/>
    <w:rsid w:val="00874FF1"/>
    <w:rsid w:val="008828F5"/>
    <w:rsid w:val="00893D25"/>
    <w:rsid w:val="008A011A"/>
    <w:rsid w:val="008A02E0"/>
    <w:rsid w:val="008A5428"/>
    <w:rsid w:val="008B13E2"/>
    <w:rsid w:val="008B1C85"/>
    <w:rsid w:val="008C0660"/>
    <w:rsid w:val="008D16B2"/>
    <w:rsid w:val="008D4DF7"/>
    <w:rsid w:val="008E3028"/>
    <w:rsid w:val="008E42E9"/>
    <w:rsid w:val="008F04CC"/>
    <w:rsid w:val="008F0BD3"/>
    <w:rsid w:val="008F1068"/>
    <w:rsid w:val="008F3969"/>
    <w:rsid w:val="00901331"/>
    <w:rsid w:val="00902500"/>
    <w:rsid w:val="00915959"/>
    <w:rsid w:val="00917C71"/>
    <w:rsid w:val="00921716"/>
    <w:rsid w:val="00924BCB"/>
    <w:rsid w:val="0092776D"/>
    <w:rsid w:val="00930CB0"/>
    <w:rsid w:val="00932917"/>
    <w:rsid w:val="00937B0E"/>
    <w:rsid w:val="00943D07"/>
    <w:rsid w:val="00946C0D"/>
    <w:rsid w:val="0095380E"/>
    <w:rsid w:val="00962841"/>
    <w:rsid w:val="009633A5"/>
    <w:rsid w:val="009744F8"/>
    <w:rsid w:val="0098034A"/>
    <w:rsid w:val="0098083D"/>
    <w:rsid w:val="00980FB0"/>
    <w:rsid w:val="00984D38"/>
    <w:rsid w:val="009872E2"/>
    <w:rsid w:val="009934E6"/>
    <w:rsid w:val="009A1A30"/>
    <w:rsid w:val="009A25E1"/>
    <w:rsid w:val="009B5427"/>
    <w:rsid w:val="009B65CF"/>
    <w:rsid w:val="009B6A26"/>
    <w:rsid w:val="009D0879"/>
    <w:rsid w:val="009D0C36"/>
    <w:rsid w:val="009D1BCD"/>
    <w:rsid w:val="009D2B39"/>
    <w:rsid w:val="009D7B4B"/>
    <w:rsid w:val="009E1CB3"/>
    <w:rsid w:val="009E27E9"/>
    <w:rsid w:val="009E378E"/>
    <w:rsid w:val="009F2D34"/>
    <w:rsid w:val="009F387C"/>
    <w:rsid w:val="009F6207"/>
    <w:rsid w:val="009F71B8"/>
    <w:rsid w:val="00A003E0"/>
    <w:rsid w:val="00A01619"/>
    <w:rsid w:val="00A02879"/>
    <w:rsid w:val="00A04FEC"/>
    <w:rsid w:val="00A14599"/>
    <w:rsid w:val="00A178D3"/>
    <w:rsid w:val="00A214C7"/>
    <w:rsid w:val="00A22D13"/>
    <w:rsid w:val="00A3229A"/>
    <w:rsid w:val="00A3392B"/>
    <w:rsid w:val="00A43324"/>
    <w:rsid w:val="00A44ACE"/>
    <w:rsid w:val="00A4628D"/>
    <w:rsid w:val="00A4686D"/>
    <w:rsid w:val="00A52B67"/>
    <w:rsid w:val="00A54D27"/>
    <w:rsid w:val="00A558C8"/>
    <w:rsid w:val="00A55D74"/>
    <w:rsid w:val="00A56027"/>
    <w:rsid w:val="00A5779E"/>
    <w:rsid w:val="00A57A69"/>
    <w:rsid w:val="00A63745"/>
    <w:rsid w:val="00A70B58"/>
    <w:rsid w:val="00A70C18"/>
    <w:rsid w:val="00A724F7"/>
    <w:rsid w:val="00A86D0E"/>
    <w:rsid w:val="00A9313A"/>
    <w:rsid w:val="00AA13EF"/>
    <w:rsid w:val="00AA760D"/>
    <w:rsid w:val="00AB2A83"/>
    <w:rsid w:val="00AB35C8"/>
    <w:rsid w:val="00AB3626"/>
    <w:rsid w:val="00AB4194"/>
    <w:rsid w:val="00AB52CD"/>
    <w:rsid w:val="00AB72AD"/>
    <w:rsid w:val="00AC25FB"/>
    <w:rsid w:val="00AD661B"/>
    <w:rsid w:val="00AE21D3"/>
    <w:rsid w:val="00AE6820"/>
    <w:rsid w:val="00AF3265"/>
    <w:rsid w:val="00AF7C09"/>
    <w:rsid w:val="00B047F0"/>
    <w:rsid w:val="00B05201"/>
    <w:rsid w:val="00B06715"/>
    <w:rsid w:val="00B06776"/>
    <w:rsid w:val="00B1316C"/>
    <w:rsid w:val="00B21580"/>
    <w:rsid w:val="00B37224"/>
    <w:rsid w:val="00B379F0"/>
    <w:rsid w:val="00B41952"/>
    <w:rsid w:val="00B45222"/>
    <w:rsid w:val="00B4652A"/>
    <w:rsid w:val="00B50469"/>
    <w:rsid w:val="00B53509"/>
    <w:rsid w:val="00B53DDD"/>
    <w:rsid w:val="00B56B5E"/>
    <w:rsid w:val="00B5724D"/>
    <w:rsid w:val="00B64575"/>
    <w:rsid w:val="00B64EB7"/>
    <w:rsid w:val="00B67793"/>
    <w:rsid w:val="00B6784F"/>
    <w:rsid w:val="00B70313"/>
    <w:rsid w:val="00B8035F"/>
    <w:rsid w:val="00B8513E"/>
    <w:rsid w:val="00B87748"/>
    <w:rsid w:val="00B94B70"/>
    <w:rsid w:val="00B97065"/>
    <w:rsid w:val="00BA2E02"/>
    <w:rsid w:val="00BA3B1C"/>
    <w:rsid w:val="00BA63F0"/>
    <w:rsid w:val="00BA783D"/>
    <w:rsid w:val="00BB5FEF"/>
    <w:rsid w:val="00BC02EA"/>
    <w:rsid w:val="00BC6322"/>
    <w:rsid w:val="00BE0690"/>
    <w:rsid w:val="00BE6ADF"/>
    <w:rsid w:val="00BF1075"/>
    <w:rsid w:val="00BF32A1"/>
    <w:rsid w:val="00C032D8"/>
    <w:rsid w:val="00C03CE3"/>
    <w:rsid w:val="00C1409E"/>
    <w:rsid w:val="00C22AD0"/>
    <w:rsid w:val="00C24B90"/>
    <w:rsid w:val="00C33248"/>
    <w:rsid w:val="00C33D97"/>
    <w:rsid w:val="00C34013"/>
    <w:rsid w:val="00C44421"/>
    <w:rsid w:val="00C44C14"/>
    <w:rsid w:val="00C451E8"/>
    <w:rsid w:val="00C46189"/>
    <w:rsid w:val="00C46315"/>
    <w:rsid w:val="00C46498"/>
    <w:rsid w:val="00C47974"/>
    <w:rsid w:val="00C47CA2"/>
    <w:rsid w:val="00C544F8"/>
    <w:rsid w:val="00C54C56"/>
    <w:rsid w:val="00C56304"/>
    <w:rsid w:val="00C63F78"/>
    <w:rsid w:val="00C642BF"/>
    <w:rsid w:val="00C655B7"/>
    <w:rsid w:val="00C713F1"/>
    <w:rsid w:val="00C7379A"/>
    <w:rsid w:val="00C80B26"/>
    <w:rsid w:val="00C80ECC"/>
    <w:rsid w:val="00C840C9"/>
    <w:rsid w:val="00C9288C"/>
    <w:rsid w:val="00C97B51"/>
    <w:rsid w:val="00CA1323"/>
    <w:rsid w:val="00CA394B"/>
    <w:rsid w:val="00CA5D31"/>
    <w:rsid w:val="00CB2F45"/>
    <w:rsid w:val="00CB35E4"/>
    <w:rsid w:val="00CB6021"/>
    <w:rsid w:val="00CC2879"/>
    <w:rsid w:val="00CC4BA7"/>
    <w:rsid w:val="00CC583C"/>
    <w:rsid w:val="00CD033E"/>
    <w:rsid w:val="00CD2DA8"/>
    <w:rsid w:val="00CD4F50"/>
    <w:rsid w:val="00CD5F4B"/>
    <w:rsid w:val="00CE1B22"/>
    <w:rsid w:val="00CE27AB"/>
    <w:rsid w:val="00CF0C69"/>
    <w:rsid w:val="00CF5DDA"/>
    <w:rsid w:val="00CF79FB"/>
    <w:rsid w:val="00D0060D"/>
    <w:rsid w:val="00D0295F"/>
    <w:rsid w:val="00D03EE4"/>
    <w:rsid w:val="00D05000"/>
    <w:rsid w:val="00D129FC"/>
    <w:rsid w:val="00D16074"/>
    <w:rsid w:val="00D202B6"/>
    <w:rsid w:val="00D2037D"/>
    <w:rsid w:val="00D21820"/>
    <w:rsid w:val="00D256DC"/>
    <w:rsid w:val="00D25AE4"/>
    <w:rsid w:val="00D27389"/>
    <w:rsid w:val="00D32F57"/>
    <w:rsid w:val="00D541AC"/>
    <w:rsid w:val="00D6182B"/>
    <w:rsid w:val="00D6420A"/>
    <w:rsid w:val="00D668FF"/>
    <w:rsid w:val="00D66CE1"/>
    <w:rsid w:val="00D70591"/>
    <w:rsid w:val="00D818E6"/>
    <w:rsid w:val="00DA1B91"/>
    <w:rsid w:val="00DA3F0B"/>
    <w:rsid w:val="00DA53CC"/>
    <w:rsid w:val="00DB1F59"/>
    <w:rsid w:val="00DB39C8"/>
    <w:rsid w:val="00DC583C"/>
    <w:rsid w:val="00DC721E"/>
    <w:rsid w:val="00DD2F14"/>
    <w:rsid w:val="00DD5CFE"/>
    <w:rsid w:val="00DF0001"/>
    <w:rsid w:val="00DF69F5"/>
    <w:rsid w:val="00DF734F"/>
    <w:rsid w:val="00E00C83"/>
    <w:rsid w:val="00E00F01"/>
    <w:rsid w:val="00E03779"/>
    <w:rsid w:val="00E0733C"/>
    <w:rsid w:val="00E07A22"/>
    <w:rsid w:val="00E14FD6"/>
    <w:rsid w:val="00E17FED"/>
    <w:rsid w:val="00E308DF"/>
    <w:rsid w:val="00E33CE7"/>
    <w:rsid w:val="00E36A58"/>
    <w:rsid w:val="00E376E6"/>
    <w:rsid w:val="00E433C9"/>
    <w:rsid w:val="00E52F54"/>
    <w:rsid w:val="00E535F6"/>
    <w:rsid w:val="00E55461"/>
    <w:rsid w:val="00E6270E"/>
    <w:rsid w:val="00E6430E"/>
    <w:rsid w:val="00E73D47"/>
    <w:rsid w:val="00E7639C"/>
    <w:rsid w:val="00E77CB6"/>
    <w:rsid w:val="00E85CCD"/>
    <w:rsid w:val="00E91BD6"/>
    <w:rsid w:val="00E92D5D"/>
    <w:rsid w:val="00E97C75"/>
    <w:rsid w:val="00EA307A"/>
    <w:rsid w:val="00ED13C5"/>
    <w:rsid w:val="00ED2DD9"/>
    <w:rsid w:val="00ED300D"/>
    <w:rsid w:val="00ED4D86"/>
    <w:rsid w:val="00ED6963"/>
    <w:rsid w:val="00EE26B1"/>
    <w:rsid w:val="00EF53C9"/>
    <w:rsid w:val="00EF6841"/>
    <w:rsid w:val="00EF7FA3"/>
    <w:rsid w:val="00F00BA8"/>
    <w:rsid w:val="00F04FF7"/>
    <w:rsid w:val="00F06D8C"/>
    <w:rsid w:val="00F109E5"/>
    <w:rsid w:val="00F1196E"/>
    <w:rsid w:val="00F15168"/>
    <w:rsid w:val="00F20106"/>
    <w:rsid w:val="00F23C13"/>
    <w:rsid w:val="00F34662"/>
    <w:rsid w:val="00F46FDF"/>
    <w:rsid w:val="00F47A8D"/>
    <w:rsid w:val="00F47E1F"/>
    <w:rsid w:val="00F52F4D"/>
    <w:rsid w:val="00F6468D"/>
    <w:rsid w:val="00F755DF"/>
    <w:rsid w:val="00F77202"/>
    <w:rsid w:val="00F80A9C"/>
    <w:rsid w:val="00F8253C"/>
    <w:rsid w:val="00F95E28"/>
    <w:rsid w:val="00F97A12"/>
    <w:rsid w:val="00FA510E"/>
    <w:rsid w:val="00FA611F"/>
    <w:rsid w:val="00FC0E28"/>
    <w:rsid w:val="00FE077A"/>
    <w:rsid w:val="00FE332B"/>
    <w:rsid w:val="00FE5ED1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DFA7A"/>
  <w15:chartTrackingRefBased/>
  <w15:docId w15:val="{D256639F-F64A-4FDD-BD42-9E038E03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4F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CD4F50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qFormat/>
    <w:rsid w:val="00CD4F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CD4F50"/>
    <w:pPr>
      <w:jc w:val="both"/>
    </w:pPr>
    <w:rPr>
      <w:i/>
    </w:rPr>
  </w:style>
  <w:style w:type="character" w:customStyle="1" w:styleId="Kiemels2">
    <w:name w:val="Kiemelés2"/>
    <w:qFormat/>
    <w:rsid w:val="00AB3626"/>
    <w:rPr>
      <w:b/>
      <w:bCs/>
    </w:rPr>
  </w:style>
  <w:style w:type="character" w:styleId="Hiperhivatkozs">
    <w:name w:val="Hyperlink"/>
    <w:rsid w:val="00712112"/>
    <w:rPr>
      <w:color w:val="0000FF"/>
      <w:u w:val="single"/>
    </w:rPr>
  </w:style>
  <w:style w:type="character" w:styleId="Lbjegyzet-hivatkozs">
    <w:name w:val="footnote reference"/>
    <w:semiHidden/>
    <w:rsid w:val="00712112"/>
    <w:rPr>
      <w:vertAlign w:val="superscript"/>
    </w:rPr>
  </w:style>
  <w:style w:type="paragraph" w:styleId="Lbjegyzetszveg">
    <w:name w:val="footnote text"/>
    <w:basedOn w:val="Norml"/>
    <w:semiHidden/>
    <w:rsid w:val="00712112"/>
    <w:pPr>
      <w:widowControl w:val="0"/>
      <w:suppressLineNumbers/>
      <w:suppressAutoHyphens/>
      <w:ind w:left="283" w:hanging="283"/>
    </w:pPr>
    <w:rPr>
      <w:sz w:val="20"/>
    </w:rPr>
  </w:style>
  <w:style w:type="paragraph" w:customStyle="1" w:styleId="bodytext3">
    <w:name w:val="bodytext3"/>
    <w:basedOn w:val="Norml"/>
    <w:rsid w:val="00DD5C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odyText31">
    <w:name w:val="Body Text 31"/>
    <w:basedOn w:val="Norml"/>
    <w:rsid w:val="00DD5CFE"/>
    <w:pPr>
      <w:jc w:val="both"/>
    </w:pPr>
    <w:rPr>
      <w:i/>
    </w:rPr>
  </w:style>
  <w:style w:type="paragraph" w:customStyle="1" w:styleId="Szvegtrzs32">
    <w:name w:val="Szövegtörzs 32"/>
    <w:basedOn w:val="Norml"/>
    <w:rsid w:val="00CE27AB"/>
    <w:pPr>
      <w:jc w:val="both"/>
      <w:textAlignment w:val="auto"/>
    </w:pPr>
    <w:rPr>
      <w:i/>
    </w:rPr>
  </w:style>
  <w:style w:type="paragraph" w:customStyle="1" w:styleId="Szvegtrzs310">
    <w:name w:val="Szövegtörzs 31"/>
    <w:basedOn w:val="Norml"/>
    <w:rsid w:val="0058722D"/>
    <w:pPr>
      <w:jc w:val="both"/>
      <w:textAlignment w:val="auto"/>
    </w:pPr>
    <w:rPr>
      <w:i/>
    </w:rPr>
  </w:style>
  <w:style w:type="table" w:styleId="Rcsostblzat">
    <w:name w:val="Table Grid"/>
    <w:basedOn w:val="Normltblzat"/>
    <w:rsid w:val="0092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D050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05000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8F0BD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F0BD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F0BD3"/>
  </w:style>
  <w:style w:type="paragraph" w:styleId="Megjegyzstrgya">
    <w:name w:val="annotation subject"/>
    <w:basedOn w:val="Jegyzetszveg"/>
    <w:next w:val="Jegyzetszveg"/>
    <w:link w:val="MegjegyzstrgyaChar"/>
    <w:rsid w:val="008F0BD3"/>
    <w:rPr>
      <w:b/>
      <w:bCs/>
    </w:rPr>
  </w:style>
  <w:style w:type="character" w:customStyle="1" w:styleId="MegjegyzstrgyaChar">
    <w:name w:val="Megjegyzés tárgya Char"/>
    <w:link w:val="Megjegyzstrgya"/>
    <w:rsid w:val="008F0BD3"/>
    <w:rPr>
      <w:b/>
      <w:bCs/>
    </w:rPr>
  </w:style>
  <w:style w:type="paragraph" w:styleId="Szvegtrzs3">
    <w:name w:val="Body Text 3"/>
    <w:basedOn w:val="Norml"/>
    <w:link w:val="Szvegtrzs3Char"/>
    <w:rsid w:val="00F52F4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F52F4D"/>
    <w:rPr>
      <w:sz w:val="16"/>
      <w:szCs w:val="16"/>
    </w:rPr>
  </w:style>
  <w:style w:type="paragraph" w:styleId="Szvegtrzs">
    <w:name w:val="Body Text"/>
    <w:basedOn w:val="Norml"/>
    <w:link w:val="SzvegtrzsChar"/>
    <w:unhideWhenUsed/>
    <w:rsid w:val="00312D87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SzvegtrzsChar">
    <w:name w:val="Szövegtörzs Char"/>
    <w:link w:val="Szvegtrzs"/>
    <w:rsid w:val="00312D87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12D87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12D87"/>
    <w:rPr>
      <w:rFonts w:ascii="Consolas" w:eastAsia="Calibri" w:hAnsi="Consolas"/>
      <w:sz w:val="21"/>
      <w:szCs w:val="21"/>
      <w:lang w:val="x-none" w:eastAsia="en-US"/>
    </w:rPr>
  </w:style>
  <w:style w:type="paragraph" w:styleId="Vltozat">
    <w:name w:val="Revision"/>
    <w:hidden/>
    <w:uiPriority w:val="99"/>
    <w:semiHidden/>
    <w:rsid w:val="00057A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7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1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0559">
                                              <w:marLeft w:val="7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A3901-1951-4953-86B1-1731815D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Polg. Hiv.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cp:lastModifiedBy>Fábis Laura</cp:lastModifiedBy>
  <cp:revision>3</cp:revision>
  <cp:lastPrinted>2023-10-09T11:02:00Z</cp:lastPrinted>
  <dcterms:created xsi:type="dcterms:W3CDTF">2025-05-15T11:32:00Z</dcterms:created>
  <dcterms:modified xsi:type="dcterms:W3CDTF">2025-05-15T11:35:00Z</dcterms:modified>
</cp:coreProperties>
</file>