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E40E3" w14:textId="77777777" w:rsidR="00E41804" w:rsidRPr="00092D0B" w:rsidRDefault="00E41804" w:rsidP="007D2157">
      <w:pPr>
        <w:pStyle w:val="Szvegtrzs31"/>
        <w:numPr>
          <w:ilvl w:val="12"/>
          <w:numId w:val="0"/>
        </w:numPr>
        <w:spacing w:after="0" w:afterAutospacing="0"/>
        <w:jc w:val="left"/>
        <w:rPr>
          <w:b/>
          <w:i w:val="0"/>
          <w:iCs/>
          <w:color w:val="000000"/>
          <w:szCs w:val="24"/>
        </w:rPr>
      </w:pPr>
      <w:r w:rsidRPr="00092D0B">
        <w:rPr>
          <w:b/>
          <w:i w:val="0"/>
          <w:iCs/>
          <w:color w:val="000000"/>
          <w:szCs w:val="24"/>
        </w:rPr>
        <w:t>Budapest Főváros XIV. Kerület Zugló</w:t>
      </w:r>
      <w:r w:rsidR="003B66E8">
        <w:rPr>
          <w:b/>
          <w:i w:val="0"/>
          <w:iCs/>
          <w:color w:val="000000"/>
          <w:szCs w:val="24"/>
        </w:rPr>
        <w:t xml:space="preserve"> Önkormányz</w:t>
      </w:r>
      <w:r w:rsidR="00A83656">
        <w:rPr>
          <w:b/>
          <w:i w:val="0"/>
          <w:iCs/>
          <w:color w:val="000000"/>
          <w:szCs w:val="24"/>
        </w:rPr>
        <w:t>a</w:t>
      </w:r>
      <w:r w:rsidR="003B66E8">
        <w:rPr>
          <w:b/>
          <w:i w:val="0"/>
          <w:iCs/>
          <w:color w:val="000000"/>
          <w:szCs w:val="24"/>
        </w:rPr>
        <w:t>ta</w:t>
      </w:r>
    </w:p>
    <w:p w14:paraId="1D5C310A" w14:textId="77777777" w:rsidR="00E41804" w:rsidRPr="00092D0B" w:rsidRDefault="00CA753B" w:rsidP="007D2157">
      <w:pPr>
        <w:pStyle w:val="Szvegtrzs31"/>
        <w:numPr>
          <w:ilvl w:val="12"/>
          <w:numId w:val="0"/>
        </w:numPr>
        <w:spacing w:after="0" w:afterAutospacing="0"/>
        <w:jc w:val="left"/>
        <w:rPr>
          <w:b/>
          <w:i w:val="0"/>
          <w:iCs/>
          <w:color w:val="000000"/>
          <w:szCs w:val="24"/>
        </w:rPr>
      </w:pPr>
      <w:r w:rsidRPr="00092D0B">
        <w:rPr>
          <w:b/>
          <w:bCs/>
          <w:i w:val="0"/>
          <w:iCs/>
          <w:color w:val="000000"/>
          <w:szCs w:val="24"/>
        </w:rPr>
        <w:t>Alp</w:t>
      </w:r>
      <w:r w:rsidR="00E41804" w:rsidRPr="00092D0B">
        <w:rPr>
          <w:b/>
          <w:bCs/>
          <w:i w:val="0"/>
          <w:iCs/>
          <w:color w:val="000000"/>
          <w:szCs w:val="24"/>
        </w:rPr>
        <w:t>olgármestere</w:t>
      </w:r>
    </w:p>
    <w:p w14:paraId="74D207AC" w14:textId="77777777" w:rsidR="00092D0B" w:rsidRPr="00092D0B" w:rsidRDefault="00092D0B" w:rsidP="007D2157">
      <w:pPr>
        <w:pStyle w:val="Szvegtrzs31"/>
        <w:numPr>
          <w:ilvl w:val="12"/>
          <w:numId w:val="0"/>
        </w:numPr>
        <w:spacing w:after="0" w:afterAutospacing="0"/>
        <w:rPr>
          <w:b/>
          <w:bCs/>
          <w:i w:val="0"/>
          <w:iCs/>
          <w:color w:val="000000"/>
          <w:szCs w:val="24"/>
        </w:rPr>
      </w:pPr>
    </w:p>
    <w:p w14:paraId="387D56C8" w14:textId="77777777" w:rsidR="00E41804" w:rsidRDefault="00E41804" w:rsidP="007D2157">
      <w:pPr>
        <w:pStyle w:val="Szvegtrzs31"/>
        <w:numPr>
          <w:ilvl w:val="12"/>
          <w:numId w:val="0"/>
        </w:numPr>
        <w:spacing w:after="0" w:afterAutospacing="0"/>
        <w:rPr>
          <w:bCs/>
          <w:i w:val="0"/>
          <w:iCs/>
          <w:color w:val="000000"/>
          <w:szCs w:val="24"/>
        </w:rPr>
      </w:pPr>
      <w:r w:rsidRPr="004D080C">
        <w:rPr>
          <w:bCs/>
          <w:i w:val="0"/>
          <w:iCs/>
          <w:color w:val="000000"/>
          <w:szCs w:val="24"/>
        </w:rPr>
        <w:t>Szám: 123-</w:t>
      </w:r>
      <w:r w:rsidR="00954605" w:rsidRPr="004D080C">
        <w:rPr>
          <w:bCs/>
          <w:i w:val="0"/>
          <w:iCs/>
          <w:color w:val="000000"/>
          <w:szCs w:val="24"/>
        </w:rPr>
        <w:t>233</w:t>
      </w:r>
      <w:r w:rsidR="005D47C7" w:rsidRPr="004D080C">
        <w:rPr>
          <w:bCs/>
          <w:i w:val="0"/>
          <w:iCs/>
          <w:color w:val="000000"/>
          <w:szCs w:val="24"/>
        </w:rPr>
        <w:t>/2022</w:t>
      </w:r>
      <w:r w:rsidR="005577B1" w:rsidRPr="004D080C">
        <w:rPr>
          <w:bCs/>
          <w:i w:val="0"/>
          <w:iCs/>
          <w:color w:val="000000"/>
          <w:szCs w:val="24"/>
        </w:rPr>
        <w:t>.</w:t>
      </w:r>
    </w:p>
    <w:p w14:paraId="3B7715E4" w14:textId="77777777" w:rsidR="007D2157" w:rsidRPr="004E6423" w:rsidRDefault="007D2157" w:rsidP="007D2157">
      <w:pPr>
        <w:pStyle w:val="Szvegtrzs31"/>
        <w:numPr>
          <w:ilvl w:val="12"/>
          <w:numId w:val="0"/>
        </w:numPr>
        <w:spacing w:after="0" w:afterAutospacing="0"/>
        <w:rPr>
          <w:i w:val="0"/>
          <w:szCs w:val="24"/>
        </w:rPr>
      </w:pPr>
    </w:p>
    <w:p w14:paraId="628FA07F" w14:textId="77777777" w:rsidR="00E41804" w:rsidRPr="004E6423" w:rsidRDefault="001C26AA" w:rsidP="007D2157">
      <w:pPr>
        <w:pStyle w:val="Szvegtrzs31"/>
        <w:numPr>
          <w:ilvl w:val="12"/>
          <w:numId w:val="0"/>
        </w:numPr>
        <w:spacing w:after="0" w:afterAutospacing="0"/>
        <w:ind w:left="5664" w:firstLine="6"/>
        <w:jc w:val="center"/>
        <w:rPr>
          <w:bCs/>
          <w:i w:val="0"/>
          <w:szCs w:val="24"/>
        </w:rPr>
      </w:pPr>
      <w:r w:rsidRPr="004E6423">
        <w:rPr>
          <w:bCs/>
          <w:i w:val="0"/>
          <w:iCs/>
          <w:szCs w:val="24"/>
        </w:rPr>
        <w:t xml:space="preserve">     </w:t>
      </w:r>
      <w:r w:rsidR="00E41804" w:rsidRPr="004E6423">
        <w:rPr>
          <w:bCs/>
          <w:i w:val="0"/>
          <w:iCs/>
          <w:szCs w:val="24"/>
        </w:rPr>
        <w:t>Nyilvános ülésen tárgyalandó!</w:t>
      </w:r>
    </w:p>
    <w:p w14:paraId="3B0D0BB8" w14:textId="77777777" w:rsidR="007D2157" w:rsidRDefault="007D2157" w:rsidP="007D2157">
      <w:pPr>
        <w:pStyle w:val="Szvegtrzs31"/>
        <w:numPr>
          <w:ilvl w:val="12"/>
          <w:numId w:val="0"/>
        </w:numPr>
        <w:spacing w:after="0" w:afterAutospacing="0"/>
        <w:jc w:val="center"/>
        <w:rPr>
          <w:b/>
          <w:bCs/>
          <w:i w:val="0"/>
          <w:szCs w:val="24"/>
        </w:rPr>
      </w:pPr>
    </w:p>
    <w:p w14:paraId="7E8754AD" w14:textId="77777777" w:rsidR="00E41804" w:rsidRPr="005D47C7" w:rsidRDefault="00E41804" w:rsidP="007D2157">
      <w:pPr>
        <w:pStyle w:val="Szvegtrzs31"/>
        <w:numPr>
          <w:ilvl w:val="12"/>
          <w:numId w:val="0"/>
        </w:numPr>
        <w:spacing w:after="0" w:afterAutospacing="0"/>
        <w:jc w:val="center"/>
        <w:rPr>
          <w:bCs/>
          <w:i w:val="0"/>
          <w:szCs w:val="24"/>
        </w:rPr>
      </w:pPr>
      <w:r w:rsidRPr="005D47C7">
        <w:rPr>
          <w:bCs/>
          <w:i w:val="0"/>
          <w:szCs w:val="24"/>
        </w:rPr>
        <w:t xml:space="preserve">………. </w:t>
      </w:r>
      <w:r w:rsidR="005D47C7" w:rsidRPr="005D47C7">
        <w:rPr>
          <w:bCs/>
          <w:i w:val="0"/>
          <w:szCs w:val="24"/>
        </w:rPr>
        <w:t>számú napirend</w:t>
      </w:r>
    </w:p>
    <w:p w14:paraId="28C871F3" w14:textId="77777777" w:rsidR="007D2157" w:rsidRDefault="007D2157" w:rsidP="003E391A">
      <w:pPr>
        <w:pStyle w:val="Szvegtrzs31"/>
        <w:numPr>
          <w:ilvl w:val="12"/>
          <w:numId w:val="0"/>
        </w:numPr>
        <w:spacing w:after="0" w:afterAutospacing="0"/>
        <w:rPr>
          <w:b/>
          <w:bCs/>
          <w:i w:val="0"/>
          <w:szCs w:val="24"/>
        </w:rPr>
      </w:pPr>
    </w:p>
    <w:p w14:paraId="2CC84FEB" w14:textId="35D04FBF" w:rsidR="00E41804" w:rsidRPr="005216D6" w:rsidRDefault="00E41804" w:rsidP="005D47C7">
      <w:pPr>
        <w:pStyle w:val="Szvegtrzs31"/>
        <w:numPr>
          <w:ilvl w:val="12"/>
          <w:numId w:val="0"/>
        </w:numPr>
        <w:spacing w:after="0" w:afterAutospacing="0"/>
        <w:jc w:val="center"/>
        <w:rPr>
          <w:bCs/>
          <w:i w:val="0"/>
          <w:szCs w:val="24"/>
        </w:rPr>
      </w:pPr>
      <w:r w:rsidRPr="005216D6">
        <w:rPr>
          <w:bCs/>
          <w:i w:val="0"/>
          <w:szCs w:val="24"/>
        </w:rPr>
        <w:t>Képviselő-testület 20</w:t>
      </w:r>
      <w:r w:rsidR="00303ADB" w:rsidRPr="005216D6">
        <w:rPr>
          <w:bCs/>
          <w:i w:val="0"/>
          <w:szCs w:val="24"/>
        </w:rPr>
        <w:t>2</w:t>
      </w:r>
      <w:r w:rsidR="00845A30" w:rsidRPr="005216D6">
        <w:rPr>
          <w:bCs/>
          <w:i w:val="0"/>
          <w:szCs w:val="24"/>
        </w:rPr>
        <w:t>2</w:t>
      </w:r>
      <w:r w:rsidRPr="005216D6">
        <w:rPr>
          <w:bCs/>
          <w:i w:val="0"/>
          <w:szCs w:val="24"/>
        </w:rPr>
        <w:t xml:space="preserve">. </w:t>
      </w:r>
      <w:r w:rsidR="003E391A" w:rsidRPr="005216D6">
        <w:rPr>
          <w:bCs/>
          <w:i w:val="0"/>
          <w:szCs w:val="24"/>
        </w:rPr>
        <w:t xml:space="preserve">május </w:t>
      </w:r>
      <w:r w:rsidR="004D080C" w:rsidRPr="004D080C">
        <w:rPr>
          <w:bCs/>
          <w:i w:val="0"/>
          <w:szCs w:val="24"/>
        </w:rPr>
        <w:t>26</w:t>
      </w:r>
      <w:r w:rsidR="003E391A" w:rsidRPr="004D080C">
        <w:rPr>
          <w:bCs/>
          <w:i w:val="0"/>
          <w:szCs w:val="24"/>
        </w:rPr>
        <w:t>-</w:t>
      </w:r>
      <w:r w:rsidR="005649DC" w:rsidRPr="005216D6">
        <w:rPr>
          <w:bCs/>
          <w:i w:val="0"/>
          <w:szCs w:val="24"/>
        </w:rPr>
        <w:t>i</w:t>
      </w:r>
      <w:r w:rsidRPr="005216D6">
        <w:rPr>
          <w:bCs/>
          <w:i w:val="0"/>
          <w:szCs w:val="24"/>
        </w:rPr>
        <w:t xml:space="preserve"> ülésére</w:t>
      </w:r>
    </w:p>
    <w:p w14:paraId="1BAEBFA4" w14:textId="77777777" w:rsidR="00DD227F" w:rsidRPr="007D2157" w:rsidRDefault="00DD227F" w:rsidP="007D2157">
      <w:pPr>
        <w:pStyle w:val="Szvegtrzs31"/>
        <w:numPr>
          <w:ilvl w:val="12"/>
          <w:numId w:val="0"/>
        </w:numPr>
        <w:spacing w:after="0" w:afterAutospacing="0"/>
        <w:jc w:val="center"/>
        <w:rPr>
          <w:b/>
          <w:bCs/>
          <w:i w:val="0"/>
          <w:szCs w:val="24"/>
        </w:rPr>
      </w:pPr>
    </w:p>
    <w:p w14:paraId="19FAC52E" w14:textId="77777777" w:rsidR="00E41804" w:rsidRPr="007D2157" w:rsidRDefault="00E41804" w:rsidP="007D2157">
      <w:pPr>
        <w:pStyle w:val="Szvegtrzs31"/>
        <w:numPr>
          <w:ilvl w:val="12"/>
          <w:numId w:val="0"/>
        </w:numPr>
        <w:spacing w:after="0" w:afterAutospacing="0"/>
        <w:jc w:val="center"/>
        <w:rPr>
          <w:b/>
          <w:i w:val="0"/>
          <w:szCs w:val="24"/>
        </w:rPr>
      </w:pPr>
      <w:r w:rsidRPr="007D2157">
        <w:rPr>
          <w:b/>
          <w:i w:val="0"/>
          <w:szCs w:val="24"/>
        </w:rPr>
        <w:t>Tisztelt Képviselő-testület!</w:t>
      </w:r>
    </w:p>
    <w:p w14:paraId="446B3DF1" w14:textId="77777777" w:rsidR="005216D6" w:rsidRDefault="005216D6" w:rsidP="005216D6">
      <w:pPr>
        <w:autoSpaceDE w:val="0"/>
        <w:autoSpaceDN w:val="0"/>
        <w:adjustRightInd w:val="0"/>
        <w:spacing w:after="0" w:afterAutospacing="0"/>
        <w:rPr>
          <w:iCs/>
          <w:szCs w:val="24"/>
        </w:rPr>
      </w:pPr>
    </w:p>
    <w:p w14:paraId="61342449" w14:textId="77777777" w:rsidR="005216D6" w:rsidRDefault="00E41804" w:rsidP="005216D6">
      <w:pPr>
        <w:autoSpaceDE w:val="0"/>
        <w:autoSpaceDN w:val="0"/>
        <w:adjustRightInd w:val="0"/>
        <w:spacing w:after="0" w:afterAutospacing="0"/>
        <w:rPr>
          <w:szCs w:val="24"/>
        </w:rPr>
      </w:pPr>
      <w:r w:rsidRPr="000453F4">
        <w:rPr>
          <w:iCs/>
          <w:szCs w:val="24"/>
          <w:u w:val="single"/>
        </w:rPr>
        <w:t>Tárgy</w:t>
      </w:r>
      <w:r w:rsidRPr="000453F4">
        <w:rPr>
          <w:szCs w:val="24"/>
          <w:u w:val="single"/>
        </w:rPr>
        <w:t>:</w:t>
      </w:r>
      <w:r w:rsidRPr="004E6423">
        <w:rPr>
          <w:szCs w:val="24"/>
        </w:rPr>
        <w:t xml:space="preserve"> </w:t>
      </w:r>
    </w:p>
    <w:p w14:paraId="2860E747" w14:textId="77777777" w:rsidR="005216D6" w:rsidRDefault="005216D6" w:rsidP="005D47C7">
      <w:pPr>
        <w:autoSpaceDE w:val="0"/>
        <w:autoSpaceDN w:val="0"/>
        <w:adjustRightInd w:val="0"/>
        <w:spacing w:after="0" w:afterAutospacing="0"/>
        <w:jc w:val="center"/>
        <w:rPr>
          <w:b/>
          <w:szCs w:val="24"/>
        </w:rPr>
      </w:pPr>
    </w:p>
    <w:p w14:paraId="289551B5" w14:textId="7A6A47D2" w:rsidR="00621F05" w:rsidRDefault="00303ADB" w:rsidP="005D47C7">
      <w:pPr>
        <w:autoSpaceDE w:val="0"/>
        <w:autoSpaceDN w:val="0"/>
        <w:adjustRightInd w:val="0"/>
        <w:spacing w:after="0" w:afterAutospacing="0"/>
        <w:jc w:val="center"/>
        <w:rPr>
          <w:b/>
          <w:bCs/>
          <w:szCs w:val="24"/>
        </w:rPr>
      </w:pPr>
      <w:r w:rsidRPr="004D080C">
        <w:rPr>
          <w:b/>
          <w:szCs w:val="24"/>
        </w:rPr>
        <w:t xml:space="preserve">Javaslat a </w:t>
      </w:r>
      <w:r w:rsidR="00181F86" w:rsidRPr="004D080C">
        <w:rPr>
          <w:rFonts w:eastAsia="Calibri"/>
          <w:b/>
          <w:bCs/>
          <w:color w:val="auto"/>
          <w:szCs w:val="24"/>
        </w:rPr>
        <w:t>„</w:t>
      </w:r>
      <w:r w:rsidR="00181F86" w:rsidRPr="004D080C">
        <w:rPr>
          <w:b/>
          <w:bCs/>
          <w:szCs w:val="24"/>
        </w:rPr>
        <w:t>Földgáz energia beszerzés</w:t>
      </w:r>
      <w:r w:rsidR="00621F05" w:rsidRPr="004D080C">
        <w:rPr>
          <w:b/>
          <w:bCs/>
          <w:szCs w:val="24"/>
        </w:rPr>
        <w:t xml:space="preserve">e </w:t>
      </w:r>
      <w:r w:rsidR="00993FEC" w:rsidRPr="004D080C">
        <w:rPr>
          <w:b/>
          <w:bCs/>
          <w:szCs w:val="24"/>
        </w:rPr>
        <w:t>2022-</w:t>
      </w:r>
      <w:r w:rsidR="00621F05" w:rsidRPr="004D080C">
        <w:rPr>
          <w:b/>
          <w:bCs/>
          <w:szCs w:val="24"/>
        </w:rPr>
        <w:t>23 év” tárgyú közbesz</w:t>
      </w:r>
      <w:r w:rsidR="00621F05">
        <w:rPr>
          <w:b/>
          <w:bCs/>
          <w:szCs w:val="24"/>
        </w:rPr>
        <w:t>erzési eljárások megindítására</w:t>
      </w:r>
    </w:p>
    <w:p w14:paraId="036C481A" w14:textId="77777777" w:rsidR="007D2157" w:rsidRPr="007D2157" w:rsidRDefault="007D2157" w:rsidP="007D2157">
      <w:pPr>
        <w:pStyle w:val="Szvegtrzs31"/>
        <w:numPr>
          <w:ilvl w:val="12"/>
          <w:numId w:val="0"/>
        </w:numPr>
        <w:spacing w:after="0" w:afterAutospacing="0"/>
        <w:jc w:val="center"/>
        <w:rPr>
          <w:b/>
          <w:i w:val="0"/>
          <w:szCs w:val="24"/>
        </w:rPr>
      </w:pPr>
    </w:p>
    <w:p w14:paraId="6C16BB86" w14:textId="77777777" w:rsidR="00E41804" w:rsidRPr="00E7099D" w:rsidRDefault="00E41804" w:rsidP="007D2157">
      <w:pPr>
        <w:pStyle w:val="Szvegtrzs31"/>
        <w:numPr>
          <w:ilvl w:val="12"/>
          <w:numId w:val="0"/>
        </w:numPr>
        <w:pBdr>
          <w:bottom w:val="single" w:sz="12" w:space="1" w:color="auto"/>
        </w:pBdr>
        <w:spacing w:after="0" w:afterAutospacing="0"/>
        <w:rPr>
          <w:b/>
          <w:bCs/>
          <w:i w:val="0"/>
          <w:szCs w:val="24"/>
        </w:rPr>
      </w:pPr>
      <w:r w:rsidRPr="00E7099D">
        <w:rPr>
          <w:b/>
          <w:bCs/>
          <w:i w:val="0"/>
          <w:szCs w:val="24"/>
        </w:rPr>
        <w:t>I. Előzmények</w:t>
      </w:r>
    </w:p>
    <w:p w14:paraId="3F24F8B8" w14:textId="77777777" w:rsidR="00FD3862" w:rsidRDefault="00FD3862" w:rsidP="005D47C7">
      <w:pPr>
        <w:pStyle w:val="Nincstrkz"/>
        <w:ind w:left="0" w:firstLine="0"/>
      </w:pPr>
    </w:p>
    <w:p w14:paraId="08667A32" w14:textId="77777777" w:rsidR="005D47C7" w:rsidRDefault="005D47C7" w:rsidP="005D47C7">
      <w:pPr>
        <w:pStyle w:val="Nincstrkz"/>
        <w:ind w:left="0" w:firstLine="0"/>
      </w:pPr>
      <w:r>
        <w:t>Budapest Főváros XIV. Kerület Zugló Önkormányzat</w:t>
      </w:r>
      <w:r w:rsidR="00954605">
        <w:t>a</w:t>
      </w:r>
      <w:r>
        <w:t xml:space="preserve"> Képviselő-testületének korábbi döntése értelmében az Önkormányzat intézményeinek (polgármesteri hivatal, köznevelési, szociális, egészségügyi intézmények, stb.) elhelyezését szolgáló épületek földgáz beszerzésére vonatkozóan közbeszerzési eljárást folytatott le. A beszerzés során 2 éves </w:t>
      </w:r>
      <w:r>
        <w:rPr>
          <w:b/>
        </w:rPr>
        <w:t>földgáz vásárlási</w:t>
      </w:r>
      <w:r w:rsidRPr="00373C4D">
        <w:rPr>
          <w:b/>
        </w:rPr>
        <w:t xml:space="preserve"> szerződés</w:t>
      </w:r>
      <w:r>
        <w:t xml:space="preserve"> megkötésére került sor, amely szerződés </w:t>
      </w:r>
      <w:r>
        <w:rPr>
          <w:b/>
        </w:rPr>
        <w:t>2022. szeptember 30</w:t>
      </w:r>
      <w:r w:rsidRPr="00373C4D">
        <w:rPr>
          <w:b/>
        </w:rPr>
        <w:t>. napjával jár le</w:t>
      </w:r>
      <w:r w:rsidRPr="00185E91">
        <w:t xml:space="preserve">. </w:t>
      </w:r>
      <w:r>
        <w:t xml:space="preserve">Az ellátás folyamatosságának biztosítása érdekében szükséges új beszerzési eljárások kiírása és a beszerzési eljárások lefolytatása. </w:t>
      </w:r>
    </w:p>
    <w:p w14:paraId="5E6A915A" w14:textId="77777777" w:rsidR="00FD3862" w:rsidRDefault="00FD3862" w:rsidP="00845A30">
      <w:pPr>
        <w:pStyle w:val="Nincstrkz"/>
        <w:ind w:left="0" w:firstLine="0"/>
        <w:rPr>
          <w:rFonts w:ascii="ISOCPEUR" w:hAnsi="ISOCPEUR"/>
          <w:color w:val="222222"/>
        </w:rPr>
      </w:pPr>
    </w:p>
    <w:p w14:paraId="39570496" w14:textId="77777777" w:rsidR="00F003BE" w:rsidRPr="00F003BE" w:rsidRDefault="00F003BE" w:rsidP="00845A30">
      <w:pPr>
        <w:pStyle w:val="Nincstrkz"/>
        <w:ind w:left="0" w:firstLine="0"/>
      </w:pPr>
      <w:r w:rsidRPr="00F003BE">
        <w:t>A</w:t>
      </w:r>
      <w:r w:rsidR="00FD3862" w:rsidRPr="00F003BE">
        <w:t>z energiapiacokon 2020 és 2022 között jelentős átalakulás</w:t>
      </w:r>
      <w:r w:rsidRPr="00F003BE">
        <w:t>ok</w:t>
      </w:r>
      <w:r w:rsidR="00FD3862" w:rsidRPr="00F003BE">
        <w:t xml:space="preserve"> ment</w:t>
      </w:r>
      <w:r w:rsidRPr="00F003BE">
        <w:t>ek</w:t>
      </w:r>
      <w:r w:rsidR="00FD3862" w:rsidRPr="00F003BE">
        <w:t xml:space="preserve"> végbe, a piaci környezet kiszámíthatatlanná vált az árak pedig többszörös értékre emelkedtek, az előzetes egyeztetések (MVM, ELMŰ) alapján földgáz esetében a beszerzés előkészítését végző szakmai munkacsoport a következő eljárások szerinti lebonyolítást javasolja. </w:t>
      </w:r>
    </w:p>
    <w:p w14:paraId="3507A8CA" w14:textId="77777777" w:rsidR="0061098D" w:rsidRDefault="0061098D" w:rsidP="00845A30">
      <w:pPr>
        <w:pStyle w:val="Nincstrkz"/>
        <w:ind w:left="0" w:firstLine="0"/>
      </w:pPr>
    </w:p>
    <w:p w14:paraId="5A57AEA1" w14:textId="3FB59AFD" w:rsidR="00FD3862" w:rsidRPr="00F003BE" w:rsidRDefault="00FD3862" w:rsidP="00845A30">
      <w:pPr>
        <w:pStyle w:val="Nincstrkz"/>
        <w:ind w:left="0" w:firstLine="0"/>
      </w:pPr>
      <w:r w:rsidRPr="00F003BE">
        <w:t>A 2008. évi XL. törvény (a továbbiakban: GET) 32. § (1) pontja szerint lehetőség van a 20 m3 névleges összteljesítmény alatti fogyasztásmérőkkel felszerelt helyeken egyetemes szolgáltatási szerződés keretén belüli beszerzésre, a 20 m3 feletti esetben a Közbeszerzési és Ellátás Főigazgatóság (a továbbiakban: KEF) beszerzésekhez történő csatlakozásra.</w:t>
      </w:r>
    </w:p>
    <w:p w14:paraId="70D342E8" w14:textId="77777777" w:rsidR="00FD3862" w:rsidRDefault="00FD3862" w:rsidP="00845A30">
      <w:pPr>
        <w:pStyle w:val="Nincstrkz"/>
        <w:ind w:left="0" w:firstLine="0"/>
      </w:pPr>
    </w:p>
    <w:p w14:paraId="73BAB81D" w14:textId="2761A04A" w:rsidR="00845A30" w:rsidRPr="00185E91" w:rsidRDefault="005D47C7" w:rsidP="00845A30">
      <w:pPr>
        <w:pStyle w:val="Nincstrkz"/>
        <w:ind w:left="0" w:firstLine="0"/>
      </w:pPr>
      <w:r>
        <w:t xml:space="preserve">Tekintettel a rendkívül magas és változó világpiaci árakra az érintett fogyasztási helyek esetében 12 hónapra kötne Önkormányzatunk szerződést.  A beszerzéssel érintett intézményeket szétbontottuk </w:t>
      </w:r>
      <w:r w:rsidRPr="00373C4D">
        <w:rPr>
          <w:b/>
        </w:rPr>
        <w:t>egyetemes szolgáltatásra jogosult</w:t>
      </w:r>
      <w:r w:rsidR="006D3906">
        <w:t xml:space="preserve"> </w:t>
      </w:r>
      <w:r>
        <w:t xml:space="preserve">és </w:t>
      </w:r>
      <w:r w:rsidRPr="00373C4D">
        <w:rPr>
          <w:b/>
        </w:rPr>
        <w:t>Közbeszerzési és Ellátási Főigazgatóság</w:t>
      </w:r>
      <w:r>
        <w:t xml:space="preserve"> (továbbiakban: KEF) beszerzésének hatálya alá tartozó</w:t>
      </w:r>
      <w:r w:rsidR="006D3906">
        <w:t xml:space="preserve"> </w:t>
      </w:r>
      <w:r>
        <w:t xml:space="preserve">fogyasztási helyekre. </w:t>
      </w:r>
      <w:r w:rsidR="00F003BE">
        <w:t>Í</w:t>
      </w:r>
      <w:r>
        <w:t>gy az idei évben két féle beszerzési eljárás lefolytatása válik szükségessé a földgáz beszerzése tárgyában.</w:t>
      </w:r>
      <w:r w:rsidR="00954605">
        <w:t xml:space="preserve"> Ezek a beszerzési eljárások, becsült értékük alapján a közbeszerzési törvény hatálya alá t</w:t>
      </w:r>
      <w:r w:rsidR="00536177">
        <w:t xml:space="preserve">artozó </w:t>
      </w:r>
      <w:r w:rsidR="0061098D">
        <w:t xml:space="preserve">(köz)beszerzési </w:t>
      </w:r>
      <w:r w:rsidR="00536177">
        <w:t>eljárások.</w:t>
      </w:r>
    </w:p>
    <w:p w14:paraId="5D3617DC" w14:textId="77777777" w:rsidR="00FD3862" w:rsidRDefault="00FD3862" w:rsidP="00845A30">
      <w:pPr>
        <w:tabs>
          <w:tab w:val="left" w:pos="9781"/>
        </w:tabs>
        <w:spacing w:after="0" w:afterAutospacing="0"/>
        <w:ind w:right="-2"/>
        <w:jc w:val="both"/>
        <w:rPr>
          <w:bCs/>
          <w:szCs w:val="24"/>
        </w:rPr>
      </w:pPr>
    </w:p>
    <w:p w14:paraId="7F3E3F57" w14:textId="2077553D" w:rsidR="007D2157" w:rsidRDefault="003C663D" w:rsidP="00845A30">
      <w:pPr>
        <w:tabs>
          <w:tab w:val="left" w:pos="9781"/>
        </w:tabs>
        <w:spacing w:after="0" w:afterAutospacing="0"/>
        <w:ind w:right="-2"/>
        <w:jc w:val="both"/>
        <w:rPr>
          <w:bCs/>
          <w:szCs w:val="24"/>
        </w:rPr>
      </w:pPr>
      <w:r>
        <w:rPr>
          <w:bCs/>
          <w:szCs w:val="24"/>
        </w:rPr>
        <w:t xml:space="preserve">A közbeszerzési eljárások lefolytatására az érintett intézmények Vezetői az </w:t>
      </w:r>
      <w:r w:rsidR="0061098D">
        <w:rPr>
          <w:bCs/>
          <w:szCs w:val="24"/>
        </w:rPr>
        <w:t>írásbeli meghatalmazást</w:t>
      </w:r>
      <w:r>
        <w:rPr>
          <w:bCs/>
          <w:szCs w:val="24"/>
        </w:rPr>
        <w:t xml:space="preserve"> megadták Önkormányzatunk</w:t>
      </w:r>
      <w:r w:rsidR="0061098D">
        <w:rPr>
          <w:bCs/>
          <w:szCs w:val="24"/>
        </w:rPr>
        <w:t>,</w:t>
      </w:r>
      <w:r>
        <w:rPr>
          <w:bCs/>
          <w:szCs w:val="24"/>
        </w:rPr>
        <w:t xml:space="preserve"> mint </w:t>
      </w:r>
      <w:r w:rsidR="00954605">
        <w:rPr>
          <w:bCs/>
          <w:szCs w:val="24"/>
        </w:rPr>
        <w:t xml:space="preserve">közös </w:t>
      </w:r>
      <w:r>
        <w:rPr>
          <w:bCs/>
          <w:szCs w:val="24"/>
        </w:rPr>
        <w:t>Ajánlatkérő részére.</w:t>
      </w:r>
      <w:r w:rsidR="00007AA9">
        <w:rPr>
          <w:bCs/>
          <w:szCs w:val="24"/>
        </w:rPr>
        <w:t xml:space="preserve"> (9.melléklet)</w:t>
      </w:r>
    </w:p>
    <w:p w14:paraId="1210E671" w14:textId="77777777" w:rsidR="00536177" w:rsidRPr="003C663D" w:rsidRDefault="00536177" w:rsidP="00845A30">
      <w:pPr>
        <w:tabs>
          <w:tab w:val="left" w:pos="9781"/>
        </w:tabs>
        <w:spacing w:after="0" w:afterAutospacing="0"/>
        <w:ind w:right="-2"/>
        <w:jc w:val="both"/>
        <w:rPr>
          <w:bCs/>
          <w:szCs w:val="24"/>
        </w:rPr>
      </w:pPr>
    </w:p>
    <w:p w14:paraId="2D653E04" w14:textId="77777777" w:rsidR="003E3DB5" w:rsidRPr="00E7099D" w:rsidRDefault="003E3DB5" w:rsidP="007D2157">
      <w:pPr>
        <w:pStyle w:val="Szvegtrzs31"/>
        <w:numPr>
          <w:ilvl w:val="12"/>
          <w:numId w:val="0"/>
        </w:numPr>
        <w:pBdr>
          <w:bottom w:val="single" w:sz="12" w:space="1" w:color="auto"/>
        </w:pBdr>
        <w:spacing w:after="0" w:afterAutospacing="0"/>
        <w:rPr>
          <w:b/>
          <w:i w:val="0"/>
          <w:szCs w:val="24"/>
        </w:rPr>
      </w:pPr>
      <w:r w:rsidRPr="00E7099D">
        <w:rPr>
          <w:b/>
          <w:i w:val="0"/>
          <w:szCs w:val="24"/>
        </w:rPr>
        <w:lastRenderedPageBreak/>
        <w:t>II. Vélemények:</w:t>
      </w:r>
    </w:p>
    <w:p w14:paraId="2008E570" w14:textId="77777777" w:rsidR="003765C8" w:rsidRDefault="003765C8" w:rsidP="00574872">
      <w:pPr>
        <w:tabs>
          <w:tab w:val="left" w:pos="9781"/>
        </w:tabs>
        <w:spacing w:after="0" w:afterAutospacing="0"/>
        <w:ind w:right="-2"/>
        <w:jc w:val="both"/>
        <w:rPr>
          <w:szCs w:val="24"/>
        </w:rPr>
      </w:pPr>
    </w:p>
    <w:p w14:paraId="1056C631" w14:textId="77777777" w:rsidR="00A00898" w:rsidRDefault="001674FC" w:rsidP="00574872">
      <w:pPr>
        <w:tabs>
          <w:tab w:val="left" w:pos="9781"/>
        </w:tabs>
        <w:spacing w:after="0" w:afterAutospacing="0"/>
        <w:ind w:right="-2"/>
        <w:jc w:val="both"/>
        <w:rPr>
          <w:szCs w:val="24"/>
        </w:rPr>
      </w:pPr>
      <w:r>
        <w:rPr>
          <w:szCs w:val="24"/>
        </w:rPr>
        <w:t>Az új földgáz energia beszerzése</w:t>
      </w:r>
      <w:r w:rsidR="00574872">
        <w:rPr>
          <w:szCs w:val="24"/>
        </w:rPr>
        <w:t xml:space="preserve"> </w:t>
      </w:r>
      <w:r>
        <w:rPr>
          <w:szCs w:val="24"/>
        </w:rPr>
        <w:t>a jelenlegi hazai és világpiaci helyzetben két</w:t>
      </w:r>
      <w:r w:rsidR="00A00898">
        <w:rPr>
          <w:szCs w:val="24"/>
        </w:rPr>
        <w:t xml:space="preserve"> részre bontva</w:t>
      </w:r>
      <w:r w:rsidR="00C64D9C">
        <w:rPr>
          <w:szCs w:val="24"/>
        </w:rPr>
        <w:t>, két eljárásban</w:t>
      </w:r>
      <w:r w:rsidR="00A00898">
        <w:rPr>
          <w:szCs w:val="24"/>
        </w:rPr>
        <w:t xml:space="preserve"> tud megvalósulni.</w:t>
      </w:r>
      <w:r>
        <w:rPr>
          <w:szCs w:val="24"/>
        </w:rPr>
        <w:t xml:space="preserve"> </w:t>
      </w:r>
    </w:p>
    <w:p w14:paraId="6BFE0ABC" w14:textId="77777777" w:rsidR="003765C8" w:rsidRDefault="003765C8" w:rsidP="00574872">
      <w:pPr>
        <w:tabs>
          <w:tab w:val="left" w:pos="9781"/>
        </w:tabs>
        <w:spacing w:after="0" w:afterAutospacing="0"/>
        <w:ind w:right="-2"/>
        <w:jc w:val="both"/>
        <w:rPr>
          <w:szCs w:val="24"/>
        </w:rPr>
      </w:pPr>
    </w:p>
    <w:p w14:paraId="0BEEAC56" w14:textId="0C0ED6C6" w:rsidR="00A00898" w:rsidRDefault="00C64D9C" w:rsidP="00C64D9C">
      <w:pPr>
        <w:tabs>
          <w:tab w:val="left" w:pos="9781"/>
        </w:tabs>
        <w:spacing w:after="0"/>
        <w:ind w:right="-2"/>
        <w:jc w:val="both"/>
        <w:rPr>
          <w:szCs w:val="24"/>
        </w:rPr>
      </w:pPr>
      <w:r>
        <w:rPr>
          <w:b/>
          <w:szCs w:val="24"/>
        </w:rPr>
        <w:t xml:space="preserve">1.  A </w:t>
      </w:r>
      <w:r w:rsidR="001674FC" w:rsidRPr="00C64D9C">
        <w:rPr>
          <w:b/>
          <w:szCs w:val="24"/>
        </w:rPr>
        <w:t>20 m3 fogyasztás alatti</w:t>
      </w:r>
      <w:r w:rsidR="001674FC" w:rsidRPr="00C64D9C">
        <w:rPr>
          <w:szCs w:val="24"/>
        </w:rPr>
        <w:t xml:space="preserve"> fogyasztók </w:t>
      </w:r>
      <w:r w:rsidR="00783722" w:rsidRPr="00C64D9C">
        <w:rPr>
          <w:szCs w:val="24"/>
        </w:rPr>
        <w:t>(5</w:t>
      </w:r>
      <w:r w:rsidR="00F003BE">
        <w:rPr>
          <w:szCs w:val="24"/>
        </w:rPr>
        <w:t>0</w:t>
      </w:r>
      <w:r w:rsidR="00783722" w:rsidRPr="00C64D9C">
        <w:rPr>
          <w:szCs w:val="24"/>
        </w:rPr>
        <w:t xml:space="preserve"> db felhasználási hely)</w:t>
      </w:r>
      <w:r w:rsidR="003C663D" w:rsidRPr="00C64D9C">
        <w:rPr>
          <w:szCs w:val="24"/>
        </w:rPr>
        <w:t xml:space="preserve"> </w:t>
      </w:r>
      <w:r w:rsidR="001674FC" w:rsidRPr="00C64D9C">
        <w:rPr>
          <w:szCs w:val="24"/>
        </w:rPr>
        <w:t xml:space="preserve">esetében </w:t>
      </w:r>
      <w:r w:rsidR="001674FC" w:rsidRPr="00C64D9C">
        <w:rPr>
          <w:b/>
          <w:szCs w:val="24"/>
        </w:rPr>
        <w:t xml:space="preserve">egyetemes </w:t>
      </w:r>
      <w:r w:rsidR="00902EC3">
        <w:rPr>
          <w:b/>
          <w:szCs w:val="24"/>
        </w:rPr>
        <w:t xml:space="preserve">szolgáltatási </w:t>
      </w:r>
      <w:r w:rsidR="001674FC" w:rsidRPr="00C64D9C">
        <w:rPr>
          <w:b/>
          <w:szCs w:val="24"/>
        </w:rPr>
        <w:t>szerződés</w:t>
      </w:r>
      <w:r w:rsidR="001674FC" w:rsidRPr="00C64D9C">
        <w:rPr>
          <w:szCs w:val="24"/>
        </w:rPr>
        <w:t xml:space="preserve"> </w:t>
      </w:r>
      <w:r w:rsidR="00A00898" w:rsidRPr="00C64D9C">
        <w:rPr>
          <w:szCs w:val="24"/>
        </w:rPr>
        <w:t xml:space="preserve">megkötéséhez </w:t>
      </w:r>
      <w:r w:rsidR="004D24C0">
        <w:rPr>
          <w:szCs w:val="24"/>
        </w:rPr>
        <w:t xml:space="preserve">a közbeszerzésekről szóló 2015. évi CXLIII törvény 98. § </w:t>
      </w:r>
      <w:r w:rsidR="00FE50CE">
        <w:rPr>
          <w:szCs w:val="24"/>
        </w:rPr>
        <w:t xml:space="preserve">(2) </w:t>
      </w:r>
      <w:r w:rsidR="00EC362F">
        <w:rPr>
          <w:szCs w:val="24"/>
        </w:rPr>
        <w:t>c</w:t>
      </w:r>
      <w:r w:rsidR="00FE50CE">
        <w:rPr>
          <w:szCs w:val="24"/>
        </w:rPr>
        <w:t xml:space="preserve">.) pontja </w:t>
      </w:r>
      <w:r w:rsidR="004D24C0">
        <w:rPr>
          <w:szCs w:val="24"/>
        </w:rPr>
        <w:t>alapján</w:t>
      </w:r>
      <w:r w:rsidR="00620229">
        <w:rPr>
          <w:szCs w:val="24"/>
        </w:rPr>
        <w:t>,</w:t>
      </w:r>
      <w:r w:rsidR="004D24C0">
        <w:rPr>
          <w:szCs w:val="24"/>
        </w:rPr>
        <w:t xml:space="preserve"> </w:t>
      </w:r>
      <w:r w:rsidR="00620229">
        <w:rPr>
          <w:szCs w:val="24"/>
        </w:rPr>
        <w:t xml:space="preserve">az alábbi indokolásra tekintettel, </w:t>
      </w:r>
      <w:r w:rsidR="0061098D" w:rsidRPr="004D24C0">
        <w:rPr>
          <w:b/>
          <w:szCs w:val="24"/>
        </w:rPr>
        <w:t>hirdetmény nélküli tárgyalásos</w:t>
      </w:r>
      <w:r w:rsidR="0061098D">
        <w:rPr>
          <w:szCs w:val="24"/>
        </w:rPr>
        <w:t xml:space="preserve"> </w:t>
      </w:r>
      <w:r w:rsidR="00A00898" w:rsidRPr="00C64D9C">
        <w:rPr>
          <w:szCs w:val="24"/>
        </w:rPr>
        <w:t>közbeszerzési eljárás lefolytatása szükséges, mely megindításáról – a becsült érték al</w:t>
      </w:r>
      <w:r w:rsidR="00347BA7">
        <w:rPr>
          <w:szCs w:val="24"/>
        </w:rPr>
        <w:t>apján – a Képviselő-testület jogosult</w:t>
      </w:r>
      <w:r w:rsidR="00A00898" w:rsidRPr="00C64D9C">
        <w:rPr>
          <w:szCs w:val="24"/>
        </w:rPr>
        <w:t xml:space="preserve"> döntést hozni. </w:t>
      </w:r>
    </w:p>
    <w:p w14:paraId="779D3A8E" w14:textId="77777777" w:rsidR="00646AB3" w:rsidRPr="00F4236D" w:rsidRDefault="00646AB3" w:rsidP="00646AB3">
      <w:pPr>
        <w:autoSpaceDE w:val="0"/>
        <w:autoSpaceDN w:val="0"/>
        <w:adjustRightInd w:val="0"/>
        <w:spacing w:after="0" w:afterAutospacing="0"/>
        <w:jc w:val="both"/>
        <w:rPr>
          <w:bCs/>
          <w:color w:val="auto"/>
          <w:szCs w:val="24"/>
        </w:rPr>
      </w:pPr>
      <w:r w:rsidRPr="00F4236D">
        <w:rPr>
          <w:bCs/>
          <w:color w:val="auto"/>
          <w:szCs w:val="24"/>
        </w:rPr>
        <w:t>A közbeszerzésekről szóló 2015. évi CXLIII. törvény (Kbt.) 98. § (2) bekezdés c) pontja: a szerződés műszaki-technikai sajátosságok vagy kizárólagos jogok védelme miatt kizárólag egy meghatározott gazdasági szereplővel köthető meg, feltéve, hogy az ajánlatkérő számára nem létezik reális alternatíva beszerzési igényének kielégítésére, és a verseny hiánya nem annak a következménye, hogy a közbeszerzés tárgyát a versenyt indokolatlanul szűkítő módon határozták meg.</w:t>
      </w:r>
    </w:p>
    <w:p w14:paraId="65DC4DA6" w14:textId="77777777" w:rsidR="00646AB3" w:rsidRPr="00F4236D" w:rsidRDefault="00646AB3" w:rsidP="00646AB3">
      <w:pPr>
        <w:autoSpaceDE w:val="0"/>
        <w:autoSpaceDN w:val="0"/>
        <w:adjustRightInd w:val="0"/>
        <w:spacing w:after="0" w:afterAutospacing="0"/>
        <w:jc w:val="both"/>
        <w:rPr>
          <w:bCs/>
          <w:color w:val="auto"/>
          <w:szCs w:val="24"/>
        </w:rPr>
      </w:pPr>
    </w:p>
    <w:p w14:paraId="4F9BC114" w14:textId="77777777" w:rsidR="00646AB3" w:rsidRPr="00F4236D" w:rsidRDefault="00646AB3" w:rsidP="00646AB3">
      <w:pPr>
        <w:autoSpaceDE w:val="0"/>
        <w:autoSpaceDN w:val="0"/>
        <w:adjustRightInd w:val="0"/>
        <w:spacing w:after="0" w:afterAutospacing="0"/>
        <w:jc w:val="both"/>
        <w:rPr>
          <w:bCs/>
          <w:color w:val="auto"/>
          <w:szCs w:val="24"/>
        </w:rPr>
      </w:pPr>
      <w:r w:rsidRPr="00F4236D">
        <w:rPr>
          <w:bCs/>
          <w:color w:val="auto"/>
          <w:szCs w:val="24"/>
        </w:rPr>
        <w:t>Ajánlatkérő beszerzési igénye földgáz beszerzésére irányul egyetemes szolgáltatás keretében. A földgázellátásról szóló 2008. évi XL. törvény (GET) 32. § (1) bekezdése szerint egyetemes szolgáltatást a működési engedélyben meghatározott szolgáltatási területen az egyetemes szolgáltatói engedélyes végezhet. Az egyetemes szolgáltató olyan földgázkereskedő, amely az egyetemes szolgáltatásra jogosult felhasználókat – igényük esetén – egyetemes szolgáltatással látja el. Egyetemes szolgáltatásra jogosult felhasználó a lakossági fogyasztó és a 20 m3/óra kapacitást meg nem haladó vásárolt kapacitással rendelkező egyéb felhasználó, valamint az önkormányzati bérlakásban élők felhasználási helyei ellátása biztosításának mértékéig a helyi önkormányzat.</w:t>
      </w:r>
    </w:p>
    <w:p w14:paraId="254B0C10" w14:textId="77777777" w:rsidR="00646AB3" w:rsidRPr="00F4236D" w:rsidRDefault="00646AB3" w:rsidP="00646AB3">
      <w:pPr>
        <w:autoSpaceDE w:val="0"/>
        <w:autoSpaceDN w:val="0"/>
        <w:adjustRightInd w:val="0"/>
        <w:spacing w:after="0" w:afterAutospacing="0"/>
        <w:jc w:val="both"/>
        <w:rPr>
          <w:bCs/>
          <w:color w:val="auto"/>
          <w:szCs w:val="24"/>
        </w:rPr>
      </w:pPr>
    </w:p>
    <w:p w14:paraId="4B1A7596" w14:textId="77777777" w:rsidR="00646AB3" w:rsidRPr="00F4236D" w:rsidRDefault="00646AB3" w:rsidP="00646AB3">
      <w:pPr>
        <w:autoSpaceDE w:val="0"/>
        <w:autoSpaceDN w:val="0"/>
        <w:adjustRightInd w:val="0"/>
        <w:spacing w:after="0" w:afterAutospacing="0"/>
        <w:jc w:val="both"/>
        <w:rPr>
          <w:bCs/>
          <w:color w:val="auto"/>
          <w:szCs w:val="24"/>
        </w:rPr>
      </w:pPr>
      <w:r w:rsidRPr="00F4236D">
        <w:rPr>
          <w:bCs/>
          <w:color w:val="auto"/>
          <w:szCs w:val="24"/>
        </w:rPr>
        <w:t>Ajánlatkérő a Műszaki Leírásban megjelölt felhasználási helyek tekintetében a 20 m3/óra kapacitást meg nem haladó egyéb felhasználóként jogosult egyetemes szolgáltatás igénybevételére tekintettel arra, hogy az egyetemes szolgáltatással érintett valamennyi felhasználási hely 20 m3/óra vásárolt kapacitást meg nem haladó mértékű.</w:t>
      </w:r>
    </w:p>
    <w:p w14:paraId="511DE909" w14:textId="77777777" w:rsidR="00646AB3" w:rsidRPr="00F4236D" w:rsidRDefault="00646AB3" w:rsidP="00646AB3">
      <w:pPr>
        <w:autoSpaceDE w:val="0"/>
        <w:autoSpaceDN w:val="0"/>
        <w:adjustRightInd w:val="0"/>
        <w:spacing w:after="0" w:afterAutospacing="0"/>
        <w:jc w:val="both"/>
        <w:rPr>
          <w:bCs/>
          <w:color w:val="auto"/>
          <w:szCs w:val="24"/>
        </w:rPr>
      </w:pPr>
    </w:p>
    <w:p w14:paraId="0381ED8B" w14:textId="77777777" w:rsidR="00646AB3" w:rsidRPr="00F4236D" w:rsidRDefault="00646AB3" w:rsidP="00646AB3">
      <w:pPr>
        <w:autoSpaceDE w:val="0"/>
        <w:autoSpaceDN w:val="0"/>
        <w:adjustRightInd w:val="0"/>
        <w:spacing w:after="0" w:afterAutospacing="0"/>
        <w:jc w:val="both"/>
        <w:rPr>
          <w:bCs/>
          <w:color w:val="auto"/>
          <w:szCs w:val="24"/>
        </w:rPr>
      </w:pPr>
      <w:r w:rsidRPr="00F4236D">
        <w:rPr>
          <w:bCs/>
          <w:color w:val="auto"/>
          <w:szCs w:val="24"/>
        </w:rPr>
        <w:t>A beszerzéssel érintett területen a közbeszerzési eljárás megindításakor csak egyetlen, a GET szerinti egyetemes szolgáltatóval lehet szerződést kötni, az ajánlattételre felhívott gazdasági szereplővel. Az Ajánlatkérő a GET 3. § 8. pontja szerinti egyetemes szolgáltatásra a GET 32. § (1) bekezdése alapján jogosult, és az arra irányuló beszerzési igényét kizárólag az ajánlattételre felhívott gazdasági szereplőtől tudja kielégíteni.</w:t>
      </w:r>
    </w:p>
    <w:p w14:paraId="2A8296DC" w14:textId="77777777" w:rsidR="00646AB3" w:rsidRPr="00F4236D" w:rsidRDefault="00646AB3" w:rsidP="00646AB3">
      <w:pPr>
        <w:autoSpaceDE w:val="0"/>
        <w:autoSpaceDN w:val="0"/>
        <w:adjustRightInd w:val="0"/>
        <w:spacing w:after="0" w:afterAutospacing="0"/>
        <w:jc w:val="both"/>
        <w:rPr>
          <w:bCs/>
          <w:color w:val="auto"/>
          <w:szCs w:val="24"/>
        </w:rPr>
      </w:pPr>
    </w:p>
    <w:p w14:paraId="6EE23396" w14:textId="77777777" w:rsidR="00646AB3" w:rsidRPr="00F4236D" w:rsidRDefault="00646AB3" w:rsidP="00646AB3">
      <w:pPr>
        <w:autoSpaceDE w:val="0"/>
        <w:autoSpaceDN w:val="0"/>
        <w:adjustRightInd w:val="0"/>
        <w:spacing w:after="0" w:afterAutospacing="0"/>
        <w:jc w:val="both"/>
        <w:rPr>
          <w:bCs/>
          <w:color w:val="auto"/>
          <w:szCs w:val="24"/>
        </w:rPr>
      </w:pPr>
      <w:r w:rsidRPr="00F4236D">
        <w:rPr>
          <w:bCs/>
          <w:color w:val="auto"/>
          <w:szCs w:val="24"/>
        </w:rPr>
        <w:t xml:space="preserve">A tárgyi egyetemes szolgáltatás keretében más ajánlattevőtől egyáltalán nem lehetséges egyetemes szolgáltatás keretében földgáz beszerzése. </w:t>
      </w:r>
    </w:p>
    <w:p w14:paraId="76E1EE23" w14:textId="77777777" w:rsidR="00646AB3" w:rsidRPr="00F4236D" w:rsidRDefault="00646AB3" w:rsidP="00646AB3">
      <w:pPr>
        <w:autoSpaceDE w:val="0"/>
        <w:autoSpaceDN w:val="0"/>
        <w:adjustRightInd w:val="0"/>
        <w:spacing w:after="0" w:afterAutospacing="0"/>
        <w:jc w:val="both"/>
        <w:rPr>
          <w:bCs/>
          <w:color w:val="auto"/>
          <w:szCs w:val="24"/>
        </w:rPr>
      </w:pPr>
    </w:p>
    <w:p w14:paraId="54799D3D" w14:textId="77777777" w:rsidR="00646AB3" w:rsidRPr="00F4236D" w:rsidRDefault="00646AB3" w:rsidP="00646AB3">
      <w:pPr>
        <w:autoSpaceDE w:val="0"/>
        <w:autoSpaceDN w:val="0"/>
        <w:adjustRightInd w:val="0"/>
        <w:spacing w:after="0" w:afterAutospacing="0"/>
        <w:jc w:val="both"/>
        <w:rPr>
          <w:bCs/>
          <w:color w:val="auto"/>
          <w:szCs w:val="24"/>
        </w:rPr>
      </w:pPr>
      <w:r w:rsidRPr="00F4236D">
        <w:rPr>
          <w:bCs/>
          <w:color w:val="auto"/>
          <w:szCs w:val="24"/>
        </w:rPr>
        <w:t>A fentiekből megállapítható, hogy Ajánlatkérő részére nem létezik más, reális alternatíva beszerzési igényének kielégítésére, valamint a verseny hiánya nem annak következménye, hogy Ajánlatkérő a közbeszerzés tárgyát a versenyt indokolatlanul szűkítő módon határozta meg.</w:t>
      </w:r>
    </w:p>
    <w:p w14:paraId="2D7C1D2B" w14:textId="77777777" w:rsidR="00646AB3" w:rsidRDefault="00646AB3" w:rsidP="00C64D9C">
      <w:pPr>
        <w:tabs>
          <w:tab w:val="left" w:pos="9781"/>
        </w:tabs>
        <w:spacing w:after="0"/>
        <w:ind w:right="-2"/>
        <w:jc w:val="both"/>
        <w:rPr>
          <w:szCs w:val="24"/>
        </w:rPr>
      </w:pPr>
    </w:p>
    <w:p w14:paraId="3E08275E" w14:textId="77777777" w:rsidR="00646AB3" w:rsidRPr="00C64D9C" w:rsidRDefault="00646AB3" w:rsidP="00C64D9C">
      <w:pPr>
        <w:tabs>
          <w:tab w:val="left" w:pos="9781"/>
        </w:tabs>
        <w:spacing w:after="0"/>
        <w:ind w:right="-2"/>
        <w:jc w:val="both"/>
        <w:rPr>
          <w:szCs w:val="24"/>
        </w:rPr>
      </w:pPr>
    </w:p>
    <w:p w14:paraId="5E561138" w14:textId="0468B140" w:rsidR="00574872" w:rsidRDefault="00C64D9C" w:rsidP="00574872">
      <w:pPr>
        <w:tabs>
          <w:tab w:val="left" w:pos="9781"/>
        </w:tabs>
        <w:spacing w:after="0" w:afterAutospacing="0"/>
        <w:ind w:right="-2"/>
        <w:jc w:val="both"/>
        <w:rPr>
          <w:szCs w:val="24"/>
        </w:rPr>
      </w:pPr>
      <w:r>
        <w:rPr>
          <w:b/>
          <w:szCs w:val="24"/>
        </w:rPr>
        <w:lastRenderedPageBreak/>
        <w:t xml:space="preserve">2. A </w:t>
      </w:r>
      <w:r w:rsidR="001674FC" w:rsidRPr="00783722">
        <w:rPr>
          <w:b/>
          <w:szCs w:val="24"/>
        </w:rPr>
        <w:t xml:space="preserve">20 m3 </w:t>
      </w:r>
      <w:r w:rsidR="005D47C7" w:rsidRPr="00783722">
        <w:rPr>
          <w:b/>
          <w:szCs w:val="24"/>
        </w:rPr>
        <w:t xml:space="preserve">feletti </w:t>
      </w:r>
      <w:r w:rsidR="001674FC" w:rsidRPr="00783722">
        <w:rPr>
          <w:b/>
          <w:szCs w:val="24"/>
        </w:rPr>
        <w:t>fogyasztást meghaladó</w:t>
      </w:r>
      <w:r w:rsidR="001674FC">
        <w:rPr>
          <w:szCs w:val="24"/>
        </w:rPr>
        <w:t xml:space="preserve"> fogyasztók</w:t>
      </w:r>
      <w:r w:rsidR="00783722">
        <w:rPr>
          <w:szCs w:val="24"/>
        </w:rPr>
        <w:t xml:space="preserve"> (15 db felhasználási hely) </w:t>
      </w:r>
      <w:r w:rsidR="001674FC">
        <w:rPr>
          <w:szCs w:val="24"/>
        </w:rPr>
        <w:t xml:space="preserve">esetében a </w:t>
      </w:r>
      <w:r w:rsidR="003E177F">
        <w:rPr>
          <w:szCs w:val="24"/>
        </w:rPr>
        <w:t xml:space="preserve">közbeszerzésekről szóló 2015. évi CXLIII törvény 104. § és 105. § alapján, a </w:t>
      </w:r>
      <w:r w:rsidR="00905411">
        <w:rPr>
          <w:szCs w:val="24"/>
        </w:rPr>
        <w:t xml:space="preserve">Közbeszerzési és Ellátási Főigazgatóság </w:t>
      </w:r>
      <w:r w:rsidR="00D254DF">
        <w:rPr>
          <w:szCs w:val="24"/>
        </w:rPr>
        <w:t xml:space="preserve">(továbbiakban: KEF) </w:t>
      </w:r>
      <w:r w:rsidR="00905411">
        <w:rPr>
          <w:szCs w:val="24"/>
        </w:rPr>
        <w:t>által lebonyolított közbeszerzési eljárás</w:t>
      </w:r>
      <w:r w:rsidR="007D5595">
        <w:rPr>
          <w:szCs w:val="24"/>
        </w:rPr>
        <w:t xml:space="preserve"> során megkötött </w:t>
      </w:r>
      <w:proofErr w:type="spellStart"/>
      <w:r w:rsidR="007D5595" w:rsidRPr="004D24C0">
        <w:rPr>
          <w:b/>
          <w:szCs w:val="24"/>
        </w:rPr>
        <w:t>keretmegállapodáshoz</w:t>
      </w:r>
      <w:proofErr w:type="spellEnd"/>
      <w:r w:rsidR="007D5595" w:rsidRPr="004D24C0">
        <w:rPr>
          <w:b/>
          <w:szCs w:val="24"/>
        </w:rPr>
        <w:t xml:space="preserve"> </w:t>
      </w:r>
      <w:r w:rsidR="00905411" w:rsidRPr="004D24C0">
        <w:rPr>
          <w:b/>
          <w:szCs w:val="24"/>
        </w:rPr>
        <w:t>csatla</w:t>
      </w:r>
      <w:r w:rsidR="00CC043C" w:rsidRPr="004D24C0">
        <w:rPr>
          <w:b/>
          <w:szCs w:val="24"/>
        </w:rPr>
        <w:t>kozva</w:t>
      </w:r>
      <w:r w:rsidR="007D5595">
        <w:rPr>
          <w:szCs w:val="24"/>
        </w:rPr>
        <w:t>, verseny újranyitásával</w:t>
      </w:r>
      <w:r w:rsidR="00CC043C">
        <w:rPr>
          <w:szCs w:val="24"/>
        </w:rPr>
        <w:t xml:space="preserve"> van lehetőség kedvező áru </w:t>
      </w:r>
      <w:r w:rsidR="00347BA7">
        <w:rPr>
          <w:szCs w:val="24"/>
        </w:rPr>
        <w:t xml:space="preserve">földgáz energia </w:t>
      </w:r>
      <w:r w:rsidR="00A00898">
        <w:rPr>
          <w:szCs w:val="24"/>
        </w:rPr>
        <w:t>beszerzés</w:t>
      </w:r>
      <w:r w:rsidR="00347BA7">
        <w:rPr>
          <w:szCs w:val="24"/>
        </w:rPr>
        <w:t>ére</w:t>
      </w:r>
      <w:r w:rsidR="00A00898">
        <w:rPr>
          <w:szCs w:val="24"/>
        </w:rPr>
        <w:t xml:space="preserve">, </w:t>
      </w:r>
      <w:r w:rsidR="00574872">
        <w:rPr>
          <w:szCs w:val="24"/>
        </w:rPr>
        <w:t xml:space="preserve">mely megindításáról – a becsült érték alapján – </w:t>
      </w:r>
      <w:r>
        <w:rPr>
          <w:szCs w:val="24"/>
        </w:rPr>
        <w:t xml:space="preserve">szintén </w:t>
      </w:r>
      <w:r w:rsidR="00347BA7">
        <w:rPr>
          <w:szCs w:val="24"/>
        </w:rPr>
        <w:t>a Képviselő-testület jogosult</w:t>
      </w:r>
      <w:r w:rsidR="00574872">
        <w:rPr>
          <w:szCs w:val="24"/>
        </w:rPr>
        <w:t xml:space="preserve"> döntést hozni. </w:t>
      </w:r>
    </w:p>
    <w:p w14:paraId="7988EC30" w14:textId="77777777" w:rsidR="007D5595" w:rsidRDefault="007D5595" w:rsidP="00574872">
      <w:pPr>
        <w:tabs>
          <w:tab w:val="left" w:pos="9781"/>
        </w:tabs>
        <w:spacing w:after="0" w:afterAutospacing="0"/>
        <w:ind w:right="-2"/>
        <w:jc w:val="both"/>
        <w:rPr>
          <w:szCs w:val="24"/>
        </w:rPr>
      </w:pPr>
    </w:p>
    <w:p w14:paraId="26DF711B" w14:textId="1C220E5A" w:rsidR="00574872" w:rsidRDefault="00574872" w:rsidP="00574872">
      <w:pPr>
        <w:tabs>
          <w:tab w:val="left" w:pos="9781"/>
        </w:tabs>
        <w:spacing w:after="0" w:afterAutospacing="0"/>
        <w:ind w:right="-2"/>
        <w:jc w:val="both"/>
        <w:rPr>
          <w:szCs w:val="24"/>
        </w:rPr>
      </w:pPr>
      <w:r>
        <w:rPr>
          <w:szCs w:val="24"/>
        </w:rPr>
        <w:t>A Főmérnökség, az önkormányzat energetikai és közbeszerzési szakértői, a Zuglói Városgazdálkodási Zrt. közreműködésével elkészült</w:t>
      </w:r>
      <w:r w:rsidR="00A00898">
        <w:rPr>
          <w:szCs w:val="24"/>
        </w:rPr>
        <w:t>ek</w:t>
      </w:r>
      <w:r>
        <w:rPr>
          <w:szCs w:val="24"/>
        </w:rPr>
        <w:t xml:space="preserve"> a közbeszerzés</w:t>
      </w:r>
      <w:r w:rsidR="00A00898">
        <w:rPr>
          <w:szCs w:val="24"/>
        </w:rPr>
        <w:t>ek</w:t>
      </w:r>
      <w:r>
        <w:rPr>
          <w:szCs w:val="24"/>
        </w:rPr>
        <w:t xml:space="preserve"> műszaki tartalma</w:t>
      </w:r>
      <w:r w:rsidR="00A00898">
        <w:rPr>
          <w:szCs w:val="24"/>
        </w:rPr>
        <w:t>i</w:t>
      </w:r>
      <w:r w:rsidR="006D4FE5">
        <w:rPr>
          <w:szCs w:val="24"/>
        </w:rPr>
        <w:t xml:space="preserve"> </w:t>
      </w:r>
      <w:r>
        <w:rPr>
          <w:szCs w:val="24"/>
        </w:rPr>
        <w:t>(ajánlati felhívás)</w:t>
      </w:r>
      <w:r w:rsidR="007D5595">
        <w:rPr>
          <w:szCs w:val="24"/>
        </w:rPr>
        <w:t>. A</w:t>
      </w:r>
      <w:r>
        <w:rPr>
          <w:szCs w:val="24"/>
        </w:rPr>
        <w:t xml:space="preserve"> </w:t>
      </w:r>
      <w:r w:rsidR="007D5595">
        <w:rPr>
          <w:szCs w:val="24"/>
        </w:rPr>
        <w:t xml:space="preserve">hirdetmény nélküli tárgyalásos eljárás esetében az egyetemes szolgáltató üzletszabályzata, illetve a verseny újranyitása esetében a </w:t>
      </w:r>
      <w:r w:rsidR="008F2AA7" w:rsidRPr="008F2AA7">
        <w:rPr>
          <w:szCs w:val="24"/>
        </w:rPr>
        <w:t>KM01GE2223</w:t>
      </w:r>
      <w:r w:rsidR="008F2AA7">
        <w:rPr>
          <w:szCs w:val="24"/>
        </w:rPr>
        <w:t xml:space="preserve"> számú keretmegállapodás mellékleteként kiadásra került egyedi szerződés-tervezet alapján jöhet létre a szerződés.</w:t>
      </w:r>
    </w:p>
    <w:p w14:paraId="6502D187" w14:textId="77777777" w:rsidR="00574872" w:rsidRDefault="00574872" w:rsidP="00574872">
      <w:pPr>
        <w:pStyle w:val="Standard"/>
        <w:spacing w:after="0" w:line="240" w:lineRule="auto"/>
        <w:jc w:val="both"/>
        <w:rPr>
          <w:rFonts w:ascii="Times New Roman" w:eastAsia="Times New Roman" w:hAnsi="Times New Roman"/>
          <w:sz w:val="24"/>
          <w:szCs w:val="24"/>
          <w:lang w:eastAsia="hu-HU"/>
        </w:rPr>
      </w:pPr>
    </w:p>
    <w:p w14:paraId="382D1524" w14:textId="475E12EA" w:rsidR="00574872" w:rsidRDefault="00574872" w:rsidP="00574872">
      <w:pPr>
        <w:pStyle w:val="Standard"/>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közbeszerzési eljárás</w:t>
      </w:r>
      <w:r w:rsidR="003E177F">
        <w:rPr>
          <w:rFonts w:ascii="Times New Roman" w:eastAsia="Times New Roman" w:hAnsi="Times New Roman"/>
          <w:sz w:val="24"/>
          <w:szCs w:val="24"/>
          <w:lang w:eastAsia="hu-HU"/>
        </w:rPr>
        <w:t>ok</w:t>
      </w:r>
      <w:r>
        <w:rPr>
          <w:rFonts w:ascii="Times New Roman" w:eastAsia="Times New Roman" w:hAnsi="Times New Roman"/>
          <w:sz w:val="24"/>
          <w:szCs w:val="24"/>
          <w:lang w:eastAsia="hu-HU"/>
        </w:rPr>
        <w:t xml:space="preserve"> célja és Budapest Főváros XIV. Kerület Zugló Önkormányzata, mint Ajánlatkérő elvárása földgáz adásvételi szerződés keretében az </w:t>
      </w:r>
      <w:r w:rsidR="00BF526F">
        <w:rPr>
          <w:rFonts w:ascii="Times New Roman" w:eastAsia="Times New Roman" w:hAnsi="Times New Roman"/>
          <w:sz w:val="24"/>
          <w:szCs w:val="24"/>
          <w:lang w:eastAsia="hu-HU"/>
        </w:rPr>
        <w:t>A</w:t>
      </w:r>
      <w:r>
        <w:rPr>
          <w:rFonts w:ascii="Times New Roman" w:eastAsia="Times New Roman" w:hAnsi="Times New Roman"/>
          <w:sz w:val="24"/>
          <w:szCs w:val="24"/>
          <w:lang w:eastAsia="hu-HU"/>
        </w:rPr>
        <w:t>jánlatkérő részére a magyar földgáz hálózaton folyamatosan rendelkezésre álló, szabványos minőségű földgáz e</w:t>
      </w:r>
      <w:r w:rsidR="00325792">
        <w:rPr>
          <w:rFonts w:ascii="Times New Roman" w:eastAsia="Times New Roman" w:hAnsi="Times New Roman"/>
          <w:sz w:val="24"/>
          <w:szCs w:val="24"/>
          <w:lang w:eastAsia="hu-HU"/>
        </w:rPr>
        <w:t>nergia versenypiaci beszerzése s</w:t>
      </w:r>
      <w:r>
        <w:rPr>
          <w:rFonts w:ascii="Times New Roman" w:eastAsia="Times New Roman" w:hAnsi="Times New Roman"/>
          <w:sz w:val="24"/>
          <w:szCs w:val="24"/>
          <w:lang w:eastAsia="hu-HU"/>
        </w:rPr>
        <w:t>zerződéses időszakra</w:t>
      </w:r>
      <w:r w:rsidR="006D4FE5">
        <w:rPr>
          <w:rFonts w:ascii="Times New Roman" w:eastAsia="Times New Roman" w:hAnsi="Times New Roman"/>
          <w:sz w:val="24"/>
          <w:szCs w:val="24"/>
          <w:lang w:eastAsia="hu-HU"/>
        </w:rPr>
        <w:t>, egy évre</w:t>
      </w:r>
      <w:r>
        <w:rPr>
          <w:rFonts w:ascii="Times New Roman" w:eastAsia="Times New Roman" w:hAnsi="Times New Roman"/>
          <w:sz w:val="24"/>
          <w:szCs w:val="24"/>
          <w:lang w:eastAsia="hu-HU"/>
        </w:rPr>
        <w:t xml:space="preserve"> (202</w:t>
      </w:r>
      <w:r w:rsidR="00BF526F">
        <w:rPr>
          <w:rFonts w:ascii="Times New Roman" w:eastAsia="Times New Roman" w:hAnsi="Times New Roman"/>
          <w:sz w:val="24"/>
          <w:szCs w:val="24"/>
          <w:lang w:eastAsia="hu-HU"/>
        </w:rPr>
        <w:t>2</w:t>
      </w:r>
      <w:r>
        <w:rPr>
          <w:rFonts w:ascii="Times New Roman" w:eastAsia="Times New Roman" w:hAnsi="Times New Roman"/>
          <w:sz w:val="24"/>
          <w:szCs w:val="24"/>
          <w:lang w:eastAsia="hu-HU"/>
        </w:rPr>
        <w:t>.10.01. gáznap kezdete - 202</w:t>
      </w:r>
      <w:r w:rsidR="00BF526F">
        <w:rPr>
          <w:rFonts w:ascii="Times New Roman" w:eastAsia="Times New Roman" w:hAnsi="Times New Roman"/>
          <w:sz w:val="24"/>
          <w:szCs w:val="24"/>
          <w:lang w:eastAsia="hu-HU"/>
        </w:rPr>
        <w:t>3</w:t>
      </w:r>
      <w:r>
        <w:rPr>
          <w:rFonts w:ascii="Times New Roman" w:eastAsia="Times New Roman" w:hAnsi="Times New Roman"/>
          <w:sz w:val="24"/>
          <w:szCs w:val="24"/>
          <w:lang w:eastAsia="hu-HU"/>
        </w:rPr>
        <w:t xml:space="preserve">.09.30. </w:t>
      </w:r>
      <w:r w:rsidR="005649DC">
        <w:rPr>
          <w:rFonts w:ascii="Times New Roman" w:eastAsia="Times New Roman" w:hAnsi="Times New Roman"/>
          <w:sz w:val="24"/>
          <w:szCs w:val="24"/>
          <w:lang w:eastAsia="hu-HU"/>
        </w:rPr>
        <w:t>g</w:t>
      </w:r>
      <w:r>
        <w:rPr>
          <w:rFonts w:ascii="Times New Roman" w:eastAsia="Times New Roman" w:hAnsi="Times New Roman"/>
          <w:sz w:val="24"/>
          <w:szCs w:val="24"/>
          <w:lang w:eastAsia="hu-HU"/>
        </w:rPr>
        <w:t xml:space="preserve">áznap vége) vonatkozóan, teljes ellátásalapú földgáz-kereskedelmi szerződés keretében, mely magában foglalja a rendszerhasználati díjak és a földgázvásárláshoz kapcsolódó államilag előírt, az </w:t>
      </w:r>
      <w:r w:rsidR="005649DC">
        <w:rPr>
          <w:rFonts w:ascii="Times New Roman" w:eastAsia="Times New Roman" w:hAnsi="Times New Roman"/>
          <w:sz w:val="24"/>
          <w:szCs w:val="24"/>
          <w:lang w:eastAsia="hu-HU"/>
        </w:rPr>
        <w:t>A</w:t>
      </w:r>
      <w:r>
        <w:rPr>
          <w:rFonts w:ascii="Times New Roman" w:eastAsia="Times New Roman" w:hAnsi="Times New Roman"/>
          <w:sz w:val="24"/>
          <w:szCs w:val="24"/>
          <w:lang w:eastAsia="hu-HU"/>
        </w:rPr>
        <w:t>jánlatkérő terhére eső költségek, díjak, adók és más járulékok teljeskörű elszámolását is.</w:t>
      </w:r>
    </w:p>
    <w:p w14:paraId="3490CB8A" w14:textId="77777777" w:rsidR="003C663D" w:rsidRDefault="003C663D" w:rsidP="005649DC">
      <w:pPr>
        <w:pStyle w:val="Standard"/>
        <w:spacing w:after="0" w:line="240" w:lineRule="auto"/>
        <w:jc w:val="both"/>
        <w:rPr>
          <w:rFonts w:ascii="Times New Roman" w:eastAsia="Times New Roman" w:hAnsi="Times New Roman"/>
          <w:sz w:val="24"/>
          <w:szCs w:val="24"/>
          <w:lang w:eastAsia="hu-HU"/>
        </w:rPr>
      </w:pPr>
    </w:p>
    <w:p w14:paraId="31DD2F39" w14:textId="059B5834" w:rsidR="005649DC" w:rsidRPr="003C663D" w:rsidRDefault="00574872" w:rsidP="005649DC">
      <w:pPr>
        <w:pStyle w:val="Standard"/>
        <w:spacing w:after="0" w:line="240" w:lineRule="auto"/>
        <w:jc w:val="both"/>
        <w:rPr>
          <w:rFonts w:ascii="Times New Roman" w:eastAsia="Times New Roman" w:hAnsi="Times New Roman"/>
          <w:color w:val="FF0000"/>
          <w:sz w:val="24"/>
          <w:szCs w:val="24"/>
          <w:lang w:eastAsia="hu-HU"/>
        </w:rPr>
      </w:pPr>
      <w:r>
        <w:rPr>
          <w:rFonts w:ascii="Times New Roman" w:eastAsia="Times New Roman" w:hAnsi="Times New Roman"/>
          <w:sz w:val="24"/>
          <w:szCs w:val="24"/>
          <w:lang w:eastAsia="hu-HU"/>
        </w:rPr>
        <w:t>Az eljárás</w:t>
      </w:r>
      <w:r w:rsidR="003E177F">
        <w:rPr>
          <w:rFonts w:ascii="Times New Roman" w:eastAsia="Times New Roman" w:hAnsi="Times New Roman"/>
          <w:sz w:val="24"/>
          <w:szCs w:val="24"/>
          <w:lang w:eastAsia="hu-HU"/>
        </w:rPr>
        <w:t>ok</w:t>
      </w:r>
      <w:r>
        <w:rPr>
          <w:rFonts w:ascii="Times New Roman" w:eastAsia="Times New Roman" w:hAnsi="Times New Roman"/>
          <w:sz w:val="24"/>
          <w:szCs w:val="24"/>
          <w:lang w:eastAsia="hu-HU"/>
        </w:rPr>
        <w:t xml:space="preserve"> eredményeként kerül biztosításra a földgáz energia Zugló Önkormányzata </w:t>
      </w:r>
      <w:r w:rsidR="00A82D9A">
        <w:rPr>
          <w:rFonts w:ascii="Times New Roman" w:eastAsia="Times New Roman" w:hAnsi="Times New Roman"/>
          <w:sz w:val="24"/>
          <w:szCs w:val="24"/>
          <w:lang w:eastAsia="hu-HU"/>
        </w:rPr>
        <w:t>i</w:t>
      </w:r>
      <w:r>
        <w:rPr>
          <w:rFonts w:ascii="Times New Roman" w:eastAsia="Times New Roman" w:hAnsi="Times New Roman"/>
          <w:sz w:val="24"/>
          <w:szCs w:val="24"/>
          <w:lang w:eastAsia="hu-HU"/>
        </w:rPr>
        <w:t>ntézményei</w:t>
      </w:r>
      <w:r w:rsidR="0077002D">
        <w:rPr>
          <w:rFonts w:ascii="Times New Roman" w:eastAsia="Times New Roman" w:hAnsi="Times New Roman"/>
          <w:sz w:val="24"/>
          <w:szCs w:val="24"/>
          <w:lang w:eastAsia="hu-HU"/>
        </w:rPr>
        <w:t xml:space="preserve"> (óvodák, bölcsődék, Zuglói Szociális Szolgáltató Központ)</w:t>
      </w:r>
      <w:r>
        <w:rPr>
          <w:rFonts w:ascii="Times New Roman" w:eastAsia="Times New Roman" w:hAnsi="Times New Roman"/>
          <w:sz w:val="24"/>
          <w:szCs w:val="24"/>
          <w:lang w:eastAsia="hu-HU"/>
        </w:rPr>
        <w:t xml:space="preserve">, Polgármesteri Hivatala, a Zuglói Egészségügyi Szolgálat, a Zuglói Közbiztonsági non-profit Kft., a </w:t>
      </w:r>
      <w:r w:rsidR="00AE3326">
        <w:rPr>
          <w:rFonts w:ascii="Times New Roman" w:eastAsia="Times New Roman" w:hAnsi="Times New Roman"/>
          <w:sz w:val="24"/>
          <w:szCs w:val="24"/>
          <w:lang w:eastAsia="hu-HU"/>
        </w:rPr>
        <w:t>Zuglói Cserepes Kulturális Non-profit Kft.,</w:t>
      </w:r>
      <w:r>
        <w:rPr>
          <w:rFonts w:ascii="Times New Roman" w:eastAsia="Times New Roman" w:hAnsi="Times New Roman"/>
          <w:sz w:val="24"/>
          <w:szCs w:val="24"/>
          <w:lang w:eastAsia="hu-HU"/>
        </w:rPr>
        <w:t xml:space="preserve"> a Zuglói Városgazdálkodási Zrt</w:t>
      </w:r>
      <w:proofErr w:type="gramStart"/>
      <w:r>
        <w:rPr>
          <w:rFonts w:ascii="Times New Roman" w:eastAsia="Times New Roman" w:hAnsi="Times New Roman"/>
          <w:sz w:val="24"/>
          <w:szCs w:val="24"/>
          <w:lang w:eastAsia="hu-HU"/>
        </w:rPr>
        <w:t>.,</w:t>
      </w:r>
      <w:proofErr w:type="gramEnd"/>
      <w:r>
        <w:rPr>
          <w:rFonts w:ascii="Times New Roman" w:eastAsia="Times New Roman" w:hAnsi="Times New Roman"/>
          <w:sz w:val="24"/>
          <w:szCs w:val="24"/>
          <w:lang w:eastAsia="hu-HU"/>
        </w:rPr>
        <w:t xml:space="preserve"> a Zuglói Sport- és Rendezvényszervező Non-profit Kft</w:t>
      </w:r>
      <w:r w:rsidR="00AE3326">
        <w:rPr>
          <w:rFonts w:ascii="Times New Roman" w:eastAsia="Times New Roman" w:hAnsi="Times New Roman"/>
          <w:sz w:val="24"/>
          <w:szCs w:val="24"/>
          <w:lang w:eastAsia="hu-HU"/>
        </w:rPr>
        <w:t>.</w:t>
      </w:r>
      <w:r w:rsidR="00C5752D">
        <w:rPr>
          <w:rFonts w:ascii="Times New Roman" w:eastAsia="Times New Roman" w:hAnsi="Times New Roman"/>
          <w:sz w:val="24"/>
          <w:szCs w:val="24"/>
          <w:lang w:eastAsia="hu-HU"/>
        </w:rPr>
        <w:t xml:space="preserve"> részére, akik az általuk felhasznált földgázenergia tekintetében önálló költségviselők.</w:t>
      </w:r>
    </w:p>
    <w:p w14:paraId="0D695921" w14:textId="77777777" w:rsidR="00574872" w:rsidRDefault="00574872" w:rsidP="007D2157">
      <w:pPr>
        <w:pStyle w:val="Szvegtrzs31"/>
        <w:numPr>
          <w:ilvl w:val="12"/>
          <w:numId w:val="0"/>
        </w:numPr>
        <w:spacing w:after="0" w:afterAutospacing="0"/>
        <w:rPr>
          <w:i w:val="0"/>
          <w:szCs w:val="24"/>
        </w:rPr>
      </w:pPr>
    </w:p>
    <w:p w14:paraId="1D8CFC0A" w14:textId="77777777" w:rsidR="00783722" w:rsidRPr="00902EC3" w:rsidRDefault="00902EC3" w:rsidP="00902EC3">
      <w:pPr>
        <w:pStyle w:val="Szvegtrzs31"/>
        <w:spacing w:after="0" w:afterAutospacing="0"/>
        <w:rPr>
          <w:b/>
          <w:i w:val="0"/>
          <w:szCs w:val="24"/>
          <w:u w:val="single"/>
        </w:rPr>
      </w:pPr>
      <w:bookmarkStart w:id="0" w:name="_Hlk100335501"/>
      <w:r>
        <w:rPr>
          <w:b/>
          <w:i w:val="0"/>
          <w:szCs w:val="24"/>
          <w:u w:val="single"/>
        </w:rPr>
        <w:t xml:space="preserve">1. </w:t>
      </w:r>
      <w:r w:rsidR="00325792" w:rsidRPr="00902EC3">
        <w:rPr>
          <w:b/>
          <w:i w:val="0"/>
          <w:szCs w:val="24"/>
          <w:u w:val="single"/>
        </w:rPr>
        <w:t>A</w:t>
      </w:r>
      <w:r w:rsidR="00783722" w:rsidRPr="00902EC3">
        <w:rPr>
          <w:b/>
          <w:i w:val="0"/>
          <w:szCs w:val="24"/>
          <w:u w:val="single"/>
        </w:rPr>
        <w:t xml:space="preserve">z egyetemes </w:t>
      </w:r>
      <w:r w:rsidRPr="00902EC3">
        <w:rPr>
          <w:b/>
          <w:i w:val="0"/>
          <w:szCs w:val="24"/>
          <w:u w:val="single"/>
        </w:rPr>
        <w:t xml:space="preserve">szolgáltatási </w:t>
      </w:r>
      <w:r w:rsidR="00325792" w:rsidRPr="00902EC3">
        <w:rPr>
          <w:b/>
          <w:i w:val="0"/>
          <w:szCs w:val="24"/>
          <w:u w:val="single"/>
        </w:rPr>
        <w:t xml:space="preserve">beszerzés mennyisége: </w:t>
      </w:r>
    </w:p>
    <w:p w14:paraId="44ADD630" w14:textId="77777777" w:rsidR="00A76498" w:rsidRDefault="00325792" w:rsidP="00DE5C22">
      <w:pPr>
        <w:pStyle w:val="Szvegtrzs31"/>
        <w:numPr>
          <w:ilvl w:val="12"/>
          <w:numId w:val="0"/>
        </w:numPr>
        <w:spacing w:after="0" w:afterAutospacing="0"/>
        <w:rPr>
          <w:i w:val="0"/>
          <w:szCs w:val="24"/>
        </w:rPr>
      </w:pPr>
      <w:r w:rsidRPr="00325792">
        <w:rPr>
          <w:i w:val="0"/>
          <w:szCs w:val="24"/>
        </w:rPr>
        <w:t xml:space="preserve">Az ajánlatkérő számára </w:t>
      </w:r>
      <w:r w:rsidRPr="00A82D9A">
        <w:rPr>
          <w:b/>
          <w:i w:val="0"/>
          <w:szCs w:val="24"/>
        </w:rPr>
        <w:t>202</w:t>
      </w:r>
      <w:r w:rsidR="00BF526F" w:rsidRPr="00A82D9A">
        <w:rPr>
          <w:b/>
          <w:i w:val="0"/>
          <w:szCs w:val="24"/>
        </w:rPr>
        <w:t>2</w:t>
      </w:r>
      <w:r w:rsidRPr="00A82D9A">
        <w:rPr>
          <w:b/>
          <w:i w:val="0"/>
          <w:szCs w:val="24"/>
        </w:rPr>
        <w:t>.10.01. gáznap kezdete – 202</w:t>
      </w:r>
      <w:r w:rsidR="00BF526F" w:rsidRPr="00A82D9A">
        <w:rPr>
          <w:b/>
          <w:i w:val="0"/>
          <w:szCs w:val="24"/>
        </w:rPr>
        <w:t>3</w:t>
      </w:r>
      <w:r w:rsidRPr="00A82D9A">
        <w:rPr>
          <w:b/>
          <w:i w:val="0"/>
          <w:szCs w:val="24"/>
        </w:rPr>
        <w:t>.09.30. közötti időszakra</w:t>
      </w:r>
      <w:r w:rsidRPr="00325792">
        <w:rPr>
          <w:i w:val="0"/>
          <w:szCs w:val="24"/>
        </w:rPr>
        <w:t xml:space="preserve"> vonatkozó földgázszükségletét </w:t>
      </w:r>
      <w:r w:rsidRPr="000775D3">
        <w:rPr>
          <w:i w:val="0"/>
          <w:szCs w:val="24"/>
        </w:rPr>
        <w:t xml:space="preserve">biztosító </w:t>
      </w:r>
      <w:r w:rsidR="005D47C7" w:rsidRPr="000775D3">
        <w:rPr>
          <w:b/>
          <w:i w:val="0"/>
          <w:szCs w:val="24"/>
        </w:rPr>
        <w:t>3.056.078 kWh</w:t>
      </w:r>
      <w:r w:rsidRPr="000775D3">
        <w:rPr>
          <w:i w:val="0"/>
          <w:szCs w:val="24"/>
        </w:rPr>
        <w:t xml:space="preserve"> mennyiségű</w:t>
      </w:r>
      <w:r w:rsidRPr="00325792">
        <w:rPr>
          <w:i w:val="0"/>
          <w:szCs w:val="24"/>
        </w:rPr>
        <w:t xml:space="preserve"> földgáz megvásárlása a dokumentációban megadott felhasználási helyeken a teljes időszakra. Az ajánlatkérő a meghatározott </w:t>
      </w:r>
      <w:r w:rsidRPr="000775D3">
        <w:rPr>
          <w:i w:val="0"/>
          <w:szCs w:val="24"/>
        </w:rPr>
        <w:t>legalacsonyabb mennyiségi értéktől való eltérést, az időjárás kiszám</w:t>
      </w:r>
      <w:r w:rsidR="005D47C7" w:rsidRPr="000775D3">
        <w:rPr>
          <w:i w:val="0"/>
          <w:szCs w:val="24"/>
        </w:rPr>
        <w:t>íthatatlanságára tekintettel + 3</w:t>
      </w:r>
      <w:r w:rsidRPr="000775D3">
        <w:rPr>
          <w:i w:val="0"/>
          <w:szCs w:val="24"/>
        </w:rPr>
        <w:t>0 %-ban írja elő</w:t>
      </w:r>
      <w:r>
        <w:rPr>
          <w:i w:val="0"/>
          <w:szCs w:val="24"/>
        </w:rPr>
        <w:t xml:space="preserve">, azaz </w:t>
      </w:r>
      <w:r w:rsidR="005D47C7" w:rsidRPr="005D47C7">
        <w:rPr>
          <w:b/>
          <w:i w:val="0"/>
          <w:szCs w:val="24"/>
        </w:rPr>
        <w:t>3.972.901 kWh</w:t>
      </w:r>
      <w:r>
        <w:rPr>
          <w:i w:val="0"/>
          <w:szCs w:val="24"/>
        </w:rPr>
        <w:t xml:space="preserve"> </w:t>
      </w:r>
      <w:r w:rsidRPr="00325792">
        <w:rPr>
          <w:i w:val="0"/>
          <w:szCs w:val="24"/>
        </w:rPr>
        <w:t>mennyis</w:t>
      </w:r>
      <w:r>
        <w:rPr>
          <w:i w:val="0"/>
          <w:szCs w:val="24"/>
        </w:rPr>
        <w:t xml:space="preserve">égű földgáz opció </w:t>
      </w:r>
      <w:r w:rsidRPr="00325792">
        <w:rPr>
          <w:i w:val="0"/>
          <w:szCs w:val="24"/>
        </w:rPr>
        <w:t>a teljes időszakra.</w:t>
      </w:r>
      <w:r w:rsidR="00A76498">
        <w:rPr>
          <w:i w:val="0"/>
          <w:szCs w:val="24"/>
        </w:rPr>
        <w:t xml:space="preserve"> </w:t>
      </w:r>
    </w:p>
    <w:p w14:paraId="5BFEBF03" w14:textId="77777777" w:rsidR="00861559" w:rsidRDefault="00861559" w:rsidP="00DE5C22">
      <w:pPr>
        <w:pStyle w:val="Szvegtrzs31"/>
        <w:numPr>
          <w:ilvl w:val="12"/>
          <w:numId w:val="0"/>
        </w:numPr>
        <w:spacing w:after="0" w:afterAutospacing="0"/>
        <w:rPr>
          <w:i w:val="0"/>
          <w:szCs w:val="24"/>
        </w:rPr>
      </w:pPr>
    </w:p>
    <w:p w14:paraId="56F2AC2E" w14:textId="77777777" w:rsidR="00DC5DB9" w:rsidRPr="005D47C7" w:rsidRDefault="00A76498" w:rsidP="00DE5C22">
      <w:pPr>
        <w:pStyle w:val="Szvegtrzs31"/>
        <w:numPr>
          <w:ilvl w:val="12"/>
          <w:numId w:val="0"/>
        </w:numPr>
        <w:spacing w:after="0" w:afterAutospacing="0"/>
        <w:rPr>
          <w:b/>
          <w:i w:val="0"/>
          <w:szCs w:val="24"/>
        </w:rPr>
      </w:pPr>
      <w:r w:rsidRPr="00A76498">
        <w:rPr>
          <w:i w:val="0"/>
          <w:szCs w:val="24"/>
        </w:rPr>
        <w:t>A t</w:t>
      </w:r>
      <w:r>
        <w:rPr>
          <w:i w:val="0"/>
          <w:szCs w:val="24"/>
        </w:rPr>
        <w:t xml:space="preserve">eljesítés időtartama </w:t>
      </w:r>
      <w:r w:rsidR="00BF526F">
        <w:rPr>
          <w:i w:val="0"/>
          <w:szCs w:val="24"/>
        </w:rPr>
        <w:t>egy</w:t>
      </w:r>
      <w:r>
        <w:rPr>
          <w:i w:val="0"/>
          <w:szCs w:val="24"/>
        </w:rPr>
        <w:t xml:space="preserve"> „gáz</w:t>
      </w:r>
      <w:r w:rsidRPr="00A76498">
        <w:rPr>
          <w:i w:val="0"/>
          <w:szCs w:val="24"/>
        </w:rPr>
        <w:t>év</w:t>
      </w:r>
      <w:r w:rsidR="00BF526F">
        <w:rPr>
          <w:i w:val="0"/>
          <w:szCs w:val="24"/>
        </w:rPr>
        <w:t>”</w:t>
      </w:r>
      <w:r w:rsidR="00902EC3">
        <w:rPr>
          <w:i w:val="0"/>
          <w:szCs w:val="24"/>
        </w:rPr>
        <w:t xml:space="preserve"> (12 hónap)</w:t>
      </w:r>
      <w:r w:rsidR="00BF526F">
        <w:rPr>
          <w:i w:val="0"/>
          <w:szCs w:val="24"/>
        </w:rPr>
        <w:t xml:space="preserve">: </w:t>
      </w:r>
      <w:r w:rsidR="00861559" w:rsidRPr="005D47C7">
        <w:rPr>
          <w:b/>
          <w:i w:val="0"/>
          <w:szCs w:val="24"/>
        </w:rPr>
        <w:t>202</w:t>
      </w:r>
      <w:r w:rsidR="00BF526F" w:rsidRPr="005D47C7">
        <w:rPr>
          <w:b/>
          <w:i w:val="0"/>
          <w:szCs w:val="24"/>
        </w:rPr>
        <w:t>2</w:t>
      </w:r>
      <w:r w:rsidR="00861559" w:rsidRPr="005D47C7">
        <w:rPr>
          <w:b/>
          <w:i w:val="0"/>
          <w:szCs w:val="24"/>
        </w:rPr>
        <w:t>.10.01. – 202</w:t>
      </w:r>
      <w:r w:rsidR="00BF526F" w:rsidRPr="005D47C7">
        <w:rPr>
          <w:b/>
          <w:i w:val="0"/>
          <w:szCs w:val="24"/>
        </w:rPr>
        <w:t>3</w:t>
      </w:r>
      <w:r w:rsidR="00861559" w:rsidRPr="005D47C7">
        <w:rPr>
          <w:b/>
          <w:i w:val="0"/>
          <w:szCs w:val="24"/>
        </w:rPr>
        <w:t xml:space="preserve">.09.30. </w:t>
      </w:r>
    </w:p>
    <w:p w14:paraId="36C4559A" w14:textId="77777777" w:rsidR="00DC5DB9" w:rsidRDefault="00DC5DB9" w:rsidP="00DE5C22">
      <w:pPr>
        <w:pStyle w:val="Szvegtrzs31"/>
        <w:numPr>
          <w:ilvl w:val="12"/>
          <w:numId w:val="0"/>
        </w:numPr>
        <w:spacing w:after="0" w:afterAutospacing="0"/>
        <w:rPr>
          <w:i w:val="0"/>
          <w:szCs w:val="24"/>
        </w:rPr>
      </w:pPr>
    </w:p>
    <w:p w14:paraId="2514B636" w14:textId="77777777" w:rsidR="00A82D9A" w:rsidRDefault="00861559" w:rsidP="00DE5C22">
      <w:pPr>
        <w:pStyle w:val="Szvegtrzs31"/>
        <w:numPr>
          <w:ilvl w:val="12"/>
          <w:numId w:val="0"/>
        </w:numPr>
        <w:spacing w:after="0" w:afterAutospacing="0"/>
        <w:rPr>
          <w:i w:val="0"/>
          <w:szCs w:val="24"/>
        </w:rPr>
      </w:pPr>
      <w:r>
        <w:rPr>
          <w:i w:val="0"/>
          <w:szCs w:val="24"/>
        </w:rPr>
        <w:t>A közbeszerzési eljárás becsült értéke</w:t>
      </w:r>
      <w:r w:rsidR="00902EC3">
        <w:rPr>
          <w:i w:val="0"/>
          <w:szCs w:val="24"/>
        </w:rPr>
        <w:t>:</w:t>
      </w:r>
      <w:r w:rsidR="00DC5DB9">
        <w:rPr>
          <w:i w:val="0"/>
          <w:szCs w:val="24"/>
        </w:rPr>
        <w:t xml:space="preserve"> </w:t>
      </w:r>
    </w:p>
    <w:p w14:paraId="269EF11D" w14:textId="77777777" w:rsidR="00A82D9A" w:rsidRDefault="00A82D9A" w:rsidP="00DE5C22">
      <w:pPr>
        <w:pStyle w:val="Szvegtrzs31"/>
        <w:numPr>
          <w:ilvl w:val="12"/>
          <w:numId w:val="0"/>
        </w:numPr>
        <w:spacing w:after="0" w:afterAutospacing="0"/>
        <w:rPr>
          <w:bCs/>
          <w:i w:val="0"/>
          <w:szCs w:val="24"/>
        </w:rPr>
      </w:pPr>
      <w:r w:rsidRPr="00A82D9A">
        <w:rPr>
          <w:b/>
          <w:bCs/>
          <w:i w:val="0"/>
          <w:szCs w:val="24"/>
        </w:rPr>
        <w:t>38.200.975</w:t>
      </w:r>
      <w:r w:rsidR="00DC5DB9" w:rsidRPr="00A82D9A">
        <w:rPr>
          <w:b/>
          <w:bCs/>
          <w:i w:val="0"/>
          <w:szCs w:val="24"/>
        </w:rPr>
        <w:t xml:space="preserve"> - Ft + Á</w:t>
      </w:r>
      <w:r w:rsidR="005D47C7" w:rsidRPr="00A82D9A">
        <w:rPr>
          <w:b/>
          <w:bCs/>
          <w:i w:val="0"/>
          <w:szCs w:val="24"/>
        </w:rPr>
        <w:t>FA</w:t>
      </w:r>
      <w:r w:rsidR="005D47C7" w:rsidRPr="00A82D9A">
        <w:rPr>
          <w:bCs/>
          <w:i w:val="0"/>
          <w:szCs w:val="24"/>
        </w:rPr>
        <w:t xml:space="preserve"> (Opció nélkül) </w:t>
      </w:r>
      <w:r>
        <w:rPr>
          <w:bCs/>
          <w:i w:val="0"/>
          <w:szCs w:val="24"/>
        </w:rPr>
        <w:t xml:space="preserve">+ RHD </w:t>
      </w:r>
      <w:r w:rsidRPr="00A82D9A">
        <w:rPr>
          <w:b/>
          <w:bCs/>
          <w:i w:val="0"/>
          <w:szCs w:val="24"/>
        </w:rPr>
        <w:t>596.700,-</w:t>
      </w:r>
      <w:r w:rsidR="00902EC3">
        <w:rPr>
          <w:b/>
          <w:bCs/>
          <w:i w:val="0"/>
          <w:szCs w:val="24"/>
        </w:rPr>
        <w:t xml:space="preserve"> </w:t>
      </w:r>
      <w:r w:rsidRPr="00A82D9A">
        <w:rPr>
          <w:b/>
          <w:bCs/>
          <w:i w:val="0"/>
          <w:szCs w:val="24"/>
        </w:rPr>
        <w:t>Ft</w:t>
      </w:r>
      <w:r>
        <w:rPr>
          <w:bCs/>
          <w:i w:val="0"/>
          <w:szCs w:val="24"/>
        </w:rPr>
        <w:t>/év +</w:t>
      </w:r>
      <w:r w:rsidR="00902EC3">
        <w:rPr>
          <w:bCs/>
          <w:i w:val="0"/>
          <w:szCs w:val="24"/>
        </w:rPr>
        <w:t xml:space="preserve"> </w:t>
      </w:r>
      <w:r>
        <w:rPr>
          <w:bCs/>
          <w:i w:val="0"/>
          <w:szCs w:val="24"/>
        </w:rPr>
        <w:t>áfa és</w:t>
      </w:r>
    </w:p>
    <w:p w14:paraId="3A94A18E" w14:textId="77777777" w:rsidR="00DC5DB9" w:rsidRDefault="005D47C7" w:rsidP="00DE5C22">
      <w:pPr>
        <w:pStyle w:val="Szvegtrzs31"/>
        <w:numPr>
          <w:ilvl w:val="12"/>
          <w:numId w:val="0"/>
        </w:numPr>
        <w:spacing w:after="0" w:afterAutospacing="0"/>
        <w:rPr>
          <w:bCs/>
          <w:i w:val="0"/>
          <w:szCs w:val="24"/>
        </w:rPr>
      </w:pPr>
      <w:r w:rsidRPr="00A82D9A">
        <w:rPr>
          <w:bCs/>
          <w:i w:val="0"/>
          <w:szCs w:val="24"/>
        </w:rPr>
        <w:t xml:space="preserve"> </w:t>
      </w:r>
      <w:r w:rsidR="00A82D9A" w:rsidRPr="00A82D9A">
        <w:rPr>
          <w:b/>
          <w:bCs/>
          <w:i w:val="0"/>
          <w:szCs w:val="24"/>
        </w:rPr>
        <w:t>49.661.263</w:t>
      </w:r>
      <w:r w:rsidR="00DC5DB9" w:rsidRPr="00A82D9A">
        <w:rPr>
          <w:b/>
          <w:bCs/>
          <w:i w:val="0"/>
          <w:szCs w:val="24"/>
        </w:rPr>
        <w:t xml:space="preserve"> - Ft + ÁFA </w:t>
      </w:r>
      <w:r w:rsidR="00DC5DB9" w:rsidRPr="00A82D9A">
        <w:rPr>
          <w:bCs/>
          <w:i w:val="0"/>
          <w:szCs w:val="24"/>
        </w:rPr>
        <w:t>(Opcióval)</w:t>
      </w:r>
      <w:r w:rsidR="00DC5DB9">
        <w:rPr>
          <w:bCs/>
          <w:i w:val="0"/>
          <w:szCs w:val="24"/>
        </w:rPr>
        <w:t xml:space="preserve"> </w:t>
      </w:r>
      <w:r w:rsidR="00A82D9A">
        <w:rPr>
          <w:bCs/>
          <w:i w:val="0"/>
          <w:szCs w:val="24"/>
        </w:rPr>
        <w:t>+</w:t>
      </w:r>
      <w:r w:rsidR="00A82D9A" w:rsidRPr="00A82D9A">
        <w:rPr>
          <w:bCs/>
          <w:i w:val="0"/>
          <w:szCs w:val="24"/>
        </w:rPr>
        <w:t xml:space="preserve"> </w:t>
      </w:r>
      <w:r w:rsidR="00A82D9A">
        <w:rPr>
          <w:bCs/>
          <w:i w:val="0"/>
          <w:szCs w:val="24"/>
        </w:rPr>
        <w:t xml:space="preserve">RHD </w:t>
      </w:r>
      <w:r w:rsidR="00A82D9A" w:rsidRPr="00A82D9A">
        <w:rPr>
          <w:b/>
          <w:bCs/>
          <w:i w:val="0"/>
          <w:szCs w:val="24"/>
        </w:rPr>
        <w:t>596.700,-Ft</w:t>
      </w:r>
      <w:r w:rsidR="00A82D9A">
        <w:rPr>
          <w:bCs/>
          <w:i w:val="0"/>
          <w:szCs w:val="24"/>
        </w:rPr>
        <w:t>/év</w:t>
      </w:r>
      <w:r w:rsidR="00902EC3">
        <w:rPr>
          <w:bCs/>
          <w:i w:val="0"/>
          <w:szCs w:val="24"/>
        </w:rPr>
        <w:t xml:space="preserve"> </w:t>
      </w:r>
      <w:r w:rsidR="00A82D9A">
        <w:rPr>
          <w:bCs/>
          <w:i w:val="0"/>
          <w:szCs w:val="24"/>
        </w:rPr>
        <w:t xml:space="preserve">+ áfa </w:t>
      </w:r>
    </w:p>
    <w:p w14:paraId="73068B04" w14:textId="77777777" w:rsidR="00DE5C22" w:rsidRDefault="00DE5C22" w:rsidP="00DE5C22">
      <w:pPr>
        <w:pStyle w:val="Szvegtrzs31"/>
        <w:numPr>
          <w:ilvl w:val="12"/>
          <w:numId w:val="0"/>
        </w:numPr>
        <w:spacing w:after="0" w:afterAutospacing="0"/>
        <w:rPr>
          <w:bCs/>
          <w:i w:val="0"/>
          <w:szCs w:val="24"/>
        </w:rPr>
      </w:pPr>
    </w:p>
    <w:p w14:paraId="5D100EC3" w14:textId="77777777" w:rsidR="00FE0183" w:rsidRDefault="00DC5DB9" w:rsidP="00DE5C22">
      <w:pPr>
        <w:pStyle w:val="Szvegtrzs31"/>
        <w:numPr>
          <w:ilvl w:val="12"/>
          <w:numId w:val="0"/>
        </w:numPr>
        <w:spacing w:after="0" w:afterAutospacing="0"/>
        <w:rPr>
          <w:bCs/>
          <w:i w:val="0"/>
          <w:szCs w:val="24"/>
        </w:rPr>
      </w:pPr>
      <w:r w:rsidRPr="00DC5DB9">
        <w:rPr>
          <w:bCs/>
          <w:i w:val="0"/>
          <w:szCs w:val="24"/>
        </w:rPr>
        <w:t xml:space="preserve">A becsült érték a megelőző év piaci adatai és a beszerezni kívánt földgáz mennyisége alapján lett meghatározva. A becsült egységár ezek alapján </w:t>
      </w:r>
      <w:r w:rsidR="006D3906" w:rsidRPr="006D3906">
        <w:rPr>
          <w:b/>
          <w:bCs/>
          <w:i w:val="0"/>
          <w:szCs w:val="24"/>
        </w:rPr>
        <w:t xml:space="preserve">12,5 </w:t>
      </w:r>
      <w:r w:rsidRPr="006D3906">
        <w:rPr>
          <w:b/>
          <w:bCs/>
          <w:i w:val="0"/>
          <w:szCs w:val="24"/>
        </w:rPr>
        <w:t>Ft/</w:t>
      </w:r>
      <w:r w:rsidR="006D3906" w:rsidRPr="006D3906">
        <w:rPr>
          <w:b/>
          <w:bCs/>
          <w:i w:val="0"/>
          <w:szCs w:val="24"/>
        </w:rPr>
        <w:t>kWh</w:t>
      </w:r>
      <w:r w:rsidRPr="006D3906">
        <w:rPr>
          <w:b/>
          <w:bCs/>
          <w:i w:val="0"/>
          <w:szCs w:val="24"/>
        </w:rPr>
        <w:t>.</w:t>
      </w:r>
      <w:r w:rsidR="00FE0183">
        <w:rPr>
          <w:bCs/>
          <w:i w:val="0"/>
          <w:szCs w:val="24"/>
        </w:rPr>
        <w:t xml:space="preserve"> </w:t>
      </w:r>
      <w:r w:rsidR="006D3906">
        <w:rPr>
          <w:bCs/>
          <w:i w:val="0"/>
          <w:szCs w:val="24"/>
        </w:rPr>
        <w:t xml:space="preserve">+ </w:t>
      </w:r>
      <w:r w:rsidR="006D3906" w:rsidRPr="006D3906">
        <w:rPr>
          <w:b/>
          <w:bCs/>
          <w:i w:val="0"/>
          <w:szCs w:val="24"/>
        </w:rPr>
        <w:t>11 700,-</w:t>
      </w:r>
      <w:r w:rsidR="00902EC3">
        <w:rPr>
          <w:b/>
          <w:bCs/>
          <w:i w:val="0"/>
          <w:szCs w:val="24"/>
        </w:rPr>
        <w:t xml:space="preserve"> </w:t>
      </w:r>
      <w:r w:rsidR="006D3906" w:rsidRPr="006D3906">
        <w:rPr>
          <w:b/>
          <w:bCs/>
          <w:i w:val="0"/>
          <w:szCs w:val="24"/>
        </w:rPr>
        <w:t>Ft</w:t>
      </w:r>
      <w:r w:rsidR="006D3906">
        <w:rPr>
          <w:bCs/>
          <w:i w:val="0"/>
          <w:szCs w:val="24"/>
        </w:rPr>
        <w:t xml:space="preserve"> RHD/év/felhasználási</w:t>
      </w:r>
      <w:r w:rsidR="00902EC3">
        <w:rPr>
          <w:bCs/>
          <w:i w:val="0"/>
          <w:szCs w:val="24"/>
        </w:rPr>
        <w:t xml:space="preserve"> </w:t>
      </w:r>
      <w:r w:rsidR="006D3906">
        <w:rPr>
          <w:bCs/>
          <w:i w:val="0"/>
          <w:szCs w:val="24"/>
        </w:rPr>
        <w:t>hely</w:t>
      </w:r>
      <w:r w:rsidR="003C663D">
        <w:rPr>
          <w:bCs/>
          <w:i w:val="0"/>
          <w:szCs w:val="24"/>
        </w:rPr>
        <w:t>.</w:t>
      </w:r>
    </w:p>
    <w:p w14:paraId="4C1347D9" w14:textId="77777777" w:rsidR="00FE0183" w:rsidRDefault="00FE0183" w:rsidP="00DE5C22">
      <w:pPr>
        <w:pStyle w:val="Szvegtrzs31"/>
        <w:numPr>
          <w:ilvl w:val="12"/>
          <w:numId w:val="0"/>
        </w:numPr>
        <w:spacing w:after="0" w:afterAutospacing="0"/>
        <w:rPr>
          <w:bCs/>
          <w:i w:val="0"/>
          <w:szCs w:val="24"/>
        </w:rPr>
      </w:pPr>
    </w:p>
    <w:p w14:paraId="1AB83716" w14:textId="77777777" w:rsidR="00902EC3" w:rsidRDefault="00902EC3" w:rsidP="00DE5C22">
      <w:pPr>
        <w:pStyle w:val="Szvegtrzs31"/>
        <w:numPr>
          <w:ilvl w:val="12"/>
          <w:numId w:val="0"/>
        </w:numPr>
        <w:spacing w:after="0" w:afterAutospacing="0"/>
        <w:rPr>
          <w:bCs/>
          <w:i w:val="0"/>
          <w:szCs w:val="24"/>
        </w:rPr>
      </w:pPr>
    </w:p>
    <w:bookmarkEnd w:id="0"/>
    <w:p w14:paraId="28260602" w14:textId="77777777" w:rsidR="006D3906" w:rsidRPr="00902EC3" w:rsidRDefault="00902EC3" w:rsidP="006D3906">
      <w:pPr>
        <w:pStyle w:val="Szvegtrzs31"/>
        <w:numPr>
          <w:ilvl w:val="12"/>
          <w:numId w:val="0"/>
        </w:numPr>
        <w:spacing w:after="0" w:afterAutospacing="0"/>
        <w:rPr>
          <w:b/>
          <w:i w:val="0"/>
          <w:szCs w:val="24"/>
          <w:u w:val="single"/>
        </w:rPr>
      </w:pPr>
      <w:r w:rsidRPr="00902EC3">
        <w:rPr>
          <w:b/>
          <w:i w:val="0"/>
          <w:szCs w:val="24"/>
          <w:u w:val="single"/>
        </w:rPr>
        <w:lastRenderedPageBreak/>
        <w:t xml:space="preserve">2. </w:t>
      </w:r>
      <w:r w:rsidR="006D3906" w:rsidRPr="00902EC3">
        <w:rPr>
          <w:b/>
          <w:i w:val="0"/>
          <w:szCs w:val="24"/>
          <w:u w:val="single"/>
        </w:rPr>
        <w:t xml:space="preserve">A </w:t>
      </w:r>
      <w:proofErr w:type="gramStart"/>
      <w:r w:rsidR="006D3906" w:rsidRPr="00902EC3">
        <w:rPr>
          <w:b/>
          <w:i w:val="0"/>
          <w:szCs w:val="24"/>
          <w:u w:val="single"/>
        </w:rPr>
        <w:t>KEF  beszerzés</w:t>
      </w:r>
      <w:proofErr w:type="gramEnd"/>
      <w:r w:rsidR="006D3906" w:rsidRPr="00902EC3">
        <w:rPr>
          <w:b/>
          <w:i w:val="0"/>
          <w:szCs w:val="24"/>
          <w:u w:val="single"/>
        </w:rPr>
        <w:t xml:space="preserve"> mennyisége: </w:t>
      </w:r>
    </w:p>
    <w:p w14:paraId="55C14B59" w14:textId="77777777" w:rsidR="006D3906" w:rsidRDefault="006D3906" w:rsidP="006D3906">
      <w:pPr>
        <w:pStyle w:val="Szvegtrzs31"/>
        <w:numPr>
          <w:ilvl w:val="12"/>
          <w:numId w:val="0"/>
        </w:numPr>
        <w:spacing w:after="0" w:afterAutospacing="0"/>
        <w:rPr>
          <w:i w:val="0"/>
          <w:szCs w:val="24"/>
        </w:rPr>
      </w:pPr>
      <w:r w:rsidRPr="00325792">
        <w:rPr>
          <w:i w:val="0"/>
          <w:szCs w:val="24"/>
        </w:rPr>
        <w:t xml:space="preserve">Az ajánlatkérő számára </w:t>
      </w:r>
      <w:r w:rsidRPr="003C663D">
        <w:rPr>
          <w:b/>
          <w:i w:val="0"/>
          <w:szCs w:val="24"/>
        </w:rPr>
        <w:t>2022.10.01. gáznap kezdete – 2023.09.30. közötti időszakra vonatkozó</w:t>
      </w:r>
      <w:r w:rsidRPr="00325792">
        <w:rPr>
          <w:i w:val="0"/>
          <w:szCs w:val="24"/>
        </w:rPr>
        <w:t xml:space="preserve"> földgázszükségletét </w:t>
      </w:r>
      <w:r w:rsidRPr="000775D3">
        <w:rPr>
          <w:i w:val="0"/>
          <w:szCs w:val="24"/>
        </w:rPr>
        <w:t xml:space="preserve">biztosító </w:t>
      </w:r>
      <w:r w:rsidRPr="000775D3">
        <w:rPr>
          <w:b/>
          <w:i w:val="0"/>
          <w:szCs w:val="24"/>
        </w:rPr>
        <w:t>4. 870.662 kWh</w:t>
      </w:r>
      <w:r w:rsidRPr="000775D3">
        <w:rPr>
          <w:i w:val="0"/>
          <w:szCs w:val="24"/>
        </w:rPr>
        <w:t xml:space="preserve"> mennyiségű</w:t>
      </w:r>
      <w:r w:rsidRPr="00325792">
        <w:rPr>
          <w:i w:val="0"/>
          <w:szCs w:val="24"/>
        </w:rPr>
        <w:t xml:space="preserve"> földgáz megvásárlása a dokumentációban megadott felhasználási helyeken a teljes időszakra. Az ajánlatkérő a meghatározott legalacsonyabb mennyiségi értéktől való eltérést, az időjárás kiszám</w:t>
      </w:r>
      <w:r>
        <w:rPr>
          <w:i w:val="0"/>
          <w:szCs w:val="24"/>
        </w:rPr>
        <w:t xml:space="preserve">íthatatlanságára </w:t>
      </w:r>
      <w:r w:rsidRPr="000775D3">
        <w:rPr>
          <w:i w:val="0"/>
          <w:szCs w:val="24"/>
        </w:rPr>
        <w:t>tekintettel + 30 %-ban írja</w:t>
      </w:r>
      <w:r>
        <w:rPr>
          <w:i w:val="0"/>
          <w:szCs w:val="24"/>
        </w:rPr>
        <w:t xml:space="preserve"> elő, azaz </w:t>
      </w:r>
      <w:r>
        <w:rPr>
          <w:b/>
          <w:i w:val="0"/>
          <w:szCs w:val="24"/>
        </w:rPr>
        <w:t>6.331.861</w:t>
      </w:r>
      <w:r w:rsidRPr="005D47C7">
        <w:rPr>
          <w:b/>
          <w:i w:val="0"/>
          <w:szCs w:val="24"/>
        </w:rPr>
        <w:t xml:space="preserve"> kWh</w:t>
      </w:r>
      <w:r>
        <w:rPr>
          <w:i w:val="0"/>
          <w:szCs w:val="24"/>
        </w:rPr>
        <w:t xml:space="preserve"> </w:t>
      </w:r>
      <w:r w:rsidRPr="00325792">
        <w:rPr>
          <w:i w:val="0"/>
          <w:szCs w:val="24"/>
        </w:rPr>
        <w:t>mennyis</w:t>
      </w:r>
      <w:r>
        <w:rPr>
          <w:i w:val="0"/>
          <w:szCs w:val="24"/>
        </w:rPr>
        <w:t xml:space="preserve">égű földgáz opció </w:t>
      </w:r>
      <w:r w:rsidRPr="00325792">
        <w:rPr>
          <w:i w:val="0"/>
          <w:szCs w:val="24"/>
        </w:rPr>
        <w:t>a teljes időszakra.</w:t>
      </w:r>
      <w:r>
        <w:rPr>
          <w:i w:val="0"/>
          <w:szCs w:val="24"/>
        </w:rPr>
        <w:t xml:space="preserve"> </w:t>
      </w:r>
    </w:p>
    <w:p w14:paraId="73748040" w14:textId="77777777" w:rsidR="006D3906" w:rsidRDefault="006D3906" w:rsidP="006D3906">
      <w:pPr>
        <w:pStyle w:val="Szvegtrzs31"/>
        <w:numPr>
          <w:ilvl w:val="12"/>
          <w:numId w:val="0"/>
        </w:numPr>
        <w:spacing w:after="0" w:afterAutospacing="0"/>
        <w:rPr>
          <w:i w:val="0"/>
          <w:szCs w:val="24"/>
        </w:rPr>
      </w:pPr>
    </w:p>
    <w:p w14:paraId="57691F2B" w14:textId="77777777" w:rsidR="006D3906" w:rsidRPr="005D47C7" w:rsidRDefault="006D3906" w:rsidP="006D3906">
      <w:pPr>
        <w:pStyle w:val="Szvegtrzs31"/>
        <w:numPr>
          <w:ilvl w:val="12"/>
          <w:numId w:val="0"/>
        </w:numPr>
        <w:spacing w:after="0" w:afterAutospacing="0"/>
        <w:rPr>
          <w:b/>
          <w:i w:val="0"/>
          <w:szCs w:val="24"/>
        </w:rPr>
      </w:pPr>
      <w:r w:rsidRPr="00A76498">
        <w:rPr>
          <w:i w:val="0"/>
          <w:szCs w:val="24"/>
        </w:rPr>
        <w:t>A t</w:t>
      </w:r>
      <w:r>
        <w:rPr>
          <w:i w:val="0"/>
          <w:szCs w:val="24"/>
        </w:rPr>
        <w:t>eljesítés időtartama egy „gáz</w:t>
      </w:r>
      <w:r w:rsidRPr="00A76498">
        <w:rPr>
          <w:i w:val="0"/>
          <w:szCs w:val="24"/>
        </w:rPr>
        <w:t>év</w:t>
      </w:r>
      <w:r w:rsidR="00902EC3">
        <w:rPr>
          <w:i w:val="0"/>
          <w:szCs w:val="24"/>
        </w:rPr>
        <w:t>” (12 hónap)</w:t>
      </w:r>
      <w:r>
        <w:rPr>
          <w:i w:val="0"/>
          <w:szCs w:val="24"/>
        </w:rPr>
        <w:t xml:space="preserve">: </w:t>
      </w:r>
      <w:r w:rsidRPr="005D47C7">
        <w:rPr>
          <w:b/>
          <w:i w:val="0"/>
          <w:szCs w:val="24"/>
        </w:rPr>
        <w:t xml:space="preserve">2022.10.01. – 2023.09.30. </w:t>
      </w:r>
    </w:p>
    <w:p w14:paraId="76DDA1A4" w14:textId="77777777" w:rsidR="006D3906" w:rsidRDefault="006D3906" w:rsidP="006D3906">
      <w:pPr>
        <w:pStyle w:val="Szvegtrzs31"/>
        <w:numPr>
          <w:ilvl w:val="12"/>
          <w:numId w:val="0"/>
        </w:numPr>
        <w:spacing w:after="0" w:afterAutospacing="0"/>
        <w:rPr>
          <w:i w:val="0"/>
          <w:szCs w:val="24"/>
        </w:rPr>
      </w:pPr>
    </w:p>
    <w:p w14:paraId="2F8EF56F" w14:textId="77777777" w:rsidR="009F79B1" w:rsidRDefault="006D3906" w:rsidP="006D3906">
      <w:pPr>
        <w:pStyle w:val="Szvegtrzs31"/>
        <w:numPr>
          <w:ilvl w:val="12"/>
          <w:numId w:val="0"/>
        </w:numPr>
        <w:spacing w:after="0" w:afterAutospacing="0"/>
        <w:rPr>
          <w:i w:val="0"/>
          <w:szCs w:val="24"/>
        </w:rPr>
      </w:pPr>
      <w:r>
        <w:rPr>
          <w:i w:val="0"/>
          <w:szCs w:val="24"/>
        </w:rPr>
        <w:t>A közbeszerzési eljárás becsült értéke</w:t>
      </w:r>
      <w:r w:rsidR="00902EC3">
        <w:rPr>
          <w:i w:val="0"/>
          <w:szCs w:val="24"/>
        </w:rPr>
        <w:t>:</w:t>
      </w:r>
    </w:p>
    <w:p w14:paraId="1A6A69AF" w14:textId="77777777" w:rsidR="009F79B1" w:rsidRPr="009F79B1" w:rsidRDefault="006D3906" w:rsidP="006D3906">
      <w:pPr>
        <w:pStyle w:val="Szvegtrzs31"/>
        <w:numPr>
          <w:ilvl w:val="12"/>
          <w:numId w:val="0"/>
        </w:numPr>
        <w:spacing w:after="0" w:afterAutospacing="0"/>
        <w:rPr>
          <w:bCs/>
          <w:i w:val="0"/>
          <w:szCs w:val="24"/>
        </w:rPr>
      </w:pPr>
      <w:r>
        <w:rPr>
          <w:i w:val="0"/>
          <w:szCs w:val="24"/>
        </w:rPr>
        <w:t xml:space="preserve"> </w:t>
      </w:r>
      <w:r w:rsidR="003C663D">
        <w:rPr>
          <w:i w:val="0"/>
          <w:szCs w:val="24"/>
        </w:rPr>
        <w:t xml:space="preserve"> </w:t>
      </w:r>
      <w:r w:rsidR="009F79B1" w:rsidRPr="009F79B1">
        <w:rPr>
          <w:b/>
          <w:bCs/>
          <w:i w:val="0"/>
          <w:szCs w:val="24"/>
        </w:rPr>
        <w:t>94.977.909</w:t>
      </w:r>
      <w:r w:rsidRPr="009F79B1">
        <w:rPr>
          <w:b/>
          <w:bCs/>
          <w:i w:val="0"/>
          <w:szCs w:val="24"/>
        </w:rPr>
        <w:t xml:space="preserve"> Ft + ÁFA</w:t>
      </w:r>
      <w:r w:rsidRPr="009F79B1">
        <w:rPr>
          <w:bCs/>
          <w:i w:val="0"/>
          <w:szCs w:val="24"/>
        </w:rPr>
        <w:t xml:space="preserve"> (Opció nélkül)</w:t>
      </w:r>
      <w:r w:rsidR="009F79B1">
        <w:rPr>
          <w:bCs/>
          <w:i w:val="0"/>
          <w:szCs w:val="24"/>
        </w:rPr>
        <w:t xml:space="preserve"> </w:t>
      </w:r>
      <w:bookmarkStart w:id="1" w:name="_Hlk100337789"/>
      <w:r w:rsidR="009F79B1">
        <w:rPr>
          <w:bCs/>
          <w:i w:val="0"/>
          <w:szCs w:val="24"/>
        </w:rPr>
        <w:t xml:space="preserve">+ RHD </w:t>
      </w:r>
      <w:r w:rsidR="009F79B1" w:rsidRPr="009F79B1">
        <w:rPr>
          <w:b/>
          <w:bCs/>
          <w:i w:val="0"/>
          <w:szCs w:val="24"/>
        </w:rPr>
        <w:t>9.975.000,-Ft/év</w:t>
      </w:r>
      <w:r w:rsidR="00902EC3">
        <w:rPr>
          <w:b/>
          <w:bCs/>
          <w:i w:val="0"/>
          <w:szCs w:val="24"/>
        </w:rPr>
        <w:t xml:space="preserve"> </w:t>
      </w:r>
      <w:r w:rsidR="009F79B1" w:rsidRPr="009F79B1">
        <w:rPr>
          <w:b/>
          <w:bCs/>
          <w:i w:val="0"/>
          <w:szCs w:val="24"/>
        </w:rPr>
        <w:t>+</w:t>
      </w:r>
      <w:r w:rsidR="00902EC3">
        <w:rPr>
          <w:b/>
          <w:bCs/>
          <w:i w:val="0"/>
          <w:szCs w:val="24"/>
        </w:rPr>
        <w:t xml:space="preserve"> </w:t>
      </w:r>
      <w:proofErr w:type="gramStart"/>
      <w:r w:rsidR="009F79B1" w:rsidRPr="009F79B1">
        <w:rPr>
          <w:b/>
          <w:bCs/>
          <w:i w:val="0"/>
          <w:szCs w:val="24"/>
        </w:rPr>
        <w:t>áfa</w:t>
      </w:r>
      <w:r w:rsidR="009F79B1">
        <w:rPr>
          <w:bCs/>
          <w:i w:val="0"/>
          <w:szCs w:val="24"/>
        </w:rPr>
        <w:t xml:space="preserve"> </w:t>
      </w:r>
      <w:r w:rsidRPr="009F79B1">
        <w:rPr>
          <w:bCs/>
          <w:i w:val="0"/>
          <w:szCs w:val="24"/>
        </w:rPr>
        <w:t xml:space="preserve"> </w:t>
      </w:r>
      <w:bookmarkEnd w:id="1"/>
      <w:r w:rsidRPr="009F79B1">
        <w:rPr>
          <w:bCs/>
          <w:i w:val="0"/>
          <w:szCs w:val="24"/>
        </w:rPr>
        <w:t>és</w:t>
      </w:r>
      <w:proofErr w:type="gramEnd"/>
    </w:p>
    <w:p w14:paraId="7F65278D" w14:textId="77777777" w:rsidR="006D3906" w:rsidRDefault="009F79B1" w:rsidP="006D3906">
      <w:pPr>
        <w:pStyle w:val="Szvegtrzs31"/>
        <w:numPr>
          <w:ilvl w:val="12"/>
          <w:numId w:val="0"/>
        </w:numPr>
        <w:spacing w:after="0" w:afterAutospacing="0"/>
        <w:rPr>
          <w:bCs/>
          <w:i w:val="0"/>
          <w:szCs w:val="24"/>
        </w:rPr>
      </w:pPr>
      <w:r w:rsidRPr="009F79B1">
        <w:rPr>
          <w:b/>
          <w:bCs/>
          <w:i w:val="0"/>
          <w:szCs w:val="24"/>
        </w:rPr>
        <w:t>123.471.290</w:t>
      </w:r>
      <w:r w:rsidR="006D3906" w:rsidRPr="009F79B1">
        <w:rPr>
          <w:b/>
          <w:bCs/>
          <w:i w:val="0"/>
          <w:szCs w:val="24"/>
        </w:rPr>
        <w:t xml:space="preserve"> - Ft + ÁFA</w:t>
      </w:r>
      <w:r w:rsidR="006D3906" w:rsidRPr="009F79B1">
        <w:rPr>
          <w:bCs/>
          <w:i w:val="0"/>
          <w:szCs w:val="24"/>
        </w:rPr>
        <w:t xml:space="preserve"> (Opcióval)</w:t>
      </w:r>
      <w:r w:rsidR="006D3906">
        <w:rPr>
          <w:bCs/>
          <w:i w:val="0"/>
          <w:szCs w:val="24"/>
        </w:rPr>
        <w:t xml:space="preserve"> </w:t>
      </w:r>
      <w:r>
        <w:rPr>
          <w:bCs/>
          <w:i w:val="0"/>
          <w:szCs w:val="24"/>
        </w:rPr>
        <w:t xml:space="preserve">+ RHD </w:t>
      </w:r>
      <w:r w:rsidRPr="009F79B1">
        <w:rPr>
          <w:b/>
          <w:bCs/>
          <w:i w:val="0"/>
          <w:szCs w:val="24"/>
        </w:rPr>
        <w:t>9.975.000,-Ft/év</w:t>
      </w:r>
      <w:r w:rsidR="00902EC3">
        <w:rPr>
          <w:b/>
          <w:bCs/>
          <w:i w:val="0"/>
          <w:szCs w:val="24"/>
        </w:rPr>
        <w:t xml:space="preserve"> </w:t>
      </w:r>
      <w:r w:rsidRPr="009F79B1">
        <w:rPr>
          <w:b/>
          <w:bCs/>
          <w:i w:val="0"/>
          <w:szCs w:val="24"/>
        </w:rPr>
        <w:t>+</w:t>
      </w:r>
      <w:r w:rsidR="00902EC3">
        <w:rPr>
          <w:b/>
          <w:bCs/>
          <w:i w:val="0"/>
          <w:szCs w:val="24"/>
        </w:rPr>
        <w:t xml:space="preserve"> </w:t>
      </w:r>
      <w:r w:rsidRPr="009F79B1">
        <w:rPr>
          <w:b/>
          <w:bCs/>
          <w:i w:val="0"/>
          <w:szCs w:val="24"/>
        </w:rPr>
        <w:t>áfa</w:t>
      </w:r>
      <w:r>
        <w:rPr>
          <w:bCs/>
          <w:i w:val="0"/>
          <w:szCs w:val="24"/>
        </w:rPr>
        <w:t xml:space="preserve"> </w:t>
      </w:r>
      <w:r w:rsidRPr="009F79B1">
        <w:rPr>
          <w:bCs/>
          <w:i w:val="0"/>
          <w:szCs w:val="24"/>
        </w:rPr>
        <w:t xml:space="preserve"> </w:t>
      </w:r>
    </w:p>
    <w:p w14:paraId="66AB4947" w14:textId="77777777" w:rsidR="006D3906" w:rsidRDefault="006D3906" w:rsidP="006D3906">
      <w:pPr>
        <w:pStyle w:val="Szvegtrzs31"/>
        <w:numPr>
          <w:ilvl w:val="12"/>
          <w:numId w:val="0"/>
        </w:numPr>
        <w:spacing w:after="0" w:afterAutospacing="0"/>
        <w:rPr>
          <w:bCs/>
          <w:i w:val="0"/>
          <w:szCs w:val="24"/>
        </w:rPr>
      </w:pPr>
    </w:p>
    <w:p w14:paraId="542708C6" w14:textId="77777777" w:rsidR="006D3906" w:rsidRDefault="006D3906" w:rsidP="006D3906">
      <w:pPr>
        <w:pStyle w:val="Szvegtrzs31"/>
        <w:numPr>
          <w:ilvl w:val="12"/>
          <w:numId w:val="0"/>
        </w:numPr>
        <w:spacing w:after="0" w:afterAutospacing="0"/>
        <w:rPr>
          <w:bCs/>
          <w:szCs w:val="24"/>
        </w:rPr>
      </w:pPr>
    </w:p>
    <w:p w14:paraId="788887EA" w14:textId="77777777" w:rsidR="006D3906" w:rsidRDefault="006D3906" w:rsidP="006D3906">
      <w:pPr>
        <w:pStyle w:val="Szvegtrzs31"/>
        <w:numPr>
          <w:ilvl w:val="12"/>
          <w:numId w:val="0"/>
        </w:numPr>
        <w:spacing w:after="0" w:afterAutospacing="0"/>
        <w:rPr>
          <w:bCs/>
          <w:i w:val="0"/>
          <w:szCs w:val="24"/>
        </w:rPr>
      </w:pPr>
      <w:r w:rsidRPr="00DC5DB9">
        <w:rPr>
          <w:bCs/>
          <w:i w:val="0"/>
          <w:szCs w:val="24"/>
        </w:rPr>
        <w:t xml:space="preserve">A becsült érték a megelőző év piaci adatai és a beszerezni kívánt földgáz mennyisége alapján lett meghatározva. A becsült egységár ezek alapján </w:t>
      </w:r>
      <w:r w:rsidRPr="006D3906">
        <w:rPr>
          <w:b/>
          <w:bCs/>
          <w:i w:val="0"/>
          <w:szCs w:val="24"/>
        </w:rPr>
        <w:t>1</w:t>
      </w:r>
      <w:r>
        <w:rPr>
          <w:b/>
          <w:bCs/>
          <w:i w:val="0"/>
          <w:szCs w:val="24"/>
        </w:rPr>
        <w:t>9</w:t>
      </w:r>
      <w:r w:rsidRPr="006D3906">
        <w:rPr>
          <w:b/>
          <w:bCs/>
          <w:i w:val="0"/>
          <w:szCs w:val="24"/>
        </w:rPr>
        <w:t>,5 Ft/kWh.</w:t>
      </w:r>
      <w:r>
        <w:rPr>
          <w:bCs/>
          <w:i w:val="0"/>
          <w:szCs w:val="24"/>
        </w:rPr>
        <w:t xml:space="preserve"> + </w:t>
      </w:r>
      <w:r>
        <w:rPr>
          <w:b/>
          <w:bCs/>
          <w:i w:val="0"/>
          <w:szCs w:val="24"/>
        </w:rPr>
        <w:t>665.000</w:t>
      </w:r>
      <w:r w:rsidRPr="006D3906">
        <w:rPr>
          <w:b/>
          <w:bCs/>
          <w:i w:val="0"/>
          <w:szCs w:val="24"/>
        </w:rPr>
        <w:t>,-Ft</w:t>
      </w:r>
      <w:r>
        <w:rPr>
          <w:bCs/>
          <w:i w:val="0"/>
          <w:szCs w:val="24"/>
        </w:rPr>
        <w:t xml:space="preserve"> RHD/év/felhasználásihely</w:t>
      </w:r>
    </w:p>
    <w:p w14:paraId="28D3231B" w14:textId="77777777" w:rsidR="006D3906" w:rsidRDefault="006D3906" w:rsidP="006D3906">
      <w:pPr>
        <w:pStyle w:val="Szvegtrzs31"/>
        <w:numPr>
          <w:ilvl w:val="12"/>
          <w:numId w:val="0"/>
        </w:numPr>
        <w:spacing w:after="0" w:afterAutospacing="0"/>
        <w:rPr>
          <w:bCs/>
          <w:i w:val="0"/>
          <w:szCs w:val="24"/>
        </w:rPr>
      </w:pPr>
    </w:p>
    <w:p w14:paraId="46F68977" w14:textId="77777777" w:rsidR="00FE0183" w:rsidRPr="00BF526F" w:rsidRDefault="00FE0183" w:rsidP="00FE0183">
      <w:pPr>
        <w:spacing w:after="0" w:line="100" w:lineRule="atLeast"/>
        <w:jc w:val="both"/>
        <w:rPr>
          <w:szCs w:val="24"/>
        </w:rPr>
      </w:pPr>
      <w:r w:rsidRPr="00BF526F">
        <w:rPr>
          <w:szCs w:val="24"/>
        </w:rPr>
        <w:t>Az ajánlattevő az ajánlatkérő megbízása alapján és javára a területileg illetékes hálózati engedélyessel megköti a hálózat használati (elosztási) szerződést a szerződés időtartamára az ajánlatkérővel történt előzetes adategyeztetést követően. Ajánlattevő az ajánlatkérő, mint felhasználó elosztóhálózat használati szerződéseinek összevont kezelésére köteles. Ajánlatkérő az ellátásához szükséges rendszerhasználati kapacitások (nyilvántartott kapacitások mértékéig) tekintetében való rendelkezési jogot átadja ajánlattevő részére és megbízza ajánlattevőt a táblázatban megadott felhasználási helyek ellátásához szükséges mértékben ezek kezelésével és azzal, hogy a rendszerüzemeltetői engedélyeseknél ajánl</w:t>
      </w:r>
      <w:r w:rsidR="00BF526F">
        <w:rPr>
          <w:szCs w:val="24"/>
        </w:rPr>
        <w:t>a</w:t>
      </w:r>
      <w:r w:rsidRPr="00BF526F">
        <w:rPr>
          <w:szCs w:val="24"/>
        </w:rPr>
        <w:t>ttevő eljárjon az ajánlatkérő nevében.</w:t>
      </w:r>
    </w:p>
    <w:p w14:paraId="7B047F15" w14:textId="77777777" w:rsidR="00FE0183" w:rsidRPr="00BF526F" w:rsidRDefault="00FE0183" w:rsidP="00FE0183">
      <w:pPr>
        <w:spacing w:after="0" w:line="100" w:lineRule="atLeast"/>
        <w:jc w:val="both"/>
        <w:rPr>
          <w:szCs w:val="24"/>
        </w:rPr>
      </w:pPr>
      <w:r w:rsidRPr="00BF526F">
        <w:rPr>
          <w:szCs w:val="24"/>
        </w:rPr>
        <w:t xml:space="preserve">A rendszerhasználati díjak elszámolása és közvetlen megfizetése a rendszerüzemeltetői engedélyeseknek </w:t>
      </w:r>
      <w:proofErr w:type="spellStart"/>
      <w:r w:rsidR="00181F86">
        <w:rPr>
          <w:szCs w:val="24"/>
        </w:rPr>
        <w:t>A</w:t>
      </w:r>
      <w:r w:rsidRPr="00BF526F">
        <w:rPr>
          <w:szCs w:val="24"/>
        </w:rPr>
        <w:t>jálattevő</w:t>
      </w:r>
      <w:proofErr w:type="spellEnd"/>
      <w:r w:rsidRPr="00BF526F">
        <w:rPr>
          <w:szCs w:val="24"/>
        </w:rPr>
        <w:t xml:space="preserve"> által, mely díjakat továbbértékesített (közvetített) szolgáltatásként (kezelési és költségek, vagy egyéb díjak, árelemek felszámítása nélkül) továbbszámlázza az </w:t>
      </w:r>
      <w:r w:rsidR="00181F86">
        <w:rPr>
          <w:szCs w:val="24"/>
        </w:rPr>
        <w:t>A</w:t>
      </w:r>
      <w:r w:rsidRPr="00BF526F">
        <w:rPr>
          <w:szCs w:val="24"/>
        </w:rPr>
        <w:t>jánlatkérőnek (rendszerhasználati díjak elszámolása a mindenkor hatályos jogszabályok szerint meghatározott hatósági áron történik), ellenőrzi és folyamatosan nyomon</w:t>
      </w:r>
      <w:r w:rsidR="00BF526F" w:rsidRPr="00BF526F">
        <w:rPr>
          <w:szCs w:val="24"/>
        </w:rPr>
        <w:t xml:space="preserve"> </w:t>
      </w:r>
      <w:r w:rsidRPr="00BF526F">
        <w:rPr>
          <w:szCs w:val="24"/>
        </w:rPr>
        <w:t>követi a rendszerhasználati díjak elszámolását, alkalmazásuk helyességét.</w:t>
      </w:r>
    </w:p>
    <w:p w14:paraId="7BE1C701" w14:textId="77777777" w:rsidR="00FE0183" w:rsidRPr="00181F86" w:rsidRDefault="00FE0183" w:rsidP="00FE0183">
      <w:pPr>
        <w:pStyle w:val="Szvegtrzs31"/>
        <w:numPr>
          <w:ilvl w:val="12"/>
          <w:numId w:val="0"/>
        </w:numPr>
        <w:pBdr>
          <w:bottom w:val="single" w:sz="12" w:space="0" w:color="auto"/>
        </w:pBdr>
        <w:spacing w:after="0" w:afterAutospacing="0"/>
        <w:rPr>
          <w:i w:val="0"/>
          <w:szCs w:val="24"/>
        </w:rPr>
      </w:pPr>
      <w:r w:rsidRPr="00181F86">
        <w:rPr>
          <w:bCs/>
          <w:i w:val="0"/>
        </w:rPr>
        <w:t xml:space="preserve">Jelen előterjesztés határozati javaslatának célja, hogy a Képviselő-testület döntsön a szükséges közbeszerzési eljárás megindításáról és lefolytatásáról. </w:t>
      </w:r>
      <w:r w:rsidRPr="00181F86">
        <w:rPr>
          <w:i w:val="0"/>
        </w:rPr>
        <w:t xml:space="preserve">Budapest Főváros XIV. Kerület Zugló Önkormányzat Képviselő-testülete 1/2020. (II.27.) normatív határozatával elfogadott Budapest Főváros XIV. Kerület Zugló Önkormányzata </w:t>
      </w:r>
      <w:r w:rsidRPr="00902EC3">
        <w:rPr>
          <w:i w:val="0"/>
        </w:rPr>
        <w:t>Közbeszerzési Szabályzata III.1.3) pontja alapján amennyiben az eljárásra vonatkozó becsült érték meghaladja a nettó 100 millió forintot, úgy a Képviselő-testület dönt az eljárás megindításáról és a lezárásáról.</w:t>
      </w:r>
      <w:r w:rsidRPr="00181F86">
        <w:rPr>
          <w:i w:val="0"/>
          <w:szCs w:val="24"/>
        </w:rPr>
        <w:t xml:space="preserve"> </w:t>
      </w:r>
    </w:p>
    <w:p w14:paraId="1F9C7DB5" w14:textId="77777777" w:rsidR="00FE0183" w:rsidRPr="00BF526F" w:rsidRDefault="00FE0183" w:rsidP="00FE0183">
      <w:pPr>
        <w:pStyle w:val="Szvegtrzs31"/>
        <w:numPr>
          <w:ilvl w:val="12"/>
          <w:numId w:val="0"/>
        </w:numPr>
        <w:pBdr>
          <w:bottom w:val="single" w:sz="12" w:space="0" w:color="auto"/>
        </w:pBdr>
        <w:spacing w:after="0" w:afterAutospacing="0"/>
        <w:rPr>
          <w:i w:val="0"/>
          <w:szCs w:val="24"/>
          <w:highlight w:val="cyan"/>
        </w:rPr>
      </w:pPr>
    </w:p>
    <w:p w14:paraId="518F4479" w14:textId="77777777" w:rsidR="00FE0183" w:rsidRPr="00BF526F" w:rsidRDefault="005D47C7" w:rsidP="00FE0183">
      <w:pPr>
        <w:pStyle w:val="Szvegtrzs31"/>
        <w:numPr>
          <w:ilvl w:val="12"/>
          <w:numId w:val="0"/>
        </w:numPr>
        <w:pBdr>
          <w:bottom w:val="single" w:sz="12" w:space="0" w:color="auto"/>
        </w:pBdr>
        <w:spacing w:after="0" w:afterAutospacing="0"/>
        <w:rPr>
          <w:i w:val="0"/>
          <w:szCs w:val="24"/>
        </w:rPr>
      </w:pPr>
      <w:r>
        <w:rPr>
          <w:b/>
          <w:i w:val="0"/>
          <w:szCs w:val="24"/>
        </w:rPr>
        <w:t xml:space="preserve">Jogi Főosztály </w:t>
      </w:r>
      <w:r w:rsidR="00FE0183" w:rsidRPr="00BF526F">
        <w:rPr>
          <w:b/>
          <w:i w:val="0"/>
          <w:szCs w:val="24"/>
        </w:rPr>
        <w:t xml:space="preserve">véleménye: </w:t>
      </w:r>
      <w:r w:rsidR="00FE0183" w:rsidRPr="00BF526F">
        <w:rPr>
          <w:i w:val="0"/>
          <w:szCs w:val="24"/>
        </w:rPr>
        <w:t>Az előterjesztésben közölt adatok, egyéb információk a</w:t>
      </w:r>
      <w:r w:rsidR="00B94011" w:rsidRPr="00BF526F">
        <w:rPr>
          <w:i w:val="0"/>
          <w:szCs w:val="24"/>
        </w:rPr>
        <w:t xml:space="preserve">lapján az előterjesztéshez </w:t>
      </w:r>
      <w:r>
        <w:rPr>
          <w:i w:val="0"/>
          <w:szCs w:val="24"/>
        </w:rPr>
        <w:t xml:space="preserve">jogi </w:t>
      </w:r>
      <w:r w:rsidR="00FE0183" w:rsidRPr="00BF526F">
        <w:rPr>
          <w:i w:val="0"/>
          <w:szCs w:val="24"/>
        </w:rPr>
        <w:t xml:space="preserve">észrevételt nem tesz. </w:t>
      </w:r>
    </w:p>
    <w:p w14:paraId="0042A6E2" w14:textId="77777777" w:rsidR="00DE5C22" w:rsidRPr="00BF526F" w:rsidRDefault="00DE5C22" w:rsidP="00FE0183">
      <w:pPr>
        <w:pStyle w:val="Szvegtrzs31"/>
        <w:numPr>
          <w:ilvl w:val="12"/>
          <w:numId w:val="0"/>
        </w:numPr>
        <w:pBdr>
          <w:bottom w:val="single" w:sz="12" w:space="0" w:color="auto"/>
        </w:pBdr>
        <w:spacing w:after="0" w:afterAutospacing="0"/>
        <w:rPr>
          <w:b/>
          <w:i w:val="0"/>
          <w:szCs w:val="24"/>
          <w:highlight w:val="cyan"/>
        </w:rPr>
      </w:pPr>
    </w:p>
    <w:p w14:paraId="1808E62C" w14:textId="412EC3F5" w:rsidR="00FE0183" w:rsidRPr="00124D7E" w:rsidRDefault="00124CC3" w:rsidP="00FE0183">
      <w:pPr>
        <w:pStyle w:val="Szvegtrzs31"/>
        <w:numPr>
          <w:ilvl w:val="12"/>
          <w:numId w:val="0"/>
        </w:numPr>
        <w:pBdr>
          <w:bottom w:val="single" w:sz="12" w:space="0" w:color="auto"/>
        </w:pBdr>
        <w:spacing w:after="0" w:afterAutospacing="0"/>
        <w:rPr>
          <w:i w:val="0"/>
          <w:szCs w:val="24"/>
        </w:rPr>
      </w:pPr>
      <w:r>
        <w:rPr>
          <w:b/>
          <w:i w:val="0"/>
          <w:szCs w:val="24"/>
        </w:rPr>
        <w:t>Gazdasági Főo</w:t>
      </w:r>
      <w:r w:rsidR="00FE0183" w:rsidRPr="00BF526F">
        <w:rPr>
          <w:b/>
          <w:i w:val="0"/>
          <w:szCs w:val="24"/>
        </w:rPr>
        <w:t xml:space="preserve">sztály véleménye: </w:t>
      </w:r>
      <w:r w:rsidR="00124D7E" w:rsidRPr="00124D7E">
        <w:rPr>
          <w:i w:val="0"/>
          <w:szCs w:val="24"/>
        </w:rPr>
        <w:t>Észrevételt nem tesz.</w:t>
      </w:r>
    </w:p>
    <w:p w14:paraId="1E7220EE" w14:textId="77777777" w:rsidR="00EC362F" w:rsidRDefault="00EC362F" w:rsidP="00FE0183">
      <w:pPr>
        <w:pStyle w:val="Szvegtrzs31"/>
        <w:numPr>
          <w:ilvl w:val="12"/>
          <w:numId w:val="0"/>
        </w:numPr>
        <w:pBdr>
          <w:bottom w:val="single" w:sz="12" w:space="0" w:color="auto"/>
        </w:pBdr>
        <w:spacing w:after="0" w:afterAutospacing="0"/>
        <w:rPr>
          <w:b/>
          <w:i w:val="0"/>
          <w:szCs w:val="24"/>
        </w:rPr>
      </w:pPr>
    </w:p>
    <w:p w14:paraId="1B65FD6A" w14:textId="77777777" w:rsidR="00EC362F" w:rsidRPr="00BF526F" w:rsidRDefault="00EC362F" w:rsidP="00FE0183">
      <w:pPr>
        <w:pStyle w:val="Szvegtrzs31"/>
        <w:numPr>
          <w:ilvl w:val="12"/>
          <w:numId w:val="0"/>
        </w:numPr>
        <w:pBdr>
          <w:bottom w:val="single" w:sz="12" w:space="0" w:color="auto"/>
        </w:pBdr>
        <w:spacing w:after="0" w:afterAutospacing="0"/>
        <w:rPr>
          <w:i w:val="0"/>
          <w:szCs w:val="24"/>
        </w:rPr>
      </w:pPr>
    </w:p>
    <w:p w14:paraId="2872F70F" w14:textId="77777777" w:rsidR="00861559" w:rsidRPr="00BF526F" w:rsidRDefault="00861559" w:rsidP="00861559">
      <w:pPr>
        <w:pStyle w:val="Szvegtrzs31"/>
        <w:numPr>
          <w:ilvl w:val="12"/>
          <w:numId w:val="0"/>
        </w:numPr>
        <w:pBdr>
          <w:bottom w:val="single" w:sz="12" w:space="0" w:color="auto"/>
        </w:pBdr>
        <w:spacing w:after="0" w:afterAutospacing="0"/>
        <w:rPr>
          <w:i w:val="0"/>
          <w:szCs w:val="24"/>
        </w:rPr>
      </w:pPr>
    </w:p>
    <w:p w14:paraId="5D7CD0D2" w14:textId="77777777" w:rsidR="00C73FDE" w:rsidRPr="00BF526F" w:rsidRDefault="00C73FDE" w:rsidP="00DE5C22">
      <w:pPr>
        <w:pStyle w:val="Szvegtrzs31"/>
        <w:numPr>
          <w:ilvl w:val="12"/>
          <w:numId w:val="0"/>
        </w:numPr>
        <w:spacing w:after="0" w:afterAutospacing="0"/>
        <w:rPr>
          <w:b/>
          <w:i w:val="0"/>
          <w:szCs w:val="24"/>
        </w:rPr>
      </w:pPr>
      <w:r w:rsidRPr="00BF526F">
        <w:rPr>
          <w:b/>
          <w:i w:val="0"/>
          <w:szCs w:val="24"/>
        </w:rPr>
        <w:t>III. Bizottsági vélemények</w:t>
      </w:r>
    </w:p>
    <w:p w14:paraId="1863FA8F" w14:textId="77777777" w:rsidR="00C73FDE" w:rsidRPr="00BF526F" w:rsidRDefault="00C73FDE" w:rsidP="00C73FDE">
      <w:pPr>
        <w:spacing w:after="0" w:afterAutospacing="0"/>
        <w:jc w:val="center"/>
        <w:rPr>
          <w:b/>
          <w:szCs w:val="24"/>
        </w:rPr>
      </w:pPr>
    </w:p>
    <w:p w14:paraId="4E8FF380" w14:textId="77777777" w:rsidR="00C73FDE" w:rsidRPr="00BF526F" w:rsidRDefault="00C73FDE" w:rsidP="00C73FDE">
      <w:pPr>
        <w:pStyle w:val="Szvegtrzs31"/>
        <w:numPr>
          <w:ilvl w:val="12"/>
          <w:numId w:val="0"/>
        </w:numPr>
        <w:pBdr>
          <w:bottom w:val="single" w:sz="12" w:space="1" w:color="auto"/>
        </w:pBdr>
        <w:rPr>
          <w:i w:val="0"/>
          <w:szCs w:val="24"/>
        </w:rPr>
      </w:pPr>
      <w:r w:rsidRPr="00BF526F">
        <w:rPr>
          <w:i w:val="0"/>
          <w:szCs w:val="24"/>
        </w:rPr>
        <w:t>A</w:t>
      </w:r>
      <w:r w:rsidR="00902EC3">
        <w:rPr>
          <w:i w:val="0"/>
          <w:szCs w:val="24"/>
        </w:rPr>
        <w:t>z előterjesztést a</w:t>
      </w:r>
      <w:r w:rsidRPr="00BF526F">
        <w:rPr>
          <w:i w:val="0"/>
          <w:szCs w:val="24"/>
        </w:rPr>
        <w:t xml:space="preserve"> Gazdasági Bizottság tárgyalja</w:t>
      </w:r>
      <w:r w:rsidR="00635E81" w:rsidRPr="00BF526F">
        <w:rPr>
          <w:i w:val="0"/>
          <w:szCs w:val="24"/>
        </w:rPr>
        <w:t>.</w:t>
      </w:r>
    </w:p>
    <w:p w14:paraId="037D4E25" w14:textId="77777777" w:rsidR="00C73FDE" w:rsidRPr="00BF526F" w:rsidRDefault="00C73FDE" w:rsidP="007D2157">
      <w:pPr>
        <w:pStyle w:val="Szvegtrzs31"/>
        <w:numPr>
          <w:ilvl w:val="12"/>
          <w:numId w:val="0"/>
        </w:numPr>
        <w:pBdr>
          <w:bottom w:val="single" w:sz="12" w:space="1" w:color="auto"/>
        </w:pBdr>
        <w:spacing w:after="0" w:afterAutospacing="0"/>
        <w:rPr>
          <w:b/>
          <w:i w:val="0"/>
          <w:szCs w:val="24"/>
          <w:highlight w:val="cyan"/>
        </w:rPr>
      </w:pPr>
    </w:p>
    <w:p w14:paraId="792B9058" w14:textId="77777777" w:rsidR="00E41804" w:rsidRPr="00181F86" w:rsidRDefault="00E41804" w:rsidP="007D2157">
      <w:pPr>
        <w:pStyle w:val="Szvegtrzs31"/>
        <w:numPr>
          <w:ilvl w:val="12"/>
          <w:numId w:val="0"/>
        </w:numPr>
        <w:pBdr>
          <w:bottom w:val="single" w:sz="12" w:space="1" w:color="auto"/>
        </w:pBdr>
        <w:spacing w:after="0" w:afterAutospacing="0"/>
        <w:rPr>
          <w:b/>
          <w:i w:val="0"/>
          <w:szCs w:val="24"/>
        </w:rPr>
      </w:pPr>
      <w:bookmarkStart w:id="2" w:name="_Hlk32943946"/>
      <w:r w:rsidRPr="00181F86">
        <w:rPr>
          <w:b/>
          <w:i w:val="0"/>
          <w:szCs w:val="24"/>
        </w:rPr>
        <w:t>I</w:t>
      </w:r>
      <w:r w:rsidR="00C73FDE" w:rsidRPr="00181F86">
        <w:rPr>
          <w:b/>
          <w:i w:val="0"/>
          <w:szCs w:val="24"/>
        </w:rPr>
        <w:t>V</w:t>
      </w:r>
      <w:r w:rsidRPr="00181F86">
        <w:rPr>
          <w:b/>
          <w:i w:val="0"/>
          <w:szCs w:val="24"/>
        </w:rPr>
        <w:t xml:space="preserve">. </w:t>
      </w:r>
      <w:r w:rsidR="00BE3E85" w:rsidRPr="00181F86">
        <w:rPr>
          <w:b/>
          <w:i w:val="0"/>
          <w:szCs w:val="24"/>
        </w:rPr>
        <w:t>Döntés</w:t>
      </w:r>
      <w:r w:rsidRPr="00181F86">
        <w:rPr>
          <w:b/>
          <w:i w:val="0"/>
          <w:szCs w:val="24"/>
        </w:rPr>
        <w:t>i javaslat</w:t>
      </w:r>
    </w:p>
    <w:p w14:paraId="174D74EF" w14:textId="77777777" w:rsidR="007D2157" w:rsidRPr="00181F86" w:rsidRDefault="007D2157" w:rsidP="007D2157">
      <w:pPr>
        <w:spacing w:after="0" w:afterAutospacing="0"/>
        <w:jc w:val="center"/>
        <w:rPr>
          <w:b/>
          <w:szCs w:val="24"/>
        </w:rPr>
      </w:pPr>
    </w:p>
    <w:bookmarkEnd w:id="2"/>
    <w:p w14:paraId="118BBD22" w14:textId="77777777" w:rsidR="00BE3E85" w:rsidRPr="00181F86" w:rsidRDefault="00BE3E85" w:rsidP="00BE3E85">
      <w:pPr>
        <w:tabs>
          <w:tab w:val="left" w:pos="0"/>
        </w:tabs>
        <w:overflowPunct w:val="0"/>
        <w:autoSpaceDE w:val="0"/>
        <w:autoSpaceDN w:val="0"/>
        <w:adjustRightInd w:val="0"/>
        <w:spacing w:after="0" w:afterAutospacing="0" w:line="276" w:lineRule="auto"/>
        <w:jc w:val="both"/>
        <w:textAlignment w:val="baseline"/>
        <w:rPr>
          <w:iCs/>
          <w:color w:val="auto"/>
        </w:rPr>
      </w:pPr>
      <w:r w:rsidRPr="00181F86">
        <w:rPr>
          <w:color w:val="auto"/>
        </w:rPr>
        <w:t>Budapest Főváros XIV. Kerület Zugló Önkormányzat Képviselő-testü</w:t>
      </w:r>
      <w:r w:rsidR="009A276A">
        <w:rPr>
          <w:color w:val="auto"/>
        </w:rPr>
        <w:t xml:space="preserve">lete elfogadja az előterjesztés </w:t>
      </w:r>
      <w:r w:rsidRPr="00181F86">
        <w:rPr>
          <w:color w:val="auto"/>
        </w:rPr>
        <w:t xml:space="preserve">1. </w:t>
      </w:r>
      <w:r w:rsidR="009A276A">
        <w:rPr>
          <w:color w:val="auto"/>
        </w:rPr>
        <w:t xml:space="preserve">és 2. </w:t>
      </w:r>
      <w:r w:rsidRPr="00181F86">
        <w:rPr>
          <w:color w:val="auto"/>
        </w:rPr>
        <w:t>mellékletét képező,</w:t>
      </w:r>
      <w:r w:rsidRPr="00181F86">
        <w:rPr>
          <w:b/>
          <w:color w:val="auto"/>
        </w:rPr>
        <w:t xml:space="preserve"> </w:t>
      </w:r>
      <w:r w:rsidR="0058057A" w:rsidRPr="00181F86">
        <w:rPr>
          <w:b/>
          <w:color w:val="auto"/>
        </w:rPr>
        <w:t>közbeszerzési eljárás</w:t>
      </w:r>
      <w:r w:rsidR="00902EC3">
        <w:rPr>
          <w:b/>
          <w:color w:val="auto"/>
        </w:rPr>
        <w:t>ok</w:t>
      </w:r>
      <w:r w:rsidR="0058057A" w:rsidRPr="00181F86">
        <w:rPr>
          <w:b/>
          <w:color w:val="auto"/>
        </w:rPr>
        <w:t xml:space="preserve"> megindításáról </w:t>
      </w:r>
      <w:r w:rsidR="009A276A">
        <w:rPr>
          <w:iCs/>
          <w:color w:val="auto"/>
        </w:rPr>
        <w:t>szóló</w:t>
      </w:r>
      <w:r w:rsidRPr="00181F86">
        <w:rPr>
          <w:iCs/>
          <w:color w:val="auto"/>
        </w:rPr>
        <w:t xml:space="preserve"> határozati javaslatot.</w:t>
      </w:r>
    </w:p>
    <w:p w14:paraId="38E37FB1" w14:textId="77777777" w:rsidR="00BE3E85" w:rsidRPr="00BF526F" w:rsidRDefault="00BE3E85" w:rsidP="00BE3E85">
      <w:pPr>
        <w:spacing w:after="0" w:afterAutospacing="0" w:line="276" w:lineRule="auto"/>
        <w:jc w:val="both"/>
        <w:rPr>
          <w:color w:val="auto"/>
          <w:highlight w:val="cyan"/>
        </w:rPr>
      </w:pPr>
    </w:p>
    <w:p w14:paraId="0AA687F0" w14:textId="77777777" w:rsidR="00BE3E85" w:rsidRPr="00181F86" w:rsidRDefault="009A276A" w:rsidP="00BE3E85">
      <w:pPr>
        <w:spacing w:after="0" w:afterAutospacing="0" w:line="276" w:lineRule="auto"/>
        <w:jc w:val="both"/>
        <w:rPr>
          <w:color w:val="auto"/>
        </w:rPr>
      </w:pPr>
      <w:r>
        <w:rPr>
          <w:color w:val="auto"/>
        </w:rPr>
        <w:t xml:space="preserve"> A </w:t>
      </w:r>
      <w:r w:rsidR="00BE3E85" w:rsidRPr="00181F86">
        <w:rPr>
          <w:color w:val="auto"/>
        </w:rPr>
        <w:t xml:space="preserve">határozathozatal a Magyarország helyi önkormányzatairól szóló 2011. évi CLXXXIX. törvény 47. § (1)-(2) bekezdése alapján </w:t>
      </w:r>
      <w:r w:rsidR="00BE3E85" w:rsidRPr="00181F86">
        <w:rPr>
          <w:b/>
          <w:bCs/>
          <w:color w:val="auto"/>
        </w:rPr>
        <w:t>egyszerű szótöbbséget</w:t>
      </w:r>
      <w:r w:rsidR="00BE3E85" w:rsidRPr="00181F86">
        <w:rPr>
          <w:color w:val="auto"/>
        </w:rPr>
        <w:t xml:space="preserve"> igényel. </w:t>
      </w:r>
    </w:p>
    <w:p w14:paraId="31B9C579" w14:textId="77777777" w:rsidR="00BE3E85" w:rsidRPr="00BF526F" w:rsidRDefault="00BE3E85" w:rsidP="00BE3E85">
      <w:pPr>
        <w:tabs>
          <w:tab w:val="left" w:leader="dot" w:pos="482"/>
        </w:tabs>
        <w:autoSpaceDE w:val="0"/>
        <w:autoSpaceDN w:val="0"/>
        <w:adjustRightInd w:val="0"/>
        <w:spacing w:after="0" w:afterAutospacing="0"/>
        <w:jc w:val="both"/>
        <w:rPr>
          <w:rFonts w:eastAsia="Calibri"/>
          <w:color w:val="auto"/>
          <w:szCs w:val="24"/>
        </w:rPr>
      </w:pPr>
    </w:p>
    <w:p w14:paraId="3ED99124" w14:textId="05D835ED" w:rsidR="00BE3E85" w:rsidRPr="00BF526F" w:rsidRDefault="00B94011" w:rsidP="0058057A">
      <w:pPr>
        <w:tabs>
          <w:tab w:val="left" w:leader="dot" w:pos="482"/>
        </w:tabs>
        <w:autoSpaceDE w:val="0"/>
        <w:autoSpaceDN w:val="0"/>
        <w:adjustRightInd w:val="0"/>
        <w:spacing w:after="0" w:afterAutospacing="0"/>
        <w:jc w:val="both"/>
        <w:rPr>
          <w:rFonts w:eastAsia="Calibri"/>
          <w:color w:val="auto"/>
          <w:szCs w:val="24"/>
        </w:rPr>
      </w:pPr>
      <w:r w:rsidRPr="00BF526F">
        <w:rPr>
          <w:rFonts w:eastAsia="Calibri"/>
          <w:color w:val="auto"/>
          <w:szCs w:val="24"/>
        </w:rPr>
        <w:t>Budapest, 202</w:t>
      </w:r>
      <w:r w:rsidR="00BF526F">
        <w:rPr>
          <w:rFonts w:eastAsia="Calibri"/>
          <w:color w:val="auto"/>
          <w:szCs w:val="24"/>
        </w:rPr>
        <w:t>2</w:t>
      </w:r>
      <w:r w:rsidRPr="00BF526F">
        <w:rPr>
          <w:rFonts w:eastAsia="Calibri"/>
          <w:color w:val="auto"/>
          <w:szCs w:val="24"/>
        </w:rPr>
        <w:t xml:space="preserve">. </w:t>
      </w:r>
      <w:r w:rsidR="00D254DF">
        <w:rPr>
          <w:rFonts w:eastAsia="Calibri"/>
          <w:color w:val="auto"/>
          <w:szCs w:val="24"/>
        </w:rPr>
        <w:t>május „</w:t>
      </w:r>
      <w:proofErr w:type="gramStart"/>
      <w:r w:rsidR="00D254DF">
        <w:rPr>
          <w:rFonts w:eastAsia="Calibri"/>
          <w:color w:val="auto"/>
          <w:szCs w:val="24"/>
        </w:rPr>
        <w:t>…</w:t>
      </w:r>
      <w:r w:rsidR="00902EC3">
        <w:rPr>
          <w:rFonts w:eastAsia="Calibri"/>
          <w:color w:val="auto"/>
          <w:szCs w:val="24"/>
        </w:rPr>
        <w:t>.</w:t>
      </w:r>
      <w:proofErr w:type="gramEnd"/>
      <w:r w:rsidR="00D254DF">
        <w:rPr>
          <w:rFonts w:eastAsia="Calibri"/>
          <w:color w:val="auto"/>
          <w:szCs w:val="24"/>
        </w:rPr>
        <w:t>”.</w:t>
      </w:r>
    </w:p>
    <w:p w14:paraId="3BA1F848" w14:textId="77777777" w:rsidR="00CA753B" w:rsidRPr="00BF526F" w:rsidRDefault="00CA753B" w:rsidP="0058057A">
      <w:pPr>
        <w:tabs>
          <w:tab w:val="left" w:leader="dot" w:pos="482"/>
        </w:tabs>
        <w:autoSpaceDE w:val="0"/>
        <w:autoSpaceDN w:val="0"/>
        <w:adjustRightInd w:val="0"/>
        <w:spacing w:after="0" w:afterAutospacing="0"/>
        <w:jc w:val="both"/>
        <w:rPr>
          <w:rFonts w:eastAsia="Calibri"/>
          <w:color w:val="auto"/>
          <w:szCs w:val="24"/>
        </w:rPr>
      </w:pPr>
    </w:p>
    <w:p w14:paraId="4FBEB2B4" w14:textId="77777777" w:rsidR="00CA753B" w:rsidRPr="00BF526F" w:rsidRDefault="00CA753B" w:rsidP="0058057A">
      <w:pPr>
        <w:tabs>
          <w:tab w:val="left" w:leader="dot" w:pos="482"/>
        </w:tabs>
        <w:autoSpaceDE w:val="0"/>
        <w:autoSpaceDN w:val="0"/>
        <w:adjustRightInd w:val="0"/>
        <w:spacing w:after="0" w:afterAutospacing="0"/>
        <w:jc w:val="both"/>
        <w:rPr>
          <w:rFonts w:eastAsia="Calibri"/>
          <w:color w:val="auto"/>
          <w:szCs w:val="24"/>
        </w:rPr>
      </w:pPr>
    </w:p>
    <w:p w14:paraId="61DA8758" w14:textId="77777777" w:rsidR="0058057A" w:rsidRPr="00BF526F" w:rsidRDefault="0058057A" w:rsidP="0058057A">
      <w:pPr>
        <w:spacing w:before="100" w:beforeAutospacing="1" w:after="0" w:afterAutospacing="0"/>
        <w:ind w:left="5954"/>
        <w:rPr>
          <w:color w:val="auto"/>
          <w:szCs w:val="24"/>
        </w:rPr>
      </w:pPr>
      <w:r w:rsidRPr="00BF526F">
        <w:rPr>
          <w:color w:val="00000A"/>
          <w:szCs w:val="24"/>
        </w:rPr>
        <w:t>………………………</w:t>
      </w:r>
    </w:p>
    <w:p w14:paraId="178720A6" w14:textId="77777777" w:rsidR="0058057A" w:rsidRPr="00F3779C" w:rsidRDefault="0058057A" w:rsidP="0058057A">
      <w:pPr>
        <w:widowControl w:val="0"/>
        <w:autoSpaceDE w:val="0"/>
        <w:autoSpaceDN w:val="0"/>
        <w:adjustRightInd w:val="0"/>
        <w:spacing w:after="0" w:afterAutospacing="0"/>
        <w:ind w:left="5664" w:firstLine="708"/>
        <w:rPr>
          <w:rFonts w:eastAsia="Calibri"/>
          <w:b/>
          <w:color w:val="auto"/>
          <w:szCs w:val="24"/>
        </w:rPr>
      </w:pPr>
      <w:r w:rsidRPr="00F3779C">
        <w:rPr>
          <w:rFonts w:eastAsia="Calibri"/>
          <w:b/>
          <w:color w:val="auto"/>
          <w:szCs w:val="24"/>
        </w:rPr>
        <w:t>Hajdu Flórián</w:t>
      </w:r>
    </w:p>
    <w:p w14:paraId="35FC4670" w14:textId="77777777" w:rsidR="00771E9C" w:rsidRPr="00BF526F" w:rsidRDefault="0058057A" w:rsidP="00DE5C22">
      <w:pPr>
        <w:widowControl w:val="0"/>
        <w:autoSpaceDE w:val="0"/>
        <w:autoSpaceDN w:val="0"/>
        <w:adjustRightInd w:val="0"/>
        <w:spacing w:after="0" w:afterAutospacing="0"/>
        <w:ind w:left="5664" w:firstLine="708"/>
        <w:rPr>
          <w:rFonts w:eastAsia="Calibri"/>
          <w:color w:val="auto"/>
          <w:szCs w:val="24"/>
        </w:rPr>
      </w:pPr>
      <w:r w:rsidRPr="00BF526F">
        <w:rPr>
          <w:rFonts w:eastAsia="Calibri"/>
          <w:color w:val="auto"/>
          <w:szCs w:val="24"/>
        </w:rPr>
        <w:t>alpolgármester</w:t>
      </w:r>
    </w:p>
    <w:p w14:paraId="37C8DBAE" w14:textId="77777777" w:rsidR="00DE5C22" w:rsidRPr="00BF526F" w:rsidRDefault="00DE5C22" w:rsidP="00DE5C22">
      <w:pPr>
        <w:autoSpaceDE w:val="0"/>
        <w:autoSpaceDN w:val="0"/>
        <w:adjustRightInd w:val="0"/>
        <w:spacing w:after="0" w:afterAutospacing="0"/>
        <w:jc w:val="both"/>
        <w:rPr>
          <w:rFonts w:eastAsia="Calibri"/>
          <w:szCs w:val="24"/>
          <w:highlight w:val="cyan"/>
          <w:u w:val="single"/>
        </w:rPr>
      </w:pPr>
    </w:p>
    <w:p w14:paraId="2FA080FF" w14:textId="77777777" w:rsidR="00DE5C22" w:rsidRPr="00181F86" w:rsidRDefault="00DE5C22" w:rsidP="00DE5C22">
      <w:pPr>
        <w:autoSpaceDE w:val="0"/>
        <w:autoSpaceDN w:val="0"/>
        <w:adjustRightInd w:val="0"/>
        <w:spacing w:after="0" w:afterAutospacing="0"/>
        <w:jc w:val="both"/>
        <w:rPr>
          <w:rFonts w:eastAsia="Calibri"/>
          <w:szCs w:val="24"/>
          <w:u w:val="single"/>
        </w:rPr>
      </w:pPr>
    </w:p>
    <w:p w14:paraId="3B8187DC" w14:textId="77777777" w:rsidR="00DE5C22" w:rsidRPr="00C24B43" w:rsidRDefault="00DE5C22" w:rsidP="00DE5C22">
      <w:pPr>
        <w:autoSpaceDE w:val="0"/>
        <w:autoSpaceDN w:val="0"/>
        <w:adjustRightInd w:val="0"/>
        <w:spacing w:after="0" w:afterAutospacing="0"/>
        <w:jc w:val="both"/>
        <w:rPr>
          <w:rFonts w:eastAsia="Calibri"/>
          <w:szCs w:val="24"/>
          <w:u w:val="single"/>
        </w:rPr>
      </w:pPr>
      <w:r w:rsidRPr="00C24B43">
        <w:rPr>
          <w:rFonts w:eastAsia="Calibri"/>
          <w:szCs w:val="24"/>
          <w:u w:val="single"/>
        </w:rPr>
        <w:t>Mellékletek:</w:t>
      </w:r>
    </w:p>
    <w:p w14:paraId="7345D8DD" w14:textId="77777777" w:rsidR="00DE5C22" w:rsidRPr="00C24B43" w:rsidRDefault="00DE5C22" w:rsidP="00DE5C22">
      <w:pPr>
        <w:widowControl w:val="0"/>
        <w:numPr>
          <w:ilvl w:val="0"/>
          <w:numId w:val="4"/>
        </w:numPr>
        <w:tabs>
          <w:tab w:val="left" w:pos="360"/>
        </w:tabs>
        <w:autoSpaceDE w:val="0"/>
        <w:autoSpaceDN w:val="0"/>
        <w:adjustRightInd w:val="0"/>
        <w:spacing w:after="0" w:afterAutospacing="0"/>
        <w:jc w:val="both"/>
        <w:rPr>
          <w:rFonts w:eastAsia="Calibri"/>
          <w:bCs/>
          <w:szCs w:val="24"/>
        </w:rPr>
      </w:pPr>
      <w:r w:rsidRPr="00C24B43">
        <w:rPr>
          <w:rFonts w:eastAsia="Calibri"/>
          <w:bCs/>
          <w:szCs w:val="24"/>
        </w:rPr>
        <w:t xml:space="preserve"> melléklet: határozati javaslat</w:t>
      </w:r>
    </w:p>
    <w:p w14:paraId="599D7D3C" w14:textId="77777777" w:rsidR="009A276A" w:rsidRDefault="009A276A" w:rsidP="00DE5C22">
      <w:pPr>
        <w:widowControl w:val="0"/>
        <w:numPr>
          <w:ilvl w:val="0"/>
          <w:numId w:val="4"/>
        </w:numPr>
        <w:tabs>
          <w:tab w:val="left" w:pos="360"/>
        </w:tabs>
        <w:autoSpaceDE w:val="0"/>
        <w:autoSpaceDN w:val="0"/>
        <w:adjustRightInd w:val="0"/>
        <w:spacing w:after="0" w:afterAutospacing="0"/>
        <w:jc w:val="both"/>
        <w:rPr>
          <w:rFonts w:eastAsia="Calibri"/>
          <w:bCs/>
          <w:szCs w:val="24"/>
        </w:rPr>
      </w:pPr>
      <w:r w:rsidRPr="00C24B43">
        <w:rPr>
          <w:rFonts w:eastAsia="Calibri"/>
          <w:bCs/>
          <w:szCs w:val="24"/>
        </w:rPr>
        <w:t>melléklet: határozati jav</w:t>
      </w:r>
      <w:r w:rsidR="00F3779C" w:rsidRPr="00C24B43">
        <w:rPr>
          <w:rFonts w:eastAsia="Calibri"/>
          <w:bCs/>
          <w:szCs w:val="24"/>
        </w:rPr>
        <w:t>a</w:t>
      </w:r>
      <w:r w:rsidRPr="00C24B43">
        <w:rPr>
          <w:rFonts w:eastAsia="Calibri"/>
          <w:bCs/>
          <w:szCs w:val="24"/>
        </w:rPr>
        <w:t>slat</w:t>
      </w:r>
    </w:p>
    <w:p w14:paraId="52997F8A" w14:textId="31F59E24" w:rsidR="00D254DF" w:rsidRDefault="00D254DF" w:rsidP="00DE5C22">
      <w:pPr>
        <w:widowControl w:val="0"/>
        <w:numPr>
          <w:ilvl w:val="0"/>
          <w:numId w:val="4"/>
        </w:numPr>
        <w:tabs>
          <w:tab w:val="left" w:pos="360"/>
        </w:tabs>
        <w:autoSpaceDE w:val="0"/>
        <w:autoSpaceDN w:val="0"/>
        <w:adjustRightInd w:val="0"/>
        <w:spacing w:after="0" w:afterAutospacing="0"/>
        <w:jc w:val="both"/>
        <w:rPr>
          <w:rFonts w:eastAsia="Calibri"/>
          <w:bCs/>
          <w:szCs w:val="24"/>
        </w:rPr>
      </w:pPr>
      <w:r>
        <w:rPr>
          <w:rFonts w:eastAsia="Calibri"/>
          <w:bCs/>
          <w:szCs w:val="24"/>
        </w:rPr>
        <w:t xml:space="preserve">melléklet: Indítólevél </w:t>
      </w:r>
      <w:r w:rsidR="0077748C">
        <w:rPr>
          <w:rFonts w:eastAsia="Calibri"/>
          <w:bCs/>
          <w:szCs w:val="24"/>
        </w:rPr>
        <w:t>Egyetemes Szolgáltatás</w:t>
      </w:r>
    </w:p>
    <w:p w14:paraId="3B859EE3" w14:textId="58D0D539" w:rsidR="00E16101" w:rsidRPr="00C24B43" w:rsidRDefault="00E16101" w:rsidP="00DE5C22">
      <w:pPr>
        <w:widowControl w:val="0"/>
        <w:numPr>
          <w:ilvl w:val="0"/>
          <w:numId w:val="4"/>
        </w:numPr>
        <w:tabs>
          <w:tab w:val="left" w:pos="360"/>
        </w:tabs>
        <w:autoSpaceDE w:val="0"/>
        <w:autoSpaceDN w:val="0"/>
        <w:adjustRightInd w:val="0"/>
        <w:spacing w:after="0" w:afterAutospacing="0"/>
        <w:jc w:val="both"/>
        <w:rPr>
          <w:rFonts w:eastAsia="Calibri"/>
          <w:bCs/>
          <w:szCs w:val="24"/>
        </w:rPr>
      </w:pPr>
      <w:r>
        <w:rPr>
          <w:rFonts w:eastAsia="Calibri"/>
          <w:bCs/>
          <w:szCs w:val="24"/>
        </w:rPr>
        <w:t>melléklet: Indítólevél</w:t>
      </w:r>
      <w:r w:rsidR="0077748C">
        <w:rPr>
          <w:rFonts w:eastAsia="Calibri"/>
          <w:bCs/>
          <w:szCs w:val="24"/>
        </w:rPr>
        <w:t xml:space="preserve"> KEF eljárás</w:t>
      </w:r>
    </w:p>
    <w:p w14:paraId="09DA56D1" w14:textId="0368A5A8" w:rsidR="00C24B43" w:rsidRPr="003529D2" w:rsidRDefault="00C24B43" w:rsidP="00DE5C22">
      <w:pPr>
        <w:widowControl w:val="0"/>
        <w:numPr>
          <w:ilvl w:val="0"/>
          <w:numId w:val="4"/>
        </w:numPr>
        <w:tabs>
          <w:tab w:val="left" w:pos="360"/>
        </w:tabs>
        <w:autoSpaceDE w:val="0"/>
        <w:autoSpaceDN w:val="0"/>
        <w:adjustRightInd w:val="0"/>
        <w:spacing w:after="0" w:afterAutospacing="0"/>
        <w:jc w:val="both"/>
        <w:rPr>
          <w:rFonts w:eastAsia="Calibri"/>
          <w:bCs/>
          <w:szCs w:val="24"/>
        </w:rPr>
      </w:pPr>
      <w:r w:rsidRPr="003529D2">
        <w:rPr>
          <w:rFonts w:eastAsia="Calibri"/>
          <w:bCs/>
          <w:szCs w:val="24"/>
        </w:rPr>
        <w:t xml:space="preserve">melléklet: </w:t>
      </w:r>
      <w:r w:rsidR="003529D2">
        <w:rPr>
          <w:rFonts w:eastAsia="Calibri"/>
          <w:bCs/>
          <w:szCs w:val="24"/>
        </w:rPr>
        <w:t>A</w:t>
      </w:r>
      <w:r w:rsidRPr="003529D2">
        <w:rPr>
          <w:rFonts w:eastAsia="Calibri"/>
          <w:bCs/>
          <w:szCs w:val="24"/>
        </w:rPr>
        <w:t>jánlati felhívás egyetemes eljárás</w:t>
      </w:r>
    </w:p>
    <w:p w14:paraId="1841589C" w14:textId="59C30591" w:rsidR="00DE5C22" w:rsidRPr="003529D2" w:rsidRDefault="00DE5C22" w:rsidP="00DE5C22">
      <w:pPr>
        <w:widowControl w:val="0"/>
        <w:numPr>
          <w:ilvl w:val="0"/>
          <w:numId w:val="4"/>
        </w:numPr>
        <w:tabs>
          <w:tab w:val="left" w:pos="360"/>
        </w:tabs>
        <w:autoSpaceDE w:val="0"/>
        <w:autoSpaceDN w:val="0"/>
        <w:adjustRightInd w:val="0"/>
        <w:spacing w:after="0" w:afterAutospacing="0"/>
        <w:jc w:val="both"/>
        <w:rPr>
          <w:rFonts w:eastAsia="Calibri"/>
          <w:bCs/>
          <w:szCs w:val="24"/>
        </w:rPr>
      </w:pPr>
      <w:r w:rsidRPr="003529D2">
        <w:rPr>
          <w:rFonts w:eastAsia="Calibri"/>
          <w:szCs w:val="24"/>
        </w:rPr>
        <w:t xml:space="preserve">melléklet: </w:t>
      </w:r>
      <w:r w:rsidR="003529D2">
        <w:rPr>
          <w:rFonts w:eastAsia="Calibri"/>
          <w:szCs w:val="24"/>
        </w:rPr>
        <w:t>Ajánlattételi Információk</w:t>
      </w:r>
      <w:r w:rsidR="00F3779C" w:rsidRPr="003529D2">
        <w:rPr>
          <w:rFonts w:eastAsia="Calibri"/>
          <w:szCs w:val="24"/>
        </w:rPr>
        <w:t xml:space="preserve"> KEF</w:t>
      </w:r>
      <w:r w:rsidR="00C24B43" w:rsidRPr="003529D2">
        <w:rPr>
          <w:rFonts w:eastAsia="Calibri"/>
          <w:szCs w:val="24"/>
        </w:rPr>
        <w:t xml:space="preserve"> eljárás</w:t>
      </w:r>
      <w:r w:rsidRPr="003529D2">
        <w:rPr>
          <w:rFonts w:eastAsia="Calibri"/>
          <w:szCs w:val="24"/>
        </w:rPr>
        <w:t xml:space="preserve"> </w:t>
      </w:r>
      <w:r w:rsidR="003529D2">
        <w:rPr>
          <w:rFonts w:eastAsia="Calibri"/>
          <w:szCs w:val="24"/>
        </w:rPr>
        <w:t>(KM01GE2223 eljárás)</w:t>
      </w:r>
    </w:p>
    <w:p w14:paraId="1DF1137E" w14:textId="31586F80" w:rsidR="00DE5C22" w:rsidRPr="00C24B43" w:rsidRDefault="00DE5C22" w:rsidP="00DE5C22">
      <w:pPr>
        <w:widowControl w:val="0"/>
        <w:numPr>
          <w:ilvl w:val="0"/>
          <w:numId w:val="4"/>
        </w:numPr>
        <w:tabs>
          <w:tab w:val="left" w:pos="360"/>
        </w:tabs>
        <w:autoSpaceDE w:val="0"/>
        <w:autoSpaceDN w:val="0"/>
        <w:adjustRightInd w:val="0"/>
        <w:spacing w:after="0" w:afterAutospacing="0"/>
        <w:jc w:val="both"/>
        <w:rPr>
          <w:rFonts w:eastAsia="Calibri"/>
          <w:bCs/>
          <w:szCs w:val="24"/>
        </w:rPr>
      </w:pPr>
      <w:r w:rsidRPr="00C24B43">
        <w:rPr>
          <w:rFonts w:eastAsia="Calibri"/>
          <w:szCs w:val="24"/>
        </w:rPr>
        <w:t xml:space="preserve"> melléklet: </w:t>
      </w:r>
      <w:r w:rsidR="003529D2">
        <w:rPr>
          <w:rFonts w:eastAsia="Calibri"/>
          <w:szCs w:val="24"/>
        </w:rPr>
        <w:t>E</w:t>
      </w:r>
      <w:r w:rsidR="00C24B43" w:rsidRPr="00C24B43">
        <w:rPr>
          <w:rFonts w:eastAsia="Calibri"/>
          <w:szCs w:val="24"/>
        </w:rPr>
        <w:t xml:space="preserve">gyetemes </w:t>
      </w:r>
      <w:r w:rsidRPr="00C24B43">
        <w:rPr>
          <w:rFonts w:eastAsia="Calibri"/>
          <w:szCs w:val="24"/>
        </w:rPr>
        <w:t>szerződés tervezet</w:t>
      </w:r>
    </w:p>
    <w:p w14:paraId="448592CD" w14:textId="1D0DD590" w:rsidR="00C24B43" w:rsidRDefault="00C24B43" w:rsidP="00DE5C22">
      <w:pPr>
        <w:widowControl w:val="0"/>
        <w:numPr>
          <w:ilvl w:val="0"/>
          <w:numId w:val="4"/>
        </w:numPr>
        <w:tabs>
          <w:tab w:val="left" w:pos="360"/>
        </w:tabs>
        <w:autoSpaceDE w:val="0"/>
        <w:autoSpaceDN w:val="0"/>
        <w:adjustRightInd w:val="0"/>
        <w:spacing w:after="0" w:afterAutospacing="0"/>
        <w:jc w:val="both"/>
        <w:rPr>
          <w:rFonts w:eastAsia="Calibri"/>
          <w:bCs/>
          <w:color w:val="auto"/>
          <w:szCs w:val="24"/>
        </w:rPr>
      </w:pPr>
      <w:r w:rsidRPr="003529D2">
        <w:rPr>
          <w:rFonts w:eastAsia="Calibri"/>
          <w:bCs/>
          <w:color w:val="auto"/>
          <w:szCs w:val="24"/>
        </w:rPr>
        <w:t>me</w:t>
      </w:r>
      <w:r w:rsidR="00FE50CE">
        <w:rPr>
          <w:rFonts w:eastAsia="Calibri"/>
          <w:bCs/>
          <w:color w:val="auto"/>
          <w:szCs w:val="24"/>
        </w:rPr>
        <w:t xml:space="preserve">lléklet: KEF szerződés tervezet </w:t>
      </w:r>
    </w:p>
    <w:p w14:paraId="36C6A4F8" w14:textId="7A6CF32A" w:rsidR="00007AA9" w:rsidRPr="003529D2" w:rsidRDefault="00007AA9" w:rsidP="00DE5C22">
      <w:pPr>
        <w:widowControl w:val="0"/>
        <w:numPr>
          <w:ilvl w:val="0"/>
          <w:numId w:val="4"/>
        </w:numPr>
        <w:tabs>
          <w:tab w:val="left" w:pos="360"/>
        </w:tabs>
        <w:autoSpaceDE w:val="0"/>
        <w:autoSpaceDN w:val="0"/>
        <w:adjustRightInd w:val="0"/>
        <w:spacing w:after="0" w:afterAutospacing="0"/>
        <w:jc w:val="both"/>
        <w:rPr>
          <w:rFonts w:eastAsia="Calibri"/>
          <w:bCs/>
          <w:color w:val="auto"/>
          <w:szCs w:val="24"/>
        </w:rPr>
      </w:pPr>
      <w:r>
        <w:rPr>
          <w:rFonts w:eastAsia="Calibri"/>
          <w:bCs/>
          <w:color w:val="auto"/>
          <w:szCs w:val="24"/>
        </w:rPr>
        <w:t>melléklet: Aláírt meghatalmazások a KBT. 29.§ (2) bekezdése alapján</w:t>
      </w:r>
    </w:p>
    <w:p w14:paraId="535DADFE" w14:textId="77777777" w:rsidR="00DE5C22" w:rsidRPr="00C24B43" w:rsidRDefault="00DE5C22" w:rsidP="00DE5C22">
      <w:pPr>
        <w:pStyle w:val="Szvegtrzsbehzssal3"/>
        <w:spacing w:after="0" w:afterAutospacing="0"/>
        <w:ind w:left="0"/>
        <w:rPr>
          <w:b w:val="0"/>
          <w:bCs w:val="0"/>
          <w:i w:val="0"/>
          <w:iCs w:val="0"/>
          <w:szCs w:val="24"/>
        </w:rPr>
      </w:pPr>
    </w:p>
    <w:p w14:paraId="4BE8DC37" w14:textId="77777777" w:rsidR="00DE5C22" w:rsidRPr="00BF526F" w:rsidRDefault="00DE5C22" w:rsidP="00DE5C22">
      <w:pPr>
        <w:pStyle w:val="Szvegtrzsbehzssal3"/>
        <w:spacing w:after="0" w:afterAutospacing="0"/>
        <w:ind w:left="0"/>
        <w:rPr>
          <w:b w:val="0"/>
          <w:bCs w:val="0"/>
          <w:i w:val="0"/>
          <w:iCs w:val="0"/>
          <w:szCs w:val="24"/>
          <w:highlight w:val="cyan"/>
        </w:rPr>
      </w:pPr>
    </w:p>
    <w:p w14:paraId="3F54F5E2" w14:textId="77777777" w:rsidR="00DE5C22" w:rsidRPr="009A276A" w:rsidRDefault="00DE5C22" w:rsidP="00DE5C22">
      <w:pPr>
        <w:pStyle w:val="Szvegtrzsbehzssal3"/>
        <w:spacing w:after="0" w:afterAutospacing="0"/>
        <w:ind w:left="0"/>
        <w:rPr>
          <w:b w:val="0"/>
          <w:bCs w:val="0"/>
          <w:i w:val="0"/>
          <w:iCs w:val="0"/>
          <w:szCs w:val="24"/>
          <w:u w:val="single"/>
        </w:rPr>
      </w:pPr>
      <w:r w:rsidRPr="009A276A">
        <w:rPr>
          <w:b w:val="0"/>
          <w:bCs w:val="0"/>
          <w:i w:val="0"/>
          <w:iCs w:val="0"/>
          <w:szCs w:val="24"/>
          <w:u w:val="single"/>
        </w:rPr>
        <w:t>Az előterjesztést készítette:</w:t>
      </w:r>
    </w:p>
    <w:p w14:paraId="3969B904" w14:textId="77777777" w:rsidR="00DE5C22" w:rsidRPr="00902EC3" w:rsidRDefault="009A276A" w:rsidP="00DE5C22">
      <w:pPr>
        <w:pStyle w:val="Szvegtrzsbehzssal3"/>
        <w:numPr>
          <w:ilvl w:val="0"/>
          <w:numId w:val="5"/>
        </w:numPr>
        <w:spacing w:after="0" w:afterAutospacing="0"/>
        <w:rPr>
          <w:b w:val="0"/>
          <w:bCs w:val="0"/>
          <w:i w:val="0"/>
          <w:iCs w:val="0"/>
          <w:szCs w:val="24"/>
          <w:u w:val="single"/>
        </w:rPr>
      </w:pPr>
      <w:r>
        <w:rPr>
          <w:b w:val="0"/>
          <w:bCs w:val="0"/>
          <w:i w:val="0"/>
          <w:iCs w:val="0"/>
          <w:szCs w:val="24"/>
          <w:lang w:val="hu-HU"/>
        </w:rPr>
        <w:t>Nemzecskiné Bacskai Katalin</w:t>
      </w:r>
      <w:r>
        <w:rPr>
          <w:b w:val="0"/>
          <w:bCs w:val="0"/>
          <w:i w:val="0"/>
          <w:iCs w:val="0"/>
          <w:szCs w:val="24"/>
        </w:rPr>
        <w:t xml:space="preserve"> </w:t>
      </w:r>
      <w:r>
        <w:rPr>
          <w:b w:val="0"/>
          <w:bCs w:val="0"/>
          <w:i w:val="0"/>
          <w:iCs w:val="0"/>
          <w:szCs w:val="24"/>
          <w:lang w:val="hu-HU"/>
        </w:rPr>
        <w:t>osztályvezető (Főmérnökség)</w:t>
      </w:r>
    </w:p>
    <w:p w14:paraId="27EBA718" w14:textId="77777777" w:rsidR="00902EC3" w:rsidRPr="00902EC3" w:rsidRDefault="00902EC3" w:rsidP="00902EC3">
      <w:pPr>
        <w:pStyle w:val="Nincstrkz"/>
        <w:numPr>
          <w:ilvl w:val="0"/>
          <w:numId w:val="5"/>
        </w:numPr>
      </w:pPr>
      <w:r>
        <w:t>dr. Horváth János jogtanácsos, közbeszerzési referens (Jogi Főosztály)</w:t>
      </w:r>
    </w:p>
    <w:p w14:paraId="167618FD" w14:textId="77777777" w:rsidR="00DE5C22" w:rsidRPr="009A276A" w:rsidRDefault="00DE5C22" w:rsidP="00DE5C22">
      <w:pPr>
        <w:pStyle w:val="Szvegtrzsbehzssal3"/>
        <w:numPr>
          <w:ilvl w:val="0"/>
          <w:numId w:val="5"/>
        </w:numPr>
        <w:spacing w:after="0" w:afterAutospacing="0"/>
        <w:rPr>
          <w:szCs w:val="24"/>
        </w:rPr>
      </w:pPr>
      <w:r w:rsidRPr="009A276A">
        <w:rPr>
          <w:b w:val="0"/>
          <w:bCs w:val="0"/>
          <w:i w:val="0"/>
          <w:iCs w:val="0"/>
          <w:szCs w:val="24"/>
        </w:rPr>
        <w:t xml:space="preserve">dr. Varga Dóra </w:t>
      </w:r>
      <w:r w:rsidRPr="009A276A">
        <w:rPr>
          <w:b w:val="0"/>
          <w:bCs w:val="0"/>
          <w:i w:val="0"/>
          <w:iCs w:val="0"/>
          <w:szCs w:val="24"/>
          <w:lang w:val="hu-HU"/>
        </w:rPr>
        <w:t xml:space="preserve">Katalin </w:t>
      </w:r>
      <w:r w:rsidRPr="009A276A">
        <w:rPr>
          <w:b w:val="0"/>
          <w:bCs w:val="0"/>
          <w:i w:val="0"/>
          <w:iCs w:val="0"/>
          <w:szCs w:val="24"/>
        </w:rPr>
        <w:t xml:space="preserve">ügyvéd </w:t>
      </w:r>
      <w:r w:rsidRPr="009A276A">
        <w:rPr>
          <w:b w:val="0"/>
          <w:bCs w:val="0"/>
          <w:i w:val="0"/>
          <w:iCs w:val="0"/>
          <w:szCs w:val="24"/>
          <w:lang w:val="hu-HU"/>
        </w:rPr>
        <w:t>(FAKSZ)</w:t>
      </w:r>
      <w:r w:rsidR="00902EC3">
        <w:rPr>
          <w:b w:val="0"/>
          <w:bCs w:val="0"/>
          <w:i w:val="0"/>
          <w:iCs w:val="0"/>
          <w:szCs w:val="24"/>
        </w:rPr>
        <w:t xml:space="preserve"> </w:t>
      </w:r>
    </w:p>
    <w:p w14:paraId="4BA97082" w14:textId="77777777" w:rsidR="00DE5C22" w:rsidRDefault="00DE5C22" w:rsidP="00407606">
      <w:pPr>
        <w:spacing w:after="0" w:afterAutospacing="0" w:line="276" w:lineRule="auto"/>
        <w:rPr>
          <w:color w:val="auto"/>
          <w:szCs w:val="24"/>
          <w:lang w:val="x-none" w:eastAsia="x-none"/>
        </w:rPr>
      </w:pPr>
    </w:p>
    <w:p w14:paraId="3E4E19D2" w14:textId="77777777" w:rsidR="00407606" w:rsidRDefault="00407606" w:rsidP="00407606">
      <w:pPr>
        <w:pStyle w:val="Nincstrkz"/>
        <w:ind w:left="0" w:firstLine="0"/>
      </w:pPr>
    </w:p>
    <w:p w14:paraId="55416B06" w14:textId="77777777" w:rsidR="00407606" w:rsidRDefault="00407606" w:rsidP="00407606">
      <w:pPr>
        <w:spacing w:after="0" w:afterAutospacing="0" w:line="276" w:lineRule="auto"/>
        <w:rPr>
          <w:color w:val="auto"/>
          <w:szCs w:val="24"/>
          <w:lang w:val="x-none" w:eastAsia="x-none"/>
        </w:rPr>
      </w:pPr>
    </w:p>
    <w:p w14:paraId="32B792C4" w14:textId="77777777" w:rsidR="00EC362F" w:rsidRDefault="00EC362F" w:rsidP="00407606">
      <w:pPr>
        <w:spacing w:after="0" w:afterAutospacing="0" w:line="276" w:lineRule="auto"/>
        <w:rPr>
          <w:color w:val="auto"/>
          <w:szCs w:val="24"/>
          <w:lang w:val="x-none" w:eastAsia="x-none"/>
        </w:rPr>
      </w:pPr>
    </w:p>
    <w:p w14:paraId="47863914" w14:textId="77777777" w:rsidR="00EC362F" w:rsidRDefault="00EC362F" w:rsidP="00407606">
      <w:pPr>
        <w:spacing w:after="0" w:afterAutospacing="0" w:line="276" w:lineRule="auto"/>
        <w:rPr>
          <w:color w:val="auto"/>
          <w:szCs w:val="24"/>
          <w:lang w:val="x-none" w:eastAsia="x-none"/>
        </w:rPr>
      </w:pPr>
    </w:p>
    <w:p w14:paraId="03487FDF" w14:textId="77777777" w:rsidR="00EC362F" w:rsidRDefault="00EC362F" w:rsidP="00407606">
      <w:pPr>
        <w:spacing w:after="0" w:afterAutospacing="0" w:line="276" w:lineRule="auto"/>
        <w:rPr>
          <w:color w:val="auto"/>
          <w:szCs w:val="24"/>
          <w:lang w:val="x-none" w:eastAsia="x-none"/>
        </w:rPr>
      </w:pPr>
    </w:p>
    <w:p w14:paraId="0F5E4C0E" w14:textId="77777777" w:rsidR="00EC362F" w:rsidRDefault="00EC362F" w:rsidP="00407606">
      <w:pPr>
        <w:spacing w:after="0" w:afterAutospacing="0" w:line="276" w:lineRule="auto"/>
        <w:rPr>
          <w:color w:val="auto"/>
          <w:szCs w:val="24"/>
          <w:lang w:val="x-none" w:eastAsia="x-none"/>
        </w:rPr>
      </w:pPr>
    </w:p>
    <w:p w14:paraId="49B3A7EF" w14:textId="77777777" w:rsidR="00771E9C" w:rsidRDefault="00771E9C" w:rsidP="003765C8">
      <w:pPr>
        <w:spacing w:after="0" w:afterAutospacing="0" w:line="276" w:lineRule="auto"/>
        <w:rPr>
          <w:i/>
          <w:color w:val="auto"/>
          <w:szCs w:val="24"/>
          <w:lang w:val="x-none" w:eastAsia="x-none"/>
        </w:rPr>
      </w:pPr>
    </w:p>
    <w:p w14:paraId="0C3E651A" w14:textId="77777777" w:rsidR="0058057A" w:rsidRPr="00123B32" w:rsidRDefault="0058057A" w:rsidP="00C24B43">
      <w:pPr>
        <w:pStyle w:val="Listaszerbekezds"/>
        <w:numPr>
          <w:ilvl w:val="0"/>
          <w:numId w:val="14"/>
        </w:numPr>
        <w:spacing w:after="0"/>
        <w:jc w:val="right"/>
        <w:rPr>
          <w:rFonts w:ascii="Times New Roman" w:hAnsi="Times New Roman"/>
          <w:i/>
          <w:sz w:val="24"/>
          <w:szCs w:val="24"/>
          <w:lang w:val="x-none" w:eastAsia="x-none"/>
        </w:rPr>
      </w:pPr>
      <w:r w:rsidRPr="00123B32">
        <w:rPr>
          <w:rFonts w:ascii="Times New Roman" w:hAnsi="Times New Roman"/>
          <w:i/>
          <w:sz w:val="24"/>
          <w:szCs w:val="24"/>
          <w:lang w:val="x-none" w:eastAsia="x-none"/>
        </w:rPr>
        <w:t>melléklet a 123-</w:t>
      </w:r>
      <w:r w:rsidR="003765C8">
        <w:rPr>
          <w:rFonts w:ascii="Times New Roman" w:hAnsi="Times New Roman"/>
          <w:i/>
          <w:sz w:val="24"/>
          <w:szCs w:val="24"/>
          <w:lang w:eastAsia="x-none"/>
        </w:rPr>
        <w:t>233</w:t>
      </w:r>
      <w:r w:rsidRPr="00123B32">
        <w:rPr>
          <w:rFonts w:ascii="Times New Roman" w:hAnsi="Times New Roman"/>
          <w:i/>
          <w:sz w:val="24"/>
          <w:szCs w:val="24"/>
          <w:lang w:val="x-none" w:eastAsia="x-none"/>
        </w:rPr>
        <w:t>/20</w:t>
      </w:r>
      <w:r w:rsidR="009A276A" w:rsidRPr="00123B32">
        <w:rPr>
          <w:rFonts w:ascii="Times New Roman" w:hAnsi="Times New Roman"/>
          <w:i/>
          <w:sz w:val="24"/>
          <w:szCs w:val="24"/>
          <w:lang w:eastAsia="x-none"/>
        </w:rPr>
        <w:t>22</w:t>
      </w:r>
      <w:r w:rsidRPr="00123B32">
        <w:rPr>
          <w:rFonts w:ascii="Times New Roman" w:hAnsi="Times New Roman"/>
          <w:i/>
          <w:sz w:val="24"/>
          <w:szCs w:val="24"/>
          <w:lang w:val="x-none" w:eastAsia="x-none"/>
        </w:rPr>
        <w:t>. előterjesztéshez</w:t>
      </w:r>
    </w:p>
    <w:p w14:paraId="50B951CA" w14:textId="77777777" w:rsidR="00C24B43" w:rsidRPr="00C24B43" w:rsidRDefault="00C24B43" w:rsidP="00C24B43">
      <w:pPr>
        <w:spacing w:after="0"/>
        <w:jc w:val="right"/>
        <w:rPr>
          <w:i/>
          <w:szCs w:val="24"/>
          <w:lang w:val="x-none" w:eastAsia="x-none"/>
        </w:rPr>
      </w:pPr>
    </w:p>
    <w:p w14:paraId="708386D3" w14:textId="77777777" w:rsidR="00C24B43" w:rsidRPr="0058057A" w:rsidRDefault="00C24B43" w:rsidP="00C24B43">
      <w:pPr>
        <w:numPr>
          <w:ilvl w:val="12"/>
          <w:numId w:val="0"/>
        </w:numPr>
        <w:overflowPunct w:val="0"/>
        <w:autoSpaceDE w:val="0"/>
        <w:autoSpaceDN w:val="0"/>
        <w:adjustRightInd w:val="0"/>
        <w:spacing w:after="0" w:afterAutospacing="0" w:line="276" w:lineRule="auto"/>
        <w:ind w:firstLine="539"/>
        <w:jc w:val="center"/>
        <w:rPr>
          <w:b/>
          <w:color w:val="auto"/>
          <w:szCs w:val="24"/>
        </w:rPr>
      </w:pPr>
      <w:r w:rsidRPr="0058057A">
        <w:rPr>
          <w:b/>
          <w:color w:val="auto"/>
          <w:szCs w:val="24"/>
        </w:rPr>
        <w:t>Budapest Főváros XIV. Kerület Zugló Önkormányzat Képviselő-testülete</w:t>
      </w:r>
    </w:p>
    <w:p w14:paraId="00D841B2" w14:textId="77777777" w:rsidR="00C24B43" w:rsidRPr="0058057A" w:rsidRDefault="00C24B43" w:rsidP="00C24B43">
      <w:pPr>
        <w:tabs>
          <w:tab w:val="left" w:pos="540"/>
        </w:tabs>
        <w:overflowPunct w:val="0"/>
        <w:autoSpaceDE w:val="0"/>
        <w:autoSpaceDN w:val="0"/>
        <w:adjustRightInd w:val="0"/>
        <w:spacing w:after="0" w:afterAutospacing="0" w:line="276" w:lineRule="auto"/>
        <w:ind w:left="539" w:hanging="539"/>
        <w:jc w:val="center"/>
        <w:textAlignment w:val="baseline"/>
        <w:rPr>
          <w:b/>
          <w:iCs/>
          <w:color w:val="auto"/>
        </w:rPr>
      </w:pPr>
      <w:r w:rsidRPr="0058057A">
        <w:rPr>
          <w:b/>
          <w:iCs/>
          <w:color w:val="auto"/>
        </w:rPr>
        <w:t>.</w:t>
      </w:r>
      <w:proofErr w:type="gramStart"/>
      <w:r w:rsidRPr="0058057A">
        <w:rPr>
          <w:b/>
          <w:iCs/>
          <w:color w:val="auto"/>
        </w:rPr>
        <w:t>...</w:t>
      </w:r>
      <w:proofErr w:type="gramEnd"/>
      <w:r w:rsidRPr="0058057A">
        <w:rPr>
          <w:b/>
          <w:iCs/>
          <w:color w:val="auto"/>
        </w:rPr>
        <w:t>/202</w:t>
      </w:r>
      <w:r>
        <w:rPr>
          <w:b/>
          <w:iCs/>
          <w:color w:val="auto"/>
        </w:rPr>
        <w:t>2</w:t>
      </w:r>
      <w:r w:rsidRPr="0058057A">
        <w:rPr>
          <w:b/>
          <w:iCs/>
          <w:color w:val="auto"/>
        </w:rPr>
        <w:t>. (</w:t>
      </w:r>
      <w:r w:rsidR="003765C8">
        <w:rPr>
          <w:b/>
          <w:iCs/>
          <w:color w:val="auto"/>
        </w:rPr>
        <w:t>……</w:t>
      </w:r>
      <w:r w:rsidRPr="0058057A">
        <w:rPr>
          <w:b/>
          <w:iCs/>
          <w:color w:val="auto"/>
        </w:rPr>
        <w:t>) önkormányzati határozata</w:t>
      </w:r>
    </w:p>
    <w:p w14:paraId="035CF2A7" w14:textId="48F10531" w:rsidR="003765C8" w:rsidRDefault="003765C8" w:rsidP="003765C8">
      <w:pPr>
        <w:autoSpaceDE w:val="0"/>
        <w:autoSpaceDN w:val="0"/>
        <w:adjustRightInd w:val="0"/>
        <w:spacing w:after="0" w:afterAutospacing="0"/>
        <w:jc w:val="center"/>
        <w:rPr>
          <w:b/>
          <w:iCs/>
          <w:szCs w:val="24"/>
        </w:rPr>
      </w:pPr>
      <w:r>
        <w:rPr>
          <w:b/>
          <w:bCs/>
          <w:szCs w:val="24"/>
        </w:rPr>
        <w:t xml:space="preserve">a </w:t>
      </w:r>
      <w:r w:rsidR="00C24B43">
        <w:rPr>
          <w:b/>
          <w:bCs/>
          <w:szCs w:val="24"/>
        </w:rPr>
        <w:t>„Földgáz</w:t>
      </w:r>
      <w:r w:rsidR="00C24B43" w:rsidRPr="00BD0BF1">
        <w:rPr>
          <w:b/>
          <w:bCs/>
          <w:szCs w:val="24"/>
        </w:rPr>
        <w:t xml:space="preserve"> energia beszerzés</w:t>
      </w:r>
      <w:r w:rsidR="00C24B43">
        <w:rPr>
          <w:b/>
          <w:bCs/>
          <w:szCs w:val="24"/>
        </w:rPr>
        <w:t xml:space="preserve">e egyetemes </w:t>
      </w:r>
      <w:r>
        <w:rPr>
          <w:b/>
          <w:bCs/>
          <w:szCs w:val="24"/>
        </w:rPr>
        <w:t xml:space="preserve">szolgáltatási szerződés keretében </w:t>
      </w:r>
      <w:r w:rsidR="003529D2">
        <w:rPr>
          <w:b/>
          <w:bCs/>
          <w:szCs w:val="24"/>
        </w:rPr>
        <w:t>2022-</w:t>
      </w:r>
      <w:r w:rsidR="00C24B43" w:rsidRPr="00BD0BF1">
        <w:rPr>
          <w:b/>
          <w:bCs/>
          <w:szCs w:val="24"/>
        </w:rPr>
        <w:t>2</w:t>
      </w:r>
      <w:r>
        <w:rPr>
          <w:b/>
          <w:bCs/>
          <w:szCs w:val="24"/>
        </w:rPr>
        <w:t>3 év</w:t>
      </w:r>
      <w:r w:rsidR="00C24B43" w:rsidRPr="00BD0BF1">
        <w:rPr>
          <w:b/>
          <w:bCs/>
          <w:szCs w:val="24"/>
        </w:rPr>
        <w:t>”</w:t>
      </w:r>
    </w:p>
    <w:p w14:paraId="1FD5B1DC" w14:textId="77777777" w:rsidR="003765C8" w:rsidRDefault="003765C8" w:rsidP="003765C8">
      <w:pPr>
        <w:autoSpaceDE w:val="0"/>
        <w:autoSpaceDN w:val="0"/>
        <w:adjustRightInd w:val="0"/>
        <w:spacing w:after="0" w:afterAutospacing="0"/>
        <w:jc w:val="center"/>
        <w:rPr>
          <w:b/>
          <w:iCs/>
          <w:szCs w:val="24"/>
        </w:rPr>
      </w:pPr>
      <w:r>
        <w:rPr>
          <w:b/>
          <w:iCs/>
          <w:szCs w:val="24"/>
        </w:rPr>
        <w:t>tárgyú közbeszerzési eljárás megindításáról.</w:t>
      </w:r>
    </w:p>
    <w:p w14:paraId="641504F1" w14:textId="77777777" w:rsidR="00C24B43" w:rsidRPr="00A9019C" w:rsidRDefault="00C24B43" w:rsidP="003765C8">
      <w:pPr>
        <w:tabs>
          <w:tab w:val="left" w:leader="dot" w:pos="482"/>
        </w:tabs>
        <w:autoSpaceDE w:val="0"/>
        <w:autoSpaceDN w:val="0"/>
        <w:adjustRightInd w:val="0"/>
        <w:spacing w:before="146" w:after="0" w:afterAutospacing="0"/>
        <w:rPr>
          <w:rFonts w:eastAsia="Calibri"/>
          <w:sz w:val="22"/>
          <w:szCs w:val="22"/>
        </w:rPr>
      </w:pPr>
    </w:p>
    <w:p w14:paraId="156B7F10" w14:textId="7E709986" w:rsidR="00926EDD" w:rsidRDefault="00C24B43" w:rsidP="00C24B43">
      <w:pPr>
        <w:widowControl w:val="0"/>
        <w:autoSpaceDE w:val="0"/>
        <w:autoSpaceDN w:val="0"/>
        <w:adjustRightInd w:val="0"/>
        <w:spacing w:after="0" w:afterAutospacing="0"/>
        <w:ind w:left="360" w:hanging="360"/>
        <w:jc w:val="both"/>
        <w:rPr>
          <w:rFonts w:eastAsia="Calibri"/>
          <w:color w:val="auto"/>
          <w:szCs w:val="24"/>
        </w:rPr>
      </w:pPr>
      <w:r w:rsidRPr="00A9019C">
        <w:rPr>
          <w:rFonts w:eastAsia="Calibri"/>
          <w:color w:val="auto"/>
          <w:szCs w:val="24"/>
        </w:rPr>
        <w:t xml:space="preserve">1.) Budapest Főváros XIV. Kerület Zugló Önkormányzata </w:t>
      </w:r>
      <w:r>
        <w:rPr>
          <w:rFonts w:eastAsia="Calibri"/>
          <w:color w:val="auto"/>
          <w:szCs w:val="24"/>
        </w:rPr>
        <w:t xml:space="preserve">Képviselő-testülete </w:t>
      </w:r>
      <w:r w:rsidRPr="00A9019C">
        <w:rPr>
          <w:rFonts w:eastAsia="Calibri"/>
          <w:color w:val="auto"/>
          <w:szCs w:val="24"/>
        </w:rPr>
        <w:t>a</w:t>
      </w:r>
      <w:r w:rsidRPr="00A9019C">
        <w:rPr>
          <w:rFonts w:eastAsia="Calibri"/>
          <w:b/>
          <w:bCs/>
          <w:i/>
          <w:iCs/>
          <w:color w:val="auto"/>
          <w:szCs w:val="24"/>
        </w:rPr>
        <w:t xml:space="preserve"> </w:t>
      </w:r>
      <w:r w:rsidRPr="00A9019C">
        <w:rPr>
          <w:rFonts w:eastAsia="Calibri"/>
          <w:b/>
          <w:bCs/>
          <w:color w:val="auto"/>
          <w:szCs w:val="24"/>
        </w:rPr>
        <w:t>„</w:t>
      </w:r>
      <w:r>
        <w:rPr>
          <w:b/>
          <w:bCs/>
          <w:szCs w:val="24"/>
        </w:rPr>
        <w:t xml:space="preserve">Földgáz </w:t>
      </w:r>
      <w:r w:rsidRPr="00BD0BF1">
        <w:rPr>
          <w:b/>
          <w:bCs/>
          <w:szCs w:val="24"/>
        </w:rPr>
        <w:t>energia beszerzés</w:t>
      </w:r>
      <w:r>
        <w:rPr>
          <w:b/>
          <w:bCs/>
          <w:szCs w:val="24"/>
        </w:rPr>
        <w:t xml:space="preserve">e </w:t>
      </w:r>
      <w:r w:rsidRPr="000C433A">
        <w:rPr>
          <w:b/>
          <w:bCs/>
          <w:szCs w:val="24"/>
          <w:u w:val="single"/>
        </w:rPr>
        <w:t xml:space="preserve">egyetemes </w:t>
      </w:r>
      <w:r w:rsidR="003765C8">
        <w:rPr>
          <w:b/>
          <w:bCs/>
          <w:szCs w:val="24"/>
          <w:u w:val="single"/>
        </w:rPr>
        <w:t>szolgáltatási szerződés keretében 20</w:t>
      </w:r>
      <w:r w:rsidR="003529D2">
        <w:rPr>
          <w:b/>
          <w:bCs/>
          <w:szCs w:val="24"/>
          <w:u w:val="single"/>
        </w:rPr>
        <w:t>22-</w:t>
      </w:r>
      <w:r w:rsidR="003765C8">
        <w:rPr>
          <w:b/>
          <w:bCs/>
          <w:szCs w:val="24"/>
          <w:u w:val="single"/>
        </w:rPr>
        <w:t>23 év</w:t>
      </w:r>
      <w:r w:rsidRPr="00BD0BF1">
        <w:rPr>
          <w:b/>
          <w:bCs/>
          <w:szCs w:val="24"/>
        </w:rPr>
        <w:t>.”</w:t>
      </w:r>
      <w:r w:rsidRPr="00BD0BF1">
        <w:rPr>
          <w:b/>
          <w:iCs/>
          <w:szCs w:val="24"/>
        </w:rPr>
        <w:t xml:space="preserve"> </w:t>
      </w:r>
      <w:r w:rsidRPr="00A9019C">
        <w:rPr>
          <w:rFonts w:eastAsia="Calibri"/>
          <w:color w:val="auto"/>
          <w:szCs w:val="24"/>
        </w:rPr>
        <w:t>tárgyú, a közbeszerzésekről szóló 2015. évi CXLIII. tör</w:t>
      </w:r>
      <w:r w:rsidR="008B1F20">
        <w:rPr>
          <w:rFonts w:eastAsia="Calibri"/>
          <w:color w:val="auto"/>
          <w:szCs w:val="24"/>
        </w:rPr>
        <w:t>vény</w:t>
      </w:r>
      <w:r w:rsidR="003765C8">
        <w:rPr>
          <w:rFonts w:eastAsia="Calibri"/>
          <w:color w:val="auto"/>
          <w:szCs w:val="24"/>
        </w:rPr>
        <w:t xml:space="preserve"> </w:t>
      </w:r>
      <w:r w:rsidR="00FE50CE" w:rsidRPr="00FE50CE">
        <w:rPr>
          <w:rFonts w:eastAsia="Calibri"/>
          <w:color w:val="auto"/>
          <w:szCs w:val="24"/>
        </w:rPr>
        <w:t>98§ (2) bekezdés c</w:t>
      </w:r>
      <w:r w:rsidRPr="00FE50CE">
        <w:rPr>
          <w:rFonts w:eastAsia="Calibri"/>
          <w:color w:val="auto"/>
          <w:szCs w:val="24"/>
        </w:rPr>
        <w:t>) pontja</w:t>
      </w:r>
      <w:r w:rsidRPr="00A9019C">
        <w:rPr>
          <w:rFonts w:eastAsia="Calibri"/>
          <w:color w:val="auto"/>
          <w:szCs w:val="24"/>
        </w:rPr>
        <w:t xml:space="preserve"> szerinti </w:t>
      </w:r>
      <w:r w:rsidRPr="003765C8">
        <w:rPr>
          <w:rFonts w:eastAsia="Calibri"/>
          <w:color w:val="auto"/>
          <w:szCs w:val="24"/>
        </w:rPr>
        <w:t>közbeszerzési eljárást</w:t>
      </w:r>
      <w:r w:rsidRPr="00A9019C">
        <w:rPr>
          <w:rFonts w:eastAsia="Calibri"/>
          <w:color w:val="auto"/>
          <w:szCs w:val="24"/>
        </w:rPr>
        <w:t xml:space="preserve"> </w:t>
      </w:r>
      <w:r w:rsidRPr="003765C8">
        <w:rPr>
          <w:rFonts w:eastAsia="Calibri"/>
          <w:color w:val="auto"/>
          <w:szCs w:val="24"/>
        </w:rPr>
        <w:t>megindítja.</w:t>
      </w:r>
      <w:r w:rsidRPr="00A9019C">
        <w:rPr>
          <w:rFonts w:eastAsia="Calibri"/>
          <w:color w:val="auto"/>
          <w:szCs w:val="24"/>
        </w:rPr>
        <w:t xml:space="preserve"> </w:t>
      </w:r>
    </w:p>
    <w:p w14:paraId="57F63B03" w14:textId="77777777" w:rsidR="00926EDD" w:rsidRDefault="00926EDD" w:rsidP="00C24B43">
      <w:pPr>
        <w:widowControl w:val="0"/>
        <w:autoSpaceDE w:val="0"/>
        <w:autoSpaceDN w:val="0"/>
        <w:adjustRightInd w:val="0"/>
        <w:spacing w:after="0" w:afterAutospacing="0"/>
        <w:ind w:left="360" w:hanging="360"/>
        <w:jc w:val="both"/>
        <w:rPr>
          <w:rFonts w:eastAsia="Calibri"/>
          <w:color w:val="auto"/>
          <w:szCs w:val="24"/>
        </w:rPr>
      </w:pPr>
    </w:p>
    <w:p w14:paraId="1C42D6C1" w14:textId="4CAE6E6E" w:rsidR="00C24B43" w:rsidRPr="00A9019C" w:rsidRDefault="00926EDD" w:rsidP="00C24B43">
      <w:pPr>
        <w:widowControl w:val="0"/>
        <w:autoSpaceDE w:val="0"/>
        <w:autoSpaceDN w:val="0"/>
        <w:adjustRightInd w:val="0"/>
        <w:spacing w:after="0" w:afterAutospacing="0"/>
        <w:ind w:left="360" w:hanging="360"/>
        <w:jc w:val="both"/>
        <w:rPr>
          <w:rFonts w:eastAsia="Calibri"/>
          <w:color w:val="auto"/>
          <w:szCs w:val="24"/>
        </w:rPr>
      </w:pPr>
      <w:r>
        <w:rPr>
          <w:rFonts w:eastAsia="Calibri"/>
          <w:color w:val="auto"/>
          <w:szCs w:val="24"/>
        </w:rPr>
        <w:t>2.)</w:t>
      </w:r>
      <w:r>
        <w:rPr>
          <w:rFonts w:eastAsia="Calibri"/>
          <w:color w:val="auto"/>
          <w:szCs w:val="24"/>
        </w:rPr>
        <w:tab/>
      </w:r>
      <w:r w:rsidR="00C24B43" w:rsidRPr="00A9019C">
        <w:rPr>
          <w:rFonts w:eastAsia="Calibri"/>
          <w:color w:val="auto"/>
          <w:szCs w:val="24"/>
        </w:rPr>
        <w:t xml:space="preserve">Az előterjesztés </w:t>
      </w:r>
      <w:r w:rsidR="00C24B43" w:rsidRPr="00FE50CE">
        <w:rPr>
          <w:rFonts w:eastAsia="Calibri"/>
          <w:color w:val="auto"/>
          <w:szCs w:val="24"/>
        </w:rPr>
        <w:t>3</w:t>
      </w:r>
      <w:proofErr w:type="gramStart"/>
      <w:r w:rsidR="00C24B43" w:rsidRPr="00FE50CE">
        <w:rPr>
          <w:rFonts w:eastAsia="Calibri"/>
          <w:color w:val="auto"/>
          <w:szCs w:val="24"/>
        </w:rPr>
        <w:t>.</w:t>
      </w:r>
      <w:r w:rsidR="00FE50CE" w:rsidRPr="00FE50CE">
        <w:rPr>
          <w:rFonts w:eastAsia="Calibri"/>
          <w:color w:val="auto"/>
          <w:szCs w:val="24"/>
        </w:rPr>
        <w:t>,</w:t>
      </w:r>
      <w:proofErr w:type="gramEnd"/>
      <w:r w:rsidR="00FE50CE" w:rsidRPr="00FE50CE">
        <w:rPr>
          <w:rFonts w:eastAsia="Calibri"/>
          <w:color w:val="auto"/>
          <w:szCs w:val="24"/>
        </w:rPr>
        <w:t xml:space="preserve">5 </w:t>
      </w:r>
      <w:r w:rsidR="003765C8" w:rsidRPr="00FE50CE">
        <w:rPr>
          <w:rFonts w:eastAsia="Calibri"/>
          <w:color w:val="auto"/>
          <w:szCs w:val="24"/>
        </w:rPr>
        <w:t xml:space="preserve"> </w:t>
      </w:r>
      <w:r w:rsidR="00FE50CE" w:rsidRPr="00FE50CE">
        <w:rPr>
          <w:rFonts w:eastAsia="Calibri"/>
          <w:color w:val="auto"/>
          <w:szCs w:val="24"/>
        </w:rPr>
        <w:t>és 7</w:t>
      </w:r>
      <w:r w:rsidR="00C24B43" w:rsidRPr="00FE50CE">
        <w:rPr>
          <w:rFonts w:eastAsia="Calibri"/>
          <w:color w:val="auto"/>
          <w:szCs w:val="24"/>
        </w:rPr>
        <w:t xml:space="preserve"> számú</w:t>
      </w:r>
      <w:r w:rsidR="00C24B43">
        <w:rPr>
          <w:rFonts w:eastAsia="Calibri"/>
          <w:color w:val="auto"/>
          <w:szCs w:val="24"/>
        </w:rPr>
        <w:t xml:space="preserve"> </w:t>
      </w:r>
      <w:r w:rsidR="00C24B43" w:rsidRPr="00A9019C">
        <w:rPr>
          <w:rFonts w:eastAsia="Calibri"/>
          <w:color w:val="auto"/>
          <w:szCs w:val="24"/>
        </w:rPr>
        <w:t>mellékleteit az abban foglalt tartalommal elfogadja.</w:t>
      </w:r>
    </w:p>
    <w:p w14:paraId="4B357CD5" w14:textId="77777777" w:rsidR="00C24B43" w:rsidRPr="00A9019C" w:rsidRDefault="00C24B43" w:rsidP="00C24B43">
      <w:pPr>
        <w:autoSpaceDE w:val="0"/>
        <w:autoSpaceDN w:val="0"/>
        <w:adjustRightInd w:val="0"/>
        <w:spacing w:after="0" w:afterAutospacing="0"/>
        <w:jc w:val="right"/>
        <w:rPr>
          <w:rFonts w:eastAsia="Calibri"/>
          <w:color w:val="auto"/>
          <w:szCs w:val="24"/>
        </w:rPr>
      </w:pPr>
    </w:p>
    <w:p w14:paraId="5E02E599" w14:textId="77777777" w:rsidR="00C24B43" w:rsidRPr="00A9019C" w:rsidRDefault="00C24B43" w:rsidP="00C24B43">
      <w:pPr>
        <w:tabs>
          <w:tab w:val="left" w:pos="5954"/>
        </w:tabs>
        <w:autoSpaceDE w:val="0"/>
        <w:autoSpaceDN w:val="0"/>
        <w:adjustRightInd w:val="0"/>
        <w:spacing w:after="0" w:afterAutospacing="0"/>
        <w:ind w:right="2985"/>
        <w:jc w:val="both"/>
        <w:rPr>
          <w:rFonts w:eastAsia="Calibri"/>
          <w:b/>
          <w:bCs/>
          <w:szCs w:val="24"/>
        </w:rPr>
      </w:pPr>
      <w:r w:rsidRPr="00A9019C">
        <w:rPr>
          <w:rFonts w:eastAsia="Calibri"/>
          <w:b/>
          <w:bCs/>
          <w:szCs w:val="24"/>
        </w:rPr>
        <w:t xml:space="preserve">Határidő: </w:t>
      </w:r>
      <w:r w:rsidRPr="00422397">
        <w:rPr>
          <w:rFonts w:eastAsia="Calibri"/>
          <w:bCs/>
          <w:szCs w:val="24"/>
        </w:rPr>
        <w:t>azonnal</w:t>
      </w:r>
    </w:p>
    <w:p w14:paraId="302EFFD7" w14:textId="77777777" w:rsidR="00C24B43" w:rsidRPr="00A9019C" w:rsidRDefault="00C24B43" w:rsidP="00C24B43">
      <w:pPr>
        <w:tabs>
          <w:tab w:val="left" w:pos="5954"/>
        </w:tabs>
        <w:autoSpaceDE w:val="0"/>
        <w:autoSpaceDN w:val="0"/>
        <w:adjustRightInd w:val="0"/>
        <w:spacing w:after="0" w:afterAutospacing="0"/>
        <w:ind w:right="2985"/>
        <w:jc w:val="both"/>
        <w:rPr>
          <w:rFonts w:eastAsia="Calibri"/>
          <w:b/>
          <w:bCs/>
          <w:szCs w:val="24"/>
        </w:rPr>
      </w:pPr>
      <w:r w:rsidRPr="00A9019C">
        <w:rPr>
          <w:rFonts w:eastAsia="Calibri"/>
          <w:b/>
          <w:bCs/>
          <w:szCs w:val="24"/>
        </w:rPr>
        <w:t>Felelős</w:t>
      </w:r>
      <w:proofErr w:type="gramStart"/>
      <w:r w:rsidRPr="00A9019C">
        <w:rPr>
          <w:rFonts w:eastAsia="Calibri"/>
          <w:b/>
          <w:bCs/>
          <w:szCs w:val="24"/>
        </w:rPr>
        <w:t xml:space="preserve">: </w:t>
      </w:r>
      <w:r>
        <w:rPr>
          <w:rFonts w:eastAsia="Calibri"/>
          <w:b/>
          <w:bCs/>
          <w:szCs w:val="24"/>
        </w:rPr>
        <w:t xml:space="preserve">  </w:t>
      </w:r>
      <w:r w:rsidRPr="00422397">
        <w:rPr>
          <w:rFonts w:eastAsia="Calibri"/>
          <w:bCs/>
          <w:szCs w:val="24"/>
        </w:rPr>
        <w:t>Polgármester</w:t>
      </w:r>
      <w:proofErr w:type="gramEnd"/>
      <w:r w:rsidR="003765C8">
        <w:rPr>
          <w:rFonts w:eastAsia="Calibri"/>
          <w:bCs/>
          <w:szCs w:val="24"/>
        </w:rPr>
        <w:t xml:space="preserve"> (</w:t>
      </w:r>
      <w:r>
        <w:rPr>
          <w:rFonts w:eastAsia="Calibri"/>
          <w:bCs/>
          <w:szCs w:val="24"/>
        </w:rPr>
        <w:t>Főmérnökség</w:t>
      </w:r>
      <w:r w:rsidR="003765C8">
        <w:rPr>
          <w:rFonts w:eastAsia="Calibri"/>
          <w:bCs/>
          <w:szCs w:val="24"/>
        </w:rPr>
        <w:t xml:space="preserve"> útján</w:t>
      </w:r>
      <w:r>
        <w:rPr>
          <w:rFonts w:eastAsia="Calibri"/>
          <w:bCs/>
          <w:szCs w:val="24"/>
        </w:rPr>
        <w:t>)</w:t>
      </w:r>
    </w:p>
    <w:p w14:paraId="1619AC1B" w14:textId="77777777" w:rsidR="00C24B43" w:rsidRDefault="00C24B43" w:rsidP="00C24B43">
      <w:pPr>
        <w:tabs>
          <w:tab w:val="left" w:pos="5954"/>
        </w:tabs>
        <w:autoSpaceDE w:val="0"/>
        <w:autoSpaceDN w:val="0"/>
        <w:adjustRightInd w:val="0"/>
        <w:spacing w:after="0" w:afterAutospacing="0"/>
        <w:ind w:right="2985"/>
        <w:jc w:val="both"/>
        <w:rPr>
          <w:szCs w:val="24"/>
        </w:rPr>
      </w:pPr>
    </w:p>
    <w:p w14:paraId="71EC48D8" w14:textId="77777777" w:rsidR="00C24B43" w:rsidRDefault="00C24B43" w:rsidP="00C24B43">
      <w:pPr>
        <w:tabs>
          <w:tab w:val="left" w:pos="5954"/>
        </w:tabs>
        <w:autoSpaceDE w:val="0"/>
        <w:autoSpaceDN w:val="0"/>
        <w:adjustRightInd w:val="0"/>
        <w:spacing w:after="0" w:afterAutospacing="0"/>
        <w:ind w:right="2985"/>
        <w:jc w:val="both"/>
        <w:rPr>
          <w:szCs w:val="24"/>
        </w:rPr>
      </w:pPr>
    </w:p>
    <w:p w14:paraId="10B379C9" w14:textId="2262226E" w:rsidR="00C24B43" w:rsidRDefault="00EA0D76" w:rsidP="00C24B43">
      <w:pPr>
        <w:widowControl w:val="0"/>
        <w:autoSpaceDE w:val="0"/>
        <w:autoSpaceDN w:val="0"/>
        <w:adjustRightInd w:val="0"/>
        <w:spacing w:after="0" w:afterAutospacing="0"/>
        <w:ind w:left="360" w:hanging="360"/>
        <w:jc w:val="both"/>
        <w:rPr>
          <w:bCs/>
          <w:color w:val="auto"/>
        </w:rPr>
      </w:pPr>
      <w:r>
        <w:rPr>
          <w:rFonts w:eastAsia="Calibri"/>
          <w:color w:val="auto"/>
          <w:szCs w:val="24"/>
        </w:rPr>
        <w:t>3</w:t>
      </w:r>
      <w:r w:rsidR="00C24B43">
        <w:rPr>
          <w:rFonts w:eastAsia="Calibri"/>
          <w:color w:val="auto"/>
          <w:szCs w:val="24"/>
        </w:rPr>
        <w:t xml:space="preserve">.) </w:t>
      </w:r>
      <w:r w:rsidR="00C24B43" w:rsidRPr="004F6DC3">
        <w:rPr>
          <w:rFonts w:eastAsia="Calibri"/>
          <w:color w:val="auto"/>
          <w:szCs w:val="24"/>
        </w:rPr>
        <w:t>Budapest</w:t>
      </w:r>
      <w:r w:rsidR="00C24B43">
        <w:t xml:space="preserve"> Főváros XIV. Kerület Zugló Önkormányzat Képviselő-testülete kötelezettséget vállal arra, hogy a közbeszerzési eljárás eredmény</w:t>
      </w:r>
      <w:r w:rsidR="00926EDD">
        <w:t>eként megkötésre kerülő</w:t>
      </w:r>
      <w:r w:rsidR="00C24B43">
        <w:t xml:space="preserve"> szerződés </w:t>
      </w:r>
      <w:r w:rsidR="00926EDD">
        <w:t xml:space="preserve">2022 és 2023 években </w:t>
      </w:r>
      <w:r w:rsidR="00C24B43">
        <w:t>esedékes díjának költ</w:t>
      </w:r>
      <w:r w:rsidR="00926EDD">
        <w:t xml:space="preserve">ségvetési fedezetét a </w:t>
      </w:r>
      <w:r w:rsidR="00E85EBA">
        <w:t xml:space="preserve">mindenkori </w:t>
      </w:r>
      <w:r w:rsidR="00D565B6">
        <w:t xml:space="preserve">költségvetésében, </w:t>
      </w:r>
      <w:bookmarkStart w:id="3" w:name="_GoBack"/>
      <w:bookmarkEnd w:id="3"/>
      <w:r w:rsidR="00FE6EA9">
        <w:t>a gazdasági társaságok esetében pedig a mindenkor</w:t>
      </w:r>
      <w:r w:rsidR="00D51240">
        <w:t>i</w:t>
      </w:r>
      <w:r w:rsidR="00FE6EA9">
        <w:t xml:space="preserve"> hatályos üzleti tervben biztosítja. </w:t>
      </w:r>
    </w:p>
    <w:p w14:paraId="5053DC79" w14:textId="77777777" w:rsidR="00C24B43" w:rsidRDefault="00C24B43" w:rsidP="00C24B43">
      <w:pPr>
        <w:pStyle w:val="Nincstrkz"/>
        <w:ind w:left="360" w:firstLine="0"/>
        <w:rPr>
          <w:b/>
        </w:rPr>
      </w:pPr>
    </w:p>
    <w:p w14:paraId="3C3E0099" w14:textId="77777777" w:rsidR="00C24B43" w:rsidRDefault="00C24B43" w:rsidP="00C24B43">
      <w:pPr>
        <w:pStyle w:val="Nincstrkz"/>
        <w:ind w:left="0" w:firstLine="0"/>
        <w:rPr>
          <w:b/>
        </w:rPr>
      </w:pPr>
      <w:r>
        <w:rPr>
          <w:b/>
        </w:rPr>
        <w:t>Határidő</w:t>
      </w:r>
      <w:r>
        <w:t>:</w:t>
      </w:r>
      <w:r>
        <w:tab/>
        <w:t xml:space="preserve">folyamatosan, az éves költségvetés megalkotásakor </w:t>
      </w:r>
    </w:p>
    <w:p w14:paraId="31A9C3FA" w14:textId="77777777" w:rsidR="00C24B43" w:rsidRDefault="00C24B43" w:rsidP="00C24B43">
      <w:pPr>
        <w:pStyle w:val="Nincstrkz"/>
        <w:ind w:left="0" w:firstLine="0"/>
      </w:pPr>
      <w:r>
        <w:rPr>
          <w:b/>
        </w:rPr>
        <w:t xml:space="preserve">Felelős: </w:t>
      </w:r>
      <w:r>
        <w:rPr>
          <w:b/>
        </w:rPr>
        <w:tab/>
      </w:r>
      <w:r>
        <w:t>Polgármester</w:t>
      </w:r>
      <w:r w:rsidR="008B1F20">
        <w:t xml:space="preserve"> (Gazdasági Főosztály útján)</w:t>
      </w:r>
    </w:p>
    <w:p w14:paraId="58D011DB" w14:textId="77777777" w:rsidR="00C24B43" w:rsidRPr="009A276A" w:rsidRDefault="00C24B43" w:rsidP="00C24B43">
      <w:pPr>
        <w:tabs>
          <w:tab w:val="left" w:leader="dot" w:pos="482"/>
        </w:tabs>
        <w:autoSpaceDE w:val="0"/>
        <w:autoSpaceDN w:val="0"/>
        <w:adjustRightInd w:val="0"/>
        <w:spacing w:before="146" w:after="0" w:afterAutospacing="0"/>
        <w:jc w:val="center"/>
        <w:rPr>
          <w:rFonts w:eastAsia="Calibri"/>
          <w:szCs w:val="24"/>
        </w:rPr>
      </w:pPr>
    </w:p>
    <w:p w14:paraId="4149D5B3" w14:textId="77777777" w:rsidR="000F4842" w:rsidRDefault="000F4842" w:rsidP="00530728">
      <w:pPr>
        <w:spacing w:after="0" w:afterAutospacing="0" w:line="276" w:lineRule="auto"/>
        <w:rPr>
          <w:b/>
          <w:color w:val="auto"/>
          <w:szCs w:val="24"/>
          <w:lang w:val="x-none" w:eastAsia="x-none"/>
        </w:rPr>
      </w:pPr>
    </w:p>
    <w:p w14:paraId="48981762" w14:textId="77777777" w:rsidR="0058057A" w:rsidRPr="00181F86" w:rsidRDefault="0058057A" w:rsidP="0058057A">
      <w:pPr>
        <w:spacing w:after="0" w:afterAutospacing="0" w:line="276" w:lineRule="auto"/>
        <w:jc w:val="both"/>
        <w:rPr>
          <w:color w:val="auto"/>
          <w:szCs w:val="24"/>
        </w:rPr>
      </w:pPr>
    </w:p>
    <w:p w14:paraId="0DC5DEE6" w14:textId="77777777" w:rsidR="008B1F20" w:rsidRDefault="008B1F20">
      <w:pPr>
        <w:spacing w:after="0" w:afterAutospacing="0"/>
        <w:rPr>
          <w:rFonts w:eastAsia="Calibri"/>
          <w:szCs w:val="24"/>
        </w:rPr>
      </w:pPr>
      <w:r>
        <w:rPr>
          <w:rFonts w:eastAsia="Calibri"/>
          <w:szCs w:val="24"/>
        </w:rPr>
        <w:br w:type="page"/>
      </w:r>
    </w:p>
    <w:p w14:paraId="7B04DE4A" w14:textId="77777777" w:rsidR="00A9019C" w:rsidRDefault="00A9019C" w:rsidP="00A9019C">
      <w:pPr>
        <w:tabs>
          <w:tab w:val="left" w:leader="dot" w:pos="482"/>
        </w:tabs>
        <w:autoSpaceDE w:val="0"/>
        <w:autoSpaceDN w:val="0"/>
        <w:adjustRightInd w:val="0"/>
        <w:spacing w:before="146" w:after="0" w:afterAutospacing="0"/>
        <w:jc w:val="center"/>
        <w:rPr>
          <w:rFonts w:eastAsia="Calibri"/>
          <w:szCs w:val="24"/>
        </w:rPr>
      </w:pPr>
    </w:p>
    <w:p w14:paraId="04D0BAB1" w14:textId="77777777" w:rsidR="007939D5" w:rsidRDefault="007939D5" w:rsidP="00A9019C">
      <w:pPr>
        <w:tabs>
          <w:tab w:val="left" w:leader="dot" w:pos="482"/>
        </w:tabs>
        <w:autoSpaceDE w:val="0"/>
        <w:autoSpaceDN w:val="0"/>
        <w:adjustRightInd w:val="0"/>
        <w:spacing w:before="146" w:after="0" w:afterAutospacing="0"/>
        <w:jc w:val="center"/>
        <w:rPr>
          <w:rFonts w:eastAsia="Calibri"/>
          <w:szCs w:val="24"/>
        </w:rPr>
      </w:pPr>
    </w:p>
    <w:p w14:paraId="5696CAE0" w14:textId="77777777" w:rsidR="007939D5" w:rsidRPr="0058057A" w:rsidRDefault="007939D5" w:rsidP="007939D5">
      <w:pPr>
        <w:spacing w:after="0" w:afterAutospacing="0" w:line="276" w:lineRule="auto"/>
        <w:ind w:left="720"/>
        <w:jc w:val="right"/>
        <w:rPr>
          <w:i/>
          <w:color w:val="auto"/>
          <w:szCs w:val="24"/>
          <w:lang w:val="x-none" w:eastAsia="x-none"/>
        </w:rPr>
      </w:pPr>
      <w:r>
        <w:rPr>
          <w:i/>
          <w:color w:val="auto"/>
          <w:szCs w:val="24"/>
          <w:lang w:val="x-none" w:eastAsia="x-none"/>
        </w:rPr>
        <w:t>2</w:t>
      </w:r>
      <w:r w:rsidRPr="0058057A">
        <w:rPr>
          <w:i/>
          <w:color w:val="auto"/>
          <w:szCs w:val="24"/>
          <w:lang w:val="x-none" w:eastAsia="x-none"/>
        </w:rPr>
        <w:t xml:space="preserve">. melléklet a </w:t>
      </w:r>
      <w:r w:rsidRPr="00D02130">
        <w:rPr>
          <w:i/>
          <w:color w:val="auto"/>
          <w:szCs w:val="24"/>
          <w:lang w:val="x-none" w:eastAsia="x-none"/>
        </w:rPr>
        <w:t>123-</w:t>
      </w:r>
      <w:r w:rsidR="008B1F20">
        <w:rPr>
          <w:i/>
          <w:color w:val="auto"/>
          <w:szCs w:val="24"/>
          <w:lang w:eastAsia="x-none"/>
        </w:rPr>
        <w:t>233</w:t>
      </w:r>
      <w:r w:rsidRPr="00D02130">
        <w:rPr>
          <w:i/>
          <w:color w:val="auto"/>
          <w:szCs w:val="24"/>
          <w:lang w:val="x-none" w:eastAsia="x-none"/>
        </w:rPr>
        <w:t>/20</w:t>
      </w:r>
      <w:r>
        <w:rPr>
          <w:i/>
          <w:color w:val="auto"/>
          <w:szCs w:val="24"/>
          <w:lang w:eastAsia="x-none"/>
        </w:rPr>
        <w:t>22</w:t>
      </w:r>
      <w:r w:rsidRPr="00D02130">
        <w:rPr>
          <w:i/>
          <w:color w:val="auto"/>
          <w:szCs w:val="24"/>
          <w:lang w:val="x-none" w:eastAsia="x-none"/>
        </w:rPr>
        <w:t>. előterjesztéshez</w:t>
      </w:r>
    </w:p>
    <w:p w14:paraId="71F1E484" w14:textId="77777777" w:rsidR="007939D5" w:rsidRDefault="007939D5" w:rsidP="007939D5">
      <w:pPr>
        <w:spacing w:after="0" w:afterAutospacing="0" w:line="276" w:lineRule="auto"/>
        <w:ind w:left="720"/>
        <w:jc w:val="center"/>
        <w:rPr>
          <w:b/>
          <w:color w:val="auto"/>
          <w:szCs w:val="24"/>
          <w:lang w:val="x-none" w:eastAsia="x-none"/>
        </w:rPr>
      </w:pPr>
    </w:p>
    <w:p w14:paraId="67D8806E" w14:textId="77777777" w:rsidR="00C24B43" w:rsidRPr="0058057A" w:rsidRDefault="00C24B43" w:rsidP="00C24B43">
      <w:pPr>
        <w:numPr>
          <w:ilvl w:val="12"/>
          <w:numId w:val="0"/>
        </w:numPr>
        <w:overflowPunct w:val="0"/>
        <w:autoSpaceDE w:val="0"/>
        <w:autoSpaceDN w:val="0"/>
        <w:adjustRightInd w:val="0"/>
        <w:spacing w:after="0" w:afterAutospacing="0" w:line="276" w:lineRule="auto"/>
        <w:ind w:firstLine="539"/>
        <w:jc w:val="center"/>
        <w:rPr>
          <w:b/>
          <w:color w:val="auto"/>
          <w:szCs w:val="24"/>
        </w:rPr>
      </w:pPr>
      <w:r w:rsidRPr="0058057A">
        <w:rPr>
          <w:b/>
          <w:color w:val="auto"/>
          <w:szCs w:val="24"/>
        </w:rPr>
        <w:t>Budapest Főváros XIV. Kerület Zugló Önkormányzat Képviselő-testülete</w:t>
      </w:r>
    </w:p>
    <w:p w14:paraId="77C3EC20" w14:textId="77777777" w:rsidR="00C24B43" w:rsidRPr="0058057A" w:rsidRDefault="00C24B43" w:rsidP="00C24B43">
      <w:pPr>
        <w:tabs>
          <w:tab w:val="left" w:pos="540"/>
        </w:tabs>
        <w:overflowPunct w:val="0"/>
        <w:autoSpaceDE w:val="0"/>
        <w:autoSpaceDN w:val="0"/>
        <w:adjustRightInd w:val="0"/>
        <w:spacing w:after="0" w:afterAutospacing="0" w:line="276" w:lineRule="auto"/>
        <w:ind w:left="539" w:hanging="539"/>
        <w:jc w:val="center"/>
        <w:textAlignment w:val="baseline"/>
        <w:rPr>
          <w:b/>
          <w:iCs/>
          <w:color w:val="auto"/>
        </w:rPr>
      </w:pPr>
      <w:r w:rsidRPr="0058057A">
        <w:rPr>
          <w:b/>
          <w:iCs/>
          <w:color w:val="auto"/>
        </w:rPr>
        <w:t>..</w:t>
      </w:r>
      <w:proofErr w:type="gramStart"/>
      <w:r w:rsidRPr="0058057A">
        <w:rPr>
          <w:b/>
          <w:iCs/>
          <w:color w:val="auto"/>
        </w:rPr>
        <w:t>..</w:t>
      </w:r>
      <w:proofErr w:type="gramEnd"/>
      <w:r w:rsidRPr="0058057A">
        <w:rPr>
          <w:b/>
          <w:iCs/>
          <w:color w:val="auto"/>
        </w:rPr>
        <w:t>/202</w:t>
      </w:r>
      <w:r>
        <w:rPr>
          <w:b/>
          <w:iCs/>
          <w:color w:val="auto"/>
        </w:rPr>
        <w:t>2</w:t>
      </w:r>
      <w:r w:rsidRPr="0058057A">
        <w:rPr>
          <w:b/>
          <w:iCs/>
          <w:color w:val="auto"/>
        </w:rPr>
        <w:t>. (… …) önkormányzati határozata</w:t>
      </w:r>
    </w:p>
    <w:p w14:paraId="3246849B" w14:textId="646C7FB1" w:rsidR="008B1F20" w:rsidRDefault="008B1F20" w:rsidP="008B1F20">
      <w:pPr>
        <w:autoSpaceDE w:val="0"/>
        <w:autoSpaceDN w:val="0"/>
        <w:adjustRightInd w:val="0"/>
        <w:spacing w:after="0" w:afterAutospacing="0"/>
        <w:jc w:val="center"/>
        <w:rPr>
          <w:b/>
          <w:szCs w:val="24"/>
        </w:rPr>
      </w:pPr>
      <w:proofErr w:type="gramStart"/>
      <w:r>
        <w:rPr>
          <w:b/>
          <w:bCs/>
          <w:szCs w:val="24"/>
        </w:rPr>
        <w:t>a</w:t>
      </w:r>
      <w:proofErr w:type="gramEnd"/>
      <w:r>
        <w:rPr>
          <w:b/>
          <w:bCs/>
          <w:szCs w:val="24"/>
        </w:rPr>
        <w:t xml:space="preserve"> </w:t>
      </w:r>
      <w:r w:rsidR="00C24B43">
        <w:rPr>
          <w:b/>
          <w:bCs/>
          <w:szCs w:val="24"/>
        </w:rPr>
        <w:t>„Földgáz</w:t>
      </w:r>
      <w:r w:rsidR="00C24B43" w:rsidRPr="00BD0BF1">
        <w:rPr>
          <w:b/>
          <w:bCs/>
          <w:szCs w:val="24"/>
        </w:rPr>
        <w:t xml:space="preserve"> energia beszerzés</w:t>
      </w:r>
      <w:r w:rsidR="00C24B43">
        <w:rPr>
          <w:b/>
          <w:bCs/>
          <w:szCs w:val="24"/>
        </w:rPr>
        <w:t xml:space="preserve">e központosított  közbeszerzési </w:t>
      </w:r>
      <w:bookmarkStart w:id="4" w:name="_Hlk102116861"/>
      <w:r w:rsidR="00C24B43">
        <w:rPr>
          <w:b/>
          <w:bCs/>
          <w:szCs w:val="24"/>
        </w:rPr>
        <w:t>eljárás</w:t>
      </w:r>
      <w:r>
        <w:rPr>
          <w:b/>
          <w:bCs/>
          <w:szCs w:val="24"/>
        </w:rPr>
        <w:t>hoz történő csatlakozás</w:t>
      </w:r>
      <w:r w:rsidR="00C24B43">
        <w:rPr>
          <w:b/>
          <w:bCs/>
          <w:szCs w:val="24"/>
        </w:rPr>
        <w:t xml:space="preserve"> kertében</w:t>
      </w:r>
      <w:r w:rsidR="00C24B43" w:rsidRPr="00BD0BF1">
        <w:rPr>
          <w:b/>
          <w:bCs/>
          <w:szCs w:val="24"/>
        </w:rPr>
        <w:t xml:space="preserve"> 20</w:t>
      </w:r>
      <w:r w:rsidR="003529D2">
        <w:rPr>
          <w:b/>
          <w:bCs/>
          <w:szCs w:val="24"/>
        </w:rPr>
        <w:t>22-</w:t>
      </w:r>
      <w:r w:rsidR="00C24B43" w:rsidRPr="00BD0BF1">
        <w:rPr>
          <w:b/>
          <w:bCs/>
          <w:szCs w:val="24"/>
        </w:rPr>
        <w:t>2</w:t>
      </w:r>
      <w:r>
        <w:rPr>
          <w:b/>
          <w:bCs/>
          <w:szCs w:val="24"/>
        </w:rPr>
        <w:t>3 év</w:t>
      </w:r>
      <w:r w:rsidR="00C24B43" w:rsidRPr="00BD0BF1">
        <w:rPr>
          <w:b/>
          <w:bCs/>
          <w:szCs w:val="24"/>
        </w:rPr>
        <w:t>”</w:t>
      </w:r>
      <w:r w:rsidR="00C24B43" w:rsidRPr="00BD0BF1">
        <w:rPr>
          <w:b/>
          <w:iCs/>
          <w:szCs w:val="24"/>
        </w:rPr>
        <w:t xml:space="preserve">  </w:t>
      </w:r>
      <w:r>
        <w:rPr>
          <w:b/>
          <w:szCs w:val="24"/>
        </w:rPr>
        <w:t>tárgyú közbeszerzési eljárás megindításáról</w:t>
      </w:r>
    </w:p>
    <w:bookmarkEnd w:id="4"/>
    <w:p w14:paraId="565A073F" w14:textId="77777777" w:rsidR="00C24B43" w:rsidRPr="00A9019C" w:rsidRDefault="00C24B43" w:rsidP="008B1F20">
      <w:pPr>
        <w:tabs>
          <w:tab w:val="left" w:leader="dot" w:pos="482"/>
        </w:tabs>
        <w:autoSpaceDE w:val="0"/>
        <w:autoSpaceDN w:val="0"/>
        <w:adjustRightInd w:val="0"/>
        <w:spacing w:before="146" w:after="0" w:afterAutospacing="0"/>
        <w:rPr>
          <w:rFonts w:eastAsia="Calibri"/>
          <w:sz w:val="22"/>
          <w:szCs w:val="22"/>
        </w:rPr>
      </w:pPr>
    </w:p>
    <w:p w14:paraId="56D4ED07" w14:textId="7E9DA983" w:rsidR="008B1F20" w:rsidRDefault="00C24B43" w:rsidP="00C24B43">
      <w:pPr>
        <w:widowControl w:val="0"/>
        <w:autoSpaceDE w:val="0"/>
        <w:autoSpaceDN w:val="0"/>
        <w:adjustRightInd w:val="0"/>
        <w:spacing w:after="0" w:afterAutospacing="0"/>
        <w:ind w:left="360" w:hanging="360"/>
        <w:jc w:val="both"/>
        <w:rPr>
          <w:rFonts w:eastAsia="Calibri"/>
          <w:color w:val="auto"/>
          <w:szCs w:val="24"/>
        </w:rPr>
      </w:pPr>
      <w:r w:rsidRPr="00A9019C">
        <w:rPr>
          <w:rFonts w:eastAsia="Calibri"/>
          <w:color w:val="auto"/>
          <w:szCs w:val="24"/>
        </w:rPr>
        <w:t xml:space="preserve">1.) Budapest Főváros XIV. Kerület Zugló Önkormányzata </w:t>
      </w:r>
      <w:r>
        <w:rPr>
          <w:rFonts w:eastAsia="Calibri"/>
          <w:color w:val="auto"/>
          <w:szCs w:val="24"/>
        </w:rPr>
        <w:t xml:space="preserve">Képviselő-testülete </w:t>
      </w:r>
      <w:r w:rsidRPr="00A9019C">
        <w:rPr>
          <w:rFonts w:eastAsia="Calibri"/>
          <w:color w:val="auto"/>
          <w:szCs w:val="24"/>
        </w:rPr>
        <w:t>a</w:t>
      </w:r>
      <w:r w:rsidRPr="00A9019C">
        <w:rPr>
          <w:rFonts w:eastAsia="Calibri"/>
          <w:b/>
          <w:bCs/>
          <w:i/>
          <w:iCs/>
          <w:color w:val="auto"/>
          <w:szCs w:val="24"/>
        </w:rPr>
        <w:t xml:space="preserve"> </w:t>
      </w:r>
      <w:r w:rsidRPr="00A9019C">
        <w:rPr>
          <w:rFonts w:eastAsia="Calibri"/>
          <w:b/>
          <w:bCs/>
          <w:color w:val="auto"/>
          <w:szCs w:val="24"/>
        </w:rPr>
        <w:t>„</w:t>
      </w:r>
      <w:r w:rsidR="008B1F20">
        <w:rPr>
          <w:b/>
          <w:bCs/>
          <w:szCs w:val="24"/>
        </w:rPr>
        <w:t>Földgáz</w:t>
      </w:r>
      <w:r w:rsidR="008B1F20" w:rsidRPr="00BD0BF1">
        <w:rPr>
          <w:b/>
          <w:bCs/>
          <w:szCs w:val="24"/>
        </w:rPr>
        <w:t xml:space="preserve"> energia beszerzés</w:t>
      </w:r>
      <w:r w:rsidR="008B1F20">
        <w:rPr>
          <w:b/>
          <w:bCs/>
          <w:szCs w:val="24"/>
        </w:rPr>
        <w:t>e központosított közbeszerzési eljáráshoz történő csatlakozás kertében</w:t>
      </w:r>
      <w:r w:rsidR="008B1F20" w:rsidRPr="00BD0BF1">
        <w:rPr>
          <w:b/>
          <w:bCs/>
          <w:szCs w:val="24"/>
        </w:rPr>
        <w:t xml:space="preserve"> 20</w:t>
      </w:r>
      <w:r w:rsidR="003529D2">
        <w:rPr>
          <w:b/>
          <w:bCs/>
          <w:szCs w:val="24"/>
        </w:rPr>
        <w:t>22-</w:t>
      </w:r>
      <w:r w:rsidR="008B1F20" w:rsidRPr="00BD0BF1">
        <w:rPr>
          <w:b/>
          <w:bCs/>
          <w:szCs w:val="24"/>
        </w:rPr>
        <w:t>2</w:t>
      </w:r>
      <w:r w:rsidR="008B1F20">
        <w:rPr>
          <w:b/>
          <w:bCs/>
          <w:szCs w:val="24"/>
        </w:rPr>
        <w:t>3 év</w:t>
      </w:r>
      <w:r w:rsidRPr="00BD0BF1">
        <w:rPr>
          <w:b/>
          <w:bCs/>
          <w:szCs w:val="24"/>
        </w:rPr>
        <w:t>.”</w:t>
      </w:r>
      <w:r w:rsidRPr="00BD0BF1">
        <w:rPr>
          <w:b/>
          <w:iCs/>
          <w:szCs w:val="24"/>
        </w:rPr>
        <w:t xml:space="preserve"> </w:t>
      </w:r>
      <w:r w:rsidRPr="00A9019C">
        <w:rPr>
          <w:rFonts w:eastAsia="Calibri"/>
          <w:color w:val="auto"/>
          <w:szCs w:val="24"/>
        </w:rPr>
        <w:t>tárgyú,</w:t>
      </w:r>
      <w:r w:rsidR="003529D2">
        <w:rPr>
          <w:rFonts w:eastAsia="Calibri"/>
          <w:color w:val="auto"/>
          <w:szCs w:val="24"/>
        </w:rPr>
        <w:t xml:space="preserve"> </w:t>
      </w:r>
      <w:bookmarkStart w:id="5" w:name="_Hlk102116968"/>
      <w:r w:rsidR="003529D2">
        <w:rPr>
          <w:rFonts w:eastAsia="Calibri"/>
          <w:color w:val="auto"/>
          <w:szCs w:val="24"/>
        </w:rPr>
        <w:t xml:space="preserve">„Földgáz Beszerzése 2022 – a KM01GE223 számú keretmegállapodás alapján a verseny újranyitásával” elnevezésű </w:t>
      </w:r>
      <w:r w:rsidRPr="00A9019C">
        <w:rPr>
          <w:rFonts w:eastAsia="Calibri"/>
          <w:color w:val="auto"/>
          <w:szCs w:val="24"/>
        </w:rPr>
        <w:t xml:space="preserve">a közbeszerzésekről szóló 2015. évi CXLIII. </w:t>
      </w:r>
      <w:r w:rsidR="003529D2">
        <w:rPr>
          <w:rFonts w:eastAsia="Calibri"/>
          <w:color w:val="auto"/>
          <w:szCs w:val="24"/>
        </w:rPr>
        <w:t xml:space="preserve">törvény </w:t>
      </w:r>
      <w:r w:rsidR="003529D2" w:rsidRPr="008B7609">
        <w:t xml:space="preserve">105. § (2) bekezdésének c) pontja alapján, a </w:t>
      </w:r>
      <w:r w:rsidR="003529D2" w:rsidRPr="00F86670">
        <w:t>verseny újranyitásával</w:t>
      </w:r>
      <w:r w:rsidR="003529D2" w:rsidRPr="008B7609">
        <w:t xml:space="preserve"> a Kbt. 105. § (3)-(5) bekezdés </w:t>
      </w:r>
      <w:r w:rsidRPr="00A9019C">
        <w:rPr>
          <w:rFonts w:eastAsia="Calibri"/>
          <w:color w:val="auto"/>
          <w:szCs w:val="24"/>
        </w:rPr>
        <w:t xml:space="preserve">szerinti </w:t>
      </w:r>
      <w:r w:rsidRPr="008B1F20">
        <w:rPr>
          <w:rFonts w:eastAsia="Calibri"/>
          <w:color w:val="auto"/>
          <w:szCs w:val="24"/>
        </w:rPr>
        <w:t>közbeszerzési</w:t>
      </w:r>
      <w:r w:rsidRPr="00A9019C">
        <w:rPr>
          <w:rFonts w:eastAsia="Calibri"/>
          <w:color w:val="auto"/>
          <w:szCs w:val="24"/>
        </w:rPr>
        <w:t xml:space="preserve"> eljárást </w:t>
      </w:r>
      <w:r w:rsidRPr="008B1F20">
        <w:rPr>
          <w:rFonts w:eastAsia="Calibri"/>
          <w:b/>
          <w:color w:val="auto"/>
          <w:szCs w:val="24"/>
        </w:rPr>
        <w:t>megindítja.</w:t>
      </w:r>
      <w:r w:rsidRPr="00A9019C">
        <w:rPr>
          <w:rFonts w:eastAsia="Calibri"/>
          <w:color w:val="auto"/>
          <w:szCs w:val="24"/>
        </w:rPr>
        <w:t xml:space="preserve"> </w:t>
      </w:r>
    </w:p>
    <w:bookmarkEnd w:id="5"/>
    <w:p w14:paraId="41960A06" w14:textId="77777777" w:rsidR="008B1F20" w:rsidRDefault="008B1F20" w:rsidP="00C24B43">
      <w:pPr>
        <w:widowControl w:val="0"/>
        <w:autoSpaceDE w:val="0"/>
        <w:autoSpaceDN w:val="0"/>
        <w:adjustRightInd w:val="0"/>
        <w:spacing w:after="0" w:afterAutospacing="0"/>
        <w:ind w:left="360" w:hanging="360"/>
        <w:jc w:val="both"/>
        <w:rPr>
          <w:rFonts w:eastAsia="Calibri"/>
          <w:color w:val="auto"/>
          <w:szCs w:val="24"/>
        </w:rPr>
      </w:pPr>
    </w:p>
    <w:p w14:paraId="340B51E9" w14:textId="34710BA1" w:rsidR="00C24B43" w:rsidRPr="00A9019C" w:rsidRDefault="008B1F20" w:rsidP="00C24B43">
      <w:pPr>
        <w:widowControl w:val="0"/>
        <w:autoSpaceDE w:val="0"/>
        <w:autoSpaceDN w:val="0"/>
        <w:adjustRightInd w:val="0"/>
        <w:spacing w:after="0" w:afterAutospacing="0"/>
        <w:ind w:left="360" w:hanging="360"/>
        <w:jc w:val="both"/>
        <w:rPr>
          <w:rFonts w:eastAsia="Calibri"/>
          <w:color w:val="auto"/>
          <w:szCs w:val="24"/>
        </w:rPr>
      </w:pPr>
      <w:bookmarkStart w:id="6" w:name="_Hlk102117045"/>
      <w:r>
        <w:rPr>
          <w:rFonts w:eastAsia="Calibri"/>
          <w:color w:val="auto"/>
          <w:szCs w:val="24"/>
        </w:rPr>
        <w:t>2.)</w:t>
      </w:r>
      <w:r>
        <w:rPr>
          <w:rFonts w:eastAsia="Calibri"/>
          <w:color w:val="auto"/>
          <w:szCs w:val="24"/>
        </w:rPr>
        <w:tab/>
      </w:r>
      <w:r w:rsidR="00C24B43" w:rsidRPr="00A9019C">
        <w:rPr>
          <w:rFonts w:eastAsia="Calibri"/>
          <w:color w:val="auto"/>
          <w:szCs w:val="24"/>
        </w:rPr>
        <w:t xml:space="preserve">Az előterjesztés </w:t>
      </w:r>
      <w:r w:rsidR="003529D2" w:rsidRPr="003529D2">
        <w:rPr>
          <w:rFonts w:eastAsia="Calibri"/>
          <w:color w:val="auto"/>
          <w:szCs w:val="24"/>
        </w:rPr>
        <w:t>4.,</w:t>
      </w:r>
      <w:r w:rsidR="00C24B43" w:rsidRPr="003529D2">
        <w:rPr>
          <w:rFonts w:eastAsia="Calibri"/>
          <w:color w:val="auto"/>
          <w:szCs w:val="24"/>
        </w:rPr>
        <w:t>6.</w:t>
      </w:r>
      <w:r w:rsidR="00C24B43">
        <w:rPr>
          <w:rFonts w:eastAsia="Calibri"/>
          <w:color w:val="auto"/>
          <w:szCs w:val="24"/>
        </w:rPr>
        <w:t xml:space="preserve"> </w:t>
      </w:r>
      <w:r w:rsidR="003529D2">
        <w:rPr>
          <w:rFonts w:eastAsia="Calibri"/>
          <w:color w:val="auto"/>
          <w:szCs w:val="24"/>
        </w:rPr>
        <w:t xml:space="preserve">és 8. </w:t>
      </w:r>
      <w:r w:rsidR="00C24B43">
        <w:rPr>
          <w:rFonts w:eastAsia="Calibri"/>
          <w:color w:val="auto"/>
          <w:szCs w:val="24"/>
        </w:rPr>
        <w:t xml:space="preserve">számú </w:t>
      </w:r>
      <w:r w:rsidR="00C24B43" w:rsidRPr="00A9019C">
        <w:rPr>
          <w:rFonts w:eastAsia="Calibri"/>
          <w:color w:val="auto"/>
          <w:szCs w:val="24"/>
        </w:rPr>
        <w:t>mellékleteit az abban foglalt tartalommal elfogadja.</w:t>
      </w:r>
    </w:p>
    <w:bookmarkEnd w:id="6"/>
    <w:p w14:paraId="3152274B" w14:textId="77777777" w:rsidR="00C24B43" w:rsidRPr="00A9019C" w:rsidRDefault="00C24B43" w:rsidP="00C24B43">
      <w:pPr>
        <w:autoSpaceDE w:val="0"/>
        <w:autoSpaceDN w:val="0"/>
        <w:adjustRightInd w:val="0"/>
        <w:spacing w:after="0" w:afterAutospacing="0"/>
        <w:jc w:val="right"/>
        <w:rPr>
          <w:rFonts w:eastAsia="Calibri"/>
          <w:color w:val="auto"/>
          <w:szCs w:val="24"/>
        </w:rPr>
      </w:pPr>
    </w:p>
    <w:p w14:paraId="37BA454F" w14:textId="77777777" w:rsidR="00C24B43" w:rsidRPr="00181F86" w:rsidRDefault="00C24B43" w:rsidP="00C24B43">
      <w:pPr>
        <w:autoSpaceDE w:val="0"/>
        <w:autoSpaceDN w:val="0"/>
        <w:adjustRightInd w:val="0"/>
        <w:spacing w:after="0" w:afterAutospacing="0"/>
        <w:jc w:val="right"/>
        <w:rPr>
          <w:rFonts w:eastAsia="Calibri"/>
          <w:color w:val="auto"/>
          <w:szCs w:val="24"/>
        </w:rPr>
      </w:pPr>
    </w:p>
    <w:p w14:paraId="0001B21B" w14:textId="77777777" w:rsidR="00C24B43" w:rsidRPr="00181F86" w:rsidRDefault="00C24B43" w:rsidP="00C24B43">
      <w:pPr>
        <w:tabs>
          <w:tab w:val="left" w:pos="5954"/>
        </w:tabs>
        <w:autoSpaceDE w:val="0"/>
        <w:autoSpaceDN w:val="0"/>
        <w:adjustRightInd w:val="0"/>
        <w:spacing w:after="0" w:afterAutospacing="0"/>
        <w:ind w:right="2985"/>
        <w:jc w:val="both"/>
        <w:rPr>
          <w:rFonts w:eastAsia="Calibri"/>
          <w:b/>
          <w:bCs/>
          <w:szCs w:val="24"/>
        </w:rPr>
      </w:pPr>
      <w:r w:rsidRPr="00181F86">
        <w:rPr>
          <w:rFonts w:eastAsia="Calibri"/>
          <w:b/>
          <w:bCs/>
          <w:szCs w:val="24"/>
        </w:rPr>
        <w:t xml:space="preserve">Határidő: </w:t>
      </w:r>
      <w:r w:rsidRPr="00181F86">
        <w:rPr>
          <w:rFonts w:eastAsia="Calibri"/>
          <w:bCs/>
          <w:szCs w:val="24"/>
        </w:rPr>
        <w:t>azonnal</w:t>
      </w:r>
    </w:p>
    <w:p w14:paraId="5C1A7772" w14:textId="77777777" w:rsidR="00C24B43" w:rsidRPr="00181F86" w:rsidRDefault="00C24B43" w:rsidP="00C24B43">
      <w:pPr>
        <w:tabs>
          <w:tab w:val="left" w:pos="5954"/>
        </w:tabs>
        <w:autoSpaceDE w:val="0"/>
        <w:autoSpaceDN w:val="0"/>
        <w:adjustRightInd w:val="0"/>
        <w:spacing w:after="0" w:afterAutospacing="0"/>
        <w:ind w:right="2985"/>
        <w:jc w:val="both"/>
        <w:rPr>
          <w:rFonts w:eastAsia="Calibri"/>
          <w:b/>
          <w:bCs/>
          <w:szCs w:val="24"/>
        </w:rPr>
      </w:pPr>
      <w:r w:rsidRPr="00181F86">
        <w:rPr>
          <w:rFonts w:eastAsia="Calibri"/>
          <w:b/>
          <w:bCs/>
          <w:szCs w:val="24"/>
        </w:rPr>
        <w:t>Felelős</w:t>
      </w:r>
      <w:proofErr w:type="gramStart"/>
      <w:r w:rsidRPr="00181F86">
        <w:rPr>
          <w:rFonts w:eastAsia="Calibri"/>
          <w:b/>
          <w:bCs/>
          <w:szCs w:val="24"/>
        </w:rPr>
        <w:t xml:space="preserve">:     </w:t>
      </w:r>
      <w:r>
        <w:rPr>
          <w:rFonts w:eastAsia="Calibri"/>
          <w:bCs/>
          <w:szCs w:val="24"/>
        </w:rPr>
        <w:t>Polgármester</w:t>
      </w:r>
      <w:proofErr w:type="gramEnd"/>
      <w:r>
        <w:rPr>
          <w:rFonts w:eastAsia="Calibri"/>
          <w:bCs/>
          <w:szCs w:val="24"/>
        </w:rPr>
        <w:t xml:space="preserve"> (</w:t>
      </w:r>
      <w:r w:rsidRPr="00181F86">
        <w:rPr>
          <w:rFonts w:eastAsia="Calibri"/>
          <w:bCs/>
          <w:szCs w:val="24"/>
        </w:rPr>
        <w:t>Főmérnökség</w:t>
      </w:r>
      <w:r w:rsidR="008B1F20">
        <w:rPr>
          <w:rFonts w:eastAsia="Calibri"/>
          <w:bCs/>
          <w:szCs w:val="24"/>
        </w:rPr>
        <w:t xml:space="preserve"> útján</w:t>
      </w:r>
      <w:r w:rsidRPr="00181F86">
        <w:rPr>
          <w:rFonts w:eastAsia="Calibri"/>
          <w:bCs/>
          <w:szCs w:val="24"/>
        </w:rPr>
        <w:t>)</w:t>
      </w:r>
    </w:p>
    <w:p w14:paraId="7E652EBF" w14:textId="77777777" w:rsidR="00C24B43" w:rsidRPr="00BF526F" w:rsidRDefault="00C24B43" w:rsidP="00C24B43">
      <w:pPr>
        <w:tabs>
          <w:tab w:val="left" w:pos="5954"/>
        </w:tabs>
        <w:autoSpaceDE w:val="0"/>
        <w:autoSpaceDN w:val="0"/>
        <w:adjustRightInd w:val="0"/>
        <w:spacing w:after="0" w:afterAutospacing="0"/>
        <w:ind w:right="2985"/>
        <w:jc w:val="both"/>
        <w:rPr>
          <w:rFonts w:eastAsia="Calibri"/>
          <w:b/>
          <w:bCs/>
          <w:szCs w:val="24"/>
          <w:highlight w:val="cyan"/>
        </w:rPr>
      </w:pPr>
    </w:p>
    <w:p w14:paraId="0ABF5764" w14:textId="77777777" w:rsidR="00C24B43" w:rsidRPr="00181F86" w:rsidRDefault="00C24B43" w:rsidP="00C24B43">
      <w:pPr>
        <w:tabs>
          <w:tab w:val="left" w:pos="5954"/>
        </w:tabs>
        <w:autoSpaceDE w:val="0"/>
        <w:autoSpaceDN w:val="0"/>
        <w:adjustRightInd w:val="0"/>
        <w:spacing w:after="0" w:afterAutospacing="0"/>
        <w:ind w:right="2985"/>
        <w:jc w:val="both"/>
        <w:rPr>
          <w:szCs w:val="24"/>
        </w:rPr>
      </w:pPr>
    </w:p>
    <w:p w14:paraId="6988507F" w14:textId="7A8943BF" w:rsidR="00C24B43" w:rsidRPr="00F86670" w:rsidRDefault="003529D2" w:rsidP="003529D2">
      <w:pPr>
        <w:spacing w:after="0" w:afterAutospacing="0" w:line="360" w:lineRule="auto"/>
        <w:jc w:val="both"/>
        <w:rPr>
          <w:szCs w:val="24"/>
        </w:rPr>
      </w:pPr>
      <w:r w:rsidRPr="00F86670">
        <w:rPr>
          <w:szCs w:val="24"/>
        </w:rPr>
        <w:t>3.</w:t>
      </w:r>
      <w:r w:rsidR="00F86670">
        <w:rPr>
          <w:szCs w:val="24"/>
        </w:rPr>
        <w:t>)</w:t>
      </w:r>
      <w:r w:rsidRPr="00F86670">
        <w:rPr>
          <w:szCs w:val="24"/>
        </w:rPr>
        <w:t xml:space="preserve"> </w:t>
      </w:r>
      <w:r w:rsidR="00C24B43" w:rsidRPr="00F86670">
        <w:rPr>
          <w:szCs w:val="24"/>
        </w:rPr>
        <w:t>Budapest Főváros XIV. Kerület Zugló Önkormányzat</w:t>
      </w:r>
      <w:r w:rsidR="008B1F20" w:rsidRPr="00F86670">
        <w:rPr>
          <w:szCs w:val="24"/>
        </w:rPr>
        <w:t>a</w:t>
      </w:r>
      <w:r w:rsidR="00C24B43" w:rsidRPr="00F86670">
        <w:rPr>
          <w:szCs w:val="24"/>
        </w:rPr>
        <w:t xml:space="preserve"> Képviselő-testülete kötelezettséget vállal arra, hogy a közbeszerzési eljárás eredményeként megkötésre kerülő szerződés 2022. és 2023.</w:t>
      </w:r>
      <w:r w:rsidR="00E85EBA" w:rsidRPr="00F86670">
        <w:rPr>
          <w:szCs w:val="24"/>
        </w:rPr>
        <w:t xml:space="preserve"> évben</w:t>
      </w:r>
      <w:r w:rsidR="00C24B43" w:rsidRPr="00F86670">
        <w:rPr>
          <w:szCs w:val="24"/>
        </w:rPr>
        <w:t xml:space="preserve"> esedékes díjának költségvetési fedezetét a mindenkori költségvetésében</w:t>
      </w:r>
      <w:r w:rsidR="00E86C56">
        <w:rPr>
          <w:szCs w:val="24"/>
        </w:rPr>
        <w:t xml:space="preserve">, </w:t>
      </w:r>
      <w:r w:rsidR="00E86C56">
        <w:t>a gazdasági társaságok esetében pedig a mindenkor</w:t>
      </w:r>
      <w:r w:rsidR="00D51240">
        <w:t>i</w:t>
      </w:r>
      <w:r w:rsidR="00E86C56">
        <w:t xml:space="preserve"> hatályos üzleti tervben biztosítja.</w:t>
      </w:r>
    </w:p>
    <w:p w14:paraId="2D8508AE" w14:textId="77777777" w:rsidR="00C24B43" w:rsidRPr="009A276A" w:rsidRDefault="00C24B43" w:rsidP="00C24B43">
      <w:pPr>
        <w:pStyle w:val="Nincstrkz"/>
        <w:ind w:left="360" w:firstLine="0"/>
        <w:rPr>
          <w:b/>
        </w:rPr>
      </w:pPr>
    </w:p>
    <w:p w14:paraId="63AACE4E" w14:textId="77777777" w:rsidR="00C24B43" w:rsidRPr="009A276A" w:rsidRDefault="00C24B43" w:rsidP="00C24B43">
      <w:pPr>
        <w:pStyle w:val="Nincstrkz"/>
        <w:ind w:left="0" w:firstLine="0"/>
        <w:rPr>
          <w:b/>
        </w:rPr>
      </w:pPr>
      <w:r w:rsidRPr="009A276A">
        <w:rPr>
          <w:b/>
        </w:rPr>
        <w:t>Határidő</w:t>
      </w:r>
      <w:r w:rsidRPr="009A276A">
        <w:t>:</w:t>
      </w:r>
      <w:r w:rsidRPr="009A276A">
        <w:tab/>
        <w:t xml:space="preserve">folyamatosan, az éves költségvetés megalkotásakor </w:t>
      </w:r>
    </w:p>
    <w:p w14:paraId="2AB97109" w14:textId="77777777" w:rsidR="00C24B43" w:rsidRPr="009A276A" w:rsidRDefault="00C24B43" w:rsidP="00C24B43">
      <w:pPr>
        <w:pStyle w:val="Nincstrkz"/>
        <w:ind w:left="0" w:firstLine="0"/>
      </w:pPr>
      <w:r w:rsidRPr="009A276A">
        <w:rPr>
          <w:b/>
        </w:rPr>
        <w:t xml:space="preserve">Felelős: </w:t>
      </w:r>
      <w:r w:rsidRPr="009A276A">
        <w:rPr>
          <w:b/>
        </w:rPr>
        <w:tab/>
      </w:r>
      <w:r w:rsidRPr="009A276A">
        <w:t>Polgármester</w:t>
      </w:r>
      <w:r w:rsidR="008B1F20">
        <w:t xml:space="preserve"> (Gazdasági Főosztály útján)</w:t>
      </w:r>
    </w:p>
    <w:p w14:paraId="273232EC" w14:textId="77777777" w:rsidR="007939D5" w:rsidRDefault="007939D5" w:rsidP="007939D5">
      <w:pPr>
        <w:spacing w:after="0" w:afterAutospacing="0" w:line="276" w:lineRule="auto"/>
        <w:rPr>
          <w:b/>
          <w:color w:val="auto"/>
          <w:szCs w:val="24"/>
          <w:lang w:val="x-none" w:eastAsia="x-none"/>
        </w:rPr>
      </w:pPr>
    </w:p>
    <w:p w14:paraId="4BD85A9B" w14:textId="77777777" w:rsidR="007939D5" w:rsidRPr="0058057A" w:rsidRDefault="007939D5" w:rsidP="007939D5">
      <w:pPr>
        <w:spacing w:after="0" w:afterAutospacing="0" w:line="276" w:lineRule="auto"/>
        <w:jc w:val="both"/>
        <w:rPr>
          <w:color w:val="auto"/>
          <w:szCs w:val="24"/>
        </w:rPr>
      </w:pPr>
    </w:p>
    <w:sectPr w:rsidR="007939D5" w:rsidRPr="005805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F6FBE" w14:textId="77777777" w:rsidR="00D33804" w:rsidRDefault="00D33804" w:rsidP="005316D2">
      <w:pPr>
        <w:spacing w:after="0"/>
      </w:pPr>
      <w:r>
        <w:separator/>
      </w:r>
    </w:p>
  </w:endnote>
  <w:endnote w:type="continuationSeparator" w:id="0">
    <w:p w14:paraId="73D488E6" w14:textId="77777777" w:rsidR="00D33804" w:rsidRDefault="00D33804" w:rsidP="005316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SOCPEUR">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B0F2F" w14:textId="77777777" w:rsidR="005316D2" w:rsidRDefault="005316D2">
    <w:pPr>
      <w:pStyle w:val="llb"/>
      <w:jc w:val="right"/>
    </w:pPr>
    <w:r>
      <w:fldChar w:fldCharType="begin"/>
    </w:r>
    <w:r>
      <w:instrText>PAGE   \* MERGEFORMAT</w:instrText>
    </w:r>
    <w:r>
      <w:fldChar w:fldCharType="separate"/>
    </w:r>
    <w:r w:rsidR="00D565B6">
      <w:rPr>
        <w:noProof/>
      </w:rPr>
      <w:t>7</w:t>
    </w:r>
    <w:r>
      <w:fldChar w:fldCharType="end"/>
    </w:r>
  </w:p>
  <w:p w14:paraId="3E82590A" w14:textId="77777777" w:rsidR="005316D2" w:rsidRDefault="005316D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2B570" w14:textId="77777777" w:rsidR="00D33804" w:rsidRDefault="00D33804" w:rsidP="005316D2">
      <w:pPr>
        <w:spacing w:after="0"/>
      </w:pPr>
      <w:r>
        <w:separator/>
      </w:r>
    </w:p>
  </w:footnote>
  <w:footnote w:type="continuationSeparator" w:id="0">
    <w:p w14:paraId="0B71516D" w14:textId="77777777" w:rsidR="00D33804" w:rsidRDefault="00D33804" w:rsidP="005316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C29BF"/>
    <w:multiLevelType w:val="hybridMultilevel"/>
    <w:tmpl w:val="7E70260C"/>
    <w:lvl w:ilvl="0" w:tplc="BA84D4F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8954DC7"/>
    <w:multiLevelType w:val="hybridMultilevel"/>
    <w:tmpl w:val="7A86ED14"/>
    <w:lvl w:ilvl="0" w:tplc="F4F87E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D4F7DB0"/>
    <w:multiLevelType w:val="hybridMultilevel"/>
    <w:tmpl w:val="072A432A"/>
    <w:lvl w:ilvl="0" w:tplc="0456A75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F7F5C19"/>
    <w:multiLevelType w:val="singleLevel"/>
    <w:tmpl w:val="F92009E2"/>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36F22A70"/>
    <w:multiLevelType w:val="hybridMultilevel"/>
    <w:tmpl w:val="0568A930"/>
    <w:lvl w:ilvl="0" w:tplc="A3A69274">
      <w:start w:val="1"/>
      <w:numFmt w:val="decimal"/>
      <w:lvlText w:val="%1."/>
      <w:lvlJc w:val="left"/>
      <w:pPr>
        <w:ind w:left="720" w:hanging="360"/>
      </w:pPr>
      <w:rPr>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384C788A"/>
    <w:multiLevelType w:val="hybridMultilevel"/>
    <w:tmpl w:val="B6D0E48C"/>
    <w:lvl w:ilvl="0" w:tplc="4FFA996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3A405C46"/>
    <w:multiLevelType w:val="hybridMultilevel"/>
    <w:tmpl w:val="45FADE1C"/>
    <w:lvl w:ilvl="0" w:tplc="DDE08704">
      <w:start w:val="1"/>
      <w:numFmt w:val="decimal"/>
      <w:lvlText w:val="%1.)"/>
      <w:lvlJc w:val="left"/>
      <w:pPr>
        <w:ind w:left="720" w:hanging="360"/>
      </w:pPr>
      <w:rPr>
        <w:rFonts w:eastAsia="Calibri"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4677835"/>
    <w:multiLevelType w:val="hybridMultilevel"/>
    <w:tmpl w:val="3736789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8762976"/>
    <w:multiLevelType w:val="hybridMultilevel"/>
    <w:tmpl w:val="7C928C10"/>
    <w:lvl w:ilvl="0" w:tplc="757229CA">
      <w:start w:val="1"/>
      <w:numFmt w:val="decimal"/>
      <w:lvlText w:val="%1.)"/>
      <w:lvlJc w:val="left"/>
      <w:pPr>
        <w:ind w:left="720" w:hanging="360"/>
      </w:pPr>
      <w:rPr>
        <w:rFonts w:eastAsia="Calibri"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926525B"/>
    <w:multiLevelType w:val="hybridMultilevel"/>
    <w:tmpl w:val="2488DFF4"/>
    <w:lvl w:ilvl="0" w:tplc="98E28BBC">
      <w:start w:val="3"/>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A9E2A10"/>
    <w:multiLevelType w:val="hybridMultilevel"/>
    <w:tmpl w:val="A3240586"/>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1" w15:restartNumberingAfterBreak="0">
    <w:nsid w:val="5EC20A5D"/>
    <w:multiLevelType w:val="hybridMultilevel"/>
    <w:tmpl w:val="8C947B9E"/>
    <w:lvl w:ilvl="0" w:tplc="20FE0B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9996065"/>
    <w:multiLevelType w:val="hybridMultilevel"/>
    <w:tmpl w:val="57BE7080"/>
    <w:lvl w:ilvl="0" w:tplc="810E7F5A">
      <w:start w:val="1"/>
      <w:numFmt w:val="decimal"/>
      <w:lvlText w:val="%1."/>
      <w:lvlJc w:val="left"/>
      <w:pPr>
        <w:ind w:left="360" w:hanging="360"/>
      </w:pPr>
      <w:rPr>
        <w:rFonts w:ascii="Times New Roman" w:eastAsia="Times New Roman" w:hAnsi="Times New Roman" w:cs="Times New Roman"/>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13" w15:restartNumberingAfterBreak="0">
    <w:nsid w:val="746A4CB9"/>
    <w:multiLevelType w:val="hybridMultilevel"/>
    <w:tmpl w:val="5EBCB9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6364875"/>
    <w:multiLevelType w:val="hybridMultilevel"/>
    <w:tmpl w:val="9DDEEC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AF15043"/>
    <w:multiLevelType w:val="hybridMultilevel"/>
    <w:tmpl w:val="41B64D16"/>
    <w:lvl w:ilvl="0" w:tplc="10863FEA">
      <w:start w:val="1"/>
      <w:numFmt w:val="decimal"/>
      <w:lvlText w:val="%1.)"/>
      <w:lvlJc w:val="left"/>
      <w:pPr>
        <w:ind w:left="720" w:hanging="360"/>
      </w:pPr>
      <w:rPr>
        <w:rFonts w:eastAsia="Calibri"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3"/>
  </w:num>
  <w:num w:numId="5">
    <w:abstractNumId w:val="0"/>
  </w:num>
  <w:num w:numId="6">
    <w:abstractNumId w:val="1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5"/>
  </w:num>
  <w:num w:numId="15">
    <w:abstractNumId w:val="2"/>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04"/>
    <w:rsid w:val="00007AA9"/>
    <w:rsid w:val="000159AA"/>
    <w:rsid w:val="000235FA"/>
    <w:rsid w:val="00041941"/>
    <w:rsid w:val="000453F4"/>
    <w:rsid w:val="00053115"/>
    <w:rsid w:val="000775D3"/>
    <w:rsid w:val="00092D0B"/>
    <w:rsid w:val="00093D3E"/>
    <w:rsid w:val="000E1667"/>
    <w:rsid w:val="000F4842"/>
    <w:rsid w:val="00123B32"/>
    <w:rsid w:val="00124CC3"/>
    <w:rsid w:val="00124D7E"/>
    <w:rsid w:val="001674FC"/>
    <w:rsid w:val="00167A6E"/>
    <w:rsid w:val="00181F86"/>
    <w:rsid w:val="001B7D4D"/>
    <w:rsid w:val="001C26AA"/>
    <w:rsid w:val="0021083B"/>
    <w:rsid w:val="0022460A"/>
    <w:rsid w:val="0023341F"/>
    <w:rsid w:val="00235A65"/>
    <w:rsid w:val="00262982"/>
    <w:rsid w:val="002C1EC0"/>
    <w:rsid w:val="00303ADB"/>
    <w:rsid w:val="00325792"/>
    <w:rsid w:val="00347BA7"/>
    <w:rsid w:val="003529D2"/>
    <w:rsid w:val="003765C8"/>
    <w:rsid w:val="003B66E8"/>
    <w:rsid w:val="003C663D"/>
    <w:rsid w:val="003D2EA7"/>
    <w:rsid w:val="003D7D6B"/>
    <w:rsid w:val="003E177F"/>
    <w:rsid w:val="003E22D8"/>
    <w:rsid w:val="003E391A"/>
    <w:rsid w:val="003E3DB5"/>
    <w:rsid w:val="00402C63"/>
    <w:rsid w:val="00407606"/>
    <w:rsid w:val="00407BE9"/>
    <w:rsid w:val="00424FD6"/>
    <w:rsid w:val="00473646"/>
    <w:rsid w:val="00492F9C"/>
    <w:rsid w:val="004D080C"/>
    <w:rsid w:val="004D24C0"/>
    <w:rsid w:val="004E6423"/>
    <w:rsid w:val="0051350E"/>
    <w:rsid w:val="00517DD2"/>
    <w:rsid w:val="005216D6"/>
    <w:rsid w:val="00524E26"/>
    <w:rsid w:val="00530728"/>
    <w:rsid w:val="005316D2"/>
    <w:rsid w:val="00536177"/>
    <w:rsid w:val="005577B1"/>
    <w:rsid w:val="005649DC"/>
    <w:rsid w:val="00570734"/>
    <w:rsid w:val="00570CC4"/>
    <w:rsid w:val="00574872"/>
    <w:rsid w:val="0058057A"/>
    <w:rsid w:val="005B2D7F"/>
    <w:rsid w:val="005C144A"/>
    <w:rsid w:val="005D47C7"/>
    <w:rsid w:val="005F25DF"/>
    <w:rsid w:val="0061098D"/>
    <w:rsid w:val="006133BC"/>
    <w:rsid w:val="00620229"/>
    <w:rsid w:val="00621F05"/>
    <w:rsid w:val="00635E81"/>
    <w:rsid w:val="00646AB3"/>
    <w:rsid w:val="0064779E"/>
    <w:rsid w:val="00672618"/>
    <w:rsid w:val="006C0D9A"/>
    <w:rsid w:val="006D3906"/>
    <w:rsid w:val="006D4FE5"/>
    <w:rsid w:val="0072302F"/>
    <w:rsid w:val="007277A3"/>
    <w:rsid w:val="00751BB5"/>
    <w:rsid w:val="0077002D"/>
    <w:rsid w:val="00771E9C"/>
    <w:rsid w:val="0077748C"/>
    <w:rsid w:val="00783722"/>
    <w:rsid w:val="007939D5"/>
    <w:rsid w:val="007B12F5"/>
    <w:rsid w:val="007B76A9"/>
    <w:rsid w:val="007D2157"/>
    <w:rsid w:val="007D5595"/>
    <w:rsid w:val="007F52E3"/>
    <w:rsid w:val="0082218C"/>
    <w:rsid w:val="0084300C"/>
    <w:rsid w:val="00845A30"/>
    <w:rsid w:val="00853D62"/>
    <w:rsid w:val="00861559"/>
    <w:rsid w:val="00881E9B"/>
    <w:rsid w:val="008B1F20"/>
    <w:rsid w:val="008C6F59"/>
    <w:rsid w:val="008D357A"/>
    <w:rsid w:val="008F2AA7"/>
    <w:rsid w:val="00902EC3"/>
    <w:rsid w:val="00905411"/>
    <w:rsid w:val="00914997"/>
    <w:rsid w:val="00926EDD"/>
    <w:rsid w:val="00940B95"/>
    <w:rsid w:val="00954605"/>
    <w:rsid w:val="00993FEC"/>
    <w:rsid w:val="009A276A"/>
    <w:rsid w:val="009F79B1"/>
    <w:rsid w:val="00A00898"/>
    <w:rsid w:val="00A109B8"/>
    <w:rsid w:val="00A76498"/>
    <w:rsid w:val="00A82D9A"/>
    <w:rsid w:val="00A83656"/>
    <w:rsid w:val="00A9019C"/>
    <w:rsid w:val="00AA030C"/>
    <w:rsid w:val="00AC7070"/>
    <w:rsid w:val="00AE3326"/>
    <w:rsid w:val="00AF712D"/>
    <w:rsid w:val="00B05598"/>
    <w:rsid w:val="00B40C8E"/>
    <w:rsid w:val="00B742A9"/>
    <w:rsid w:val="00B94011"/>
    <w:rsid w:val="00BE3E85"/>
    <w:rsid w:val="00BF526F"/>
    <w:rsid w:val="00C0145B"/>
    <w:rsid w:val="00C01C0B"/>
    <w:rsid w:val="00C13BD8"/>
    <w:rsid w:val="00C2238E"/>
    <w:rsid w:val="00C24B43"/>
    <w:rsid w:val="00C5712F"/>
    <w:rsid w:val="00C5752D"/>
    <w:rsid w:val="00C64D9C"/>
    <w:rsid w:val="00C73FDE"/>
    <w:rsid w:val="00CA753B"/>
    <w:rsid w:val="00CB3D00"/>
    <w:rsid w:val="00CB5657"/>
    <w:rsid w:val="00CC043C"/>
    <w:rsid w:val="00CE4A13"/>
    <w:rsid w:val="00D254DF"/>
    <w:rsid w:val="00D33804"/>
    <w:rsid w:val="00D503B4"/>
    <w:rsid w:val="00D51240"/>
    <w:rsid w:val="00D565B6"/>
    <w:rsid w:val="00D9797B"/>
    <w:rsid w:val="00DC0517"/>
    <w:rsid w:val="00DC1F29"/>
    <w:rsid w:val="00DC5DB9"/>
    <w:rsid w:val="00DD227F"/>
    <w:rsid w:val="00DE5C22"/>
    <w:rsid w:val="00DF1C00"/>
    <w:rsid w:val="00E16101"/>
    <w:rsid w:val="00E24681"/>
    <w:rsid w:val="00E2563B"/>
    <w:rsid w:val="00E41804"/>
    <w:rsid w:val="00E62FF7"/>
    <w:rsid w:val="00E66041"/>
    <w:rsid w:val="00E7099D"/>
    <w:rsid w:val="00E85EBA"/>
    <w:rsid w:val="00E86C56"/>
    <w:rsid w:val="00E97A97"/>
    <w:rsid w:val="00EA0D76"/>
    <w:rsid w:val="00EC362F"/>
    <w:rsid w:val="00EC592A"/>
    <w:rsid w:val="00F003BE"/>
    <w:rsid w:val="00F3779C"/>
    <w:rsid w:val="00F76CDF"/>
    <w:rsid w:val="00F825B1"/>
    <w:rsid w:val="00F86670"/>
    <w:rsid w:val="00FD3862"/>
    <w:rsid w:val="00FE0183"/>
    <w:rsid w:val="00FE50CE"/>
    <w:rsid w:val="00FE6EA9"/>
    <w:rsid w:val="00FF57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D945"/>
  <w15:chartTrackingRefBased/>
  <w15:docId w15:val="{484A6ECC-D016-4111-8A83-7512ECBF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41804"/>
    <w:pPr>
      <w:spacing w:after="100" w:afterAutospacing="1"/>
    </w:pPr>
    <w:rPr>
      <w:rFonts w:ascii="Times New Roman" w:eastAsia="Times New Roman" w:hAnsi="Times New Roman"/>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semiHidden/>
    <w:unhideWhenUsed/>
    <w:rsid w:val="00E41804"/>
    <w:rPr>
      <w:color w:val="0000FF"/>
      <w:u w:val="single"/>
    </w:rPr>
  </w:style>
  <w:style w:type="paragraph" w:styleId="Szvegtrzsbehzssal3">
    <w:name w:val="Body Text Indent 3"/>
    <w:basedOn w:val="Norml"/>
    <w:link w:val="Szvegtrzsbehzssal3Char"/>
    <w:unhideWhenUsed/>
    <w:rsid w:val="00E41804"/>
    <w:pPr>
      <w:ind w:left="720"/>
      <w:jc w:val="both"/>
    </w:pPr>
    <w:rPr>
      <w:b/>
      <w:bCs/>
      <w:i/>
      <w:iCs/>
      <w:color w:val="auto"/>
      <w:szCs w:val="40"/>
      <w:lang w:val="x-none"/>
    </w:rPr>
  </w:style>
  <w:style w:type="character" w:customStyle="1" w:styleId="Szvegtrzsbehzssal3Char">
    <w:name w:val="Szövegtörzs behúzással 3 Char"/>
    <w:link w:val="Szvegtrzsbehzssal3"/>
    <w:rsid w:val="00E41804"/>
    <w:rPr>
      <w:rFonts w:ascii="Times New Roman" w:eastAsia="Times New Roman" w:hAnsi="Times New Roman" w:cs="Times New Roman"/>
      <w:b/>
      <w:bCs/>
      <w:i/>
      <w:iCs/>
      <w:sz w:val="24"/>
      <w:szCs w:val="40"/>
      <w:lang w:eastAsia="hu-HU"/>
    </w:rPr>
  </w:style>
  <w:style w:type="paragraph" w:customStyle="1" w:styleId="Szvegtrzs31">
    <w:name w:val="Szövegtörzs 31"/>
    <w:basedOn w:val="Norml"/>
    <w:rsid w:val="00E41804"/>
    <w:pPr>
      <w:overflowPunct w:val="0"/>
      <w:autoSpaceDE w:val="0"/>
      <w:autoSpaceDN w:val="0"/>
      <w:adjustRightInd w:val="0"/>
      <w:jc w:val="both"/>
    </w:pPr>
    <w:rPr>
      <w:i/>
      <w:color w:val="auto"/>
    </w:rPr>
  </w:style>
  <w:style w:type="paragraph" w:styleId="lfej">
    <w:name w:val="header"/>
    <w:basedOn w:val="Norml"/>
    <w:link w:val="lfejChar"/>
    <w:semiHidden/>
    <w:rsid w:val="001C26AA"/>
    <w:pPr>
      <w:tabs>
        <w:tab w:val="center" w:pos="4536"/>
        <w:tab w:val="right" w:pos="9072"/>
      </w:tabs>
      <w:spacing w:after="0" w:afterAutospacing="0"/>
      <w:jc w:val="both"/>
    </w:pPr>
    <w:rPr>
      <w:color w:val="auto"/>
      <w:szCs w:val="24"/>
      <w:lang w:val="x-none"/>
    </w:rPr>
  </w:style>
  <w:style w:type="character" w:customStyle="1" w:styleId="lfejChar">
    <w:name w:val="Élőfej Char"/>
    <w:link w:val="lfej"/>
    <w:semiHidden/>
    <w:rsid w:val="001C26AA"/>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1C26AA"/>
    <w:pPr>
      <w:spacing w:after="200" w:afterAutospacing="0" w:line="276" w:lineRule="auto"/>
      <w:ind w:left="720"/>
      <w:contextualSpacing/>
    </w:pPr>
    <w:rPr>
      <w:rFonts w:ascii="Calibri" w:eastAsia="Calibri" w:hAnsi="Calibri"/>
      <w:color w:val="auto"/>
      <w:sz w:val="22"/>
      <w:szCs w:val="22"/>
      <w:lang w:val="en-US" w:eastAsia="en-US"/>
    </w:rPr>
  </w:style>
  <w:style w:type="paragraph" w:styleId="Buborkszveg">
    <w:name w:val="Balloon Text"/>
    <w:basedOn w:val="Norml"/>
    <w:link w:val="BuborkszvegChar"/>
    <w:uiPriority w:val="99"/>
    <w:semiHidden/>
    <w:unhideWhenUsed/>
    <w:rsid w:val="007B12F5"/>
    <w:pPr>
      <w:spacing w:after="0"/>
    </w:pPr>
    <w:rPr>
      <w:rFonts w:ascii="Segoe UI" w:hAnsi="Segoe UI"/>
      <w:sz w:val="18"/>
      <w:szCs w:val="18"/>
      <w:lang w:val="x-none"/>
    </w:rPr>
  </w:style>
  <w:style w:type="character" w:customStyle="1" w:styleId="BuborkszvegChar">
    <w:name w:val="Buborékszöveg Char"/>
    <w:link w:val="Buborkszveg"/>
    <w:uiPriority w:val="99"/>
    <w:semiHidden/>
    <w:rsid w:val="007B12F5"/>
    <w:rPr>
      <w:rFonts w:ascii="Segoe UI" w:eastAsia="Times New Roman" w:hAnsi="Segoe UI" w:cs="Segoe UI"/>
      <w:color w:val="000000"/>
      <w:sz w:val="18"/>
      <w:szCs w:val="18"/>
      <w:lang w:eastAsia="hu-HU"/>
    </w:rPr>
  </w:style>
  <w:style w:type="paragraph" w:styleId="Szvegtrzs">
    <w:name w:val="Body Text"/>
    <w:basedOn w:val="Norml"/>
    <w:link w:val="SzvegtrzsChar"/>
    <w:uiPriority w:val="99"/>
    <w:semiHidden/>
    <w:unhideWhenUsed/>
    <w:rsid w:val="00BE3E85"/>
    <w:pPr>
      <w:spacing w:after="120"/>
    </w:pPr>
    <w:rPr>
      <w:lang w:val="x-none" w:eastAsia="x-none"/>
    </w:rPr>
  </w:style>
  <w:style w:type="character" w:customStyle="1" w:styleId="SzvegtrzsChar">
    <w:name w:val="Szövegtörzs Char"/>
    <w:link w:val="Szvegtrzs"/>
    <w:uiPriority w:val="99"/>
    <w:semiHidden/>
    <w:rsid w:val="00BE3E85"/>
    <w:rPr>
      <w:rFonts w:ascii="Times New Roman" w:eastAsia="Times New Roman" w:hAnsi="Times New Roman"/>
      <w:color w:val="000000"/>
      <w:sz w:val="24"/>
    </w:rPr>
  </w:style>
  <w:style w:type="paragraph" w:customStyle="1" w:styleId="Standard">
    <w:name w:val="Standard"/>
    <w:rsid w:val="00574872"/>
    <w:pPr>
      <w:suppressAutoHyphens/>
      <w:autoSpaceDN w:val="0"/>
      <w:spacing w:after="200" w:line="276" w:lineRule="auto"/>
      <w:textAlignment w:val="baseline"/>
    </w:pPr>
    <w:rPr>
      <w:kern w:val="3"/>
      <w:sz w:val="22"/>
      <w:szCs w:val="22"/>
      <w:lang w:eastAsia="en-US"/>
    </w:rPr>
  </w:style>
  <w:style w:type="paragraph" w:styleId="Nincstrkz">
    <w:name w:val="No Spacing"/>
    <w:uiPriority w:val="1"/>
    <w:qFormat/>
    <w:rsid w:val="00FE0183"/>
    <w:pPr>
      <w:ind w:left="714" w:hanging="357"/>
      <w:jc w:val="both"/>
    </w:pPr>
    <w:rPr>
      <w:rFonts w:ascii="Times New Roman" w:eastAsia="Times New Roman" w:hAnsi="Times New Roman"/>
      <w:sz w:val="24"/>
      <w:szCs w:val="24"/>
    </w:rPr>
  </w:style>
  <w:style w:type="paragraph" w:styleId="llb">
    <w:name w:val="footer"/>
    <w:basedOn w:val="Norml"/>
    <w:link w:val="llbChar"/>
    <w:uiPriority w:val="99"/>
    <w:unhideWhenUsed/>
    <w:rsid w:val="005316D2"/>
    <w:pPr>
      <w:tabs>
        <w:tab w:val="center" w:pos="4536"/>
        <w:tab w:val="right" w:pos="9072"/>
      </w:tabs>
    </w:pPr>
  </w:style>
  <w:style w:type="character" w:customStyle="1" w:styleId="llbChar">
    <w:name w:val="Élőláb Char"/>
    <w:link w:val="llb"/>
    <w:uiPriority w:val="99"/>
    <w:rsid w:val="005316D2"/>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014474">
      <w:bodyDiv w:val="1"/>
      <w:marLeft w:val="0"/>
      <w:marRight w:val="0"/>
      <w:marTop w:val="0"/>
      <w:marBottom w:val="0"/>
      <w:divBdr>
        <w:top w:val="none" w:sz="0" w:space="0" w:color="auto"/>
        <w:left w:val="none" w:sz="0" w:space="0" w:color="auto"/>
        <w:bottom w:val="none" w:sz="0" w:space="0" w:color="auto"/>
        <w:right w:val="none" w:sz="0" w:space="0" w:color="auto"/>
      </w:divBdr>
    </w:div>
    <w:div w:id="975254520">
      <w:bodyDiv w:val="1"/>
      <w:marLeft w:val="0"/>
      <w:marRight w:val="0"/>
      <w:marTop w:val="0"/>
      <w:marBottom w:val="0"/>
      <w:divBdr>
        <w:top w:val="none" w:sz="0" w:space="0" w:color="auto"/>
        <w:left w:val="none" w:sz="0" w:space="0" w:color="auto"/>
        <w:bottom w:val="none" w:sz="0" w:space="0" w:color="auto"/>
        <w:right w:val="none" w:sz="0" w:space="0" w:color="auto"/>
      </w:divBdr>
    </w:div>
    <w:div w:id="1597902674">
      <w:bodyDiv w:val="1"/>
      <w:marLeft w:val="0"/>
      <w:marRight w:val="0"/>
      <w:marTop w:val="0"/>
      <w:marBottom w:val="0"/>
      <w:divBdr>
        <w:top w:val="none" w:sz="0" w:space="0" w:color="auto"/>
        <w:left w:val="none" w:sz="0" w:space="0" w:color="auto"/>
        <w:bottom w:val="none" w:sz="0" w:space="0" w:color="auto"/>
        <w:right w:val="none" w:sz="0" w:space="0" w:color="auto"/>
      </w:divBdr>
    </w:div>
    <w:div w:id="1649090420">
      <w:bodyDiv w:val="1"/>
      <w:marLeft w:val="0"/>
      <w:marRight w:val="0"/>
      <w:marTop w:val="0"/>
      <w:marBottom w:val="0"/>
      <w:divBdr>
        <w:top w:val="none" w:sz="0" w:space="0" w:color="auto"/>
        <w:left w:val="none" w:sz="0" w:space="0" w:color="auto"/>
        <w:bottom w:val="none" w:sz="0" w:space="0" w:color="auto"/>
        <w:right w:val="none" w:sz="0" w:space="0" w:color="auto"/>
      </w:divBdr>
    </w:div>
    <w:div w:id="19287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1909</Words>
  <Characters>13176</Characters>
  <Application>Microsoft Office Word</Application>
  <DocSecurity>0</DocSecurity>
  <Lines>109</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15055</CharactersWithSpaces>
  <SharedDoc>false</SharedDoc>
  <HLinks>
    <vt:vector size="6" baseType="variant">
      <vt:variant>
        <vt:i4>1966092</vt:i4>
      </vt:variant>
      <vt:variant>
        <vt:i4>0</vt:i4>
      </vt:variant>
      <vt:variant>
        <vt:i4>0</vt:i4>
      </vt:variant>
      <vt:variant>
        <vt:i4>5</vt:i4>
      </vt:variant>
      <vt:variant>
        <vt:lpwstr>http://www.govcenter.hu/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Szilvia dr.</dc:creator>
  <cp:keywords/>
  <dc:description/>
  <cp:lastModifiedBy>Nemzecskiné Bacskai Katalin</cp:lastModifiedBy>
  <cp:revision>13</cp:revision>
  <cp:lastPrinted>2020-02-20T14:48:00Z</cp:lastPrinted>
  <dcterms:created xsi:type="dcterms:W3CDTF">2022-04-28T11:42:00Z</dcterms:created>
  <dcterms:modified xsi:type="dcterms:W3CDTF">2022-05-03T07:53:00Z</dcterms:modified>
</cp:coreProperties>
</file>