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AA691" w14:textId="5D48E0CC" w:rsidR="00F52232" w:rsidRPr="005559C6" w:rsidRDefault="005559C6" w:rsidP="005559C6">
      <w:pPr>
        <w:tabs>
          <w:tab w:val="left" w:pos="65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59C6">
        <w:rPr>
          <w:rFonts w:ascii="Times New Roman" w:hAnsi="Times New Roman" w:cs="Times New Roman"/>
          <w:sz w:val="24"/>
          <w:szCs w:val="24"/>
        </w:rPr>
        <w:tab/>
        <w:t>Ikt.sz.: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F4BFD3" w14:textId="77777777" w:rsidR="00F52232" w:rsidRPr="00E81D6D" w:rsidRDefault="00F52232" w:rsidP="00E93EB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1D6D">
        <w:rPr>
          <w:rFonts w:ascii="Times New Roman" w:hAnsi="Times New Roman" w:cs="Times New Roman"/>
          <w:b/>
          <w:bCs/>
          <w:sz w:val="32"/>
          <w:szCs w:val="32"/>
        </w:rPr>
        <w:t>Intézményi költségvetés</w:t>
      </w:r>
    </w:p>
    <w:p w14:paraId="136FCF82" w14:textId="432CB458" w:rsidR="00F52232" w:rsidRDefault="00F52232" w:rsidP="00E93EB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1D6D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CE6715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E81D6D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378629A" w14:textId="77777777" w:rsidR="00F52232" w:rsidRDefault="00F52232" w:rsidP="00856BCF">
      <w:pPr>
        <w:jc w:val="both"/>
        <w:rPr>
          <w:rFonts w:ascii="Times New Roman" w:hAnsi="Times New Roman" w:cs="Times New Roman"/>
          <w:sz w:val="24"/>
          <w:szCs w:val="24"/>
        </w:rPr>
      </w:pPr>
      <w:r w:rsidRPr="00E81D6D">
        <w:rPr>
          <w:rFonts w:ascii="Times New Roman" w:hAnsi="Times New Roman" w:cs="Times New Roman"/>
          <w:b/>
          <w:sz w:val="24"/>
          <w:szCs w:val="24"/>
        </w:rPr>
        <w:t>Jogszabályi háttér</w:t>
      </w:r>
      <w:r w:rsidR="00785318">
        <w:rPr>
          <w:rFonts w:ascii="Times New Roman" w:hAnsi="Times New Roman" w:cs="Times New Roman"/>
          <w:b/>
          <w:sz w:val="24"/>
          <w:szCs w:val="24"/>
        </w:rPr>
        <w:t>, a költségvetés összeállításának alapdokumentumai</w:t>
      </w:r>
      <w:r w:rsidRPr="00E81D6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6B8682" w14:textId="6D2A2AEB" w:rsidR="00F52232" w:rsidRDefault="00F52232" w:rsidP="00856BC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D6D">
        <w:rPr>
          <w:rFonts w:ascii="Times New Roman" w:hAnsi="Times New Roman" w:cs="Times New Roman"/>
          <w:sz w:val="24"/>
          <w:szCs w:val="24"/>
        </w:rPr>
        <w:t>2011. évi CXC törvény a nemzeti köznevelésről</w:t>
      </w:r>
      <w:r w:rsidR="0035645D">
        <w:rPr>
          <w:rFonts w:ascii="Times New Roman" w:hAnsi="Times New Roman" w:cs="Times New Roman"/>
          <w:sz w:val="24"/>
          <w:szCs w:val="24"/>
        </w:rPr>
        <w:t xml:space="preserve"> (Nkt.)</w:t>
      </w:r>
      <w:r w:rsidRPr="00E81D6D">
        <w:rPr>
          <w:rFonts w:ascii="Times New Roman" w:hAnsi="Times New Roman" w:cs="Times New Roman"/>
          <w:sz w:val="24"/>
          <w:szCs w:val="24"/>
        </w:rPr>
        <w:t>,</w:t>
      </w:r>
    </w:p>
    <w:p w14:paraId="3B5DA50F" w14:textId="5AFD519C" w:rsidR="001F2E8C" w:rsidRDefault="001F2E8C" w:rsidP="00856BC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2023. évi LII. törvény a pedagógusok </w:t>
      </w:r>
      <w:r w:rsidR="00DF1E75">
        <w:rPr>
          <w:rFonts w:ascii="Times New Roman" w:hAnsi="Times New Roman" w:cs="Times New Roman"/>
          <w:sz w:val="24"/>
          <w:szCs w:val="24"/>
        </w:rPr>
        <w:t>új életpályájáról</w:t>
      </w:r>
      <w:r w:rsidR="0024378A">
        <w:rPr>
          <w:rFonts w:ascii="Times New Roman" w:hAnsi="Times New Roman" w:cs="Times New Roman"/>
          <w:sz w:val="24"/>
          <w:szCs w:val="24"/>
        </w:rPr>
        <w:t xml:space="preserve"> (Púétv.)</w:t>
      </w:r>
    </w:p>
    <w:p w14:paraId="41AB8F54" w14:textId="48D433EC" w:rsidR="00DF1E75" w:rsidRDefault="00DF1E75" w:rsidP="00856BC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6E0">
        <w:rPr>
          <w:rFonts w:ascii="Times New Roman" w:hAnsi="Times New Roman" w:cs="Times New Roman"/>
          <w:sz w:val="24"/>
          <w:szCs w:val="24"/>
        </w:rPr>
        <w:t>401/2023. (VIII.30.) Korm. rendelet a pedagógusok új</w:t>
      </w:r>
      <w:r w:rsidR="001A7CFF" w:rsidRPr="008676E0">
        <w:rPr>
          <w:rFonts w:ascii="Times New Roman" w:hAnsi="Times New Roman" w:cs="Times New Roman"/>
          <w:sz w:val="24"/>
          <w:szCs w:val="24"/>
        </w:rPr>
        <w:t xml:space="preserve"> életpályájáról szóló 2023. évi LII. törvény végrehajtásáról</w:t>
      </w:r>
      <w:r w:rsidR="0024378A" w:rsidRPr="008676E0">
        <w:rPr>
          <w:rFonts w:ascii="Times New Roman" w:hAnsi="Times New Roman" w:cs="Times New Roman"/>
          <w:sz w:val="24"/>
          <w:szCs w:val="24"/>
        </w:rPr>
        <w:t xml:space="preserve"> (Púétv. v</w:t>
      </w:r>
      <w:r w:rsidR="00C404A9" w:rsidRPr="008676E0">
        <w:rPr>
          <w:rFonts w:ascii="Times New Roman" w:hAnsi="Times New Roman" w:cs="Times New Roman"/>
          <w:sz w:val="24"/>
          <w:szCs w:val="24"/>
        </w:rPr>
        <w:t>h</w:t>
      </w:r>
      <w:r w:rsidR="00461C79" w:rsidRPr="008676E0">
        <w:rPr>
          <w:rFonts w:ascii="Times New Roman" w:hAnsi="Times New Roman" w:cs="Times New Roman"/>
          <w:sz w:val="24"/>
          <w:szCs w:val="24"/>
        </w:rPr>
        <w:t>r</w:t>
      </w:r>
      <w:r w:rsidR="00C404A9" w:rsidRPr="008676E0">
        <w:rPr>
          <w:rFonts w:ascii="Times New Roman" w:hAnsi="Times New Roman" w:cs="Times New Roman"/>
          <w:sz w:val="24"/>
          <w:szCs w:val="24"/>
        </w:rPr>
        <w:t>.)</w:t>
      </w:r>
    </w:p>
    <w:p w14:paraId="64F876F3" w14:textId="7530C09D" w:rsidR="00F52232" w:rsidRPr="00153B67" w:rsidRDefault="00F52232" w:rsidP="00856BC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D6D">
        <w:rPr>
          <w:rFonts w:ascii="Times New Roman" w:hAnsi="Times New Roman" w:cs="Times New Roman"/>
          <w:bCs/>
          <w:sz w:val="24"/>
          <w:szCs w:val="24"/>
        </w:rPr>
        <w:t>20/2012. (VIII.</w:t>
      </w:r>
      <w:r w:rsidR="00856B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1D6D">
        <w:rPr>
          <w:rFonts w:ascii="Times New Roman" w:hAnsi="Times New Roman" w:cs="Times New Roman"/>
          <w:bCs/>
          <w:sz w:val="24"/>
          <w:szCs w:val="24"/>
        </w:rPr>
        <w:t>31.) EMMI rendelet a nevelési-oktatási intézmények működéséről és a köznevelési intézmények névhasználatáról</w:t>
      </w:r>
    </w:p>
    <w:p w14:paraId="534B1EFD" w14:textId="7BC5C297" w:rsidR="00153B67" w:rsidRPr="00DD7A0C" w:rsidRDefault="00153B67" w:rsidP="00856BC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2012. évi I. törvény a munka törvénykönyvéről</w:t>
      </w:r>
    </w:p>
    <w:p w14:paraId="3DC58B23" w14:textId="3892264F" w:rsidR="00DD7A0C" w:rsidRPr="00DD7A0C" w:rsidRDefault="00DD7A0C" w:rsidP="00DD7A0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7A0C">
        <w:rPr>
          <w:rFonts w:ascii="Times New Roman" w:hAnsi="Times New Roman" w:cs="Times New Roman"/>
          <w:sz w:val="24"/>
          <w:szCs w:val="24"/>
        </w:rPr>
        <w:t>2013. évi V. törvény a Polgári törvénykönyvről</w:t>
      </w:r>
    </w:p>
    <w:p w14:paraId="2AF8256A" w14:textId="77777777" w:rsidR="0065740B" w:rsidRPr="0065740B" w:rsidRDefault="0065740B" w:rsidP="00856BC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40B">
        <w:rPr>
          <w:rFonts w:ascii="Times New Roman" w:hAnsi="Times New Roman" w:cs="Times New Roman"/>
          <w:sz w:val="24"/>
          <w:szCs w:val="24"/>
        </w:rPr>
        <w:t>363/2012. (XII. 17.) Korm. rendelet az óvodai nevelés országos alapprogramja</w:t>
      </w:r>
    </w:p>
    <w:p w14:paraId="0CC024E2" w14:textId="77777777" w:rsidR="00F52232" w:rsidRPr="00E95907" w:rsidRDefault="00F52232" w:rsidP="00856BC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907">
        <w:rPr>
          <w:rFonts w:ascii="Times New Roman" w:hAnsi="Times New Roman" w:cs="Times New Roman"/>
          <w:sz w:val="24"/>
          <w:szCs w:val="24"/>
        </w:rPr>
        <w:t>277/1997. (XII. 22.) Korm. rendelet a pedagógus továbbképzésről, a pedagógus – szakvizsgáról, valamint a továbbképzésében résztvevők juttatásairól és kedvezményeiről</w:t>
      </w:r>
    </w:p>
    <w:p w14:paraId="4253AF9E" w14:textId="77777777" w:rsidR="00785318" w:rsidRPr="00E95907" w:rsidRDefault="00785318" w:rsidP="00856BC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907">
        <w:rPr>
          <w:rFonts w:ascii="Times New Roman" w:hAnsi="Times New Roman" w:cs="Times New Roman"/>
          <w:sz w:val="24"/>
          <w:szCs w:val="24"/>
          <w:lang w:eastAsia="hu-HU"/>
        </w:rPr>
        <w:t>32/2012. (X. 8.) EMMI rendelet a Sajátos nevelési igényű gyermekek óvodai nevelésének irányelve és a Sajátos nevelési igényű tanulók iskolai oktatásának irányelve kiadásáról</w:t>
      </w:r>
    </w:p>
    <w:p w14:paraId="1F851F1C" w14:textId="77777777" w:rsidR="00785318" w:rsidRPr="00E95907" w:rsidRDefault="00785318" w:rsidP="00856BC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907">
        <w:rPr>
          <w:rFonts w:ascii="Times New Roman" w:hAnsi="Times New Roman" w:cs="Times New Roman"/>
          <w:sz w:val="24"/>
          <w:szCs w:val="24"/>
          <w:lang w:eastAsia="hu-HU"/>
        </w:rPr>
        <w:t>Fenntartói határozatok, irányelvek</w:t>
      </w:r>
    </w:p>
    <w:p w14:paraId="51073F6D" w14:textId="77777777" w:rsidR="00785318" w:rsidRPr="00E95907" w:rsidRDefault="00785318" w:rsidP="00856BC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5907">
        <w:rPr>
          <w:rFonts w:ascii="Times New Roman" w:eastAsia="Times New Roman" w:hAnsi="Times New Roman" w:cs="Times New Roman"/>
          <w:sz w:val="24"/>
          <w:szCs w:val="24"/>
          <w:lang w:eastAsia="hu-HU"/>
        </w:rPr>
        <w:t>Alapító Okirat</w:t>
      </w:r>
    </w:p>
    <w:p w14:paraId="1E1912AA" w14:textId="0599AE9B" w:rsidR="00785318" w:rsidRPr="00E95907" w:rsidRDefault="00785318" w:rsidP="00856BC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5907">
        <w:rPr>
          <w:rFonts w:ascii="Times New Roman" w:eastAsia="Times New Roman" w:hAnsi="Times New Roman" w:cs="Times New Roman"/>
          <w:sz w:val="24"/>
          <w:szCs w:val="24"/>
          <w:lang w:eastAsia="hu-HU"/>
        </w:rPr>
        <w:t>A Zuglói Egyesített Óvoda 202</w:t>
      </w:r>
      <w:r w:rsidR="00B008E2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E95907">
        <w:rPr>
          <w:rFonts w:ascii="Times New Roman" w:eastAsia="Times New Roman" w:hAnsi="Times New Roman" w:cs="Times New Roman"/>
          <w:sz w:val="24"/>
          <w:szCs w:val="24"/>
          <w:lang w:eastAsia="hu-HU"/>
        </w:rPr>
        <w:t>/202</w:t>
      </w:r>
      <w:r w:rsidR="00B008E2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E95907">
        <w:rPr>
          <w:rFonts w:ascii="Times New Roman" w:eastAsia="Times New Roman" w:hAnsi="Times New Roman" w:cs="Times New Roman"/>
          <w:sz w:val="24"/>
          <w:szCs w:val="24"/>
          <w:lang w:eastAsia="hu-HU"/>
        </w:rPr>
        <w:t>. nevelési év intézményi munkaterve</w:t>
      </w:r>
    </w:p>
    <w:p w14:paraId="42EDC3F9" w14:textId="77777777" w:rsidR="00785318" w:rsidRPr="00785318" w:rsidRDefault="00785318" w:rsidP="00856BC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318">
        <w:rPr>
          <w:rFonts w:ascii="Times New Roman" w:hAnsi="Times New Roman" w:cs="Times New Roman"/>
          <w:sz w:val="24"/>
          <w:szCs w:val="24"/>
          <w:lang w:eastAsia="hu-HU"/>
        </w:rPr>
        <w:t>A Zuglói Egyesített Óvoda Pedagógiai Programja</w:t>
      </w:r>
    </w:p>
    <w:p w14:paraId="3683F47C" w14:textId="77777777" w:rsidR="00F52232" w:rsidRDefault="00F52232" w:rsidP="00856BCF">
      <w:pPr>
        <w:jc w:val="both"/>
        <w:rPr>
          <w:rFonts w:ascii="Times New Roman" w:hAnsi="Times New Roman" w:cs="Times New Roman"/>
          <w:b/>
        </w:rPr>
      </w:pPr>
    </w:p>
    <w:p w14:paraId="7F470864" w14:textId="77777777" w:rsidR="00F52232" w:rsidRPr="00534F58" w:rsidRDefault="00F52232" w:rsidP="00856BCF">
      <w:pPr>
        <w:pStyle w:val="Szvegtrzs"/>
        <w:spacing w:before="120"/>
        <w:jc w:val="both"/>
        <w:rPr>
          <w:b/>
          <w:bCs/>
        </w:rPr>
      </w:pPr>
      <w:r w:rsidRPr="00534F58">
        <w:rPr>
          <w:b/>
          <w:bCs/>
        </w:rPr>
        <w:t>Bevezetés</w:t>
      </w:r>
    </w:p>
    <w:p w14:paraId="7130C4C5" w14:textId="66256CE7" w:rsidR="009E2807" w:rsidRDefault="00A42914" w:rsidP="00A42914">
      <w:pPr>
        <w:pStyle w:val="Szvegtrzs"/>
        <w:spacing w:before="120"/>
        <w:jc w:val="both"/>
      </w:pPr>
      <w:r>
        <w:t xml:space="preserve">Zuglói Egyesített Óvoda alapító okiratát </w:t>
      </w:r>
      <w:r w:rsidR="00154384">
        <w:t xml:space="preserve">a </w:t>
      </w:r>
      <w:r w:rsidR="00154384" w:rsidRPr="00CB7940">
        <w:t>pedagógusok új életpályájáról szóló 2023. évi LII. törvény és annak végrehajtásáról szóló 401/2023. (VIII. 30.) Korm. rendelet</w:t>
      </w:r>
      <w:r w:rsidR="00154384">
        <w:t>ben foglaltak</w:t>
      </w:r>
      <w:r w:rsidR="00BC67E7">
        <w:t xml:space="preserve"> szerint</w:t>
      </w:r>
      <w:r w:rsidR="005638D4">
        <w:t xml:space="preserve"> módosítani kellett</w:t>
      </w:r>
      <w:r w:rsidR="001B7A51">
        <w:t>, m</w:t>
      </w:r>
      <w:r w:rsidR="00BC67E7">
        <w:t xml:space="preserve">ely módosítás érintette </w:t>
      </w:r>
      <w:r w:rsidR="005638D4">
        <w:t xml:space="preserve">a </w:t>
      </w:r>
      <w:r w:rsidRPr="00D03D04">
        <w:t>vezető megbízási rendj</w:t>
      </w:r>
      <w:r w:rsidR="00BC67E7">
        <w:t>ét és</w:t>
      </w:r>
      <w:r w:rsidRPr="00D03D04">
        <w:t xml:space="preserve"> </w:t>
      </w:r>
      <w:r>
        <w:t>a foglalkoztatottak jogviszony</w:t>
      </w:r>
      <w:r w:rsidR="00092089">
        <w:t>át.</w:t>
      </w:r>
    </w:p>
    <w:p w14:paraId="734EDBAF" w14:textId="654DCEC5" w:rsidR="00206884" w:rsidRDefault="00206884" w:rsidP="00A42914">
      <w:pPr>
        <w:pStyle w:val="Szvegtrzs"/>
        <w:spacing w:before="120"/>
        <w:jc w:val="both"/>
      </w:pPr>
      <w:r>
        <w:t>Az intézmény</w:t>
      </w:r>
      <w:r w:rsidR="00045687">
        <w:t xml:space="preserve"> </w:t>
      </w:r>
      <w:r w:rsidR="00045687" w:rsidRPr="00045687">
        <w:t>3/2023-846156</w:t>
      </w:r>
      <w:r>
        <w:t xml:space="preserve"> számú alapító okirata 2024. január 1-jétől hatályos.</w:t>
      </w:r>
    </w:p>
    <w:p w14:paraId="589121FD" w14:textId="7A02838B" w:rsidR="002A5EF2" w:rsidRDefault="00F52232" w:rsidP="00856BCF">
      <w:pPr>
        <w:pStyle w:val="Szvegtrzs"/>
        <w:spacing w:before="120"/>
        <w:jc w:val="both"/>
      </w:pPr>
      <w:r w:rsidRPr="00866423">
        <w:t xml:space="preserve">Budapest Főváros XIV. kerület Zugló Önkormányzata Képviselő-testülete a </w:t>
      </w:r>
      <w:r w:rsidR="00E91770" w:rsidRPr="00E91770">
        <w:t>225</w:t>
      </w:r>
      <w:r w:rsidRPr="00E91770">
        <w:t>/202</w:t>
      </w:r>
      <w:r w:rsidR="00E91770" w:rsidRPr="00E91770">
        <w:t>4</w:t>
      </w:r>
      <w:r w:rsidRPr="00E91770">
        <w:t>. (V</w:t>
      </w:r>
      <w:r w:rsidR="00E91770" w:rsidRPr="00E91770">
        <w:t>I</w:t>
      </w:r>
      <w:r w:rsidRPr="00E91770">
        <w:t>.</w:t>
      </w:r>
      <w:r w:rsidRPr="00866423">
        <w:t xml:space="preserve"> </w:t>
      </w:r>
      <w:r w:rsidR="009533CE">
        <w:t>2</w:t>
      </w:r>
      <w:r w:rsidR="00E91770">
        <w:t>7</w:t>
      </w:r>
      <w:r w:rsidRPr="00866423">
        <w:t xml:space="preserve">.) önkormányzati határozatában </w:t>
      </w:r>
      <w:r w:rsidR="000207A7" w:rsidRPr="00866423">
        <w:t xml:space="preserve">módosította a Zuglói Egyesített Óvoda </w:t>
      </w:r>
      <w:r w:rsidR="009A0A52">
        <w:t xml:space="preserve">engedélyezett álláshely-számát. </w:t>
      </w:r>
      <w:r w:rsidRPr="00866423">
        <w:t xml:space="preserve">A döntés értelmében </w:t>
      </w:r>
      <w:r w:rsidR="000207A7" w:rsidRPr="00866423">
        <w:t>202</w:t>
      </w:r>
      <w:r w:rsidR="00B008E2">
        <w:t>4</w:t>
      </w:r>
      <w:r w:rsidR="000207A7" w:rsidRPr="00866423">
        <w:t xml:space="preserve">. </w:t>
      </w:r>
      <w:r w:rsidR="009533CE">
        <w:t>szeptember</w:t>
      </w:r>
      <w:r w:rsidR="000207A7" w:rsidRPr="00866423">
        <w:t xml:space="preserve"> 1-</w:t>
      </w:r>
      <w:r w:rsidR="009533CE">
        <w:t>jé</w:t>
      </w:r>
      <w:r w:rsidR="000207A7" w:rsidRPr="00866423">
        <w:t>től</w:t>
      </w:r>
      <w:r w:rsidR="002A5EF2">
        <w:t xml:space="preserve"> </w:t>
      </w:r>
      <w:r w:rsidR="00F6219D">
        <w:t xml:space="preserve">8,5 </w:t>
      </w:r>
      <w:r w:rsidR="00185C2E">
        <w:t xml:space="preserve">fő </w:t>
      </w:r>
      <w:r w:rsidR="00185C2E">
        <w:sym w:font="Symbol" w:char="F0BE"/>
      </w:r>
      <w:r w:rsidR="00185C2E">
        <w:t xml:space="preserve"> </w:t>
      </w:r>
      <w:r w:rsidR="00B008E2">
        <w:t xml:space="preserve">2 fő fejlesztőpedagógusi, </w:t>
      </w:r>
      <w:r w:rsidR="00F6219D">
        <w:t xml:space="preserve">4 fő gyógypedagógiai asszisztensi, </w:t>
      </w:r>
      <w:r w:rsidR="004E3A0E">
        <w:t>1 fő gyógypedagógusi,</w:t>
      </w:r>
      <w:r w:rsidR="00B3621B">
        <w:t xml:space="preserve"> </w:t>
      </w:r>
      <w:r w:rsidR="00B008E2">
        <w:t xml:space="preserve">1 fő jogi referensi </w:t>
      </w:r>
      <w:r w:rsidR="004E3A0E">
        <w:t xml:space="preserve">és 0,5 fő kertész </w:t>
      </w:r>
      <w:r w:rsidR="00185C2E">
        <w:sym w:font="Symbol" w:char="F0BE"/>
      </w:r>
      <w:r w:rsidR="00185C2E">
        <w:t xml:space="preserve"> </w:t>
      </w:r>
      <w:r w:rsidR="00732A02">
        <w:t>státusszal</w:t>
      </w:r>
      <w:r w:rsidR="004E3A0E">
        <w:t xml:space="preserve"> bővült az intézmény</w:t>
      </w:r>
      <w:r w:rsidR="00732A02">
        <w:t xml:space="preserve"> engedélyezett álláshelyeinek száma.</w:t>
      </w:r>
    </w:p>
    <w:p w14:paraId="6509275D" w14:textId="2B37F91F" w:rsidR="002B6C9F" w:rsidRDefault="002A5EF2" w:rsidP="002B6C9F">
      <w:pPr>
        <w:pStyle w:val="Szvegtrzs"/>
        <w:spacing w:before="120"/>
        <w:jc w:val="both"/>
      </w:pPr>
      <w:r>
        <w:t xml:space="preserve">A </w:t>
      </w:r>
      <w:r w:rsidR="001F2BEA" w:rsidRPr="00866423">
        <w:t xml:space="preserve">Zuglói Egyesített Óvoda </w:t>
      </w:r>
      <w:r w:rsidR="001F2BEA">
        <w:t xml:space="preserve">továbbra is </w:t>
      </w:r>
      <w:r w:rsidR="00856BCF">
        <w:t>a székhely</w:t>
      </w:r>
      <w:r w:rsidR="000207A7" w:rsidRPr="00866423">
        <w:t xml:space="preserve">óvoda mellett 21 tagóvodában </w:t>
      </w:r>
      <w:r w:rsidR="00866423" w:rsidRPr="00866423">
        <w:t>folytat</w:t>
      </w:r>
      <w:r w:rsidR="001F2BEA">
        <w:t xml:space="preserve">ja </w:t>
      </w:r>
      <w:r w:rsidR="000207A7" w:rsidRPr="00866423">
        <w:t xml:space="preserve">a gyermekek </w:t>
      </w:r>
      <w:r w:rsidR="00866423" w:rsidRPr="00866423">
        <w:t>óvodai nevelés</w:t>
      </w:r>
      <w:r w:rsidR="001F2BEA">
        <w:t>ét</w:t>
      </w:r>
      <w:r w:rsidR="000207A7" w:rsidRPr="00866423">
        <w:t xml:space="preserve">. A sajátos nevelési igényű gyermekek magasabb szinten történő </w:t>
      </w:r>
      <w:r w:rsidR="00866423" w:rsidRPr="00866423">
        <w:t>ellátásának érdekében</w:t>
      </w:r>
      <w:r w:rsidR="00BD6BD5">
        <w:t xml:space="preserve"> 2024. szeptemberétől 6 bázis tagóvoda került kijelölésre.</w:t>
      </w:r>
      <w:r w:rsidR="002B6C9F">
        <w:br w:type="page"/>
      </w:r>
    </w:p>
    <w:p w14:paraId="40B4D563" w14:textId="2ED7CC34" w:rsidR="00F52232" w:rsidRPr="00534F58" w:rsidRDefault="00F52232" w:rsidP="00AB211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F58">
        <w:rPr>
          <w:rFonts w:ascii="Times New Roman" w:hAnsi="Times New Roman" w:cs="Times New Roman"/>
          <w:b/>
          <w:sz w:val="24"/>
          <w:szCs w:val="24"/>
        </w:rPr>
        <w:lastRenderedPageBreak/>
        <w:t>A Zuglói Egyesített Óvoda stratégiai céljai:</w:t>
      </w:r>
    </w:p>
    <w:p w14:paraId="746B1B4A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a magas színvonalú zuglói óvodai nevelés-oktatás megőrzése, a differenciált, sokszínű óvodai nevelési gyakorlatok továbbvitele, a nevelőmunka folyamatos, minőségi fejlődésének biztosítása a ZEÓ Pedagógiai Program alapján;</w:t>
      </w:r>
    </w:p>
    <w:p w14:paraId="4C02EE67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az intézmény esélyteremtő, felzárkózást támogató, tehetségfejlesztő szerepének erősítése;</w:t>
      </w:r>
    </w:p>
    <w:p w14:paraId="2780BD76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a tagóvodákban folyó szakmai munka erősítése, kerületi szintű összehangolása;</w:t>
      </w:r>
    </w:p>
    <w:p w14:paraId="10F11BC1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a szülők és a gyermekek igényeinek megfelelő magas színvonalú, minőségi szolgáltatás biztosítása;</w:t>
      </w:r>
    </w:p>
    <w:p w14:paraId="0CC28452" w14:textId="77777777" w:rsidR="00785318" w:rsidRPr="0065740B" w:rsidRDefault="00316D01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•</w:t>
      </w:r>
      <w:r>
        <w:rPr>
          <w:rFonts w:ascii="Times New Roman" w:eastAsia="Calibri" w:hAnsi="Times New Roman" w:cs="Times New Roman"/>
          <w:sz w:val="24"/>
          <w:szCs w:val="24"/>
        </w:rPr>
        <w:tab/>
        <w:t>bázis-</w:t>
      </w:r>
      <w:r w:rsidR="00785318" w:rsidRPr="0065740B">
        <w:rPr>
          <w:rFonts w:ascii="Times New Roman" w:eastAsia="Calibri" w:hAnsi="Times New Roman" w:cs="Times New Roman"/>
          <w:sz w:val="24"/>
          <w:szCs w:val="24"/>
        </w:rPr>
        <w:t>tagóvodák működtetésével a sajátos nevelési igényű gyermekek hatékonyabb fejlesztése a gyógypedagógusok közreműködésével;</w:t>
      </w:r>
    </w:p>
    <w:p w14:paraId="1D5B0306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az óvodapszichológusi hálózat működtetésével a gyermekek pszichés fejlődésének támogatása;</w:t>
      </w:r>
    </w:p>
    <w:p w14:paraId="478FD0B9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a minőségfejlesztési szemlélet intézményi erősítése</w:t>
      </w:r>
      <w:r w:rsidR="00202AE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3473759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hosszú</w:t>
      </w:r>
      <w:r w:rsidR="00316D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740B">
        <w:rPr>
          <w:rFonts w:ascii="Times New Roman" w:eastAsia="Calibri" w:hAnsi="Times New Roman" w:cs="Times New Roman"/>
          <w:sz w:val="24"/>
          <w:szCs w:val="24"/>
        </w:rPr>
        <w:t>távon fenntartható köznevelési intézményhálózat kialakítása és működtetése;</w:t>
      </w:r>
    </w:p>
    <w:p w14:paraId="0E2351FD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hatékony, eredményes, rugalmas vezetési, irányítási struktúra   működtetése;</w:t>
      </w:r>
    </w:p>
    <w:p w14:paraId="7C0D05BD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egységes irányítással és elvárás-rendszerrel a tagóvodák közötti eltérések (pedagógiai munka és feltételrendszer) szintre hozása, a szakmai támogatás és szakmai kontroll erősítése;</w:t>
      </w:r>
    </w:p>
    <w:p w14:paraId="1AA211A8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az állami normatíva hatékonyabb felhasználásával eredményesebb közszolgáltatás nyújtása;</w:t>
      </w:r>
    </w:p>
    <w:p w14:paraId="568C2662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a számított gyermeklétszámnak megfelelő településszerkezeti méretarányos kerületi férőhelyszám kialakítása, működtetése;</w:t>
      </w:r>
    </w:p>
    <w:p w14:paraId="59A95AF6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ésszerű humánerőforrás gazdálkodás, a növekvő pedagógushiány mérséklése, a személyi feltételek minőségi fejlesztése;</w:t>
      </w:r>
    </w:p>
    <w:p w14:paraId="511375A5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a pedagógusoknak és a nevelőmunkát segítőknek biztosított juttatások megtartása;</w:t>
      </w:r>
    </w:p>
    <w:p w14:paraId="72951274" w14:textId="77777777" w:rsidR="00785318" w:rsidRPr="0065740B" w:rsidRDefault="00785318" w:rsidP="00844358">
      <w:pPr>
        <w:spacing w:after="0" w:line="240" w:lineRule="auto"/>
        <w:ind w:left="709" w:hanging="3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40B">
        <w:rPr>
          <w:rFonts w:ascii="Times New Roman" w:eastAsia="Calibri" w:hAnsi="Times New Roman" w:cs="Times New Roman"/>
          <w:sz w:val="24"/>
          <w:szCs w:val="24"/>
        </w:rPr>
        <w:t>•</w:t>
      </w:r>
      <w:r w:rsidRPr="0065740B">
        <w:rPr>
          <w:rFonts w:ascii="Times New Roman" w:eastAsia="Calibri" w:hAnsi="Times New Roman" w:cs="Times New Roman"/>
          <w:sz w:val="24"/>
          <w:szCs w:val="24"/>
        </w:rPr>
        <w:tab/>
        <w:t>az önkormányzat számára egyszerűbb és hatékonyabb kommunikáció biztosítása</w:t>
      </w:r>
    </w:p>
    <w:p w14:paraId="5C3C70D8" w14:textId="15C1F7D2" w:rsidR="005372E4" w:rsidRPr="00BB673E" w:rsidRDefault="000474E6" w:rsidP="00E93EB2">
      <w:pPr>
        <w:pStyle w:val="Szvegtrzs"/>
        <w:spacing w:before="120"/>
        <w:jc w:val="both"/>
        <w:rPr>
          <w:bCs/>
        </w:rPr>
      </w:pPr>
      <w:r w:rsidRPr="00BB673E">
        <w:rPr>
          <w:bCs/>
        </w:rPr>
        <w:t>Az oktatási környezet, a rendelkezésre álló költségvetési források jelentősen befolyásolják a nevelő – oktató munka minőségét, a szakmai fejlesztési elképzelések megvalósítását.</w:t>
      </w:r>
    </w:p>
    <w:p w14:paraId="25F00D18" w14:textId="77777777" w:rsidR="000474E6" w:rsidRPr="00BB673E" w:rsidRDefault="000474E6" w:rsidP="005372E4">
      <w:pPr>
        <w:pStyle w:val="Szvegtrzs"/>
        <w:spacing w:before="240"/>
        <w:jc w:val="both"/>
        <w:rPr>
          <w:b/>
        </w:rPr>
      </w:pPr>
      <w:r w:rsidRPr="00BB673E">
        <w:rPr>
          <w:b/>
        </w:rPr>
        <w:t>A gazdálkodási folyamatok során az alábbi elveket kívánjuk érvényesíteni:</w:t>
      </w:r>
    </w:p>
    <w:p w14:paraId="05331396" w14:textId="77777777" w:rsidR="000474E6" w:rsidRPr="00BB673E" w:rsidRDefault="000474E6" w:rsidP="00856BCF">
      <w:pPr>
        <w:pStyle w:val="Szvegtrzs"/>
        <w:numPr>
          <w:ilvl w:val="0"/>
          <w:numId w:val="14"/>
        </w:numPr>
        <w:spacing w:after="0"/>
        <w:jc w:val="both"/>
        <w:rPr>
          <w:bCs/>
        </w:rPr>
      </w:pPr>
      <w:r w:rsidRPr="00BB673E">
        <w:rPr>
          <w:bCs/>
        </w:rPr>
        <w:t>Az önkormányzati források racionális felhasználása, állagmegóvás, fejlesztési</w:t>
      </w:r>
      <w:r w:rsidRPr="00BB673E">
        <w:rPr>
          <w:b/>
        </w:rPr>
        <w:t xml:space="preserve"> </w:t>
      </w:r>
      <w:r w:rsidRPr="00BB673E">
        <w:rPr>
          <w:bCs/>
        </w:rPr>
        <w:t>elképzelések ütemezett megvalósítása.</w:t>
      </w:r>
    </w:p>
    <w:p w14:paraId="13830802" w14:textId="77777777" w:rsidR="000474E6" w:rsidRPr="00BB673E" w:rsidRDefault="000474E6" w:rsidP="00856BC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73E">
        <w:rPr>
          <w:rFonts w:ascii="Times New Roman" w:hAnsi="Times New Roman" w:cs="Times New Roman"/>
          <w:bCs/>
          <w:sz w:val="24"/>
          <w:szCs w:val="24"/>
        </w:rPr>
        <w:t>Az állami normatíva hatékonyabb felhasználása érdekében ésszerű csoportszervezési elvek</w:t>
      </w:r>
      <w:r w:rsidR="00BB67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73E">
        <w:rPr>
          <w:rFonts w:ascii="Times New Roman" w:hAnsi="Times New Roman" w:cs="Times New Roman"/>
          <w:bCs/>
          <w:sz w:val="24"/>
          <w:szCs w:val="24"/>
        </w:rPr>
        <w:t>érvényesítése.</w:t>
      </w:r>
    </w:p>
    <w:p w14:paraId="24D6F624" w14:textId="43618DFB" w:rsidR="000474E6" w:rsidRPr="00BB673E" w:rsidRDefault="00BB673E" w:rsidP="00856BCF">
      <w:pPr>
        <w:pStyle w:val="Szvegtrzs"/>
        <w:numPr>
          <w:ilvl w:val="0"/>
          <w:numId w:val="14"/>
        </w:numPr>
        <w:spacing w:after="0"/>
        <w:jc w:val="both"/>
        <w:rPr>
          <w:bCs/>
        </w:rPr>
      </w:pPr>
      <w:r w:rsidRPr="00BB673E">
        <w:rPr>
          <w:bCs/>
        </w:rPr>
        <w:t>Oktatási környezetünk folyamatos fejlesztése, a</w:t>
      </w:r>
      <w:r w:rsidR="000474E6" w:rsidRPr="00BB673E">
        <w:rPr>
          <w:bCs/>
        </w:rPr>
        <w:t xml:space="preserve">z eszköznormában </w:t>
      </w:r>
      <w:r w:rsidR="00104E51">
        <w:t>és a feladatellátáshoz szükséges</w:t>
      </w:r>
      <w:r w:rsidR="00104E51" w:rsidRPr="00BB673E">
        <w:rPr>
          <w:bCs/>
        </w:rPr>
        <w:t xml:space="preserve"> </w:t>
      </w:r>
      <w:r w:rsidR="000474E6" w:rsidRPr="00BB673E">
        <w:rPr>
          <w:bCs/>
        </w:rPr>
        <w:t xml:space="preserve">eszközök/ felszerelések </w:t>
      </w:r>
      <w:r w:rsidRPr="00BB673E">
        <w:rPr>
          <w:bCs/>
        </w:rPr>
        <w:t>biztosítása, a</w:t>
      </w:r>
      <w:r w:rsidR="000474E6" w:rsidRPr="00BB673E">
        <w:rPr>
          <w:bCs/>
        </w:rPr>
        <w:t>z amortizálódó eszközök folyamatos pótlása.</w:t>
      </w:r>
    </w:p>
    <w:p w14:paraId="4DF4315D" w14:textId="77777777" w:rsidR="00BB673E" w:rsidRPr="00BB673E" w:rsidRDefault="00BB673E" w:rsidP="00856B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73E">
        <w:rPr>
          <w:rFonts w:ascii="Times New Roman" w:hAnsi="Times New Roman" w:cs="Times New Roman"/>
          <w:bCs/>
          <w:sz w:val="24"/>
          <w:szCs w:val="24"/>
        </w:rPr>
        <w:t>A tagóvodák tárgyi feltételrendszerének szintre hozása, az eltérések egymáshoz közelítése.</w:t>
      </w:r>
    </w:p>
    <w:p w14:paraId="2C16AA55" w14:textId="77777777" w:rsidR="000474E6" w:rsidRPr="00BB673E" w:rsidRDefault="000474E6" w:rsidP="00856BCF">
      <w:pPr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73E">
        <w:rPr>
          <w:rFonts w:ascii="Times New Roman" w:hAnsi="Times New Roman" w:cs="Times New Roman"/>
          <w:bCs/>
          <w:sz w:val="24"/>
          <w:szCs w:val="24"/>
        </w:rPr>
        <w:t>Tervszerű, ütemezett komplex épületfelújítások kezdeményezése a kihasználtság, a várható óvodai igények figyelembevételével.</w:t>
      </w:r>
    </w:p>
    <w:p w14:paraId="7C9147C8" w14:textId="77777777" w:rsidR="00BB673E" w:rsidRPr="00BB673E" w:rsidRDefault="00BB673E" w:rsidP="00856BCF">
      <w:pPr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73E">
        <w:rPr>
          <w:rFonts w:ascii="Times New Roman" w:hAnsi="Times New Roman" w:cs="Times New Roman"/>
          <w:bCs/>
          <w:sz w:val="24"/>
          <w:szCs w:val="24"/>
        </w:rPr>
        <w:t>Forrásbővítő tevékenység - az önkormányzati költségvetés kiegészítése pályázati/ alapítványi forrásokkal, szponzorok</w:t>
      </w:r>
      <w:r>
        <w:rPr>
          <w:rFonts w:ascii="Times New Roman" w:hAnsi="Times New Roman" w:cs="Times New Roman"/>
          <w:bCs/>
          <w:sz w:val="24"/>
          <w:szCs w:val="24"/>
        </w:rPr>
        <w:t xml:space="preserve"> bevonásával</w:t>
      </w:r>
      <w:r w:rsidRPr="00BB67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7BB9BE" w14:textId="77777777" w:rsidR="000474E6" w:rsidRDefault="000474E6" w:rsidP="00856BCF">
      <w:pPr>
        <w:numPr>
          <w:ilvl w:val="0"/>
          <w:numId w:val="15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73E">
        <w:rPr>
          <w:rFonts w:ascii="Times New Roman" w:hAnsi="Times New Roman" w:cs="Times New Roman"/>
          <w:bCs/>
          <w:sz w:val="24"/>
          <w:szCs w:val="24"/>
        </w:rPr>
        <w:t>Saját bevétel</w:t>
      </w:r>
      <w:r w:rsidR="000207A7">
        <w:rPr>
          <w:rFonts w:ascii="Times New Roman" w:hAnsi="Times New Roman" w:cs="Times New Roman"/>
          <w:bCs/>
          <w:sz w:val="24"/>
          <w:szCs w:val="24"/>
        </w:rPr>
        <w:t>ek megtartása/növelése</w:t>
      </w:r>
      <w:r w:rsidRPr="00BB673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219061" w14:textId="77777777" w:rsidR="00F52232" w:rsidRPr="0056150F" w:rsidRDefault="00F52232" w:rsidP="00856B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D6D">
        <w:rPr>
          <w:rFonts w:ascii="Times New Roman" w:hAnsi="Times New Roman" w:cs="Times New Roman"/>
          <w:b/>
          <w:sz w:val="24"/>
          <w:szCs w:val="24"/>
        </w:rPr>
        <w:lastRenderedPageBreak/>
        <w:t>Intézményi adatok, mutatószámok</w:t>
      </w:r>
    </w:p>
    <w:p w14:paraId="00ACDF84" w14:textId="77777777" w:rsidR="00F52232" w:rsidRPr="0056150F" w:rsidRDefault="00F52232" w:rsidP="00856B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50F">
        <w:rPr>
          <w:rFonts w:ascii="Times New Roman" w:hAnsi="Times New Roman" w:cs="Times New Roman"/>
          <w:b/>
          <w:sz w:val="24"/>
          <w:szCs w:val="24"/>
        </w:rPr>
        <w:t>Az intézményi feladatok ellátásához kapcsolódó mutatószámok</w:t>
      </w:r>
    </w:p>
    <w:p w14:paraId="03076B40" w14:textId="77777777" w:rsidR="00F52232" w:rsidRPr="00D7670E" w:rsidRDefault="00F52232" w:rsidP="002D1B6E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150F">
        <w:rPr>
          <w:rFonts w:ascii="Times New Roman" w:hAnsi="Times New Roman" w:cs="Times New Roman"/>
          <w:sz w:val="24"/>
          <w:szCs w:val="24"/>
        </w:rPr>
        <w:t>Az alapító okirat alapján s</w:t>
      </w:r>
      <w:r w:rsidR="00FB0265">
        <w:rPr>
          <w:rFonts w:ascii="Times New Roman" w:hAnsi="Times New Roman" w:cs="Times New Roman"/>
          <w:sz w:val="24"/>
          <w:szCs w:val="24"/>
        </w:rPr>
        <w:t xml:space="preserve">zakágazati besorolás: 851020 </w:t>
      </w:r>
      <w:r w:rsidRPr="0056150F">
        <w:rPr>
          <w:rFonts w:ascii="Times New Roman" w:hAnsi="Times New Roman" w:cs="Times New Roman"/>
          <w:sz w:val="24"/>
          <w:szCs w:val="24"/>
        </w:rPr>
        <w:t>Óvodai nevelés</w:t>
      </w:r>
    </w:p>
    <w:p w14:paraId="4EAA34BE" w14:textId="77777777" w:rsidR="00F52232" w:rsidRPr="0056150F" w:rsidRDefault="00F52232" w:rsidP="00856B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50F">
        <w:rPr>
          <w:rFonts w:ascii="Times New Roman" w:hAnsi="Times New Roman" w:cs="Times New Roman"/>
          <w:b/>
          <w:sz w:val="24"/>
          <w:szCs w:val="24"/>
        </w:rPr>
        <w:t>Kormányzati funkció kódok:</w:t>
      </w:r>
    </w:p>
    <w:p w14:paraId="72B62EBA" w14:textId="77777777" w:rsidR="00F52232" w:rsidRPr="0056150F" w:rsidRDefault="00F52232" w:rsidP="00856B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0F">
        <w:rPr>
          <w:rFonts w:ascii="Times New Roman" w:hAnsi="Times New Roman" w:cs="Times New Roman"/>
          <w:sz w:val="24"/>
          <w:szCs w:val="24"/>
        </w:rPr>
        <w:t>091110</w:t>
      </w:r>
      <w:r w:rsidRPr="0056150F">
        <w:rPr>
          <w:rFonts w:ascii="Times New Roman" w:hAnsi="Times New Roman" w:cs="Times New Roman"/>
          <w:sz w:val="24"/>
          <w:szCs w:val="24"/>
        </w:rPr>
        <w:tab/>
      </w:r>
      <w:r w:rsidRPr="0056150F">
        <w:rPr>
          <w:rFonts w:ascii="Times New Roman" w:hAnsi="Times New Roman" w:cs="Times New Roman"/>
          <w:sz w:val="24"/>
          <w:szCs w:val="24"/>
        </w:rPr>
        <w:tab/>
        <w:t>Óvodai nevelés, ellátás szakmai feladatai</w:t>
      </w:r>
    </w:p>
    <w:p w14:paraId="522B9506" w14:textId="77777777" w:rsidR="00F52232" w:rsidRPr="0056150F" w:rsidRDefault="00F52232" w:rsidP="00856B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0F">
        <w:rPr>
          <w:rFonts w:ascii="Times New Roman" w:hAnsi="Times New Roman" w:cs="Times New Roman"/>
          <w:sz w:val="24"/>
          <w:szCs w:val="24"/>
        </w:rPr>
        <w:t>091120</w:t>
      </w:r>
      <w:r w:rsidRPr="0056150F">
        <w:rPr>
          <w:rFonts w:ascii="Times New Roman" w:hAnsi="Times New Roman" w:cs="Times New Roman"/>
          <w:sz w:val="24"/>
          <w:szCs w:val="24"/>
        </w:rPr>
        <w:tab/>
      </w:r>
      <w:r w:rsidRPr="0056150F">
        <w:rPr>
          <w:rFonts w:ascii="Times New Roman" w:hAnsi="Times New Roman" w:cs="Times New Roman"/>
          <w:sz w:val="24"/>
          <w:szCs w:val="24"/>
        </w:rPr>
        <w:tab/>
        <w:t xml:space="preserve">Sajátos nevelési igényű gyermekek óvodai nevelésének, </w:t>
      </w:r>
    </w:p>
    <w:p w14:paraId="6D00DFF8" w14:textId="77777777" w:rsidR="00F52232" w:rsidRDefault="00F52232" w:rsidP="00856BCF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0F">
        <w:rPr>
          <w:rFonts w:ascii="Times New Roman" w:hAnsi="Times New Roman" w:cs="Times New Roman"/>
          <w:sz w:val="24"/>
          <w:szCs w:val="24"/>
        </w:rPr>
        <w:tab/>
      </w:r>
      <w:r w:rsidRPr="0056150F">
        <w:rPr>
          <w:rFonts w:ascii="Times New Roman" w:hAnsi="Times New Roman" w:cs="Times New Roman"/>
          <w:sz w:val="24"/>
          <w:szCs w:val="24"/>
        </w:rPr>
        <w:tab/>
      </w:r>
      <w:r w:rsidRPr="0056150F">
        <w:rPr>
          <w:rFonts w:ascii="Times New Roman" w:hAnsi="Times New Roman" w:cs="Times New Roman"/>
          <w:sz w:val="24"/>
          <w:szCs w:val="24"/>
        </w:rPr>
        <w:tab/>
        <w:t>ellátásának szakmai feladatai</w:t>
      </w:r>
    </w:p>
    <w:p w14:paraId="559D104C" w14:textId="77777777" w:rsidR="00F52232" w:rsidRPr="0056150F" w:rsidRDefault="00F52232" w:rsidP="00856BCF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091130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Nemzetiségi óvodai nevelés, ellátás szakmai feladat</w:t>
      </w:r>
    </w:p>
    <w:p w14:paraId="05872056" w14:textId="77777777" w:rsidR="00F52232" w:rsidRPr="0056150F" w:rsidRDefault="00F52232" w:rsidP="00856BC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0F">
        <w:rPr>
          <w:rFonts w:ascii="Times New Roman" w:hAnsi="Times New Roman" w:cs="Times New Roman"/>
          <w:sz w:val="24"/>
          <w:szCs w:val="24"/>
        </w:rPr>
        <w:t>091140</w:t>
      </w:r>
      <w:r w:rsidRPr="0056150F">
        <w:rPr>
          <w:rFonts w:ascii="Times New Roman" w:hAnsi="Times New Roman" w:cs="Times New Roman"/>
          <w:sz w:val="24"/>
          <w:szCs w:val="24"/>
        </w:rPr>
        <w:tab/>
      </w:r>
      <w:r w:rsidRPr="0056150F">
        <w:rPr>
          <w:rFonts w:ascii="Times New Roman" w:hAnsi="Times New Roman" w:cs="Times New Roman"/>
          <w:sz w:val="24"/>
          <w:szCs w:val="24"/>
        </w:rPr>
        <w:tab/>
        <w:t>Óvodai nevelés, ellátás működtetési feladatai</w:t>
      </w:r>
    </w:p>
    <w:p w14:paraId="2BF025DC" w14:textId="77777777" w:rsidR="00F52232" w:rsidRPr="0056150F" w:rsidRDefault="00F52232" w:rsidP="00856BC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0F">
        <w:rPr>
          <w:rFonts w:ascii="Times New Roman" w:hAnsi="Times New Roman" w:cs="Times New Roman"/>
          <w:sz w:val="24"/>
          <w:szCs w:val="24"/>
        </w:rPr>
        <w:t>096015</w:t>
      </w:r>
      <w:r w:rsidRPr="0056150F">
        <w:rPr>
          <w:rFonts w:ascii="Times New Roman" w:hAnsi="Times New Roman" w:cs="Times New Roman"/>
          <w:sz w:val="24"/>
          <w:szCs w:val="24"/>
        </w:rPr>
        <w:tab/>
      </w:r>
      <w:r w:rsidRPr="0056150F">
        <w:rPr>
          <w:rFonts w:ascii="Times New Roman" w:hAnsi="Times New Roman" w:cs="Times New Roman"/>
          <w:sz w:val="24"/>
          <w:szCs w:val="24"/>
        </w:rPr>
        <w:tab/>
        <w:t>Gyermekétkeztetés köznevelési intézményben</w:t>
      </w:r>
    </w:p>
    <w:p w14:paraId="36E93F9D" w14:textId="77777777" w:rsidR="00F52232" w:rsidRDefault="00F52232" w:rsidP="00856BC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6150F">
        <w:rPr>
          <w:rFonts w:ascii="Times New Roman" w:hAnsi="Times New Roman" w:cs="Times New Roman"/>
          <w:sz w:val="24"/>
          <w:szCs w:val="24"/>
        </w:rPr>
        <w:t>096025</w:t>
      </w:r>
      <w:r w:rsidRPr="0056150F">
        <w:rPr>
          <w:rFonts w:ascii="Times New Roman" w:hAnsi="Times New Roman" w:cs="Times New Roman"/>
          <w:sz w:val="24"/>
          <w:szCs w:val="24"/>
        </w:rPr>
        <w:tab/>
      </w:r>
      <w:r w:rsidRPr="0056150F">
        <w:rPr>
          <w:rFonts w:ascii="Times New Roman" w:hAnsi="Times New Roman" w:cs="Times New Roman"/>
          <w:sz w:val="24"/>
          <w:szCs w:val="24"/>
        </w:rPr>
        <w:tab/>
        <w:t>Munkahelyi étkeztetés köznevelési intézményben</w:t>
      </w:r>
    </w:p>
    <w:p w14:paraId="2D3A49F2" w14:textId="77777777" w:rsidR="00F52232" w:rsidRPr="001054BF" w:rsidRDefault="00F52232" w:rsidP="00856BCF">
      <w:pPr>
        <w:jc w:val="both"/>
        <w:rPr>
          <w:rFonts w:ascii="Times New Roman" w:hAnsi="Times New Roman" w:cs="Times New Roman"/>
          <w:b/>
        </w:rPr>
      </w:pPr>
    </w:p>
    <w:p w14:paraId="30338F93" w14:textId="570A0D6A" w:rsidR="00F52232" w:rsidRPr="00DA2F79" w:rsidRDefault="00F52232" w:rsidP="0085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A 202</w:t>
      </w:r>
      <w:r w:rsidR="00695DE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évi költségvetés tervezése során az alábbi alapadatok</w:t>
      </w:r>
      <w:r w:rsidR="0070185F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423">
        <w:rPr>
          <w:rFonts w:ascii="Times New Roman" w:hAnsi="Times New Roman" w:cs="Times New Roman"/>
          <w:sz w:val="24"/>
          <w:szCs w:val="24"/>
        </w:rPr>
        <w:t>vettük figyelembe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88E600" w14:textId="77777777" w:rsidR="001054BF" w:rsidRPr="001054BF" w:rsidRDefault="001054BF" w:rsidP="001054BF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1517"/>
        <w:gridCol w:w="1618"/>
        <w:gridCol w:w="1502"/>
        <w:gridCol w:w="1894"/>
      </w:tblGrid>
      <w:tr w:rsidR="00F52232" w:rsidRPr="00472DCD" w14:paraId="7AAE8216" w14:textId="77777777" w:rsidTr="00AE68B6">
        <w:tc>
          <w:tcPr>
            <w:tcW w:w="2531" w:type="dxa"/>
            <w:shd w:val="clear" w:color="auto" w:fill="C5E0B3" w:themeFill="accent6" w:themeFillTint="66"/>
            <w:vAlign w:val="center"/>
          </w:tcPr>
          <w:p w14:paraId="3A1CEF66" w14:textId="77777777" w:rsidR="00F52232" w:rsidRPr="007302C3" w:rsidRDefault="00F52232" w:rsidP="00FB03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83523528"/>
            <w:r w:rsidRPr="007302C3">
              <w:rPr>
                <w:rFonts w:ascii="Times New Roman" w:hAnsi="Times New Roman" w:cs="Times New Roman"/>
                <w:b/>
                <w:sz w:val="24"/>
                <w:szCs w:val="24"/>
              </w:rPr>
              <w:t>Tagóvoda neve</w:t>
            </w:r>
          </w:p>
        </w:tc>
        <w:tc>
          <w:tcPr>
            <w:tcW w:w="1517" w:type="dxa"/>
            <w:shd w:val="clear" w:color="auto" w:fill="C5E0B3" w:themeFill="accent6" w:themeFillTint="66"/>
            <w:vAlign w:val="center"/>
          </w:tcPr>
          <w:p w14:paraId="0318FD77" w14:textId="77777777" w:rsidR="00F52232" w:rsidRPr="00E24471" w:rsidRDefault="00F52232" w:rsidP="00FB03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302C3">
              <w:rPr>
                <w:rFonts w:ascii="Times New Roman" w:hAnsi="Times New Roman" w:cs="Times New Roman"/>
                <w:b/>
                <w:sz w:val="24"/>
                <w:szCs w:val="24"/>
              </w:rPr>
              <w:t>Óvodai férőhely</w:t>
            </w:r>
            <w:r>
              <w:rPr>
                <w:rStyle w:val="Lbjegyzet-hivatkozs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618" w:type="dxa"/>
            <w:shd w:val="clear" w:color="auto" w:fill="C5E0B3" w:themeFill="accent6" w:themeFillTint="66"/>
            <w:vAlign w:val="center"/>
          </w:tcPr>
          <w:p w14:paraId="70C076CC" w14:textId="77777777" w:rsidR="00F52232" w:rsidRPr="007B3935" w:rsidRDefault="00F52232" w:rsidP="00FB03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302C3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  <w:r>
              <w:rPr>
                <w:rStyle w:val="Lbjegyzet-hivatkozs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1502" w:type="dxa"/>
            <w:shd w:val="clear" w:color="auto" w:fill="C5E0B3" w:themeFill="accent6" w:themeFillTint="66"/>
            <w:vAlign w:val="center"/>
          </w:tcPr>
          <w:p w14:paraId="229A75A3" w14:textId="3A03DCAE" w:rsidR="00F52232" w:rsidRPr="007B3935" w:rsidRDefault="001C27A7" w:rsidP="00FB03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302C3">
              <w:rPr>
                <w:rFonts w:ascii="Times New Roman" w:hAnsi="Times New Roman" w:cs="Times New Roman"/>
                <w:b/>
                <w:sz w:val="24"/>
                <w:szCs w:val="24"/>
              </w:rPr>
              <w:t>Csoportok száma</w:t>
            </w:r>
            <w:r>
              <w:rPr>
                <w:rStyle w:val="Lbjegyzet-hivatkozs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2232">
              <w:rPr>
                <w:rStyle w:val="Lbjegyzet-hivatkozs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1894" w:type="dxa"/>
            <w:shd w:val="clear" w:color="auto" w:fill="C5E0B3" w:themeFill="accent6" w:themeFillTint="66"/>
            <w:vAlign w:val="center"/>
          </w:tcPr>
          <w:p w14:paraId="1A9FACA2" w14:textId="77777777" w:rsidR="00F52232" w:rsidRPr="00B06651" w:rsidRDefault="00F52232" w:rsidP="00FB03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7302C3">
              <w:rPr>
                <w:rFonts w:ascii="Times New Roman" w:hAnsi="Times New Roman" w:cs="Times New Roman"/>
                <w:b/>
                <w:sz w:val="24"/>
                <w:szCs w:val="24"/>
              </w:rPr>
              <w:t>Épület alapterülete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bookmarkEnd w:id="0"/>
      <w:tr w:rsidR="00F52232" w:rsidRPr="00BB25A4" w14:paraId="52FF8611" w14:textId="77777777" w:rsidTr="00AE68B6">
        <w:tc>
          <w:tcPr>
            <w:tcW w:w="2531" w:type="dxa"/>
          </w:tcPr>
          <w:p w14:paraId="13C191E3" w14:textId="77777777" w:rsidR="00F52232" w:rsidRPr="00BB25A4" w:rsidRDefault="00F52232" w:rsidP="00856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sz w:val="24"/>
                <w:szCs w:val="24"/>
              </w:rPr>
              <w:t>Zuglói Egyesített Óvoda Zöld Lurkók Székhely óvoda</w:t>
            </w:r>
          </w:p>
        </w:tc>
        <w:tc>
          <w:tcPr>
            <w:tcW w:w="1517" w:type="dxa"/>
          </w:tcPr>
          <w:p w14:paraId="040669BD" w14:textId="77777777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  <w:tc>
          <w:tcPr>
            <w:tcW w:w="1618" w:type="dxa"/>
          </w:tcPr>
          <w:p w14:paraId="05133AF3" w14:textId="213DF3DE" w:rsidR="00F52232" w:rsidRPr="00BB25A4" w:rsidRDefault="00F70C55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13982"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02" w:type="dxa"/>
          </w:tcPr>
          <w:p w14:paraId="4DC93419" w14:textId="77777777" w:rsidR="00F52232" w:rsidRPr="00BB25A4" w:rsidRDefault="00F70C55" w:rsidP="00FB03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14:paraId="3AE08949" w14:textId="757B6E0F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="006465F1"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686</w:t>
            </w:r>
          </w:p>
        </w:tc>
      </w:tr>
      <w:tr w:rsidR="00F52232" w:rsidRPr="00BB25A4" w14:paraId="180494F3" w14:textId="77777777" w:rsidTr="00AE68B6">
        <w:tc>
          <w:tcPr>
            <w:tcW w:w="2531" w:type="dxa"/>
          </w:tcPr>
          <w:p w14:paraId="2FC71E22" w14:textId="77777777" w:rsidR="00F52232" w:rsidRPr="00BB25A4" w:rsidRDefault="00F52232" w:rsidP="00856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sz w:val="24"/>
                <w:szCs w:val="24"/>
              </w:rPr>
              <w:t>Aprófalva Tagóvoda</w:t>
            </w:r>
          </w:p>
        </w:tc>
        <w:tc>
          <w:tcPr>
            <w:tcW w:w="1517" w:type="dxa"/>
          </w:tcPr>
          <w:p w14:paraId="04DBBDAB" w14:textId="77777777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618" w:type="dxa"/>
          </w:tcPr>
          <w:p w14:paraId="7D080F40" w14:textId="58F3288D" w:rsidR="00F52232" w:rsidRPr="00BB25A4" w:rsidRDefault="005E1B40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49731B"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02" w:type="dxa"/>
          </w:tcPr>
          <w:p w14:paraId="393E0B0D" w14:textId="77777777" w:rsidR="00F52232" w:rsidRPr="00BB25A4" w:rsidRDefault="00F52232" w:rsidP="00FB03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14:paraId="1C3AD4DB" w14:textId="7900B3E7" w:rsidR="00F52232" w:rsidRPr="00BB25A4" w:rsidRDefault="00866151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752</w:t>
            </w:r>
          </w:p>
        </w:tc>
      </w:tr>
      <w:tr w:rsidR="00F52232" w:rsidRPr="00BB25A4" w14:paraId="419D0F1E" w14:textId="77777777" w:rsidTr="00AE68B6">
        <w:tc>
          <w:tcPr>
            <w:tcW w:w="2531" w:type="dxa"/>
          </w:tcPr>
          <w:p w14:paraId="02D2FB62" w14:textId="77777777" w:rsidR="00F52232" w:rsidRPr="00BB25A4" w:rsidRDefault="00F52232" w:rsidP="00856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sz w:val="24"/>
                <w:szCs w:val="24"/>
              </w:rPr>
              <w:t>Bóbita Tagóvoda</w:t>
            </w:r>
          </w:p>
        </w:tc>
        <w:tc>
          <w:tcPr>
            <w:tcW w:w="1517" w:type="dxa"/>
          </w:tcPr>
          <w:p w14:paraId="73028E8E" w14:textId="77777777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191</w:t>
            </w:r>
          </w:p>
        </w:tc>
        <w:tc>
          <w:tcPr>
            <w:tcW w:w="1618" w:type="dxa"/>
          </w:tcPr>
          <w:p w14:paraId="4423C105" w14:textId="11BFB36A" w:rsidR="00F52232" w:rsidRPr="00BB25A4" w:rsidRDefault="005E1B40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9731B"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02" w:type="dxa"/>
          </w:tcPr>
          <w:p w14:paraId="2AB0A8B8" w14:textId="575EA29E" w:rsidR="00F52232" w:rsidRPr="00BB25A4" w:rsidRDefault="009027EF" w:rsidP="00FB03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14:paraId="564574C2" w14:textId="48C615F4" w:rsidR="00F52232" w:rsidRPr="00BB25A4" w:rsidRDefault="00866151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889</w:t>
            </w:r>
          </w:p>
        </w:tc>
      </w:tr>
      <w:tr w:rsidR="00F52232" w:rsidRPr="00BB25A4" w14:paraId="06346DB0" w14:textId="77777777" w:rsidTr="00AE68B6">
        <w:tc>
          <w:tcPr>
            <w:tcW w:w="2531" w:type="dxa"/>
          </w:tcPr>
          <w:p w14:paraId="4159C72B" w14:textId="77777777" w:rsidR="00F52232" w:rsidRPr="00BB25A4" w:rsidRDefault="00F52232" w:rsidP="00856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sz w:val="24"/>
                <w:szCs w:val="24"/>
              </w:rPr>
              <w:t>Cseperedő Tagóvoda</w:t>
            </w:r>
          </w:p>
        </w:tc>
        <w:tc>
          <w:tcPr>
            <w:tcW w:w="1517" w:type="dxa"/>
          </w:tcPr>
          <w:p w14:paraId="2C3A8B39" w14:textId="4D47BFC5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5A6352"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18" w:type="dxa"/>
          </w:tcPr>
          <w:p w14:paraId="5CFBD1F0" w14:textId="36885F48" w:rsidR="005E1B40" w:rsidRPr="00BB25A4" w:rsidRDefault="005E1B40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49731B"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02" w:type="dxa"/>
          </w:tcPr>
          <w:p w14:paraId="43B1C1EC" w14:textId="77777777" w:rsidR="00F52232" w:rsidRPr="00BB25A4" w:rsidRDefault="00F52232" w:rsidP="00FB03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14:paraId="15695D7E" w14:textId="77F4AB21" w:rsidR="00F52232" w:rsidRPr="00BB25A4" w:rsidRDefault="00866151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901</w:t>
            </w:r>
          </w:p>
        </w:tc>
      </w:tr>
      <w:tr w:rsidR="00F52232" w:rsidRPr="00BB25A4" w14:paraId="5576DC50" w14:textId="77777777" w:rsidTr="00AE68B6">
        <w:tc>
          <w:tcPr>
            <w:tcW w:w="2531" w:type="dxa"/>
          </w:tcPr>
          <w:p w14:paraId="2460B448" w14:textId="77777777" w:rsidR="00F52232" w:rsidRPr="00BB25A4" w:rsidRDefault="00F52232" w:rsidP="00856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sz w:val="24"/>
                <w:szCs w:val="24"/>
              </w:rPr>
              <w:t>Csicsergő Tagóvoda</w:t>
            </w:r>
          </w:p>
        </w:tc>
        <w:tc>
          <w:tcPr>
            <w:tcW w:w="1517" w:type="dxa"/>
          </w:tcPr>
          <w:p w14:paraId="2CF1029A" w14:textId="77777777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</w:p>
        </w:tc>
        <w:tc>
          <w:tcPr>
            <w:tcW w:w="1618" w:type="dxa"/>
          </w:tcPr>
          <w:p w14:paraId="34FD9C9F" w14:textId="5AD74255" w:rsidR="00F52232" w:rsidRPr="00BB25A4" w:rsidRDefault="0049731B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502" w:type="dxa"/>
          </w:tcPr>
          <w:p w14:paraId="006E4EF7" w14:textId="3B79AE3C" w:rsidR="00F52232" w:rsidRPr="00BB25A4" w:rsidRDefault="009027EF" w:rsidP="00FB03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94" w:type="dxa"/>
          </w:tcPr>
          <w:p w14:paraId="22D80CFC" w14:textId="3632F402" w:rsidR="00F52232" w:rsidRPr="00BB25A4" w:rsidRDefault="00866151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947</w:t>
            </w:r>
          </w:p>
        </w:tc>
      </w:tr>
      <w:tr w:rsidR="00F52232" w:rsidRPr="00BB25A4" w14:paraId="7E0E496F" w14:textId="77777777" w:rsidTr="00AE68B6">
        <w:tc>
          <w:tcPr>
            <w:tcW w:w="2531" w:type="dxa"/>
          </w:tcPr>
          <w:p w14:paraId="4BEEDA51" w14:textId="77777777" w:rsidR="00F52232" w:rsidRPr="00BB25A4" w:rsidRDefault="00F52232" w:rsidP="00856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sz w:val="24"/>
                <w:szCs w:val="24"/>
              </w:rPr>
              <w:t>Herminka Tagóvoda</w:t>
            </w:r>
          </w:p>
        </w:tc>
        <w:tc>
          <w:tcPr>
            <w:tcW w:w="1517" w:type="dxa"/>
          </w:tcPr>
          <w:p w14:paraId="253A3124" w14:textId="31DE647A" w:rsidR="00F52232" w:rsidRPr="00BB25A4" w:rsidRDefault="00FF78D6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1618" w:type="dxa"/>
          </w:tcPr>
          <w:p w14:paraId="447BF224" w14:textId="18EB1BE3" w:rsidR="00F52232" w:rsidRPr="00BB25A4" w:rsidRDefault="0049731B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153</w:t>
            </w:r>
          </w:p>
        </w:tc>
        <w:tc>
          <w:tcPr>
            <w:tcW w:w="1502" w:type="dxa"/>
          </w:tcPr>
          <w:p w14:paraId="62053487" w14:textId="079F732E" w:rsidR="00F52232" w:rsidRPr="00BB25A4" w:rsidRDefault="009027EF" w:rsidP="00FB03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94" w:type="dxa"/>
          </w:tcPr>
          <w:p w14:paraId="7CBD1CFE" w14:textId="15DA90DE" w:rsidR="00F52232" w:rsidRPr="00BB25A4" w:rsidRDefault="00F70C55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025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3EBA"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</w:p>
        </w:tc>
      </w:tr>
      <w:tr w:rsidR="00F52232" w:rsidRPr="00BB25A4" w14:paraId="6362C23F" w14:textId="77777777" w:rsidTr="00AE68B6">
        <w:tc>
          <w:tcPr>
            <w:tcW w:w="2531" w:type="dxa"/>
          </w:tcPr>
          <w:p w14:paraId="05242F9F" w14:textId="77777777" w:rsidR="00F52232" w:rsidRPr="00BB25A4" w:rsidRDefault="00F52232" w:rsidP="00856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sz w:val="24"/>
                <w:szCs w:val="24"/>
              </w:rPr>
              <w:t>Hétszínvirág Tagóvoda</w:t>
            </w:r>
          </w:p>
        </w:tc>
        <w:tc>
          <w:tcPr>
            <w:tcW w:w="1517" w:type="dxa"/>
          </w:tcPr>
          <w:p w14:paraId="5843A9D2" w14:textId="77777777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618" w:type="dxa"/>
          </w:tcPr>
          <w:p w14:paraId="36D6CCEF" w14:textId="332B199A" w:rsidR="00F52232" w:rsidRPr="00BB25A4" w:rsidRDefault="00160A0A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49731B"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02" w:type="dxa"/>
          </w:tcPr>
          <w:p w14:paraId="6980B906" w14:textId="77777777" w:rsidR="00F52232" w:rsidRPr="00BB25A4" w:rsidRDefault="00F52232" w:rsidP="00FB03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94" w:type="dxa"/>
          </w:tcPr>
          <w:p w14:paraId="0A4710F8" w14:textId="067765D4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="006621CA"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228</w:t>
            </w:r>
          </w:p>
        </w:tc>
      </w:tr>
      <w:tr w:rsidR="00F52232" w:rsidRPr="00BB25A4" w14:paraId="44B5C622" w14:textId="77777777" w:rsidTr="00AE68B6">
        <w:tc>
          <w:tcPr>
            <w:tcW w:w="2531" w:type="dxa"/>
          </w:tcPr>
          <w:p w14:paraId="5EC2E804" w14:textId="77777777" w:rsidR="00F52232" w:rsidRPr="00BB25A4" w:rsidRDefault="00F52232" w:rsidP="00856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sz w:val="24"/>
                <w:szCs w:val="24"/>
              </w:rPr>
              <w:t>Játékszín Tagóvoda</w:t>
            </w:r>
          </w:p>
        </w:tc>
        <w:tc>
          <w:tcPr>
            <w:tcW w:w="1517" w:type="dxa"/>
          </w:tcPr>
          <w:p w14:paraId="764BC854" w14:textId="77777777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143</w:t>
            </w:r>
          </w:p>
        </w:tc>
        <w:tc>
          <w:tcPr>
            <w:tcW w:w="1618" w:type="dxa"/>
          </w:tcPr>
          <w:p w14:paraId="5451276A" w14:textId="74942F92" w:rsidR="00F52232" w:rsidRPr="00BB25A4" w:rsidRDefault="0049731B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502" w:type="dxa"/>
          </w:tcPr>
          <w:p w14:paraId="4861F2BC" w14:textId="4654A139" w:rsidR="00A3121B" w:rsidRPr="00BB25A4" w:rsidRDefault="00A3121B" w:rsidP="00A312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14:paraId="70A9FF58" w14:textId="2D78A621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="006621CA"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</w:tr>
      <w:tr w:rsidR="00F52232" w:rsidRPr="00BB25A4" w14:paraId="7196799C" w14:textId="77777777" w:rsidTr="00AE68B6">
        <w:tc>
          <w:tcPr>
            <w:tcW w:w="2531" w:type="dxa"/>
          </w:tcPr>
          <w:p w14:paraId="0C7EE73D" w14:textId="77777777" w:rsidR="00F52232" w:rsidRPr="00BB25A4" w:rsidRDefault="00F52232" w:rsidP="00856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sz w:val="24"/>
                <w:szCs w:val="24"/>
              </w:rPr>
              <w:t>Kerékgyártó Tagóvoda</w:t>
            </w:r>
          </w:p>
        </w:tc>
        <w:tc>
          <w:tcPr>
            <w:tcW w:w="1517" w:type="dxa"/>
          </w:tcPr>
          <w:p w14:paraId="7B79BD50" w14:textId="77777777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1618" w:type="dxa"/>
          </w:tcPr>
          <w:p w14:paraId="0860A213" w14:textId="22ACD1DC" w:rsidR="00F52232" w:rsidRPr="00BB25A4" w:rsidRDefault="00160A0A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49731B"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02" w:type="dxa"/>
          </w:tcPr>
          <w:p w14:paraId="7E3657B0" w14:textId="77777777" w:rsidR="00F52232" w:rsidRPr="00BB25A4" w:rsidRDefault="00F52232" w:rsidP="00FB03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14:paraId="05CF0243" w14:textId="13E9B162" w:rsidR="00F52232" w:rsidRPr="00BB25A4" w:rsidRDefault="006621CA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893</w:t>
            </w:r>
          </w:p>
        </w:tc>
      </w:tr>
      <w:tr w:rsidR="00F52232" w:rsidRPr="00BB25A4" w14:paraId="4436F1C1" w14:textId="77777777" w:rsidTr="00AE68B6">
        <w:tc>
          <w:tcPr>
            <w:tcW w:w="2531" w:type="dxa"/>
          </w:tcPr>
          <w:p w14:paraId="34C45B7F" w14:textId="77777777" w:rsidR="00F52232" w:rsidRPr="00BB25A4" w:rsidRDefault="00F52232" w:rsidP="00856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sz w:val="24"/>
                <w:szCs w:val="24"/>
              </w:rPr>
              <w:t>Kincskereső Tagóvoda</w:t>
            </w:r>
          </w:p>
        </w:tc>
        <w:tc>
          <w:tcPr>
            <w:tcW w:w="1517" w:type="dxa"/>
          </w:tcPr>
          <w:p w14:paraId="6BF6DA7F" w14:textId="77777777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236</w:t>
            </w:r>
          </w:p>
        </w:tc>
        <w:tc>
          <w:tcPr>
            <w:tcW w:w="1618" w:type="dxa"/>
          </w:tcPr>
          <w:p w14:paraId="78291F49" w14:textId="05901F00" w:rsidR="00F52232" w:rsidRPr="00BB25A4" w:rsidRDefault="00F70C55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49731B"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02" w:type="dxa"/>
          </w:tcPr>
          <w:p w14:paraId="5CA23C1D" w14:textId="77777777" w:rsidR="00F52232" w:rsidRPr="00BB25A4" w:rsidRDefault="00F52232" w:rsidP="00FB03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94" w:type="dxa"/>
          </w:tcPr>
          <w:p w14:paraId="56E90378" w14:textId="3657746A" w:rsidR="00F52232" w:rsidRPr="00BB25A4" w:rsidRDefault="006621CA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025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670</w:t>
            </w:r>
          </w:p>
        </w:tc>
      </w:tr>
      <w:tr w:rsidR="00F52232" w:rsidRPr="00BB25A4" w14:paraId="61B69A20" w14:textId="77777777" w:rsidTr="00AE68B6">
        <w:tc>
          <w:tcPr>
            <w:tcW w:w="2531" w:type="dxa"/>
          </w:tcPr>
          <w:p w14:paraId="0AE546D1" w14:textId="77777777" w:rsidR="00F52232" w:rsidRPr="00BB25A4" w:rsidRDefault="00F52232" w:rsidP="00856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sz w:val="24"/>
                <w:szCs w:val="24"/>
              </w:rPr>
              <w:t>Mályva Tagóvoda</w:t>
            </w:r>
          </w:p>
        </w:tc>
        <w:tc>
          <w:tcPr>
            <w:tcW w:w="1517" w:type="dxa"/>
          </w:tcPr>
          <w:p w14:paraId="18DA8144" w14:textId="77777777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1618" w:type="dxa"/>
          </w:tcPr>
          <w:p w14:paraId="119DD02B" w14:textId="29950155" w:rsidR="00F52232" w:rsidRPr="00BB25A4" w:rsidRDefault="00AF40C9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18557A"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02" w:type="dxa"/>
          </w:tcPr>
          <w:p w14:paraId="6E47B984" w14:textId="77777777" w:rsidR="00F52232" w:rsidRPr="00BB25A4" w:rsidRDefault="00F52232" w:rsidP="00FB03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14:paraId="50A4EA1F" w14:textId="6AF3C680" w:rsidR="00F52232" w:rsidRPr="00BB25A4" w:rsidRDefault="000E6BEE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662</w:t>
            </w:r>
          </w:p>
        </w:tc>
      </w:tr>
      <w:tr w:rsidR="00F52232" w:rsidRPr="00BB25A4" w14:paraId="3BAC4B28" w14:textId="77777777" w:rsidTr="00AE68B6">
        <w:tc>
          <w:tcPr>
            <w:tcW w:w="2531" w:type="dxa"/>
          </w:tcPr>
          <w:p w14:paraId="3543A8EC" w14:textId="77777777" w:rsidR="00F52232" w:rsidRPr="00BB25A4" w:rsidRDefault="00F52232" w:rsidP="00856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sz w:val="24"/>
                <w:szCs w:val="24"/>
              </w:rPr>
              <w:t>Meseház Tagóvoda</w:t>
            </w:r>
          </w:p>
        </w:tc>
        <w:tc>
          <w:tcPr>
            <w:tcW w:w="1517" w:type="dxa"/>
          </w:tcPr>
          <w:p w14:paraId="7FB443C4" w14:textId="77777777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1618" w:type="dxa"/>
          </w:tcPr>
          <w:p w14:paraId="4198B4D5" w14:textId="263F04D9" w:rsidR="00F52232" w:rsidRPr="00BB25A4" w:rsidRDefault="00AF40C9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18557A"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02" w:type="dxa"/>
          </w:tcPr>
          <w:p w14:paraId="1A5E2852" w14:textId="77777777" w:rsidR="00F52232" w:rsidRPr="00BB25A4" w:rsidRDefault="00F52232" w:rsidP="00FB03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14:paraId="293D9C92" w14:textId="65093F04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r w:rsidR="00FB03CE"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020</w:t>
            </w:r>
          </w:p>
        </w:tc>
      </w:tr>
      <w:tr w:rsidR="00F52232" w:rsidRPr="00BB25A4" w14:paraId="6E272B11" w14:textId="77777777" w:rsidTr="00AE68B6">
        <w:tc>
          <w:tcPr>
            <w:tcW w:w="2531" w:type="dxa"/>
          </w:tcPr>
          <w:p w14:paraId="5BCC0742" w14:textId="77777777" w:rsidR="00F52232" w:rsidRPr="00BB25A4" w:rsidRDefault="00F52232" w:rsidP="00856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sz w:val="24"/>
                <w:szCs w:val="24"/>
              </w:rPr>
              <w:t>Mókavár Tagóvoda</w:t>
            </w:r>
          </w:p>
        </w:tc>
        <w:tc>
          <w:tcPr>
            <w:tcW w:w="1517" w:type="dxa"/>
          </w:tcPr>
          <w:p w14:paraId="3D3F64FD" w14:textId="77777777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F70C55"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18" w:type="dxa"/>
          </w:tcPr>
          <w:p w14:paraId="44121AF9" w14:textId="68DA4850" w:rsidR="00F52232" w:rsidRPr="00BB25A4" w:rsidRDefault="0018557A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502" w:type="dxa"/>
          </w:tcPr>
          <w:p w14:paraId="05A18CDD" w14:textId="77777777" w:rsidR="00F52232" w:rsidRPr="00BB25A4" w:rsidRDefault="00F52232" w:rsidP="002D33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14:paraId="21A5BBED" w14:textId="77777777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717</w:t>
            </w:r>
          </w:p>
        </w:tc>
      </w:tr>
      <w:tr w:rsidR="00F52232" w:rsidRPr="00BB25A4" w14:paraId="54C744CF" w14:textId="77777777" w:rsidTr="00AE68B6">
        <w:tc>
          <w:tcPr>
            <w:tcW w:w="2531" w:type="dxa"/>
          </w:tcPr>
          <w:p w14:paraId="6FAC1F50" w14:textId="77777777" w:rsidR="00F52232" w:rsidRPr="00BB25A4" w:rsidRDefault="00F52232" w:rsidP="00856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sz w:val="24"/>
                <w:szCs w:val="24"/>
              </w:rPr>
              <w:t>Napraforgó Tagóvoda</w:t>
            </w:r>
          </w:p>
        </w:tc>
        <w:tc>
          <w:tcPr>
            <w:tcW w:w="1517" w:type="dxa"/>
          </w:tcPr>
          <w:p w14:paraId="393A2EE2" w14:textId="77777777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213</w:t>
            </w:r>
          </w:p>
        </w:tc>
        <w:tc>
          <w:tcPr>
            <w:tcW w:w="1618" w:type="dxa"/>
          </w:tcPr>
          <w:p w14:paraId="08256075" w14:textId="5F05C8E5" w:rsidR="00F52232" w:rsidRPr="00BB25A4" w:rsidRDefault="00AF40C9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8557A"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02" w:type="dxa"/>
          </w:tcPr>
          <w:p w14:paraId="1CF21F81" w14:textId="77777777" w:rsidR="00F52232" w:rsidRPr="00BB25A4" w:rsidRDefault="00F52232" w:rsidP="002D33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94" w:type="dxa"/>
          </w:tcPr>
          <w:p w14:paraId="0FAF57C8" w14:textId="7CF45B14" w:rsidR="002D33DD" w:rsidRPr="00BB25A4" w:rsidRDefault="002D33DD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025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129</w:t>
            </w:r>
          </w:p>
        </w:tc>
      </w:tr>
      <w:tr w:rsidR="00F52232" w:rsidRPr="00BB25A4" w14:paraId="08D401A7" w14:textId="77777777" w:rsidTr="00AE68B6">
        <w:tc>
          <w:tcPr>
            <w:tcW w:w="2531" w:type="dxa"/>
          </w:tcPr>
          <w:p w14:paraId="7BA79907" w14:textId="77777777" w:rsidR="00F52232" w:rsidRPr="00BB25A4" w:rsidRDefault="00F52232" w:rsidP="00856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sz w:val="24"/>
                <w:szCs w:val="24"/>
              </w:rPr>
              <w:t>Narancs Tagóvoda</w:t>
            </w:r>
          </w:p>
        </w:tc>
        <w:tc>
          <w:tcPr>
            <w:tcW w:w="1517" w:type="dxa"/>
          </w:tcPr>
          <w:p w14:paraId="67A6ADF5" w14:textId="77777777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618" w:type="dxa"/>
          </w:tcPr>
          <w:p w14:paraId="006C7922" w14:textId="33C0C600" w:rsidR="00F52232" w:rsidRPr="00BB25A4" w:rsidRDefault="0018557A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502" w:type="dxa"/>
          </w:tcPr>
          <w:p w14:paraId="5C6FBAC2" w14:textId="58DDBD00" w:rsidR="00F52232" w:rsidRPr="00BB25A4" w:rsidRDefault="009027EF" w:rsidP="002D33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14:paraId="455C812A" w14:textId="77777777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566</w:t>
            </w:r>
          </w:p>
        </w:tc>
      </w:tr>
      <w:tr w:rsidR="00F52232" w:rsidRPr="00BB25A4" w14:paraId="6ABEEBA1" w14:textId="77777777" w:rsidTr="00AE68B6">
        <w:tc>
          <w:tcPr>
            <w:tcW w:w="2531" w:type="dxa"/>
          </w:tcPr>
          <w:p w14:paraId="48500B88" w14:textId="77777777" w:rsidR="00F52232" w:rsidRPr="00BB25A4" w:rsidRDefault="00F52232" w:rsidP="00856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sz w:val="24"/>
                <w:szCs w:val="24"/>
              </w:rPr>
              <w:t>Óperenciás Tagóvoda</w:t>
            </w:r>
          </w:p>
        </w:tc>
        <w:tc>
          <w:tcPr>
            <w:tcW w:w="1517" w:type="dxa"/>
          </w:tcPr>
          <w:p w14:paraId="41D72C29" w14:textId="77777777" w:rsidR="00F52232" w:rsidRPr="00BB25A4" w:rsidRDefault="00F70C55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1618" w:type="dxa"/>
          </w:tcPr>
          <w:p w14:paraId="76C5ECDE" w14:textId="78236896" w:rsidR="00F52232" w:rsidRPr="00BB25A4" w:rsidRDefault="00AF40C9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8557A"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02" w:type="dxa"/>
          </w:tcPr>
          <w:p w14:paraId="221D07E5" w14:textId="54B323A6" w:rsidR="00F52232" w:rsidRPr="00BB25A4" w:rsidRDefault="009027EF" w:rsidP="002D33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14:paraId="4EC4B0C9" w14:textId="4F3AFAB9" w:rsidR="00F52232" w:rsidRPr="00BB25A4" w:rsidRDefault="00DB469F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748</w:t>
            </w:r>
          </w:p>
        </w:tc>
      </w:tr>
      <w:tr w:rsidR="00F52232" w:rsidRPr="00BB25A4" w14:paraId="49F64B72" w14:textId="77777777" w:rsidTr="00AE68B6">
        <w:tc>
          <w:tcPr>
            <w:tcW w:w="2531" w:type="dxa"/>
          </w:tcPr>
          <w:p w14:paraId="39626CCF" w14:textId="77777777" w:rsidR="00F52232" w:rsidRPr="00BB25A4" w:rsidRDefault="00F52232" w:rsidP="00856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sz w:val="24"/>
                <w:szCs w:val="24"/>
              </w:rPr>
              <w:t>Örökzöld Tagóvoda</w:t>
            </w:r>
          </w:p>
        </w:tc>
        <w:tc>
          <w:tcPr>
            <w:tcW w:w="1517" w:type="dxa"/>
          </w:tcPr>
          <w:p w14:paraId="0FF51B91" w14:textId="77777777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618" w:type="dxa"/>
          </w:tcPr>
          <w:p w14:paraId="492F3F66" w14:textId="4B744F2B" w:rsidR="00F52232" w:rsidRPr="00BB25A4" w:rsidRDefault="0018557A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502" w:type="dxa"/>
          </w:tcPr>
          <w:p w14:paraId="34A00EF6" w14:textId="77777777" w:rsidR="00F52232" w:rsidRPr="00BB25A4" w:rsidRDefault="00F52232" w:rsidP="002D33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14:paraId="7B6AC436" w14:textId="014C20D1" w:rsidR="00DB469F" w:rsidRPr="00BB25A4" w:rsidRDefault="00DB469F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598</w:t>
            </w:r>
          </w:p>
        </w:tc>
      </w:tr>
      <w:tr w:rsidR="00F52232" w:rsidRPr="00BB25A4" w14:paraId="67F9D4CB" w14:textId="77777777" w:rsidTr="00AE68B6">
        <w:tc>
          <w:tcPr>
            <w:tcW w:w="2531" w:type="dxa"/>
          </w:tcPr>
          <w:p w14:paraId="08B929C3" w14:textId="77777777" w:rsidR="00F52232" w:rsidRPr="00BB25A4" w:rsidRDefault="00F52232" w:rsidP="00856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sz w:val="24"/>
                <w:szCs w:val="24"/>
              </w:rPr>
              <w:t>Pöttöm Park Tagóvoda</w:t>
            </w:r>
          </w:p>
        </w:tc>
        <w:tc>
          <w:tcPr>
            <w:tcW w:w="1517" w:type="dxa"/>
          </w:tcPr>
          <w:p w14:paraId="4283CD0B" w14:textId="77777777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142</w:t>
            </w:r>
          </w:p>
        </w:tc>
        <w:tc>
          <w:tcPr>
            <w:tcW w:w="1618" w:type="dxa"/>
          </w:tcPr>
          <w:p w14:paraId="555E0978" w14:textId="6DD54B9C" w:rsidR="00F52232" w:rsidRPr="00BB25A4" w:rsidRDefault="0018557A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502" w:type="dxa"/>
          </w:tcPr>
          <w:p w14:paraId="139E1EB5" w14:textId="77777777" w:rsidR="00F52232" w:rsidRPr="00BB25A4" w:rsidRDefault="00F52232" w:rsidP="002D33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94" w:type="dxa"/>
          </w:tcPr>
          <w:p w14:paraId="340CBEA0" w14:textId="45570494" w:rsidR="00F52232" w:rsidRPr="00BB25A4" w:rsidRDefault="00DB469F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025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035</w:t>
            </w:r>
          </w:p>
        </w:tc>
      </w:tr>
      <w:tr w:rsidR="00F52232" w:rsidRPr="00BB25A4" w14:paraId="390D36B6" w14:textId="77777777" w:rsidTr="00AE68B6">
        <w:tc>
          <w:tcPr>
            <w:tcW w:w="2531" w:type="dxa"/>
          </w:tcPr>
          <w:p w14:paraId="76655353" w14:textId="77777777" w:rsidR="00F52232" w:rsidRPr="00BB25A4" w:rsidRDefault="00F52232" w:rsidP="00856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sz w:val="24"/>
                <w:szCs w:val="24"/>
              </w:rPr>
              <w:t>Rózsavár Tagóvoda</w:t>
            </w:r>
          </w:p>
        </w:tc>
        <w:tc>
          <w:tcPr>
            <w:tcW w:w="1517" w:type="dxa"/>
          </w:tcPr>
          <w:p w14:paraId="283A805A" w14:textId="77777777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1618" w:type="dxa"/>
          </w:tcPr>
          <w:p w14:paraId="675AD76E" w14:textId="02911EC5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18557A"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02" w:type="dxa"/>
          </w:tcPr>
          <w:p w14:paraId="230795E4" w14:textId="77777777" w:rsidR="00F52232" w:rsidRPr="00BB25A4" w:rsidRDefault="00F52232" w:rsidP="002D33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14:paraId="750E1A20" w14:textId="77777777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848</w:t>
            </w:r>
          </w:p>
        </w:tc>
      </w:tr>
      <w:tr w:rsidR="00F52232" w:rsidRPr="00BB25A4" w14:paraId="62CB0346" w14:textId="77777777" w:rsidTr="00AE68B6">
        <w:tc>
          <w:tcPr>
            <w:tcW w:w="2531" w:type="dxa"/>
          </w:tcPr>
          <w:p w14:paraId="4AF8ABF9" w14:textId="77777777" w:rsidR="00F52232" w:rsidRPr="00BB25A4" w:rsidRDefault="00F52232" w:rsidP="00856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sz w:val="24"/>
                <w:szCs w:val="24"/>
              </w:rPr>
              <w:t>Tihany Tagóvoda</w:t>
            </w:r>
          </w:p>
        </w:tc>
        <w:tc>
          <w:tcPr>
            <w:tcW w:w="1517" w:type="dxa"/>
          </w:tcPr>
          <w:p w14:paraId="40EA50B7" w14:textId="77777777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1618" w:type="dxa"/>
          </w:tcPr>
          <w:p w14:paraId="78274D7A" w14:textId="164F4E07" w:rsidR="00F52232" w:rsidRPr="00BB25A4" w:rsidRDefault="00F70C55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8557A"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502" w:type="dxa"/>
          </w:tcPr>
          <w:p w14:paraId="16D428B9" w14:textId="77777777" w:rsidR="00F52232" w:rsidRPr="00BB25A4" w:rsidRDefault="00F52232" w:rsidP="002D33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14:paraId="642B0E28" w14:textId="77777777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1 017</w:t>
            </w:r>
          </w:p>
        </w:tc>
      </w:tr>
      <w:tr w:rsidR="001C27A7" w:rsidRPr="003B45BA" w14:paraId="6592844B" w14:textId="77777777" w:rsidTr="003B45BA">
        <w:tc>
          <w:tcPr>
            <w:tcW w:w="2531" w:type="dxa"/>
            <w:shd w:val="clear" w:color="auto" w:fill="A8D08D" w:themeFill="accent6" w:themeFillTint="99"/>
            <w:vAlign w:val="center"/>
          </w:tcPr>
          <w:p w14:paraId="7945F321" w14:textId="06A8EDC7" w:rsidR="001C27A7" w:rsidRPr="003B45BA" w:rsidRDefault="001C27A7" w:rsidP="003B45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Tagóvoda neve</w:t>
            </w:r>
          </w:p>
        </w:tc>
        <w:tc>
          <w:tcPr>
            <w:tcW w:w="1517" w:type="dxa"/>
            <w:shd w:val="clear" w:color="auto" w:fill="A8D08D" w:themeFill="accent6" w:themeFillTint="99"/>
            <w:vAlign w:val="center"/>
          </w:tcPr>
          <w:p w14:paraId="0B8D2E1B" w14:textId="0D9F811F" w:rsidR="001C27A7" w:rsidRPr="003B45BA" w:rsidRDefault="001C27A7" w:rsidP="003B45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BA">
              <w:rPr>
                <w:rFonts w:ascii="Times New Roman" w:hAnsi="Times New Roman" w:cs="Times New Roman"/>
                <w:b/>
                <w:sz w:val="24"/>
                <w:szCs w:val="24"/>
              </w:rPr>
              <w:t>Óvodai férőhely</w:t>
            </w:r>
          </w:p>
        </w:tc>
        <w:tc>
          <w:tcPr>
            <w:tcW w:w="1618" w:type="dxa"/>
            <w:shd w:val="clear" w:color="auto" w:fill="A8D08D" w:themeFill="accent6" w:themeFillTint="99"/>
            <w:vAlign w:val="center"/>
          </w:tcPr>
          <w:p w14:paraId="422E71B0" w14:textId="0493F377" w:rsidR="001C27A7" w:rsidRPr="003B45BA" w:rsidRDefault="001C27A7" w:rsidP="003B45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BA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502" w:type="dxa"/>
            <w:shd w:val="clear" w:color="auto" w:fill="A8D08D" w:themeFill="accent6" w:themeFillTint="99"/>
            <w:vAlign w:val="center"/>
          </w:tcPr>
          <w:p w14:paraId="0ACC4967" w14:textId="4135DA53" w:rsidR="001C27A7" w:rsidRPr="003B45BA" w:rsidRDefault="001C27A7" w:rsidP="003B45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BA">
              <w:rPr>
                <w:rFonts w:ascii="Times New Roman" w:hAnsi="Times New Roman" w:cs="Times New Roman"/>
                <w:b/>
                <w:sz w:val="24"/>
                <w:szCs w:val="24"/>
              </w:rPr>
              <w:t>Csoportok száma</w:t>
            </w:r>
          </w:p>
        </w:tc>
        <w:tc>
          <w:tcPr>
            <w:tcW w:w="1894" w:type="dxa"/>
            <w:shd w:val="clear" w:color="auto" w:fill="A8D08D" w:themeFill="accent6" w:themeFillTint="99"/>
            <w:vAlign w:val="center"/>
          </w:tcPr>
          <w:p w14:paraId="5A28AD70" w14:textId="6794F44D" w:rsidR="001C27A7" w:rsidRPr="003B45BA" w:rsidRDefault="001C27A7" w:rsidP="003B45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BA">
              <w:rPr>
                <w:rFonts w:ascii="Times New Roman" w:hAnsi="Times New Roman" w:cs="Times New Roman"/>
                <w:b/>
                <w:sz w:val="24"/>
                <w:szCs w:val="24"/>
              </w:rPr>
              <w:t>Épület alapterülete m2</w:t>
            </w:r>
          </w:p>
        </w:tc>
      </w:tr>
      <w:tr w:rsidR="00F52232" w:rsidRPr="00BB25A4" w14:paraId="6249EA9D" w14:textId="77777777" w:rsidTr="00AE68B6">
        <w:tc>
          <w:tcPr>
            <w:tcW w:w="2531" w:type="dxa"/>
          </w:tcPr>
          <w:p w14:paraId="2149801B" w14:textId="77777777" w:rsidR="00F52232" w:rsidRPr="00BB25A4" w:rsidRDefault="00F52232" w:rsidP="00856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sz w:val="24"/>
                <w:szCs w:val="24"/>
              </w:rPr>
              <w:t>Tücsöktanya Tagóvoda</w:t>
            </w:r>
          </w:p>
        </w:tc>
        <w:tc>
          <w:tcPr>
            <w:tcW w:w="1517" w:type="dxa"/>
          </w:tcPr>
          <w:p w14:paraId="1BC43FF6" w14:textId="77777777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1618" w:type="dxa"/>
          </w:tcPr>
          <w:p w14:paraId="52D68407" w14:textId="55A86EA3" w:rsidR="00F52232" w:rsidRPr="00BB25A4" w:rsidRDefault="00F70C55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8557A"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02" w:type="dxa"/>
          </w:tcPr>
          <w:p w14:paraId="0A93DB36" w14:textId="77777777" w:rsidR="00F52232" w:rsidRPr="00BB25A4" w:rsidRDefault="00F52232" w:rsidP="002D33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94" w:type="dxa"/>
          </w:tcPr>
          <w:p w14:paraId="654D51D9" w14:textId="58B479E2" w:rsidR="00F52232" w:rsidRPr="00BB25A4" w:rsidRDefault="00DB469F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784</w:t>
            </w:r>
          </w:p>
        </w:tc>
      </w:tr>
      <w:tr w:rsidR="00F52232" w:rsidRPr="00BB25A4" w14:paraId="2B59ABD6" w14:textId="77777777" w:rsidTr="00AE68B6">
        <w:tc>
          <w:tcPr>
            <w:tcW w:w="2531" w:type="dxa"/>
          </w:tcPr>
          <w:p w14:paraId="48BA81BF" w14:textId="77777777" w:rsidR="00F52232" w:rsidRPr="00BB25A4" w:rsidRDefault="00F52232" w:rsidP="00856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sz w:val="24"/>
                <w:szCs w:val="24"/>
              </w:rPr>
              <w:t>Tündérkert Tagóvoda</w:t>
            </w:r>
          </w:p>
        </w:tc>
        <w:tc>
          <w:tcPr>
            <w:tcW w:w="1517" w:type="dxa"/>
          </w:tcPr>
          <w:p w14:paraId="361047C4" w14:textId="3F86A275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97C01"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618" w:type="dxa"/>
          </w:tcPr>
          <w:p w14:paraId="299DF9B4" w14:textId="512D591C" w:rsidR="00F52232" w:rsidRPr="00BB25A4" w:rsidRDefault="00F70C55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13982"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02" w:type="dxa"/>
          </w:tcPr>
          <w:p w14:paraId="2C813D84" w14:textId="3975C668" w:rsidR="00F52232" w:rsidRPr="00BB25A4" w:rsidRDefault="00A65045" w:rsidP="002D33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14:paraId="7521C399" w14:textId="77777777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Cs/>
                <w:sz w:val="24"/>
                <w:szCs w:val="24"/>
              </w:rPr>
              <w:t>1 261</w:t>
            </w:r>
          </w:p>
        </w:tc>
      </w:tr>
      <w:tr w:rsidR="00F52232" w:rsidRPr="00472DCD" w14:paraId="24FC979C" w14:textId="77777777" w:rsidTr="00AE68B6">
        <w:tc>
          <w:tcPr>
            <w:tcW w:w="2531" w:type="dxa"/>
          </w:tcPr>
          <w:p w14:paraId="2A21EFE9" w14:textId="77777777" w:rsidR="00F52232" w:rsidRPr="00BB25A4" w:rsidRDefault="00F52232" w:rsidP="00856B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1517" w:type="dxa"/>
          </w:tcPr>
          <w:p w14:paraId="72FD75D7" w14:textId="4A5E2F13" w:rsidR="00F52232" w:rsidRPr="00BB25A4" w:rsidRDefault="00F70C55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75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7C01" w:rsidRPr="00BB25A4">
              <w:rPr>
                <w:rFonts w:ascii="Times New Roman" w:hAnsi="Times New Roman" w:cs="Times New Roman"/>
                <w:b/>
                <w:sz w:val="24"/>
                <w:szCs w:val="24"/>
              </w:rPr>
              <w:t>394</w:t>
            </w:r>
          </w:p>
        </w:tc>
        <w:tc>
          <w:tcPr>
            <w:tcW w:w="1618" w:type="dxa"/>
          </w:tcPr>
          <w:p w14:paraId="009E9BCA" w14:textId="4A9C26F6" w:rsidR="00F52232" w:rsidRPr="00BB25A4" w:rsidRDefault="002B47F9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5"/>
              <w:jc w:val="right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75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3982" w:rsidRPr="00BB25A4">
              <w:rPr>
                <w:rFonts w:ascii="Times New Roman" w:hAnsi="Times New Roman" w:cs="Times New Roman"/>
                <w:b/>
                <w:sz w:val="24"/>
                <w:szCs w:val="24"/>
              </w:rPr>
              <w:t>495</w:t>
            </w:r>
          </w:p>
        </w:tc>
        <w:tc>
          <w:tcPr>
            <w:tcW w:w="1502" w:type="dxa"/>
          </w:tcPr>
          <w:p w14:paraId="5FCB5066" w14:textId="097F8E91" w:rsidR="00F52232" w:rsidRPr="00BB25A4" w:rsidRDefault="00F52232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16"/>
              <w:jc w:val="right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65045" w:rsidRPr="00BB25A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894" w:type="dxa"/>
          </w:tcPr>
          <w:p w14:paraId="15D845DB" w14:textId="6E0ED715" w:rsidR="00F52232" w:rsidRPr="00BB25A4" w:rsidRDefault="002B47F9" w:rsidP="00F93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451"/>
              <w:jc w:val="right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5A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5757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25A4">
              <w:rPr>
                <w:rFonts w:ascii="Times New Roman" w:hAnsi="Times New Roman" w:cs="Times New Roman"/>
                <w:b/>
                <w:sz w:val="24"/>
                <w:szCs w:val="24"/>
              </w:rPr>
              <w:t>609</w:t>
            </w:r>
          </w:p>
        </w:tc>
      </w:tr>
    </w:tbl>
    <w:p w14:paraId="0A65DCCF" w14:textId="77777777" w:rsidR="008508CC" w:rsidRDefault="008508CC" w:rsidP="00856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8AEA6" w14:textId="49848724" w:rsidR="00F52232" w:rsidRDefault="00393529" w:rsidP="00856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529">
        <w:rPr>
          <w:rFonts w:ascii="Times New Roman" w:hAnsi="Times New Roman" w:cs="Times New Roman"/>
          <w:sz w:val="24"/>
          <w:szCs w:val="24"/>
        </w:rPr>
        <w:t>A Budapest Főváros XIV. Kerület Zugló Önkormányzata Népjóléti Bizottsága 248/2024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3529">
        <w:rPr>
          <w:rFonts w:ascii="Times New Roman" w:hAnsi="Times New Roman" w:cs="Times New Roman"/>
          <w:sz w:val="24"/>
          <w:szCs w:val="24"/>
        </w:rPr>
        <w:t xml:space="preserve"> (VI. 25.) NJB határozata alapján a 2024/2025-ös nevelési évben a fenntartó a Zuglói Egyesített Óvoda tekintetében 123 csoport működését engedélyezte.</w:t>
      </w:r>
    </w:p>
    <w:p w14:paraId="3F00C609" w14:textId="004D73E6" w:rsidR="00F52232" w:rsidRPr="001B5445" w:rsidRDefault="00F52232" w:rsidP="00856B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BA15CC" w14:textId="77777777" w:rsidR="00F52232" w:rsidRPr="008B2399" w:rsidRDefault="00F52232" w:rsidP="00856B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399">
        <w:rPr>
          <w:rFonts w:ascii="Times New Roman" w:hAnsi="Times New Roman" w:cs="Times New Roman"/>
          <w:b/>
          <w:sz w:val="28"/>
          <w:szCs w:val="28"/>
        </w:rPr>
        <w:t>1.Személyi juttatások</w:t>
      </w:r>
    </w:p>
    <w:p w14:paraId="4CE2F45F" w14:textId="77777777" w:rsidR="00F52232" w:rsidRDefault="00F52232" w:rsidP="00856B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 Engedélyezett álláshelyek</w:t>
      </w:r>
    </w:p>
    <w:p w14:paraId="39C5C25E" w14:textId="217514FB" w:rsidR="00F52232" w:rsidRDefault="00F52232" w:rsidP="00856BC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019E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="00E14327" w:rsidRPr="004E019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255ED9" w:rsidRPr="004E019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14327" w:rsidRPr="004E019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4E019E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255ED9" w:rsidRPr="004E019E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4E019E">
        <w:rPr>
          <w:rFonts w:ascii="Times New Roman" w:hAnsi="Times New Roman" w:cs="Times New Roman"/>
          <w:b/>
          <w:i/>
          <w:sz w:val="24"/>
          <w:szCs w:val="24"/>
        </w:rPr>
        <w:t xml:space="preserve">. (VI. </w:t>
      </w:r>
      <w:r w:rsidR="00E14327" w:rsidRPr="004E019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255ED9" w:rsidRPr="004E019E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4E019E">
        <w:rPr>
          <w:rFonts w:ascii="Times New Roman" w:hAnsi="Times New Roman" w:cs="Times New Roman"/>
          <w:b/>
          <w:i/>
          <w:sz w:val="24"/>
          <w:szCs w:val="24"/>
        </w:rPr>
        <w:t xml:space="preserve">.) </w:t>
      </w:r>
      <w:r w:rsidR="00A3143E" w:rsidRPr="004E019E">
        <w:rPr>
          <w:rFonts w:ascii="Times New Roman" w:hAnsi="Times New Roman" w:cs="Times New Roman"/>
          <w:b/>
          <w:i/>
          <w:sz w:val="24"/>
          <w:szCs w:val="24"/>
        </w:rPr>
        <w:t>KT</w:t>
      </w:r>
      <w:r w:rsidRPr="004E019E">
        <w:rPr>
          <w:rFonts w:ascii="Times New Roman" w:hAnsi="Times New Roman" w:cs="Times New Roman"/>
          <w:b/>
          <w:i/>
          <w:sz w:val="24"/>
          <w:szCs w:val="24"/>
        </w:rPr>
        <w:t xml:space="preserve"> határozata alapján a Zuglói Egyesített Óvoda kötelező és önként vállalt álláshelyeinek száma a 202</w:t>
      </w:r>
      <w:r w:rsidR="005E7F78" w:rsidRPr="004E019E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4E019E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5E7F78" w:rsidRPr="004E019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4E019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5E7F78" w:rsidRPr="004E019E">
        <w:rPr>
          <w:rFonts w:ascii="Times New Roman" w:hAnsi="Times New Roman" w:cs="Times New Roman"/>
          <w:b/>
          <w:i/>
          <w:sz w:val="24"/>
          <w:szCs w:val="24"/>
        </w:rPr>
        <w:t>ö</w:t>
      </w:r>
      <w:r w:rsidRPr="004E019E">
        <w:rPr>
          <w:rFonts w:ascii="Times New Roman" w:hAnsi="Times New Roman" w:cs="Times New Roman"/>
          <w:b/>
          <w:i/>
          <w:sz w:val="24"/>
          <w:szCs w:val="24"/>
        </w:rPr>
        <w:t xml:space="preserve">s nevelési évre: </w:t>
      </w:r>
      <w:r w:rsidR="00A3143E" w:rsidRPr="004E019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02067C" w:rsidRPr="004E019E">
        <w:rPr>
          <w:rFonts w:ascii="Times New Roman" w:hAnsi="Times New Roman" w:cs="Times New Roman"/>
          <w:b/>
          <w:i/>
          <w:sz w:val="24"/>
          <w:szCs w:val="24"/>
        </w:rPr>
        <w:t>71,5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52232" w14:paraId="0635ACA9" w14:textId="77777777" w:rsidTr="00E4060E">
        <w:tc>
          <w:tcPr>
            <w:tcW w:w="3020" w:type="dxa"/>
            <w:shd w:val="clear" w:color="auto" w:fill="C5E0B3" w:themeFill="accent6" w:themeFillTint="66"/>
            <w:vAlign w:val="center"/>
          </w:tcPr>
          <w:p w14:paraId="72BE7287" w14:textId="77777777" w:rsidR="00F52232" w:rsidRPr="00FD4329" w:rsidRDefault="00F52232" w:rsidP="009F395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D43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Munkakör</w:t>
            </w:r>
          </w:p>
        </w:tc>
        <w:tc>
          <w:tcPr>
            <w:tcW w:w="3021" w:type="dxa"/>
            <w:shd w:val="clear" w:color="auto" w:fill="C5E0B3" w:themeFill="accent6" w:themeFillTint="66"/>
            <w:vAlign w:val="center"/>
          </w:tcPr>
          <w:p w14:paraId="0F3C91D8" w14:textId="77777777" w:rsidR="00F52232" w:rsidRPr="00FD4329" w:rsidRDefault="00F52232" w:rsidP="009F395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D43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Kötelező feladatellátás</w:t>
            </w:r>
          </w:p>
        </w:tc>
        <w:tc>
          <w:tcPr>
            <w:tcW w:w="3021" w:type="dxa"/>
            <w:shd w:val="clear" w:color="auto" w:fill="C5E0B3" w:themeFill="accent6" w:themeFillTint="66"/>
            <w:vAlign w:val="center"/>
          </w:tcPr>
          <w:p w14:paraId="21B3B50E" w14:textId="77777777" w:rsidR="00F52232" w:rsidRPr="00FD4329" w:rsidRDefault="00F52232" w:rsidP="009F395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D432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Önként vállalt feladatellátás</w:t>
            </w:r>
          </w:p>
        </w:tc>
      </w:tr>
      <w:tr w:rsidR="00F52232" w14:paraId="76BEF377" w14:textId="77777777" w:rsidTr="00E4060E">
        <w:tc>
          <w:tcPr>
            <w:tcW w:w="3020" w:type="dxa"/>
          </w:tcPr>
          <w:p w14:paraId="542D8950" w14:textId="77777777" w:rsidR="00F52232" w:rsidRPr="00F50072" w:rsidRDefault="00F52232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500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óvodapedagógus</w:t>
            </w:r>
          </w:p>
        </w:tc>
        <w:tc>
          <w:tcPr>
            <w:tcW w:w="3021" w:type="dxa"/>
            <w:vAlign w:val="center"/>
          </w:tcPr>
          <w:p w14:paraId="71F9AB8F" w14:textId="6473EDDB" w:rsidR="00F52232" w:rsidRPr="005E7F78" w:rsidRDefault="00F52232" w:rsidP="00F93112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03A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501CF0" w:rsidRPr="00003A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71</w:t>
            </w:r>
          </w:p>
        </w:tc>
        <w:tc>
          <w:tcPr>
            <w:tcW w:w="3021" w:type="dxa"/>
            <w:vAlign w:val="center"/>
          </w:tcPr>
          <w:p w14:paraId="12378390" w14:textId="77777777" w:rsidR="00F52232" w:rsidRPr="005E7F78" w:rsidRDefault="00F52232" w:rsidP="004F109F">
            <w:pPr>
              <w:ind w:right="101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F52232" w14:paraId="0E007D3D" w14:textId="77777777" w:rsidTr="00E4060E">
        <w:tc>
          <w:tcPr>
            <w:tcW w:w="3020" w:type="dxa"/>
          </w:tcPr>
          <w:p w14:paraId="168F195D" w14:textId="77777777" w:rsidR="00F52232" w:rsidRPr="00F50072" w:rsidRDefault="00F52232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óvodapszichológus</w:t>
            </w:r>
          </w:p>
        </w:tc>
        <w:tc>
          <w:tcPr>
            <w:tcW w:w="3021" w:type="dxa"/>
            <w:vAlign w:val="center"/>
          </w:tcPr>
          <w:p w14:paraId="0ACCC574" w14:textId="77777777" w:rsidR="00F52232" w:rsidRPr="005E7F78" w:rsidRDefault="00F52232" w:rsidP="00F93112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03A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021" w:type="dxa"/>
            <w:vAlign w:val="center"/>
          </w:tcPr>
          <w:p w14:paraId="6CBF9D3F" w14:textId="77777777" w:rsidR="00F52232" w:rsidRPr="005E7F78" w:rsidRDefault="00F52232" w:rsidP="004F109F">
            <w:pPr>
              <w:ind w:right="101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03A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F52232" w14:paraId="4FE6E22D" w14:textId="77777777" w:rsidTr="00E4060E">
        <w:tc>
          <w:tcPr>
            <w:tcW w:w="3020" w:type="dxa"/>
          </w:tcPr>
          <w:p w14:paraId="43D150AC" w14:textId="77777777" w:rsidR="00F52232" w:rsidRPr="00F50072" w:rsidRDefault="00F52232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dajka</w:t>
            </w:r>
          </w:p>
        </w:tc>
        <w:tc>
          <w:tcPr>
            <w:tcW w:w="3021" w:type="dxa"/>
            <w:vAlign w:val="center"/>
          </w:tcPr>
          <w:p w14:paraId="5010A336" w14:textId="46BD771F" w:rsidR="00F52232" w:rsidRPr="005E7F78" w:rsidRDefault="00F52232" w:rsidP="00F93112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03A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501CF0" w:rsidRPr="00003A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3021" w:type="dxa"/>
            <w:vAlign w:val="center"/>
          </w:tcPr>
          <w:p w14:paraId="29522875" w14:textId="77777777" w:rsidR="00F52232" w:rsidRPr="005E7F78" w:rsidRDefault="00F52232" w:rsidP="004F109F">
            <w:pPr>
              <w:ind w:right="101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F52232" w14:paraId="28A75553" w14:textId="77777777" w:rsidTr="00E4060E">
        <w:tc>
          <w:tcPr>
            <w:tcW w:w="3020" w:type="dxa"/>
          </w:tcPr>
          <w:p w14:paraId="677FB1BC" w14:textId="77777777" w:rsidR="00F52232" w:rsidRPr="00F50072" w:rsidRDefault="00F52232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pedagógiai asszisztens</w:t>
            </w:r>
          </w:p>
        </w:tc>
        <w:tc>
          <w:tcPr>
            <w:tcW w:w="3021" w:type="dxa"/>
            <w:vAlign w:val="center"/>
          </w:tcPr>
          <w:p w14:paraId="28D26DE3" w14:textId="5D1F8A03" w:rsidR="00F52232" w:rsidRPr="005E7F78" w:rsidRDefault="00F52232" w:rsidP="00F93112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03A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="00D3527D" w:rsidRPr="00003A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021" w:type="dxa"/>
            <w:vAlign w:val="center"/>
          </w:tcPr>
          <w:p w14:paraId="2BCE6938" w14:textId="77777777" w:rsidR="00F52232" w:rsidRPr="005E7F78" w:rsidRDefault="00F52232" w:rsidP="004F109F">
            <w:pPr>
              <w:ind w:right="101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F52232" w14:paraId="45088DCE" w14:textId="77777777" w:rsidTr="00E4060E">
        <w:tc>
          <w:tcPr>
            <w:tcW w:w="3020" w:type="dxa"/>
          </w:tcPr>
          <w:p w14:paraId="36810BAC" w14:textId="18E66857" w:rsidR="00F52232" w:rsidRPr="00F50072" w:rsidRDefault="009625F5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intézményi-titkár</w:t>
            </w:r>
            <w:r w:rsidR="00A314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/ügyintéző</w:t>
            </w:r>
          </w:p>
        </w:tc>
        <w:tc>
          <w:tcPr>
            <w:tcW w:w="3021" w:type="dxa"/>
            <w:vAlign w:val="center"/>
          </w:tcPr>
          <w:p w14:paraId="0FA99A02" w14:textId="14D5F58C" w:rsidR="00F52232" w:rsidRPr="00A75527" w:rsidRDefault="00BA7813" w:rsidP="00F93112">
            <w:pPr>
              <w:ind w:right="695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55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="00A3143E" w:rsidRPr="00A755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,75</w:t>
            </w:r>
          </w:p>
        </w:tc>
        <w:tc>
          <w:tcPr>
            <w:tcW w:w="3021" w:type="dxa"/>
            <w:vAlign w:val="center"/>
          </w:tcPr>
          <w:p w14:paraId="7885EE01" w14:textId="412FA6F6" w:rsidR="00F52232" w:rsidRPr="00A75527" w:rsidRDefault="00CB68B6" w:rsidP="004F109F">
            <w:pPr>
              <w:ind w:right="734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55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BA7813" w:rsidRPr="00A755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Pr="00A755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D3527D" w:rsidRPr="00A755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A755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F52232" w14:paraId="52D31C88" w14:textId="77777777" w:rsidTr="00E4060E">
        <w:tc>
          <w:tcPr>
            <w:tcW w:w="3020" w:type="dxa"/>
          </w:tcPr>
          <w:p w14:paraId="7434F1F9" w14:textId="77777777" w:rsidR="00F52232" w:rsidRPr="00F50072" w:rsidRDefault="00F52232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gyógypedagógus</w:t>
            </w:r>
          </w:p>
        </w:tc>
        <w:tc>
          <w:tcPr>
            <w:tcW w:w="3021" w:type="dxa"/>
            <w:vAlign w:val="center"/>
          </w:tcPr>
          <w:p w14:paraId="2E33CB01" w14:textId="37B9338E" w:rsidR="00F52232" w:rsidRPr="005E7F78" w:rsidRDefault="00F52232" w:rsidP="00F93112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vAlign w:val="center"/>
          </w:tcPr>
          <w:p w14:paraId="13FFAE6C" w14:textId="1DC1B3B3" w:rsidR="00F52232" w:rsidRPr="005E7F78" w:rsidRDefault="00003A4E" w:rsidP="004F109F">
            <w:pPr>
              <w:ind w:right="101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03A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F52232" w14:paraId="01679D1B" w14:textId="77777777" w:rsidTr="00E4060E">
        <w:tc>
          <w:tcPr>
            <w:tcW w:w="3020" w:type="dxa"/>
          </w:tcPr>
          <w:p w14:paraId="07FA6932" w14:textId="6F652427" w:rsidR="00F52232" w:rsidRPr="00F50072" w:rsidRDefault="00F52232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gazdasági-, személy</w:t>
            </w:r>
            <w:r w:rsidR="00D352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zeti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352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vezető-helyettes</w:t>
            </w:r>
          </w:p>
        </w:tc>
        <w:tc>
          <w:tcPr>
            <w:tcW w:w="3021" w:type="dxa"/>
            <w:vAlign w:val="center"/>
          </w:tcPr>
          <w:p w14:paraId="2CA26A33" w14:textId="77777777" w:rsidR="00F52232" w:rsidRPr="005E7F78" w:rsidRDefault="00F52232" w:rsidP="00F93112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vAlign w:val="center"/>
          </w:tcPr>
          <w:p w14:paraId="6DD0E17E" w14:textId="77777777" w:rsidR="00F52232" w:rsidRPr="005E7F78" w:rsidRDefault="00F52232" w:rsidP="004F109F">
            <w:pPr>
              <w:ind w:right="101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03A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F52232" w14:paraId="25C1F311" w14:textId="77777777" w:rsidTr="00E4060E">
        <w:tc>
          <w:tcPr>
            <w:tcW w:w="3020" w:type="dxa"/>
          </w:tcPr>
          <w:p w14:paraId="7F02D1DF" w14:textId="77777777" w:rsidR="00F52232" w:rsidRPr="00F50072" w:rsidRDefault="00F52232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rendszergazda</w:t>
            </w:r>
          </w:p>
        </w:tc>
        <w:tc>
          <w:tcPr>
            <w:tcW w:w="3021" w:type="dxa"/>
            <w:vAlign w:val="center"/>
          </w:tcPr>
          <w:p w14:paraId="2A3A59A4" w14:textId="3A5CD7DB" w:rsidR="00F52232" w:rsidRPr="005E7F78" w:rsidRDefault="007E04FA" w:rsidP="00F93112">
            <w:pPr>
              <w:ind w:right="837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03A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3021" w:type="dxa"/>
            <w:vAlign w:val="center"/>
          </w:tcPr>
          <w:p w14:paraId="1B8DB0BD" w14:textId="6F2E18D8" w:rsidR="00F52232" w:rsidRPr="005E7F78" w:rsidRDefault="00F52232" w:rsidP="004F109F">
            <w:pPr>
              <w:ind w:right="101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F52232" w14:paraId="0BD3D826" w14:textId="77777777" w:rsidTr="00E4060E">
        <w:tc>
          <w:tcPr>
            <w:tcW w:w="3020" w:type="dxa"/>
          </w:tcPr>
          <w:p w14:paraId="1C9693B1" w14:textId="77777777" w:rsidR="00F52232" w:rsidRPr="00F50072" w:rsidRDefault="00F52232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gyógypedagógiai asszisztens</w:t>
            </w:r>
          </w:p>
        </w:tc>
        <w:tc>
          <w:tcPr>
            <w:tcW w:w="3021" w:type="dxa"/>
            <w:vAlign w:val="center"/>
          </w:tcPr>
          <w:p w14:paraId="57ACAFD6" w14:textId="5FDF382F" w:rsidR="00F52232" w:rsidRPr="005E7F78" w:rsidRDefault="00F52232" w:rsidP="00F93112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vAlign w:val="center"/>
          </w:tcPr>
          <w:p w14:paraId="16E289F9" w14:textId="70D64C0C" w:rsidR="00F52232" w:rsidRPr="005E7F78" w:rsidRDefault="0002067C" w:rsidP="004F109F">
            <w:pPr>
              <w:ind w:right="101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206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</w:t>
            </w:r>
          </w:p>
        </w:tc>
      </w:tr>
      <w:tr w:rsidR="00003A4E" w14:paraId="2BCB38A5" w14:textId="77777777" w:rsidTr="00E4060E">
        <w:tc>
          <w:tcPr>
            <w:tcW w:w="3020" w:type="dxa"/>
          </w:tcPr>
          <w:p w14:paraId="65D27FE9" w14:textId="71572D5C" w:rsidR="00003A4E" w:rsidRDefault="00003A4E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fejlesztőpedagógus</w:t>
            </w:r>
          </w:p>
        </w:tc>
        <w:tc>
          <w:tcPr>
            <w:tcW w:w="3021" w:type="dxa"/>
            <w:vAlign w:val="center"/>
          </w:tcPr>
          <w:p w14:paraId="5781EAA1" w14:textId="77777777" w:rsidR="00003A4E" w:rsidRPr="005E7F78" w:rsidRDefault="00003A4E" w:rsidP="00F93112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vAlign w:val="center"/>
          </w:tcPr>
          <w:p w14:paraId="2E130C4A" w14:textId="38741CB5" w:rsidR="00003A4E" w:rsidRPr="005E7F78" w:rsidRDefault="00003A4E" w:rsidP="004F109F">
            <w:pPr>
              <w:ind w:right="101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206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003A4E" w14:paraId="183636D2" w14:textId="77777777" w:rsidTr="00E4060E">
        <w:tc>
          <w:tcPr>
            <w:tcW w:w="3020" w:type="dxa"/>
          </w:tcPr>
          <w:p w14:paraId="2F8BDC6A" w14:textId="137F811D" w:rsidR="00003A4E" w:rsidRDefault="00003A4E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jogi referens</w:t>
            </w:r>
          </w:p>
        </w:tc>
        <w:tc>
          <w:tcPr>
            <w:tcW w:w="3021" w:type="dxa"/>
            <w:vAlign w:val="center"/>
          </w:tcPr>
          <w:p w14:paraId="23938EF3" w14:textId="77777777" w:rsidR="00003A4E" w:rsidRPr="005E7F78" w:rsidRDefault="00003A4E" w:rsidP="00F93112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vAlign w:val="center"/>
          </w:tcPr>
          <w:p w14:paraId="6EDFBBD8" w14:textId="1D88E32B" w:rsidR="00003A4E" w:rsidRPr="005E7F78" w:rsidRDefault="00003A4E" w:rsidP="004F109F">
            <w:pPr>
              <w:ind w:right="101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206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F52232" w14:paraId="3CFE4ABA" w14:textId="77777777" w:rsidTr="00E4060E">
        <w:tc>
          <w:tcPr>
            <w:tcW w:w="3020" w:type="dxa"/>
          </w:tcPr>
          <w:p w14:paraId="5917D03E" w14:textId="77777777" w:rsidR="00F52232" w:rsidRDefault="00F52232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konyhai dolgozó</w:t>
            </w:r>
          </w:p>
        </w:tc>
        <w:tc>
          <w:tcPr>
            <w:tcW w:w="3021" w:type="dxa"/>
            <w:vAlign w:val="center"/>
          </w:tcPr>
          <w:p w14:paraId="019CBB56" w14:textId="77777777" w:rsidR="00F52232" w:rsidRPr="005E7F78" w:rsidRDefault="00F52232" w:rsidP="00F93112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vAlign w:val="center"/>
          </w:tcPr>
          <w:p w14:paraId="74CB796D" w14:textId="29F71F3A" w:rsidR="00F52232" w:rsidRPr="005E7F78" w:rsidRDefault="00F52232" w:rsidP="004F109F">
            <w:pPr>
              <w:ind w:right="734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206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E4060E" w:rsidRPr="000206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6,25</w:t>
            </w:r>
          </w:p>
        </w:tc>
      </w:tr>
      <w:tr w:rsidR="00F52232" w14:paraId="296F59EC" w14:textId="77777777" w:rsidTr="00E4060E">
        <w:tc>
          <w:tcPr>
            <w:tcW w:w="3020" w:type="dxa"/>
          </w:tcPr>
          <w:p w14:paraId="028597D1" w14:textId="77777777" w:rsidR="00F52232" w:rsidRDefault="00F52232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kertész</w:t>
            </w:r>
          </w:p>
        </w:tc>
        <w:tc>
          <w:tcPr>
            <w:tcW w:w="3021" w:type="dxa"/>
            <w:vAlign w:val="center"/>
          </w:tcPr>
          <w:p w14:paraId="5A1DE306" w14:textId="77777777" w:rsidR="00F52232" w:rsidRPr="005E7F78" w:rsidRDefault="00F52232" w:rsidP="00F93112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vAlign w:val="center"/>
          </w:tcPr>
          <w:p w14:paraId="479B3C91" w14:textId="7CA86761" w:rsidR="00F52232" w:rsidRPr="005E7F78" w:rsidRDefault="00F52232" w:rsidP="004F109F">
            <w:pPr>
              <w:ind w:right="101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206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02067C" w:rsidRPr="000206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F52232" w14:paraId="2F4D2DFE" w14:textId="77777777" w:rsidTr="00E4060E">
        <w:tc>
          <w:tcPr>
            <w:tcW w:w="3020" w:type="dxa"/>
          </w:tcPr>
          <w:p w14:paraId="2FD98502" w14:textId="77777777" w:rsidR="00F52232" w:rsidRDefault="00F52232" w:rsidP="00856BC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takarító</w:t>
            </w:r>
          </w:p>
        </w:tc>
        <w:tc>
          <w:tcPr>
            <w:tcW w:w="3021" w:type="dxa"/>
            <w:vAlign w:val="center"/>
          </w:tcPr>
          <w:p w14:paraId="46D06223" w14:textId="77777777" w:rsidR="00F52232" w:rsidRPr="005E7F78" w:rsidRDefault="00F52232" w:rsidP="00F93112">
            <w:pPr>
              <w:ind w:right="978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vAlign w:val="center"/>
          </w:tcPr>
          <w:p w14:paraId="4351AC56" w14:textId="3533029C" w:rsidR="00F52232" w:rsidRPr="005E7F78" w:rsidRDefault="00F52232" w:rsidP="004F109F">
            <w:pPr>
              <w:ind w:right="734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0206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E4060E" w:rsidRPr="000206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Pr="000206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,75</w:t>
            </w:r>
          </w:p>
        </w:tc>
      </w:tr>
      <w:tr w:rsidR="00F52232" w14:paraId="207AD93C" w14:textId="77777777" w:rsidTr="00E4060E">
        <w:tc>
          <w:tcPr>
            <w:tcW w:w="3020" w:type="dxa"/>
          </w:tcPr>
          <w:p w14:paraId="3EEA3F71" w14:textId="77777777" w:rsidR="00F52232" w:rsidRPr="007B3935" w:rsidRDefault="00F52232" w:rsidP="00856BC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Összesen:</w:t>
            </w:r>
          </w:p>
        </w:tc>
        <w:tc>
          <w:tcPr>
            <w:tcW w:w="3021" w:type="dxa"/>
            <w:vAlign w:val="center"/>
          </w:tcPr>
          <w:p w14:paraId="3B90A78B" w14:textId="206F8B44" w:rsidR="00F52232" w:rsidRPr="005E7F78" w:rsidRDefault="00F52232" w:rsidP="00F93112">
            <w:pPr>
              <w:ind w:right="695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r w:rsidRPr="00255ED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7E04FA" w:rsidRPr="00255ED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44</w:t>
            </w:r>
            <w:r w:rsidR="00CB68B6" w:rsidRPr="00255ED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</w:t>
            </w:r>
            <w:r w:rsidR="00F824C8" w:rsidRPr="00255ED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 w:rsidR="00CB68B6" w:rsidRPr="00255ED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3021" w:type="dxa"/>
            <w:vAlign w:val="center"/>
          </w:tcPr>
          <w:p w14:paraId="37786300" w14:textId="1D56BA6C" w:rsidR="00F52232" w:rsidRPr="005E7F78" w:rsidRDefault="00F824C8" w:rsidP="004F109F">
            <w:pPr>
              <w:ind w:right="734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r w:rsidRPr="0002067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="0002067C" w:rsidRPr="0002067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 w:rsidR="00255ED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  <w:r w:rsidR="00CB68B6" w:rsidRPr="0002067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</w:t>
            </w:r>
            <w:r w:rsidR="0002067C" w:rsidRPr="0002067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  <w:r w:rsidR="00CB68B6" w:rsidRPr="0002067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</w:tr>
    </w:tbl>
    <w:p w14:paraId="7D69E855" w14:textId="77777777" w:rsidR="00480980" w:rsidRDefault="00480980" w:rsidP="0048098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A89470" w14:textId="3615CD18" w:rsidR="00F52232" w:rsidRPr="00BF7A0B" w:rsidRDefault="00F52232" w:rsidP="00856BC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7A0B">
        <w:rPr>
          <w:rFonts w:ascii="Times New Roman" w:hAnsi="Times New Roman" w:cs="Times New Roman"/>
          <w:b/>
          <w:bCs/>
          <w:sz w:val="24"/>
          <w:szCs w:val="24"/>
          <w:u w:val="single"/>
        </w:rPr>
        <w:t>Indoklás</w:t>
      </w:r>
    </w:p>
    <w:p w14:paraId="12535E83" w14:textId="77777777" w:rsidR="00F52232" w:rsidRPr="00B1120C" w:rsidRDefault="00F52232" w:rsidP="00856B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Kötelező feladat</w:t>
      </w:r>
      <w:r w:rsidRPr="00B1120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9F0562A" w14:textId="02B9AEDE" w:rsidR="00E93EB2" w:rsidRDefault="00F52232" w:rsidP="0024276C">
      <w:pPr>
        <w:jc w:val="both"/>
        <w:rPr>
          <w:rFonts w:ascii="Times New Roman" w:hAnsi="Times New Roman" w:cs="Times New Roman"/>
          <w:sz w:val="24"/>
          <w:szCs w:val="24"/>
        </w:rPr>
      </w:pPr>
      <w:r w:rsidRPr="00765CDF">
        <w:rPr>
          <w:rFonts w:ascii="Times New Roman" w:hAnsi="Times New Roman" w:cs="Times New Roman"/>
          <w:sz w:val="24"/>
          <w:szCs w:val="24"/>
        </w:rPr>
        <w:t xml:space="preserve">A pedagógus és a nevelő – oktató munkát segítők kötelező létszámát </w:t>
      </w:r>
      <w:r w:rsidR="00117ED4" w:rsidRPr="00765CDF">
        <w:rPr>
          <w:rFonts w:ascii="Times New Roman" w:hAnsi="Times New Roman" w:cs="Times New Roman"/>
          <w:sz w:val="24"/>
          <w:szCs w:val="24"/>
        </w:rPr>
        <w:t>2024. január 1-jétől a 2023. évi LII. törvény a pedagógusok új életpályájáról</w:t>
      </w:r>
      <w:r w:rsidR="000631C4" w:rsidRPr="00765CDF">
        <w:rPr>
          <w:rFonts w:ascii="Times New Roman" w:hAnsi="Times New Roman" w:cs="Times New Roman"/>
          <w:sz w:val="24"/>
          <w:szCs w:val="24"/>
        </w:rPr>
        <w:t xml:space="preserve">, illetve a </w:t>
      </w:r>
      <w:r w:rsidR="00117ED4" w:rsidRPr="00765CDF">
        <w:rPr>
          <w:rFonts w:ascii="Times New Roman" w:hAnsi="Times New Roman" w:cs="Times New Roman"/>
          <w:sz w:val="24"/>
          <w:szCs w:val="24"/>
        </w:rPr>
        <w:t>401/2023. (VIII.30.) Korm. rendelet a pedagógusok új életpályájáról szóló 2023. évi LII. törvény végrehajtásáról</w:t>
      </w:r>
      <w:r w:rsidR="000631C4" w:rsidRPr="00765CDF">
        <w:rPr>
          <w:rFonts w:ascii="Times New Roman" w:hAnsi="Times New Roman" w:cs="Times New Roman"/>
          <w:sz w:val="24"/>
          <w:szCs w:val="24"/>
        </w:rPr>
        <w:t xml:space="preserve"> szóló rendelete szabályozza</w:t>
      </w:r>
      <w:r w:rsidR="00A91F6C" w:rsidRPr="00765CDF">
        <w:rPr>
          <w:rFonts w:ascii="Times New Roman" w:hAnsi="Times New Roman" w:cs="Times New Roman"/>
          <w:sz w:val="24"/>
          <w:szCs w:val="24"/>
        </w:rPr>
        <w:t>.</w:t>
      </w:r>
    </w:p>
    <w:p w14:paraId="293F649E" w14:textId="77777777" w:rsidR="009C5CCA" w:rsidRDefault="009C5CCA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14:paraId="1BD14F6F" w14:textId="0BF3F65F" w:rsidR="00F52232" w:rsidRDefault="00F52232" w:rsidP="00856BC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Önként vállalt feladat:</w:t>
      </w:r>
    </w:p>
    <w:p w14:paraId="47E10CFF" w14:textId="40732E88" w:rsidR="00F52232" w:rsidRPr="00B1120C" w:rsidRDefault="001326EA" w:rsidP="00856BCF">
      <w:pPr>
        <w:pStyle w:val="Listaszerbekezds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intézményi titkár</w:t>
      </w:r>
      <w:r w:rsidR="00F61B1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 ügyintéző</w:t>
      </w:r>
    </w:p>
    <w:p w14:paraId="1FBC6AE8" w14:textId="5716E023" w:rsidR="00F52232" w:rsidRPr="00B1120C" w:rsidRDefault="00F52232" w:rsidP="00856BC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>tag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óvodák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működéséhez elengedhetetlenül szükséges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mivel </w:t>
      </w:r>
      <w:r w:rsidR="009625F5">
        <w:rPr>
          <w:rFonts w:ascii="Times New Roman" w:eastAsia="Times New Roman" w:hAnsi="Times New Roman" w:cs="Times New Roman"/>
          <w:sz w:val="24"/>
          <w:szCs w:val="24"/>
          <w:lang w:eastAsia="hu-HU"/>
        </w:rPr>
        <w:t>tagintézmény-igazgató helyettesi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státuszok </w:t>
      </w:r>
      <w:r w:rsidR="009625F5">
        <w:rPr>
          <w:rFonts w:ascii="Times New Roman" w:eastAsia="Times New Roman" w:hAnsi="Times New Roman" w:cs="Times New Roman"/>
          <w:sz w:val="24"/>
          <w:szCs w:val="24"/>
          <w:lang w:eastAsia="hu-HU"/>
        </w:rPr>
        <w:t>nincsenek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>hogy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rész- illetve egészállású </w:t>
      </w:r>
      <w:r w:rsidR="001326EA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intézményi titkár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 segítsék a feladatellátást. </w:t>
      </w:r>
    </w:p>
    <w:p w14:paraId="1A5DF8B6" w14:textId="081B88E9" w:rsidR="00F52232" w:rsidRPr="00B1120C" w:rsidRDefault="00CB68B6" w:rsidP="00856BC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</w:t>
      </w:r>
      <w:r w:rsidR="00032108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összevonás során az a fenntartói döntés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született, hogy a 100 fő gyermeklétszám alatti tagintézményekben 0,75 fő álláshelyen, míg a 100 fő feletti gyermeklétszámnál 1 fő álláshelyen </w:t>
      </w:r>
      <w:r w:rsidR="001326EA" w:rsidRPr="00F37D26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intézményi titkár</w:t>
      </w:r>
      <w:r w:rsidR="00F52232" w:rsidRPr="009625F5">
        <w:rPr>
          <w:rFonts w:ascii="Times New Roman" w:eastAsia="Times New Roman" w:hAnsi="Times New Roman" w:cs="Times New Roman"/>
          <w:strike/>
          <w:sz w:val="24"/>
          <w:szCs w:val="24"/>
          <w:lang w:eastAsia="hu-HU"/>
        </w:rPr>
        <w:t xml:space="preserve"> 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alkalmazható</w:t>
      </w:r>
      <w:r w:rsidR="009625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intézményi-titkár.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21B1AF6" w14:textId="6C188B22" w:rsidR="00F52232" w:rsidRDefault="00CB68B6" w:rsidP="00856BC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469A0" w:rsidRPr="00DF37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Pr="00DF37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,75</w:t>
      </w:r>
      <w:r w:rsidR="00F52232" w:rsidRPr="00DF37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fő</w:t>
      </w:r>
      <w:r w:rsidR="00F52232" w:rsidRPr="00DF37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központi költségvetés által finanszírozott – álláshelyen túl, a </w:t>
      </w:r>
      <w:r w:rsidRPr="00AE0C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AE0C1D" w:rsidRPr="00AE0C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AE0C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</w:t>
      </w:r>
      <w:r w:rsidR="001D71DB" w:rsidRPr="00AE0C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Pr="00AE0C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="00F52232" w:rsidRPr="00DF37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336BC" w:rsidRPr="008336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fő </w:t>
      </w:r>
      <w:r w:rsidR="001326EA" w:rsidRPr="008336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intézményi titkár</w:t>
      </w:r>
      <w:r w:rsidR="00F52232" w:rsidRPr="008336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 álláshely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522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>fenntartói részről önként vállalt feladatként jelenik meg a költségvetésben.</w:t>
      </w:r>
    </w:p>
    <w:p w14:paraId="474DD85F" w14:textId="7AB464D0" w:rsidR="00F61B17" w:rsidRPr="00B1120C" w:rsidRDefault="00F52252" w:rsidP="00856BC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ZEÓ </w:t>
      </w:r>
      <w:r w:rsidR="00F61B17" w:rsidRPr="00AE0C1D">
        <w:rPr>
          <w:rFonts w:ascii="Times New Roman" w:eastAsia="Times New Roman" w:hAnsi="Times New Roman" w:cs="Times New Roman"/>
          <w:sz w:val="24"/>
          <w:szCs w:val="24"/>
          <w:lang w:eastAsia="hu-HU"/>
        </w:rPr>
        <w:t>Igazgatóság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án</w:t>
      </w:r>
      <w:r w:rsidR="003804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pénzügyi- és vagyongazdálkodási feladatokat</w:t>
      </w:r>
      <w:r w:rsidR="002069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A573D" w:rsidRPr="00BB49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 fő</w:t>
      </w:r>
      <w:r w:rsidR="009A57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77668" w:rsidRPr="008336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pénzügyi</w:t>
      </w:r>
      <w:r w:rsidR="001B2EF5" w:rsidRPr="008336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</w:t>
      </w:r>
      <w:r w:rsidR="00C776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="009A573D" w:rsidRPr="00BB49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 fő</w:t>
      </w:r>
      <w:r w:rsidR="009A57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77668" w:rsidRPr="008336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műszaki </w:t>
      </w:r>
      <w:r w:rsidR="009A573D" w:rsidRPr="008336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ügyintéző</w:t>
      </w:r>
      <w:r w:rsidR="00092F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látja el.</w:t>
      </w:r>
    </w:p>
    <w:p w14:paraId="04E615BB" w14:textId="77777777" w:rsidR="00F52232" w:rsidRPr="00116500" w:rsidRDefault="00F52232" w:rsidP="00856BCF">
      <w:pPr>
        <w:pStyle w:val="Listaszerbekezds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650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gyógypedagógiai asszisztens</w:t>
      </w:r>
      <w:r w:rsidRPr="001165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9DC498E" w14:textId="77777777" w:rsidR="00F52232" w:rsidRDefault="00F52232" w:rsidP="00856BC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Zugló Önkormányzata mindig kiemelt hangsúlyt fektetett az esélyegyenlőségre, a sajátos nevelési igényű, az egyéni bánásmódot igénylő gyermekek szakszerű nevelésére, fejlesztésére,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integrációjára.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Ennek érdekében </w:t>
      </w:r>
      <w:r w:rsidR="00CB68B6"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módosította az intézmény alapító okiratát és ehhez igazította a humánerőforrás szükségletet.</w:t>
      </w:r>
    </w:p>
    <w:p w14:paraId="5880F70C" w14:textId="333E6F41" w:rsidR="0024276C" w:rsidRDefault="00CB68B6" w:rsidP="0024276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E35205">
        <w:rPr>
          <w:rFonts w:ascii="Times New Roman" w:eastAsia="Times New Roman" w:hAnsi="Times New Roman" w:cs="Times New Roman"/>
          <w:sz w:val="24"/>
          <w:szCs w:val="24"/>
          <w:lang w:eastAsia="hu-HU"/>
        </w:rPr>
        <w:t>z SNI</w:t>
      </w:r>
      <w:r w:rsidR="000321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bázis-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tagóvodák kijelölésével 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0A622C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szeptember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1-től a sajátos nevelési igényű gyermekek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fejlesztéséhez/ellátásához</w:t>
      </w:r>
      <w:r w:rsidR="00F522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D312D" w:rsidRPr="00453C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</w:t>
      </w:r>
      <w:r w:rsidR="00453C41" w:rsidRPr="00453C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F52232" w:rsidRPr="006D312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F52232" w:rsidRPr="001B0B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fő</w:t>
      </w:r>
      <w:r w:rsidR="00F52232" w:rsidRPr="0011650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gyógypedagógiai asszisztens</w:t>
      </w:r>
      <w:r w:rsidR="00F52232" w:rsidRPr="00B112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igazgatóság által kijelölt </w:t>
      </w:r>
      <w:r w:rsidR="00F52232">
        <w:rPr>
          <w:rFonts w:ascii="Times New Roman" w:eastAsia="Times New Roman" w:hAnsi="Times New Roman" w:cs="Times New Roman"/>
          <w:sz w:val="24"/>
          <w:szCs w:val="24"/>
          <w:lang w:eastAsia="hu-HU"/>
        </w:rPr>
        <w:t>tagóvodákban látja el a munkaköri feladatait, a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>nnak érdekében, hogy a minősé</w:t>
      </w:r>
      <w:r w:rsidR="00F52232">
        <w:rPr>
          <w:rFonts w:ascii="Times New Roman" w:eastAsia="Times New Roman" w:hAnsi="Times New Roman" w:cs="Times New Roman"/>
          <w:sz w:val="24"/>
          <w:szCs w:val="24"/>
          <w:lang w:eastAsia="hu-HU"/>
        </w:rPr>
        <w:t>gi feladatellátás fennmaradjon.</w:t>
      </w:r>
      <w:r w:rsidR="001D71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80AFCEA" w14:textId="5AA2E594" w:rsidR="00F52232" w:rsidRPr="00511571" w:rsidRDefault="00F52232" w:rsidP="0024276C">
      <w:pPr>
        <w:pStyle w:val="Listaszerbekezds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15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gyógypedagógus</w:t>
      </w:r>
    </w:p>
    <w:p w14:paraId="38958A07" w14:textId="68DFEC14" w:rsidR="00E35205" w:rsidRDefault="00F52232" w:rsidP="00856BC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sajátos nevelési igényű gyermekek száma</w:t>
      </w:r>
      <w:r w:rsidR="001C4B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(202</w:t>
      </w:r>
      <w:r w:rsidR="009625F5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1C4B69">
        <w:rPr>
          <w:rFonts w:ascii="Times New Roman" w:eastAsia="Times New Roman" w:hAnsi="Times New Roman" w:cs="Times New Roman"/>
          <w:sz w:val="24"/>
          <w:szCs w:val="24"/>
          <w:lang w:eastAsia="hu-HU"/>
        </w:rPr>
        <w:t>. október</w:t>
      </w:r>
      <w:r w:rsidR="003928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1-je</w:t>
      </w:r>
      <w:r w:rsidR="001C4B69">
        <w:rPr>
          <w:rFonts w:ascii="Times New Roman" w:eastAsia="Times New Roman" w:hAnsi="Times New Roman" w:cs="Times New Roman"/>
          <w:sz w:val="24"/>
          <w:szCs w:val="24"/>
          <w:lang w:eastAsia="hu-HU"/>
        </w:rPr>
        <w:t>i statisztikai adtok szerint</w:t>
      </w:r>
      <w:r w:rsidR="003928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106 fő)</w:t>
      </w:r>
      <w:r w:rsidR="00FE2C33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E2C33">
        <w:rPr>
          <w:rFonts w:ascii="Times New Roman" w:eastAsia="Times New Roman" w:hAnsi="Times New Roman" w:cs="Times New Roman"/>
          <w:sz w:val="24"/>
          <w:szCs w:val="24"/>
          <w:lang w:eastAsia="hu-HU"/>
        </w:rPr>
        <w:t>illetve az</w:t>
      </w:r>
      <w:r w:rsidR="00E352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SNI bázis tagóvodák létrejötte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indokolttá </w:t>
      </w:r>
      <w:r w:rsidR="00E35205">
        <w:rPr>
          <w:rFonts w:ascii="Times New Roman" w:eastAsia="Times New Roman" w:hAnsi="Times New Roman" w:cs="Times New Roman"/>
          <w:sz w:val="24"/>
          <w:szCs w:val="24"/>
          <w:lang w:eastAsia="hu-HU"/>
        </w:rPr>
        <w:t>tette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gyógypedagógus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álláshelyek 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számának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emelés</w:t>
      </w:r>
      <w:r w:rsidR="00E35205">
        <w:rPr>
          <w:rFonts w:ascii="Times New Roman" w:eastAsia="Times New Roman" w:hAnsi="Times New Roman" w:cs="Times New Roman"/>
          <w:sz w:val="24"/>
          <w:szCs w:val="24"/>
          <w:lang w:eastAsia="hu-HU"/>
        </w:rPr>
        <w:t>ét</w:t>
      </w:r>
      <w:r w:rsidR="00D0441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E2C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2024. szeptember 1-jétől </w:t>
      </w:r>
      <w:r w:rsidR="001C4B69" w:rsidRPr="00392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</w:t>
      </w:r>
      <w:r w:rsidR="00FE2C33" w:rsidRPr="00392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fő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652B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gyógypedagógus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segíti, hogy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928F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sajátos nevelési igényű gyermek</w:t>
      </w:r>
      <w:r w:rsidR="003928FE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megkapj</w:t>
      </w:r>
      <w:r w:rsidR="003928FE">
        <w:rPr>
          <w:rFonts w:ascii="Times New Roman" w:eastAsia="Times New Roman" w:hAnsi="Times New Roman" w:cs="Times New Roman"/>
          <w:sz w:val="24"/>
          <w:szCs w:val="24"/>
          <w:lang w:eastAsia="hu-HU"/>
        </w:rPr>
        <w:t>ák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szakvéleményben előírt óraszámú fejlesztést.</w:t>
      </w:r>
    </w:p>
    <w:p w14:paraId="5BDD1365" w14:textId="77777777" w:rsidR="00F52232" w:rsidRPr="00E35205" w:rsidRDefault="00F52232" w:rsidP="00856BCF">
      <w:pPr>
        <w:pStyle w:val="Listaszerbekezds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352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óvodapszichológus</w:t>
      </w:r>
    </w:p>
    <w:p w14:paraId="4B3DF643" w14:textId="197C09ED" w:rsidR="00F52232" w:rsidRPr="00B1120C" w:rsidRDefault="00F52232" w:rsidP="00856BC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21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EE32A9" w:rsidRPr="00DA2162">
        <w:rPr>
          <w:rFonts w:ascii="Times New Roman" w:eastAsia="Times New Roman" w:hAnsi="Times New Roman" w:cs="Times New Roman"/>
          <w:sz w:val="24"/>
          <w:szCs w:val="24"/>
          <w:lang w:eastAsia="hu-HU"/>
        </w:rPr>
        <w:t>Púétv vhr. 3. § (2) bekezdése</w:t>
      </w:r>
      <w:r w:rsidRPr="002F00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kimondja, hogy az óvodapszichológus </w:t>
      </w:r>
      <w:r w:rsidR="00EE32A9" w:rsidRPr="002F0095"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finanszírozott (</w:t>
      </w:r>
      <w:r w:rsidRPr="002F0095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kötelező</w:t>
      </w:r>
      <w:r w:rsidR="00EE32A9" w:rsidRPr="002F0095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2F00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A21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létszámát </w:t>
      </w:r>
      <w:r w:rsidR="002F0095" w:rsidRPr="002F0095">
        <w:rPr>
          <w:rFonts w:ascii="Times New Roman" w:eastAsia="Times New Roman" w:hAnsi="Times New Roman" w:cs="Times New Roman"/>
          <w:sz w:val="24"/>
          <w:szCs w:val="24"/>
          <w:lang w:eastAsia="hu-HU"/>
        </w:rPr>
        <w:t>az óvoda gyermek</w:t>
      </w:r>
      <w:r w:rsidRPr="002F0095">
        <w:rPr>
          <w:rFonts w:ascii="Times New Roman" w:eastAsia="Times New Roman" w:hAnsi="Times New Roman" w:cs="Times New Roman"/>
          <w:sz w:val="24"/>
          <w:szCs w:val="24"/>
          <w:lang w:eastAsia="hu-HU"/>
        </w:rPr>
        <w:t>létszám</w:t>
      </w:r>
      <w:r w:rsidR="002F0095" w:rsidRPr="002F009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2F00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kell meghatározni oly módon, hogy 500 gyermekenként egy, a teljes munkaidő ötven százalékában foglalkoztatott óvodapszichológus</w:t>
      </w:r>
      <w:r w:rsidR="002F0095" w:rsidRPr="002F00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alkalmazandó</w:t>
      </w:r>
      <w:r w:rsidRPr="002F009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13B762B" w14:textId="5F9FEE75" w:rsidR="00E93EB2" w:rsidRDefault="00E35205" w:rsidP="00856BC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</w:t>
      </w:r>
      <w:r w:rsidR="00E40DE9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összevonás során az a fenntartói döntés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született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>2021. augusztus 1-</w:t>
      </w:r>
      <w:r w:rsidR="00F52232" w:rsidRPr="00E84350">
        <w:rPr>
          <w:rFonts w:ascii="Times New Roman" w:eastAsia="Times New Roman" w:hAnsi="Times New Roman" w:cs="Times New Roman"/>
          <w:sz w:val="24"/>
          <w:szCs w:val="24"/>
          <w:lang w:eastAsia="hu-HU"/>
        </w:rPr>
        <w:t>től</w:t>
      </w:r>
      <w:r w:rsidR="00F52232" w:rsidRPr="00FD51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6 f</w:t>
      </w:r>
      <w:r w:rsidRPr="00FD51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ő óvodapszichológus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álláshelyet biztosít a ZEÓ részére</w:t>
      </w:r>
      <w:r w:rsidR="00F522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F52232" w:rsidRPr="003377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ebből </w:t>
      </w:r>
      <w:r w:rsidR="00F52232" w:rsidRPr="00FD51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 álláshelyet a központi költségvetés</w:t>
      </w:r>
      <w:r w:rsidR="00F52232" w:rsidRPr="003377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finanszíroz</w:t>
      </w:r>
      <w:r w:rsidR="00F522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). 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hálózat munkatársai utazó státuszban látják el feladataikat. </w:t>
      </w:r>
      <w:r w:rsidR="00F522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F52232" w:rsidRPr="00FD5108">
        <w:rPr>
          <w:rFonts w:ascii="Times New Roman" w:eastAsia="Times New Roman" w:hAnsi="Times New Roman" w:cs="Times New Roman"/>
          <w:sz w:val="24"/>
          <w:szCs w:val="24"/>
          <w:lang w:eastAsia="hu-HU"/>
        </w:rPr>
        <w:t>6 álláshely</w:t>
      </w:r>
      <w:r w:rsidR="00F522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biztosításával 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</w:t>
      </w:r>
      <w:r w:rsidR="00F52232">
        <w:rPr>
          <w:rFonts w:ascii="Times New Roman" w:eastAsia="Times New Roman" w:hAnsi="Times New Roman" w:cs="Times New Roman"/>
          <w:sz w:val="24"/>
          <w:szCs w:val="24"/>
          <w:lang w:eastAsia="hu-HU"/>
        </w:rPr>
        <w:t>tagóvodában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522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hatékonyabban és eredményesebben </w:t>
      </w:r>
      <w:r w:rsidR="00F52232"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tudják a gyermekeket, a szülőket </w:t>
      </w:r>
      <w:r w:rsidR="00F52232">
        <w:rPr>
          <w:rFonts w:ascii="Times New Roman" w:eastAsia="Times New Roman" w:hAnsi="Times New Roman" w:cs="Times New Roman"/>
          <w:sz w:val="24"/>
          <w:szCs w:val="24"/>
          <w:lang w:eastAsia="hu-HU"/>
        </w:rPr>
        <w:t>és a nevelőtestületet segíteni az óvodapszichológusok.</w:t>
      </w:r>
    </w:p>
    <w:p w14:paraId="57C077A6" w14:textId="2BF2DFBF" w:rsidR="000A622C" w:rsidRDefault="000A622C" w:rsidP="000A622C">
      <w:pPr>
        <w:pStyle w:val="Listaszerbekezds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fejlesztőpedagógus</w:t>
      </w:r>
    </w:p>
    <w:p w14:paraId="503A4838" w14:textId="0EAF5C46" w:rsidR="000A622C" w:rsidRPr="00ED1894" w:rsidRDefault="00ED1894" w:rsidP="00ED189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D1894">
        <w:rPr>
          <w:rFonts w:ascii="Times New Roman" w:hAnsi="Times New Roman" w:cs="Times New Roman"/>
          <w:bCs/>
          <w:sz w:val="24"/>
          <w:szCs w:val="24"/>
        </w:rPr>
        <w:t xml:space="preserve">A kiemelt figyelmet igénylő gyermekek közül a sajátos nevelési igényű gyermekeken túl a beilleszkedési, tanulási, magatartási nehézséggel küzdő gyermekek (BTMN) száma is folyamatosan emelkedik. A BTMN szakvéleményekben sok esetben óvodapedagógusi </w:t>
      </w:r>
      <w:r w:rsidRPr="00ED189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feladatként határozzák meg a fejlesztés elvégzését. Csoportkeretek között és speciális végzettség hiányában az óvodapedagógusok ezt sok esetben nem tudják felvállalni. </w:t>
      </w:r>
      <w:r w:rsidRPr="00B11D30">
        <w:rPr>
          <w:rFonts w:ascii="Times New Roman" w:hAnsi="Times New Roman" w:cs="Times New Roman"/>
          <w:bCs/>
          <w:sz w:val="24"/>
          <w:szCs w:val="24"/>
        </w:rPr>
        <w:t>A</w:t>
      </w:r>
      <w:r w:rsidR="00B11D30">
        <w:rPr>
          <w:rFonts w:ascii="Times New Roman" w:hAnsi="Times New Roman" w:cs="Times New Roman"/>
          <w:bCs/>
          <w:sz w:val="24"/>
          <w:szCs w:val="24"/>
        </w:rPr>
        <w:t>z</w:t>
      </w:r>
      <w:r w:rsidRPr="00B11D30">
        <w:rPr>
          <w:rFonts w:ascii="Times New Roman" w:hAnsi="Times New Roman" w:cs="Times New Roman"/>
          <w:bCs/>
          <w:sz w:val="24"/>
          <w:szCs w:val="24"/>
        </w:rPr>
        <w:t xml:space="preserve"> F</w:t>
      </w:r>
      <w:r w:rsidR="00B11D30" w:rsidRPr="00B11D30">
        <w:rPr>
          <w:rFonts w:ascii="Times New Roman" w:hAnsi="Times New Roman" w:cs="Times New Roman"/>
          <w:bCs/>
          <w:sz w:val="24"/>
          <w:szCs w:val="24"/>
        </w:rPr>
        <w:t>PSZ</w:t>
      </w:r>
      <w:r w:rsidRPr="00ED1894">
        <w:rPr>
          <w:rFonts w:ascii="Times New Roman" w:hAnsi="Times New Roman" w:cs="Times New Roman"/>
          <w:bCs/>
          <w:sz w:val="24"/>
          <w:szCs w:val="24"/>
        </w:rPr>
        <w:t xml:space="preserve"> által delegált fejlesztőpedagógusok a tanköteles gyermekek fejlesztését biztosítják, így a 3-5 éves kor közötti szociális képességproblémákkal küszködő gyermekek fejlesztésére </w:t>
      </w:r>
      <w:r w:rsidRPr="003A2F56">
        <w:rPr>
          <w:rFonts w:ascii="Times New Roman" w:hAnsi="Times New Roman" w:cs="Times New Roman"/>
          <w:b/>
          <w:sz w:val="24"/>
          <w:szCs w:val="24"/>
        </w:rPr>
        <w:t>2 fő fejlesztőpedagógusi</w:t>
      </w:r>
      <w:r>
        <w:rPr>
          <w:rFonts w:ascii="Times New Roman" w:hAnsi="Times New Roman" w:cs="Times New Roman"/>
          <w:bCs/>
          <w:sz w:val="24"/>
          <w:szCs w:val="24"/>
        </w:rPr>
        <w:t xml:space="preserve"> státuszt kapott a ZEÓ</w:t>
      </w:r>
      <w:r w:rsidR="007F637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A0B805" w14:textId="7BE7EB04" w:rsidR="000A622C" w:rsidRPr="00E35205" w:rsidRDefault="000A622C" w:rsidP="000A622C">
      <w:pPr>
        <w:pStyle w:val="Listaszerbekezds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jogi referens</w:t>
      </w:r>
    </w:p>
    <w:p w14:paraId="7D9982CB" w14:textId="15C84593" w:rsidR="00AC1197" w:rsidRPr="00AC1197" w:rsidRDefault="00AC1197" w:rsidP="00AC1197">
      <w:pPr>
        <w:jc w:val="both"/>
        <w:rPr>
          <w:rFonts w:ascii="Times New Roman" w:hAnsi="Times New Roman" w:cs="Times New Roman"/>
          <w:sz w:val="24"/>
          <w:szCs w:val="24"/>
        </w:rPr>
      </w:pPr>
      <w:r w:rsidRPr="00AC1197">
        <w:rPr>
          <w:rFonts w:ascii="Times New Roman" w:hAnsi="Times New Roman" w:cs="Times New Roman"/>
          <w:sz w:val="24"/>
          <w:szCs w:val="24"/>
        </w:rPr>
        <w:t xml:space="preserve">Az intézményben közel 600 </w:t>
      </w:r>
      <w:r w:rsidR="00881A61">
        <w:rPr>
          <w:rFonts w:ascii="Times New Roman" w:hAnsi="Times New Roman" w:cs="Times New Roman"/>
          <w:sz w:val="24"/>
          <w:szCs w:val="24"/>
        </w:rPr>
        <w:t>fő foglalkoztatott</w:t>
      </w:r>
      <w:r w:rsidR="00CE1147">
        <w:rPr>
          <w:rFonts w:ascii="Times New Roman" w:hAnsi="Times New Roman" w:cs="Times New Roman"/>
          <w:sz w:val="24"/>
          <w:szCs w:val="24"/>
        </w:rPr>
        <w:t xml:space="preserve"> jogállásával kell </w:t>
      </w:r>
      <w:r w:rsidR="003066FA">
        <w:rPr>
          <w:rFonts w:ascii="Times New Roman" w:hAnsi="Times New Roman" w:cs="Times New Roman"/>
          <w:sz w:val="24"/>
          <w:szCs w:val="24"/>
        </w:rPr>
        <w:t>megb</w:t>
      </w:r>
      <w:r w:rsidR="00210638">
        <w:rPr>
          <w:rFonts w:ascii="Times New Roman" w:hAnsi="Times New Roman" w:cs="Times New Roman"/>
          <w:sz w:val="24"/>
          <w:szCs w:val="24"/>
        </w:rPr>
        <w:t>i</w:t>
      </w:r>
      <w:r w:rsidR="003066FA">
        <w:rPr>
          <w:rFonts w:ascii="Times New Roman" w:hAnsi="Times New Roman" w:cs="Times New Roman"/>
          <w:sz w:val="24"/>
          <w:szCs w:val="24"/>
        </w:rPr>
        <w:t>rkózni, tekintettel a</w:t>
      </w:r>
      <w:r w:rsidR="00881A61">
        <w:rPr>
          <w:rFonts w:ascii="Times New Roman" w:hAnsi="Times New Roman" w:cs="Times New Roman"/>
          <w:sz w:val="24"/>
          <w:szCs w:val="24"/>
        </w:rPr>
        <w:t xml:space="preserve"> </w:t>
      </w:r>
      <w:r w:rsidRPr="00AC1197">
        <w:rPr>
          <w:rFonts w:ascii="Times New Roman" w:hAnsi="Times New Roman" w:cs="Times New Roman"/>
          <w:sz w:val="24"/>
          <w:szCs w:val="24"/>
        </w:rPr>
        <w:t xml:space="preserve">2023. évi LII. törvény a pedagógusok új életpályájáról, illetve a 401/2023. (VIII.30.) Korm.rendelet </w:t>
      </w:r>
      <w:r w:rsidR="003066FA">
        <w:rPr>
          <w:rFonts w:ascii="Times New Roman" w:hAnsi="Times New Roman" w:cs="Times New Roman"/>
          <w:sz w:val="24"/>
          <w:szCs w:val="24"/>
        </w:rPr>
        <w:t xml:space="preserve">szabályi szerint. </w:t>
      </w:r>
      <w:r w:rsidR="0038713C">
        <w:rPr>
          <w:rFonts w:ascii="Times New Roman" w:hAnsi="Times New Roman" w:cs="Times New Roman"/>
          <w:sz w:val="24"/>
          <w:szCs w:val="24"/>
        </w:rPr>
        <w:t>Ez a</w:t>
      </w:r>
      <w:r w:rsidRPr="00AC1197">
        <w:rPr>
          <w:rFonts w:ascii="Times New Roman" w:hAnsi="Times New Roman" w:cs="Times New Roman"/>
          <w:sz w:val="24"/>
          <w:szCs w:val="24"/>
        </w:rPr>
        <w:t xml:space="preserve"> gyakorlatban </w:t>
      </w:r>
      <w:r w:rsidR="0038713C">
        <w:rPr>
          <w:rFonts w:ascii="Times New Roman" w:hAnsi="Times New Roman" w:cs="Times New Roman"/>
          <w:sz w:val="24"/>
          <w:szCs w:val="24"/>
        </w:rPr>
        <w:t xml:space="preserve">fokozott figyelmet </w:t>
      </w:r>
      <w:r w:rsidRPr="00AC1197">
        <w:rPr>
          <w:rFonts w:ascii="Times New Roman" w:hAnsi="Times New Roman" w:cs="Times New Roman"/>
          <w:sz w:val="24"/>
          <w:szCs w:val="24"/>
        </w:rPr>
        <w:t xml:space="preserve">jelent, melynek jogszerű elvégzése nem nélkülözheti a jogi végzettséget. </w:t>
      </w:r>
      <w:r w:rsidR="0038713C">
        <w:rPr>
          <w:rFonts w:ascii="Times New Roman" w:hAnsi="Times New Roman" w:cs="Times New Roman"/>
          <w:sz w:val="24"/>
          <w:szCs w:val="24"/>
        </w:rPr>
        <w:t xml:space="preserve">2024. </w:t>
      </w:r>
      <w:r w:rsidRPr="00AC1197">
        <w:rPr>
          <w:rFonts w:ascii="Times New Roman" w:hAnsi="Times New Roman" w:cs="Times New Roman"/>
          <w:sz w:val="24"/>
          <w:szCs w:val="24"/>
        </w:rPr>
        <w:t>szeptember</w:t>
      </w:r>
      <w:r w:rsidR="0038713C">
        <w:rPr>
          <w:rFonts w:ascii="Times New Roman" w:hAnsi="Times New Roman" w:cs="Times New Roman"/>
          <w:sz w:val="24"/>
          <w:szCs w:val="24"/>
        </w:rPr>
        <w:t>é</w:t>
      </w:r>
      <w:r w:rsidRPr="00AC1197">
        <w:rPr>
          <w:rFonts w:ascii="Times New Roman" w:hAnsi="Times New Roman" w:cs="Times New Roman"/>
          <w:sz w:val="24"/>
          <w:szCs w:val="24"/>
        </w:rPr>
        <w:t>től életbe lép</w:t>
      </w:r>
      <w:r w:rsidR="0038713C">
        <w:rPr>
          <w:rFonts w:ascii="Times New Roman" w:hAnsi="Times New Roman" w:cs="Times New Roman"/>
          <w:sz w:val="24"/>
          <w:szCs w:val="24"/>
        </w:rPr>
        <w:t>ett</w:t>
      </w:r>
      <w:r w:rsidRPr="00AC1197">
        <w:rPr>
          <w:rFonts w:ascii="Times New Roman" w:hAnsi="Times New Roman" w:cs="Times New Roman"/>
          <w:sz w:val="24"/>
          <w:szCs w:val="24"/>
        </w:rPr>
        <w:t xml:space="preserve"> teljesítményértékelési rendszer bevezetése</w:t>
      </w:r>
      <w:r w:rsidR="00EA6DC1">
        <w:rPr>
          <w:rFonts w:ascii="Times New Roman" w:hAnsi="Times New Roman" w:cs="Times New Roman"/>
          <w:sz w:val="24"/>
          <w:szCs w:val="24"/>
        </w:rPr>
        <w:t>,</w:t>
      </w:r>
      <w:r w:rsidRPr="00AC1197">
        <w:rPr>
          <w:rFonts w:ascii="Times New Roman" w:hAnsi="Times New Roman" w:cs="Times New Roman"/>
          <w:sz w:val="24"/>
          <w:szCs w:val="24"/>
        </w:rPr>
        <w:t xml:space="preserve"> pedig csak tovább növeli a</w:t>
      </w:r>
      <w:r w:rsidR="00210638">
        <w:rPr>
          <w:rFonts w:ascii="Times New Roman" w:hAnsi="Times New Roman" w:cs="Times New Roman"/>
          <w:sz w:val="24"/>
          <w:szCs w:val="24"/>
        </w:rPr>
        <w:t>z amúgy sem egyszerű dupla fogla</w:t>
      </w:r>
      <w:r w:rsidR="00EA6DC1">
        <w:rPr>
          <w:rFonts w:ascii="Times New Roman" w:hAnsi="Times New Roman" w:cs="Times New Roman"/>
          <w:sz w:val="24"/>
          <w:szCs w:val="24"/>
        </w:rPr>
        <w:t>l</w:t>
      </w:r>
      <w:r w:rsidR="00210638">
        <w:rPr>
          <w:rFonts w:ascii="Times New Roman" w:hAnsi="Times New Roman" w:cs="Times New Roman"/>
          <w:sz w:val="24"/>
          <w:szCs w:val="24"/>
        </w:rPr>
        <w:t>koztatási jogviszonnyal járó feladatokat.</w:t>
      </w:r>
    </w:p>
    <w:p w14:paraId="7CE523C0" w14:textId="2CDD8E1F" w:rsidR="00AC1197" w:rsidRDefault="00AC1197" w:rsidP="00AC119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197">
        <w:rPr>
          <w:rFonts w:ascii="Times New Roman" w:hAnsi="Times New Roman" w:cs="Times New Roman"/>
          <w:sz w:val="24"/>
          <w:szCs w:val="24"/>
        </w:rPr>
        <w:t>A munkáltatói jogok gyakorlásán túl a gyermekvédelemmel/gyermekbántalmazással kapcsolatos feladatok jogszerű ellátása</w:t>
      </w:r>
      <w:r w:rsidR="00F61B17">
        <w:rPr>
          <w:rFonts w:ascii="Times New Roman" w:hAnsi="Times New Roman" w:cs="Times New Roman"/>
          <w:sz w:val="24"/>
          <w:szCs w:val="24"/>
        </w:rPr>
        <w:t xml:space="preserve">, a panaszügyek kezelése </w:t>
      </w:r>
      <w:r w:rsidRPr="00AC1197">
        <w:rPr>
          <w:rFonts w:ascii="Times New Roman" w:hAnsi="Times New Roman" w:cs="Times New Roman"/>
          <w:sz w:val="24"/>
          <w:szCs w:val="24"/>
        </w:rPr>
        <w:t>is fokozottabb figyelmet és felkészültséget követel meg az intézmény valamennyi munkatársától.</w:t>
      </w:r>
    </w:p>
    <w:p w14:paraId="57635A18" w14:textId="5334158B" w:rsidR="00AB57A9" w:rsidRPr="00AC1197" w:rsidRDefault="000E789A" w:rsidP="00AC119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95B84">
        <w:rPr>
          <w:rFonts w:ascii="Times New Roman" w:hAnsi="Times New Roman" w:cs="Times New Roman"/>
          <w:sz w:val="24"/>
          <w:szCs w:val="24"/>
        </w:rPr>
        <w:t xml:space="preserve">jogi szakértői munka </w:t>
      </w:r>
      <w:r>
        <w:rPr>
          <w:rFonts w:ascii="Times New Roman" w:hAnsi="Times New Roman" w:cs="Times New Roman"/>
          <w:sz w:val="24"/>
          <w:szCs w:val="24"/>
        </w:rPr>
        <w:t>ellátás</w:t>
      </w:r>
      <w:r w:rsidR="00063216">
        <w:rPr>
          <w:rFonts w:ascii="Times New Roman" w:hAnsi="Times New Roman" w:cs="Times New Roman"/>
          <w:sz w:val="24"/>
          <w:szCs w:val="24"/>
        </w:rPr>
        <w:t xml:space="preserve"> érdekében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89A">
        <w:rPr>
          <w:rFonts w:ascii="Times New Roman" w:hAnsi="Times New Roman" w:cs="Times New Roman"/>
          <w:b/>
          <w:bCs/>
          <w:sz w:val="24"/>
          <w:szCs w:val="24"/>
        </w:rPr>
        <w:t>1 fő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C92">
        <w:rPr>
          <w:rFonts w:ascii="Times New Roman" w:hAnsi="Times New Roman" w:cs="Times New Roman"/>
          <w:b/>
          <w:bCs/>
          <w:sz w:val="24"/>
          <w:szCs w:val="24"/>
        </w:rPr>
        <w:t>jogi referensi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716B">
        <w:rPr>
          <w:rFonts w:ascii="Times New Roman" w:hAnsi="Times New Roman" w:cs="Times New Roman"/>
          <w:sz w:val="24"/>
          <w:szCs w:val="24"/>
        </w:rPr>
        <w:t>státuszt</w:t>
      </w:r>
      <w:r>
        <w:rPr>
          <w:rFonts w:ascii="Times New Roman" w:hAnsi="Times New Roman" w:cs="Times New Roman"/>
          <w:sz w:val="24"/>
          <w:szCs w:val="24"/>
        </w:rPr>
        <w:t xml:space="preserve"> biztosít a fenntartó.</w:t>
      </w:r>
    </w:p>
    <w:p w14:paraId="62791AFA" w14:textId="4C33E3F4" w:rsidR="00F52232" w:rsidRPr="001B690F" w:rsidRDefault="00F52232" w:rsidP="00856BCF">
      <w:pPr>
        <w:pStyle w:val="Listaszerbekezds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B69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gazdasági és személy</w:t>
      </w:r>
      <w:r w:rsidR="00EE7D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zeti</w:t>
      </w:r>
      <w:r w:rsidRPr="001B69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55225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intézmény</w:t>
      </w:r>
      <w:r w:rsidRPr="001B69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vezető-helyettes</w:t>
      </w:r>
    </w:p>
    <w:p w14:paraId="5B0CD085" w14:textId="480605C4" w:rsidR="00F52232" w:rsidRPr="00B1120C" w:rsidRDefault="00F52232" w:rsidP="00856BC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>A Zuglói Egyesített Óvoda a kerület legnagyobb alkalmazotti létszámmal működő intézménye, így szükséges</w:t>
      </w:r>
      <w:r w:rsidRPr="00B112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1 </w:t>
      </w:r>
      <w:r w:rsidRPr="003647E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fő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647E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gazdálkodási</w:t>
      </w:r>
      <w:r w:rsidR="0055225F" w:rsidRPr="003647E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és személyzeti</w:t>
      </w:r>
      <w:r w:rsidRPr="003647E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55225F" w:rsidRPr="003647E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intézmény</w:t>
      </w:r>
      <w:r w:rsidR="00D80BFD" w:rsidRPr="003647E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vezető</w:t>
      </w:r>
      <w:r w:rsidRPr="003647E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-helyettes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alkalmazása 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nak érdekében, hogy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pénzügy-gazdálkodási</w:t>
      </w:r>
      <w:r w:rsidR="00661B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>tekintetben átlátható, jogszerű és hatékony erőforrás-gaz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dálkodást tudjunk</w:t>
      </w:r>
      <w:r w:rsidRPr="00B112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megvalósítani.</w:t>
      </w:r>
    </w:p>
    <w:p w14:paraId="15A86725" w14:textId="77777777" w:rsidR="00F52232" w:rsidRPr="001B690F" w:rsidRDefault="00F52232" w:rsidP="00856BCF">
      <w:pPr>
        <w:pStyle w:val="Listaszerbekezds"/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9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technikai munkakörök (kertész, takarító, konyhai dolgozó)</w:t>
      </w:r>
    </w:p>
    <w:p w14:paraId="7889AE56" w14:textId="503D5987" w:rsidR="00F52232" w:rsidRDefault="00F52232" w:rsidP="00856B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9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egyéb technikai munkakörök (kertész, takarító, konyhai dolgozó) vonatkozásában is megtörtént a felülvizsgálat és a valós szükségleteknek megfelelően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került meghatározásra az engedélyezett álláshelyek száma.</w:t>
      </w:r>
      <w:r w:rsidR="009A3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42870" w:rsidRPr="006C44C3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442870" w:rsidRPr="00261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65 fő</w:t>
      </w:r>
      <w:r w:rsidR="00442870" w:rsidRPr="006C44C3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54F20669" w14:textId="77777777" w:rsidR="00F52232" w:rsidRDefault="00F52232" w:rsidP="00856BC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51">
        <w:rPr>
          <w:rFonts w:ascii="Times New Roman" w:hAnsi="Times New Roman" w:cs="Times New Roman"/>
          <w:sz w:val="24"/>
          <w:szCs w:val="24"/>
        </w:rPr>
        <w:t xml:space="preserve">A foglalkoztatottak engedélyezett létszáma </w:t>
      </w:r>
      <w:r>
        <w:rPr>
          <w:rFonts w:ascii="Times New Roman" w:hAnsi="Times New Roman" w:cs="Times New Roman"/>
          <w:sz w:val="24"/>
          <w:szCs w:val="24"/>
        </w:rPr>
        <w:t>elengedhetetlen feltétele</w:t>
      </w:r>
      <w:r w:rsidRPr="00B06651">
        <w:rPr>
          <w:rFonts w:ascii="Times New Roman" w:hAnsi="Times New Roman" w:cs="Times New Roman"/>
          <w:sz w:val="24"/>
          <w:szCs w:val="24"/>
        </w:rPr>
        <w:t xml:space="preserve"> az i</w:t>
      </w:r>
      <w:r>
        <w:rPr>
          <w:rFonts w:ascii="Times New Roman" w:hAnsi="Times New Roman" w:cs="Times New Roman"/>
          <w:sz w:val="24"/>
          <w:szCs w:val="24"/>
        </w:rPr>
        <w:t>ntézmény optimális működtetésének.</w:t>
      </w:r>
    </w:p>
    <w:p w14:paraId="63ECDD02" w14:textId="77777777" w:rsidR="00F52232" w:rsidRPr="00EA18D9" w:rsidRDefault="00F52232" w:rsidP="00856B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Pr="00EA18D9">
        <w:rPr>
          <w:rFonts w:ascii="Times New Roman" w:hAnsi="Times New Roman" w:cs="Times New Roman"/>
          <w:b/>
          <w:bCs/>
          <w:sz w:val="24"/>
          <w:szCs w:val="24"/>
        </w:rPr>
        <w:t>Személyi juttatások kötelező kifizetések</w:t>
      </w:r>
    </w:p>
    <w:p w14:paraId="10E78107" w14:textId="2D8CEFBE" w:rsidR="00F7692C" w:rsidRPr="00F7692C" w:rsidRDefault="00F7692C" w:rsidP="00856BC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692C">
        <w:rPr>
          <w:rFonts w:ascii="Times New Roman" w:hAnsi="Times New Roman" w:cs="Times New Roman"/>
          <w:sz w:val="24"/>
          <w:szCs w:val="24"/>
          <w:u w:val="single"/>
        </w:rPr>
        <w:t>1.2.1. Folyamatban lévő nyugdíjazások,</w:t>
      </w:r>
      <w:r w:rsidR="00C33A6D">
        <w:rPr>
          <w:rFonts w:ascii="Times New Roman" w:hAnsi="Times New Roman" w:cs="Times New Roman"/>
          <w:sz w:val="24"/>
          <w:szCs w:val="24"/>
          <w:u w:val="single"/>
        </w:rPr>
        <w:t xml:space="preserve"> valamint jogszabály</w:t>
      </w:r>
      <w:r w:rsidR="00A14E86">
        <w:rPr>
          <w:rFonts w:ascii="Times New Roman" w:hAnsi="Times New Roman" w:cs="Times New Roman"/>
          <w:sz w:val="24"/>
          <w:szCs w:val="24"/>
          <w:u w:val="single"/>
        </w:rPr>
        <w:t xml:space="preserve"> és </w:t>
      </w:r>
      <w:r w:rsidRPr="00F7692C">
        <w:rPr>
          <w:rFonts w:ascii="Times New Roman" w:hAnsi="Times New Roman" w:cs="Times New Roman"/>
          <w:sz w:val="24"/>
          <w:szCs w:val="24"/>
          <w:u w:val="single"/>
        </w:rPr>
        <w:t>alátámasztó dokumentumok alapján számszerűsíthető igény (bértábla tartalmazza)</w:t>
      </w: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2612"/>
        <w:gridCol w:w="1738"/>
        <w:gridCol w:w="1919"/>
        <w:gridCol w:w="2803"/>
      </w:tblGrid>
      <w:tr w:rsidR="00F52232" w:rsidRPr="008938F4" w14:paraId="654AA164" w14:textId="77777777" w:rsidTr="00223188">
        <w:trPr>
          <w:trHeight w:val="370"/>
        </w:trPr>
        <w:tc>
          <w:tcPr>
            <w:tcW w:w="2612" w:type="dxa"/>
            <w:shd w:val="clear" w:color="auto" w:fill="C5E0B3" w:themeFill="accent6" w:themeFillTint="66"/>
            <w:vAlign w:val="center"/>
          </w:tcPr>
          <w:p w14:paraId="1C4DA138" w14:textId="77777777" w:rsidR="00F52232" w:rsidRDefault="00F52232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86851396"/>
          </w:p>
        </w:tc>
        <w:tc>
          <w:tcPr>
            <w:tcW w:w="1738" w:type="dxa"/>
            <w:shd w:val="clear" w:color="auto" w:fill="C5E0B3" w:themeFill="accent6" w:themeFillTint="66"/>
            <w:vAlign w:val="center"/>
          </w:tcPr>
          <w:p w14:paraId="692E933E" w14:textId="77777777" w:rsidR="00F52232" w:rsidRDefault="00F52232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Jogosult/ fő</w:t>
            </w:r>
          </w:p>
        </w:tc>
        <w:tc>
          <w:tcPr>
            <w:tcW w:w="1919" w:type="dxa"/>
            <w:shd w:val="clear" w:color="auto" w:fill="C5E0B3" w:themeFill="accent6" w:themeFillTint="66"/>
            <w:vAlign w:val="center"/>
          </w:tcPr>
          <w:p w14:paraId="3AD3B0AD" w14:textId="77777777" w:rsidR="00F52232" w:rsidRDefault="00F52232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Összeg</w:t>
            </w:r>
          </w:p>
          <w:p w14:paraId="662DC00D" w14:textId="77777777" w:rsidR="00F52232" w:rsidRDefault="00F52232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eFt</w:t>
            </w:r>
          </w:p>
        </w:tc>
        <w:tc>
          <w:tcPr>
            <w:tcW w:w="2803" w:type="dxa"/>
            <w:shd w:val="clear" w:color="auto" w:fill="C5E0B3" w:themeFill="accent6" w:themeFillTint="66"/>
            <w:vAlign w:val="center"/>
          </w:tcPr>
          <w:p w14:paraId="042D9F73" w14:textId="77777777" w:rsidR="00F52232" w:rsidRDefault="00F52232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Indoklás</w:t>
            </w:r>
          </w:p>
        </w:tc>
      </w:tr>
      <w:tr w:rsidR="00F52232" w14:paraId="05B7E93C" w14:textId="77777777" w:rsidTr="00B70A61">
        <w:trPr>
          <w:trHeight w:val="693"/>
        </w:trPr>
        <w:tc>
          <w:tcPr>
            <w:tcW w:w="2612" w:type="dxa"/>
            <w:shd w:val="clear" w:color="auto" w:fill="C5E0B3" w:themeFill="accent6" w:themeFillTint="66"/>
            <w:vAlign w:val="center"/>
          </w:tcPr>
          <w:p w14:paraId="7B1E7661" w14:textId="77777777" w:rsidR="00F52232" w:rsidRDefault="00F52232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Jubileumi jutalom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AB06D82" w14:textId="597D5302" w:rsidR="00F52232" w:rsidRPr="005162F6" w:rsidRDefault="005958D2" w:rsidP="003A234A">
            <w:pPr>
              <w:pStyle w:val="Listaszerbekezds"/>
              <w:ind w:left="0" w:right="41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D53E5" w:rsidRPr="00DD5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D66013F" w14:textId="57183ADD" w:rsidR="00F52232" w:rsidRPr="005162F6" w:rsidRDefault="00DD53E5" w:rsidP="003A234A">
            <w:pPr>
              <w:pStyle w:val="Listaszerbekezds"/>
              <w:ind w:left="0" w:right="49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D5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03" w:type="dxa"/>
          </w:tcPr>
          <w:p w14:paraId="0D4AB2BE" w14:textId="3F7F8D95" w:rsidR="00BD7383" w:rsidRPr="00ED59DD" w:rsidRDefault="00C404A9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Púétv</w:t>
            </w:r>
            <w:r w:rsidR="00E66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78A">
              <w:rPr>
                <w:rFonts w:ascii="Times New Roman" w:hAnsi="Times New Roman" w:cs="Times New Roman"/>
                <w:sz w:val="24"/>
                <w:szCs w:val="24"/>
              </w:rPr>
              <w:t xml:space="preserve">105. § </w:t>
            </w:r>
            <w:r w:rsidR="00D02B37">
              <w:rPr>
                <w:rFonts w:ascii="Times New Roman" w:hAnsi="Times New Roman" w:cs="Times New Roman"/>
                <w:sz w:val="24"/>
                <w:szCs w:val="24"/>
              </w:rPr>
              <w:t xml:space="preserve">és </w:t>
            </w:r>
            <w:r w:rsidR="0024378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Púétv. vhr.</w:t>
            </w:r>
            <w:r w:rsidR="0024378A">
              <w:rPr>
                <w:rFonts w:ascii="Times New Roman" w:hAnsi="Times New Roman" w:cs="Times New Roman"/>
                <w:sz w:val="24"/>
                <w:szCs w:val="24"/>
              </w:rPr>
              <w:t xml:space="preserve"> 42. §</w:t>
            </w:r>
            <w:r w:rsidR="00BD73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52232" w14:paraId="17374A02" w14:textId="77777777" w:rsidTr="00B70A61">
        <w:trPr>
          <w:trHeight w:val="687"/>
        </w:trPr>
        <w:tc>
          <w:tcPr>
            <w:tcW w:w="2612" w:type="dxa"/>
            <w:shd w:val="clear" w:color="auto" w:fill="C5E0B3" w:themeFill="accent6" w:themeFillTint="66"/>
            <w:vAlign w:val="center"/>
          </w:tcPr>
          <w:p w14:paraId="7B7B5DD6" w14:textId="2A0EE6C1" w:rsidR="002F2183" w:rsidRDefault="00F52232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Nyugdíj/felmentés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6CBE00A" w14:textId="19EBA408" w:rsidR="00F52232" w:rsidRPr="00150393" w:rsidRDefault="00023F6E" w:rsidP="003A234A">
            <w:pPr>
              <w:pStyle w:val="Listaszerbekezds"/>
              <w:ind w:left="0" w:right="41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65EBEDF" w14:textId="45DDBAC4" w:rsidR="00F52232" w:rsidRPr="00150393" w:rsidRDefault="001D5D71" w:rsidP="003A234A">
            <w:pPr>
              <w:pStyle w:val="Listaszerbekezds"/>
              <w:ind w:left="0" w:right="49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6 993</w:t>
            </w:r>
          </w:p>
        </w:tc>
        <w:tc>
          <w:tcPr>
            <w:tcW w:w="2803" w:type="dxa"/>
          </w:tcPr>
          <w:p w14:paraId="721588DF" w14:textId="77777777" w:rsidR="00F52232" w:rsidRDefault="00783DD2" w:rsidP="00856BCF">
            <w:pPr>
              <w:pStyle w:val="Listaszerbekezds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Púétv</w:t>
            </w:r>
            <w:r w:rsidR="00E66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49. §, 52. §</w:t>
            </w:r>
          </w:p>
          <w:p w14:paraId="4BCD1F51" w14:textId="06CD3EBD" w:rsidR="00941815" w:rsidRPr="00ED59DD" w:rsidRDefault="00941815" w:rsidP="00856BCF">
            <w:pPr>
              <w:pStyle w:val="Listaszerbekezds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és a 132. § (7) bek.</w:t>
            </w:r>
          </w:p>
        </w:tc>
      </w:tr>
      <w:tr w:rsidR="00F52232" w14:paraId="24DA5DCC" w14:textId="77777777" w:rsidTr="00B70A61">
        <w:trPr>
          <w:trHeight w:val="609"/>
        </w:trPr>
        <w:tc>
          <w:tcPr>
            <w:tcW w:w="2612" w:type="dxa"/>
            <w:shd w:val="clear" w:color="auto" w:fill="C5E0B3" w:themeFill="accent6" w:themeFillTint="66"/>
            <w:vAlign w:val="center"/>
          </w:tcPr>
          <w:p w14:paraId="3F1EF190" w14:textId="77777777" w:rsidR="00F52232" w:rsidRDefault="00F52232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Szabadság megváltás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125FC0E" w14:textId="46164502" w:rsidR="00F52232" w:rsidRPr="00150393" w:rsidRDefault="00011C0A" w:rsidP="003A234A">
            <w:pPr>
              <w:pStyle w:val="Listaszerbekezds"/>
              <w:ind w:left="0" w:right="41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943574A" w14:textId="0C1C1962" w:rsidR="00150393" w:rsidRPr="00150393" w:rsidRDefault="00150393" w:rsidP="00381AF6">
            <w:pPr>
              <w:pStyle w:val="Listaszerbekezds"/>
              <w:ind w:left="0" w:right="49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11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50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262</w:t>
            </w:r>
          </w:p>
        </w:tc>
        <w:tc>
          <w:tcPr>
            <w:tcW w:w="2803" w:type="dxa"/>
          </w:tcPr>
          <w:p w14:paraId="3778802F" w14:textId="77777777" w:rsidR="00F52232" w:rsidRPr="00ED59DD" w:rsidRDefault="00F52232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DD">
              <w:rPr>
                <w:rFonts w:ascii="Times New Roman" w:hAnsi="Times New Roman" w:cs="Times New Roman"/>
                <w:sz w:val="24"/>
                <w:szCs w:val="24"/>
              </w:rPr>
              <w:t>Zökkenőmentes feladatellátás</w:t>
            </w:r>
          </w:p>
        </w:tc>
      </w:tr>
      <w:tr w:rsidR="00E7198A" w:rsidRPr="008938F4" w14:paraId="7016F343" w14:textId="77777777" w:rsidTr="005B3F25">
        <w:trPr>
          <w:trHeight w:val="370"/>
        </w:trPr>
        <w:tc>
          <w:tcPr>
            <w:tcW w:w="2612" w:type="dxa"/>
            <w:shd w:val="clear" w:color="auto" w:fill="C5E0B3" w:themeFill="accent6" w:themeFillTint="66"/>
            <w:vAlign w:val="center"/>
          </w:tcPr>
          <w:p w14:paraId="01F5EBDE" w14:textId="77777777" w:rsidR="00E7198A" w:rsidRDefault="00E7198A" w:rsidP="005B3F2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C5E0B3" w:themeFill="accent6" w:themeFillTint="66"/>
            <w:vAlign w:val="center"/>
          </w:tcPr>
          <w:p w14:paraId="52665ED7" w14:textId="77777777" w:rsidR="00E7198A" w:rsidRDefault="00E7198A" w:rsidP="005B3F2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Jogosult/ fő</w:t>
            </w:r>
          </w:p>
        </w:tc>
        <w:tc>
          <w:tcPr>
            <w:tcW w:w="1919" w:type="dxa"/>
            <w:shd w:val="clear" w:color="auto" w:fill="C5E0B3" w:themeFill="accent6" w:themeFillTint="66"/>
            <w:vAlign w:val="center"/>
          </w:tcPr>
          <w:p w14:paraId="3C514AFB" w14:textId="77777777" w:rsidR="00E7198A" w:rsidRDefault="00E7198A" w:rsidP="005B3F2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Összeg</w:t>
            </w:r>
          </w:p>
          <w:p w14:paraId="15B646BE" w14:textId="77777777" w:rsidR="00E7198A" w:rsidRDefault="00E7198A" w:rsidP="005B3F2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eFt</w:t>
            </w:r>
          </w:p>
        </w:tc>
        <w:tc>
          <w:tcPr>
            <w:tcW w:w="2803" w:type="dxa"/>
            <w:shd w:val="clear" w:color="auto" w:fill="C5E0B3" w:themeFill="accent6" w:themeFillTint="66"/>
            <w:vAlign w:val="center"/>
          </w:tcPr>
          <w:p w14:paraId="0CC4AC69" w14:textId="77777777" w:rsidR="00E7198A" w:rsidRDefault="00E7198A" w:rsidP="005B3F2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Indoklás</w:t>
            </w:r>
          </w:p>
        </w:tc>
      </w:tr>
      <w:tr w:rsidR="00C14F33" w14:paraId="00C34567" w14:textId="77777777" w:rsidTr="0090242B">
        <w:tc>
          <w:tcPr>
            <w:tcW w:w="2612" w:type="dxa"/>
            <w:shd w:val="clear" w:color="auto" w:fill="C5E0B3" w:themeFill="accent6" w:themeFillTint="66"/>
            <w:vAlign w:val="center"/>
          </w:tcPr>
          <w:p w14:paraId="684D22F7" w14:textId="77777777" w:rsidR="00C14F33" w:rsidRDefault="006E67B7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Utazási költségtérítések</w:t>
            </w:r>
            <w:r w:rsidR="00C14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2433EFC" w14:textId="347F9B90" w:rsidR="00C14F33" w:rsidRPr="005162F6" w:rsidRDefault="00DD53E5" w:rsidP="003A234A">
            <w:pPr>
              <w:pStyle w:val="Listaszerbekezds"/>
              <w:ind w:left="0" w:right="41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8D440E9" w14:textId="259AD30F" w:rsidR="00C14F33" w:rsidRPr="005162F6" w:rsidRDefault="00B85701" w:rsidP="003A234A">
            <w:pPr>
              <w:pStyle w:val="Listaszerbekezds"/>
              <w:ind w:left="0" w:right="49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E67B7" w:rsidRPr="00DD5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D53E5" w:rsidRPr="00DD5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961</w:t>
            </w:r>
          </w:p>
        </w:tc>
        <w:tc>
          <w:tcPr>
            <w:tcW w:w="2803" w:type="dxa"/>
          </w:tcPr>
          <w:p w14:paraId="21CAEBC2" w14:textId="77777777" w:rsidR="00C14F33" w:rsidRPr="00ED59DD" w:rsidRDefault="006E67B7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39/2010.</w:t>
            </w:r>
            <w:r w:rsidR="00C0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(II.</w:t>
            </w:r>
            <w:r w:rsidR="00C0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26.) Korm.rendelet</w:t>
            </w:r>
          </w:p>
        </w:tc>
      </w:tr>
      <w:tr w:rsidR="00281048" w14:paraId="500CCEA8" w14:textId="77777777" w:rsidTr="0090242B">
        <w:tc>
          <w:tcPr>
            <w:tcW w:w="2612" w:type="dxa"/>
            <w:shd w:val="clear" w:color="auto" w:fill="C5E0B3" w:themeFill="accent6" w:themeFillTint="66"/>
            <w:vAlign w:val="center"/>
          </w:tcPr>
          <w:p w14:paraId="5E4A1E50" w14:textId="77777777" w:rsidR="00281048" w:rsidRDefault="00281048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Képernyő előtti munkavégzés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C79CF1C" w14:textId="6D983473" w:rsidR="00281048" w:rsidRPr="005162F6" w:rsidRDefault="00281048" w:rsidP="003A234A">
            <w:pPr>
              <w:pStyle w:val="Listaszerbekezds"/>
              <w:ind w:left="0" w:right="41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D53E5" w:rsidRPr="00DD5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80B47A1" w14:textId="7B49C703" w:rsidR="00281048" w:rsidRPr="005162F6" w:rsidRDefault="00281048" w:rsidP="003A234A">
            <w:pPr>
              <w:pStyle w:val="Listaszerbekezds"/>
              <w:ind w:left="0" w:right="49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D5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DD53E5" w:rsidRPr="00DD5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803" w:type="dxa"/>
          </w:tcPr>
          <w:p w14:paraId="73C7B8E3" w14:textId="77777777" w:rsidR="00281048" w:rsidRDefault="00281048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48">
              <w:rPr>
                <w:rFonts w:ascii="Times New Roman" w:hAnsi="Times New Roman" w:cs="Times New Roman"/>
                <w:sz w:val="24"/>
                <w:szCs w:val="24"/>
              </w:rPr>
              <w:t>Az 50/1999. (XI. 3.) EüM rendeletet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048">
              <w:rPr>
                <w:rFonts w:ascii="Times New Roman" w:hAnsi="Times New Roman" w:cs="Times New Roman"/>
                <w:sz w:val="24"/>
                <w:szCs w:val="24"/>
              </w:rPr>
              <w:t>és a kihordási időt figyelembe</w:t>
            </w:r>
            <w:r w:rsidR="00C0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048">
              <w:rPr>
                <w:rFonts w:ascii="Times New Roman" w:hAnsi="Times New Roman" w:cs="Times New Roman"/>
                <w:sz w:val="24"/>
                <w:szCs w:val="24"/>
              </w:rPr>
              <w:t xml:space="preserve">véve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tervezve</w:t>
            </w:r>
          </w:p>
        </w:tc>
      </w:tr>
    </w:tbl>
    <w:bookmarkEnd w:id="1"/>
    <w:p w14:paraId="1BFDB496" w14:textId="768203F3" w:rsidR="00FF54A5" w:rsidRPr="00F7692C" w:rsidRDefault="00F7692C" w:rsidP="00881EAC">
      <w:pPr>
        <w:spacing w:before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692C">
        <w:rPr>
          <w:rFonts w:ascii="Times New Roman" w:hAnsi="Times New Roman" w:cs="Times New Roman"/>
          <w:sz w:val="24"/>
          <w:szCs w:val="24"/>
          <w:u w:val="single"/>
        </w:rPr>
        <w:t xml:space="preserve">1.2.2. </w:t>
      </w:r>
      <w:r w:rsidR="00FF54A5" w:rsidRPr="00F7692C">
        <w:rPr>
          <w:rFonts w:ascii="Times New Roman" w:hAnsi="Times New Roman" w:cs="Times New Roman"/>
          <w:sz w:val="24"/>
          <w:szCs w:val="24"/>
          <w:u w:val="single"/>
        </w:rPr>
        <w:t>A költségvetés tervezése során jelzett nyugdíjazással kapcsolatos igény, ami</w:t>
      </w:r>
      <w:r w:rsidRPr="00F7692C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FF54A5" w:rsidRPr="00F7692C">
        <w:rPr>
          <w:rFonts w:ascii="Times New Roman" w:hAnsi="Times New Roman" w:cs="Times New Roman"/>
          <w:sz w:val="24"/>
          <w:szCs w:val="24"/>
          <w:u w:val="single"/>
        </w:rPr>
        <w:t xml:space="preserve"> a bértáblában nem </w:t>
      </w:r>
      <w:r w:rsidRPr="00F7692C">
        <w:rPr>
          <w:rFonts w:ascii="Times New Roman" w:hAnsi="Times New Roman" w:cs="Times New Roman"/>
          <w:sz w:val="24"/>
          <w:szCs w:val="24"/>
          <w:u w:val="single"/>
        </w:rPr>
        <w:t>lehetett rögzíteni</w:t>
      </w: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2612"/>
        <w:gridCol w:w="1738"/>
        <w:gridCol w:w="1919"/>
        <w:gridCol w:w="2803"/>
      </w:tblGrid>
      <w:tr w:rsidR="00FF54A5" w:rsidRPr="008938F4" w14:paraId="40EEB797" w14:textId="77777777" w:rsidTr="00223188">
        <w:trPr>
          <w:trHeight w:val="370"/>
        </w:trPr>
        <w:tc>
          <w:tcPr>
            <w:tcW w:w="2612" w:type="dxa"/>
            <w:shd w:val="clear" w:color="auto" w:fill="C5E0B3" w:themeFill="accent6" w:themeFillTint="66"/>
          </w:tcPr>
          <w:p w14:paraId="6F058D05" w14:textId="77777777" w:rsidR="00FF54A5" w:rsidRDefault="00FF54A5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47332123"/>
          </w:p>
        </w:tc>
        <w:tc>
          <w:tcPr>
            <w:tcW w:w="1738" w:type="dxa"/>
            <w:shd w:val="clear" w:color="auto" w:fill="C5E0B3" w:themeFill="accent6" w:themeFillTint="66"/>
          </w:tcPr>
          <w:p w14:paraId="42FFF14D" w14:textId="77777777" w:rsidR="00FF54A5" w:rsidRDefault="00FF54A5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Jogosult/ fő</w:t>
            </w:r>
          </w:p>
        </w:tc>
        <w:tc>
          <w:tcPr>
            <w:tcW w:w="1919" w:type="dxa"/>
            <w:shd w:val="clear" w:color="auto" w:fill="C5E0B3" w:themeFill="accent6" w:themeFillTint="66"/>
          </w:tcPr>
          <w:p w14:paraId="6FD8F3CE" w14:textId="77777777" w:rsidR="00FF54A5" w:rsidRDefault="00FF54A5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Összeg</w:t>
            </w:r>
          </w:p>
          <w:p w14:paraId="710E280F" w14:textId="77777777" w:rsidR="00FF54A5" w:rsidRDefault="00FF54A5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eFt</w:t>
            </w:r>
          </w:p>
        </w:tc>
        <w:tc>
          <w:tcPr>
            <w:tcW w:w="2803" w:type="dxa"/>
            <w:shd w:val="clear" w:color="auto" w:fill="C5E0B3" w:themeFill="accent6" w:themeFillTint="66"/>
          </w:tcPr>
          <w:p w14:paraId="4723BBF6" w14:textId="77777777" w:rsidR="00FF54A5" w:rsidRDefault="00FF54A5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Indoklás</w:t>
            </w:r>
          </w:p>
        </w:tc>
      </w:tr>
      <w:tr w:rsidR="00FF54A5" w14:paraId="460D625E" w14:textId="77777777" w:rsidTr="0090242B">
        <w:tc>
          <w:tcPr>
            <w:tcW w:w="2612" w:type="dxa"/>
            <w:shd w:val="clear" w:color="auto" w:fill="C5E0B3" w:themeFill="accent6" w:themeFillTint="66"/>
          </w:tcPr>
          <w:p w14:paraId="2105F2ED" w14:textId="77777777" w:rsidR="00FF54A5" w:rsidRDefault="00FF54A5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Nyugdíj/felmentés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C45241E" w14:textId="1843C9A1" w:rsidR="00FF54A5" w:rsidRPr="00A5134C" w:rsidRDefault="005E5BAB" w:rsidP="00424ECC">
            <w:pPr>
              <w:pStyle w:val="Listaszerbekezds"/>
              <w:ind w:left="0" w:right="41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38791AE" w14:textId="03A2BA92" w:rsidR="00FF54A5" w:rsidRPr="00A5134C" w:rsidRDefault="00FF54A5" w:rsidP="00424ECC">
            <w:pPr>
              <w:pStyle w:val="Listaszerbekezds"/>
              <w:ind w:left="0" w:right="35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27F33" w:rsidRPr="00A51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A51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7F33" w:rsidRPr="00A51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991</w:t>
            </w:r>
          </w:p>
        </w:tc>
        <w:tc>
          <w:tcPr>
            <w:tcW w:w="2803" w:type="dxa"/>
          </w:tcPr>
          <w:p w14:paraId="02EC8094" w14:textId="0EE09B15" w:rsidR="00FF54A5" w:rsidRPr="00ED59DD" w:rsidRDefault="00223188" w:rsidP="00223188">
            <w:pPr>
              <w:pStyle w:val="Listaszerbekezds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Púétv. 49. §, 52. § és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132. § (7) bek.</w:t>
            </w:r>
          </w:p>
        </w:tc>
      </w:tr>
      <w:tr w:rsidR="00366DC0" w14:paraId="3668A213" w14:textId="77777777" w:rsidTr="0090242B">
        <w:tc>
          <w:tcPr>
            <w:tcW w:w="2612" w:type="dxa"/>
            <w:shd w:val="clear" w:color="auto" w:fill="C5E0B3" w:themeFill="accent6" w:themeFillTint="66"/>
          </w:tcPr>
          <w:p w14:paraId="23AEEAEF" w14:textId="349C9764" w:rsidR="00366DC0" w:rsidRDefault="002D07CA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Szabadság megváltás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877A95F" w14:textId="1B1C0F84" w:rsidR="00366DC0" w:rsidRDefault="000E5975" w:rsidP="00424ECC">
            <w:pPr>
              <w:pStyle w:val="Listaszerbekezds"/>
              <w:ind w:left="0" w:right="41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1A94D1E" w14:textId="640B6239" w:rsidR="00366DC0" w:rsidRPr="00A5134C" w:rsidRDefault="000E5975" w:rsidP="00424ECC">
            <w:pPr>
              <w:pStyle w:val="Listaszerbekezds"/>
              <w:ind w:left="0" w:right="35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6 909</w:t>
            </w:r>
          </w:p>
        </w:tc>
        <w:tc>
          <w:tcPr>
            <w:tcW w:w="2803" w:type="dxa"/>
          </w:tcPr>
          <w:p w14:paraId="07006D2A" w14:textId="3511041B" w:rsidR="00366DC0" w:rsidRDefault="000E5975" w:rsidP="00223188">
            <w:pPr>
              <w:pStyle w:val="Listaszerbekezds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9DD">
              <w:rPr>
                <w:rFonts w:ascii="Times New Roman" w:hAnsi="Times New Roman" w:cs="Times New Roman"/>
                <w:sz w:val="24"/>
                <w:szCs w:val="24"/>
              </w:rPr>
              <w:t>Zökkenőmentes feladatellátás</w:t>
            </w:r>
          </w:p>
        </w:tc>
      </w:tr>
      <w:tr w:rsidR="008039C9" w14:paraId="41C1E669" w14:textId="77777777" w:rsidTr="0090242B">
        <w:tc>
          <w:tcPr>
            <w:tcW w:w="2612" w:type="dxa"/>
            <w:shd w:val="clear" w:color="auto" w:fill="C5E0B3" w:themeFill="accent6" w:themeFillTint="66"/>
          </w:tcPr>
          <w:p w14:paraId="29AB4A5C" w14:textId="7328142E" w:rsidR="008039C9" w:rsidRDefault="008039C9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Jubileumi jutalom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B506B7D" w14:textId="14DC168F" w:rsidR="008039C9" w:rsidRPr="00A5134C" w:rsidRDefault="00D27F33" w:rsidP="00424ECC">
            <w:pPr>
              <w:pStyle w:val="Listaszerbekezds"/>
              <w:ind w:left="0" w:right="41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7386500" w14:textId="4D102787" w:rsidR="008039C9" w:rsidRPr="00A5134C" w:rsidRDefault="00D27F33" w:rsidP="00424ECC">
            <w:pPr>
              <w:pStyle w:val="Listaszerbekezds"/>
              <w:ind w:left="0" w:right="35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2 771</w:t>
            </w:r>
          </w:p>
        </w:tc>
        <w:tc>
          <w:tcPr>
            <w:tcW w:w="2803" w:type="dxa"/>
          </w:tcPr>
          <w:p w14:paraId="5987973D" w14:textId="15389870" w:rsidR="008039C9" w:rsidRDefault="008039C9" w:rsidP="00223188">
            <w:pPr>
              <w:pStyle w:val="Listaszerbekezds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Púétv. 105. § és a </w:t>
            </w:r>
            <w:r w:rsidR="002E19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Púétv. vhr. 42. §,</w:t>
            </w:r>
          </w:p>
        </w:tc>
      </w:tr>
      <w:tr w:rsidR="00A01B62" w14:paraId="1BA09CB2" w14:textId="77777777" w:rsidTr="0090242B">
        <w:tc>
          <w:tcPr>
            <w:tcW w:w="2612" w:type="dxa"/>
            <w:shd w:val="clear" w:color="auto" w:fill="C5E0B3" w:themeFill="accent6" w:themeFillTint="66"/>
          </w:tcPr>
          <w:p w14:paraId="12CFBF6E" w14:textId="18ABA4ED" w:rsidR="00A01B62" w:rsidRDefault="00A01B62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Végkielégítés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6EF8865" w14:textId="0BE2D997" w:rsidR="00A01B62" w:rsidRPr="00A5134C" w:rsidRDefault="00A01B62" w:rsidP="00424ECC">
            <w:pPr>
              <w:pStyle w:val="Listaszerbekezds"/>
              <w:ind w:left="0" w:right="41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E5075B0" w14:textId="249C7EDA" w:rsidR="00A01B62" w:rsidRPr="00A5134C" w:rsidRDefault="00A01B62" w:rsidP="00424ECC">
            <w:pPr>
              <w:pStyle w:val="Listaszerbekezds"/>
              <w:ind w:left="0" w:right="35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3 269</w:t>
            </w:r>
          </w:p>
        </w:tc>
        <w:tc>
          <w:tcPr>
            <w:tcW w:w="2803" w:type="dxa"/>
          </w:tcPr>
          <w:p w14:paraId="1FBFC977" w14:textId="706A7EFC" w:rsidR="00A01B62" w:rsidRDefault="006F3A3E" w:rsidP="00223188">
            <w:pPr>
              <w:pStyle w:val="Listaszerbekezds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Púétv. 57. §</w:t>
            </w:r>
          </w:p>
        </w:tc>
      </w:tr>
    </w:tbl>
    <w:bookmarkEnd w:id="2"/>
    <w:p w14:paraId="2790E68D" w14:textId="78F00B61" w:rsidR="00D06833" w:rsidRDefault="00D06833" w:rsidP="009E768B">
      <w:pPr>
        <w:spacing w:before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6833">
        <w:rPr>
          <w:rFonts w:ascii="Times New Roman" w:hAnsi="Times New Roman" w:cs="Times New Roman"/>
          <w:sz w:val="24"/>
          <w:szCs w:val="24"/>
          <w:u w:val="single"/>
        </w:rPr>
        <w:t>1.2.3. Pedagógusok új életpálya modellje</w:t>
      </w:r>
    </w:p>
    <w:p w14:paraId="1FCA687D" w14:textId="512A0983" w:rsidR="00CA665A" w:rsidRDefault="00CA665A" w:rsidP="00CA665A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Köznevelés-politikai célok között szerepel</w:t>
      </w:r>
      <w:r w:rsidR="000E2684">
        <w:rPr>
          <w:rFonts w:ascii="Times New Roman" w:hAnsi="Times New Roman" w:cs="Times New Roman"/>
          <w:sz w:val="24"/>
          <w:szCs w:val="24"/>
        </w:rPr>
        <w:t>, hogy</w:t>
      </w:r>
      <w:r>
        <w:rPr>
          <w:rFonts w:ascii="Times New Roman" w:hAnsi="Times New Roman" w:cs="Times New Roman"/>
          <w:sz w:val="24"/>
          <w:szCs w:val="24"/>
        </w:rPr>
        <w:t xml:space="preserve"> a pedagógusok átlagbérének 2025. január 1-ig el kell érnie a magyarországi felsőfokú végzettségűek átlagbérének legalább 80 %-át, melyet legalább 2030. december 31-ig fenn kell tartani. </w:t>
      </w:r>
    </w:p>
    <w:p w14:paraId="15CED341" w14:textId="21CCB43B" w:rsidR="00045578" w:rsidRDefault="00CA665A" w:rsidP="009E768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információk birtokában a fent leírt átlagbér eléréséhez 2025. január 1-jétől 21 %-os havi illetmény emelés szükséges. Az elkészített Bértábla (piros színnel és csillaggal jelölt oszlopok) tartalmazza a</w:t>
      </w:r>
      <w:r w:rsidR="00741782">
        <w:rPr>
          <w:rFonts w:ascii="Times New Roman" w:hAnsi="Times New Roman" w:cs="Times New Roman"/>
          <w:sz w:val="24"/>
          <w:szCs w:val="24"/>
        </w:rPr>
        <w:t>z emelt Havi</w:t>
      </w:r>
      <w:r>
        <w:rPr>
          <w:rFonts w:ascii="Times New Roman" w:hAnsi="Times New Roman" w:cs="Times New Roman"/>
          <w:sz w:val="24"/>
          <w:szCs w:val="24"/>
        </w:rPr>
        <w:t xml:space="preserve"> illetmény</w:t>
      </w:r>
      <w:r w:rsidR="00741782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és a</w:t>
      </w:r>
      <w:r w:rsidR="00F015EB">
        <w:rPr>
          <w:rFonts w:ascii="Times New Roman" w:hAnsi="Times New Roman" w:cs="Times New Roman"/>
          <w:sz w:val="24"/>
          <w:szCs w:val="24"/>
        </w:rPr>
        <w:t>z emelt</w:t>
      </w:r>
      <w:r>
        <w:rPr>
          <w:rFonts w:ascii="Times New Roman" w:hAnsi="Times New Roman" w:cs="Times New Roman"/>
          <w:sz w:val="24"/>
          <w:szCs w:val="24"/>
        </w:rPr>
        <w:t xml:space="preserve"> gyakornoki</w:t>
      </w:r>
      <w:r w:rsidR="00F015EB">
        <w:rPr>
          <w:rFonts w:ascii="Times New Roman" w:hAnsi="Times New Roman" w:cs="Times New Roman"/>
          <w:sz w:val="24"/>
          <w:szCs w:val="24"/>
        </w:rPr>
        <w:t xml:space="preserve"> fokozat illetményéből számolt vezetői megbízásokat és a pótlékokat.</w:t>
      </w:r>
    </w:p>
    <w:p w14:paraId="5F050BF1" w14:textId="77777777" w:rsidR="008F1940" w:rsidRDefault="008F1940" w:rsidP="008F1940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5134C">
        <w:rPr>
          <w:rFonts w:ascii="Times New Roman" w:hAnsi="Times New Roman" w:cs="Times New Roman"/>
          <w:sz w:val="24"/>
          <w:szCs w:val="24"/>
        </w:rPr>
        <w:t>A várható többlet kiadások összegeit – egy hónapra vetítve – az alábbi táblázat tartalmazza.</w:t>
      </w:r>
    </w:p>
    <w:tbl>
      <w:tblPr>
        <w:tblStyle w:val="Rcsostblzat"/>
        <w:tblW w:w="7938" w:type="dxa"/>
        <w:jc w:val="center"/>
        <w:tblLook w:val="04A0" w:firstRow="1" w:lastRow="0" w:firstColumn="1" w:lastColumn="0" w:noHBand="0" w:noVBand="1"/>
      </w:tblPr>
      <w:tblGrid>
        <w:gridCol w:w="2643"/>
        <w:gridCol w:w="1908"/>
        <w:gridCol w:w="3387"/>
      </w:tblGrid>
      <w:tr w:rsidR="00AB4B87" w:rsidRPr="008938F4" w14:paraId="5F43E96D" w14:textId="77777777" w:rsidTr="00F92184">
        <w:trPr>
          <w:trHeight w:val="370"/>
          <w:jc w:val="center"/>
        </w:trPr>
        <w:tc>
          <w:tcPr>
            <w:tcW w:w="2643" w:type="dxa"/>
            <w:shd w:val="clear" w:color="auto" w:fill="C5E0B3" w:themeFill="accent6" w:themeFillTint="66"/>
          </w:tcPr>
          <w:p w14:paraId="300A2709" w14:textId="77777777" w:rsidR="00AB4B87" w:rsidRDefault="00AB4B87" w:rsidP="003757B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C5E0B3" w:themeFill="accent6" w:themeFillTint="66"/>
          </w:tcPr>
          <w:p w14:paraId="5A194F25" w14:textId="77777777" w:rsidR="00AB4B87" w:rsidRDefault="00AB4B87" w:rsidP="003757B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Összeg</w:t>
            </w:r>
          </w:p>
          <w:p w14:paraId="17FE2758" w14:textId="22D03EC0" w:rsidR="00AB4B87" w:rsidRDefault="00B2772C" w:rsidP="003757B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AB4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Ft</w:t>
            </w:r>
          </w:p>
        </w:tc>
        <w:tc>
          <w:tcPr>
            <w:tcW w:w="3387" w:type="dxa"/>
            <w:shd w:val="clear" w:color="auto" w:fill="C5E0B3" w:themeFill="accent6" w:themeFillTint="66"/>
          </w:tcPr>
          <w:p w14:paraId="0C3819D6" w14:textId="77777777" w:rsidR="00AB4B87" w:rsidRDefault="00AB4B87" w:rsidP="003757BC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Indoklás</w:t>
            </w:r>
          </w:p>
        </w:tc>
      </w:tr>
      <w:tr w:rsidR="00AB4B87" w14:paraId="569528DB" w14:textId="77777777" w:rsidTr="00F92184">
        <w:trPr>
          <w:jc w:val="center"/>
        </w:trPr>
        <w:tc>
          <w:tcPr>
            <w:tcW w:w="2643" w:type="dxa"/>
            <w:shd w:val="clear" w:color="auto" w:fill="C5E0B3" w:themeFill="accent6" w:themeFillTint="66"/>
          </w:tcPr>
          <w:p w14:paraId="4B5EEDC3" w14:textId="641FAADE" w:rsidR="00AB4B87" w:rsidRDefault="00AB4B87" w:rsidP="003757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Havi illetmény</w:t>
            </w:r>
          </w:p>
        </w:tc>
        <w:tc>
          <w:tcPr>
            <w:tcW w:w="1908" w:type="dxa"/>
            <w:shd w:val="clear" w:color="auto" w:fill="auto"/>
          </w:tcPr>
          <w:p w14:paraId="4EA7D7DB" w14:textId="7F3D7359" w:rsidR="00AB4B87" w:rsidRPr="00190BDE" w:rsidRDefault="00DB247E" w:rsidP="00424ECC">
            <w:pPr>
              <w:pStyle w:val="Listaszerbekezds"/>
              <w:ind w:left="0" w:right="34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  <w:r w:rsidR="00B27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0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  <w:r w:rsidR="00B277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87" w:type="dxa"/>
          </w:tcPr>
          <w:p w14:paraId="1810C653" w14:textId="36BBC33E" w:rsidR="00AB4B87" w:rsidRPr="00ED59DD" w:rsidRDefault="00AB4B87" w:rsidP="003757BC">
            <w:pPr>
              <w:pStyle w:val="Listaszerbekezds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Púétv. </w:t>
            </w:r>
            <w:r w:rsidR="00ED759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§</w:t>
            </w:r>
            <w:r w:rsidR="00CE79AD">
              <w:rPr>
                <w:rFonts w:ascii="Times New Roman" w:hAnsi="Times New Roman" w:cs="Times New Roman"/>
                <w:sz w:val="24"/>
                <w:szCs w:val="24"/>
              </w:rPr>
              <w:t xml:space="preserve"> és a Púétv. vhr 88. §</w:t>
            </w:r>
          </w:p>
        </w:tc>
      </w:tr>
      <w:tr w:rsidR="00AB4B87" w14:paraId="46580AF5" w14:textId="77777777" w:rsidTr="00F92184">
        <w:trPr>
          <w:jc w:val="center"/>
        </w:trPr>
        <w:tc>
          <w:tcPr>
            <w:tcW w:w="2643" w:type="dxa"/>
            <w:shd w:val="clear" w:color="auto" w:fill="C5E0B3" w:themeFill="accent6" w:themeFillTint="66"/>
          </w:tcPr>
          <w:p w14:paraId="35609B92" w14:textId="52477E3A" w:rsidR="00AB4B87" w:rsidRDefault="00AB4B87" w:rsidP="003757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Vezetői megbízás</w:t>
            </w:r>
          </w:p>
        </w:tc>
        <w:tc>
          <w:tcPr>
            <w:tcW w:w="1908" w:type="dxa"/>
            <w:shd w:val="clear" w:color="auto" w:fill="auto"/>
          </w:tcPr>
          <w:p w14:paraId="563D08E7" w14:textId="66ABFD7F" w:rsidR="00AB4B87" w:rsidRPr="00190BDE" w:rsidRDefault="00DB247E" w:rsidP="00424ECC">
            <w:pPr>
              <w:pStyle w:val="Listaszerbekezds"/>
              <w:ind w:left="0" w:right="34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610</w:t>
            </w:r>
          </w:p>
        </w:tc>
        <w:tc>
          <w:tcPr>
            <w:tcW w:w="3387" w:type="dxa"/>
          </w:tcPr>
          <w:p w14:paraId="7E8B7016" w14:textId="3C3B5E98" w:rsidR="00AB4B87" w:rsidRDefault="00677B06" w:rsidP="003757BC">
            <w:pPr>
              <w:pStyle w:val="Listaszerbekezds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Púétv. 102. §</w:t>
            </w:r>
          </w:p>
        </w:tc>
      </w:tr>
      <w:tr w:rsidR="00AB4B87" w14:paraId="74777206" w14:textId="77777777" w:rsidTr="00F92184">
        <w:trPr>
          <w:jc w:val="center"/>
        </w:trPr>
        <w:tc>
          <w:tcPr>
            <w:tcW w:w="2643" w:type="dxa"/>
            <w:shd w:val="clear" w:color="auto" w:fill="C5E0B3" w:themeFill="accent6" w:themeFillTint="66"/>
          </w:tcPr>
          <w:p w14:paraId="11C224CB" w14:textId="6D51EBC9" w:rsidR="00AB4B87" w:rsidRDefault="00AB4B87" w:rsidP="003757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Munkaközösségvezetői-pótlék</w:t>
            </w:r>
          </w:p>
        </w:tc>
        <w:tc>
          <w:tcPr>
            <w:tcW w:w="1908" w:type="dxa"/>
            <w:shd w:val="clear" w:color="auto" w:fill="auto"/>
          </w:tcPr>
          <w:p w14:paraId="600A3F49" w14:textId="663FC3D5" w:rsidR="00AB4B87" w:rsidRPr="00190BDE" w:rsidRDefault="00DB247E" w:rsidP="00424ECC">
            <w:pPr>
              <w:pStyle w:val="Listaszerbekezds"/>
              <w:ind w:left="0" w:right="34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173</w:t>
            </w:r>
          </w:p>
        </w:tc>
        <w:tc>
          <w:tcPr>
            <w:tcW w:w="3387" w:type="dxa"/>
          </w:tcPr>
          <w:p w14:paraId="042AAE90" w14:textId="100D8AD6" w:rsidR="00AB4B87" w:rsidRDefault="00677B06" w:rsidP="003757BC">
            <w:pPr>
              <w:pStyle w:val="Listaszerbekezds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Púétv. 102. §</w:t>
            </w:r>
            <w:r w:rsidR="00060F60">
              <w:rPr>
                <w:rFonts w:ascii="Times New Roman" w:hAnsi="Times New Roman" w:cs="Times New Roman"/>
                <w:sz w:val="24"/>
                <w:szCs w:val="24"/>
              </w:rPr>
              <w:t xml:space="preserve"> és a Púétv. vhr. 90. §</w:t>
            </w:r>
          </w:p>
        </w:tc>
      </w:tr>
      <w:tr w:rsidR="00AB4B87" w14:paraId="0692880E" w14:textId="77777777" w:rsidTr="00F92184">
        <w:trPr>
          <w:jc w:val="center"/>
        </w:trPr>
        <w:tc>
          <w:tcPr>
            <w:tcW w:w="2643" w:type="dxa"/>
            <w:shd w:val="clear" w:color="auto" w:fill="C5E0B3" w:themeFill="accent6" w:themeFillTint="66"/>
          </w:tcPr>
          <w:p w14:paraId="334D3712" w14:textId="75BE8961" w:rsidR="00AB4B87" w:rsidRDefault="00AB4B87" w:rsidP="003757B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Pótlékok (Nemzetiség</w:t>
            </w:r>
            <w:r w:rsidR="00ED7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i, Diabétesz ellátási, Gyógypedagógiai</w:t>
            </w:r>
          </w:p>
        </w:tc>
        <w:tc>
          <w:tcPr>
            <w:tcW w:w="1908" w:type="dxa"/>
            <w:shd w:val="clear" w:color="auto" w:fill="auto"/>
          </w:tcPr>
          <w:p w14:paraId="0EF87A9B" w14:textId="6C1315D1" w:rsidR="00AB4B87" w:rsidRPr="00190BDE" w:rsidRDefault="00ED7595" w:rsidP="00424ECC">
            <w:pPr>
              <w:pStyle w:val="Listaszerbekezds"/>
              <w:ind w:left="0" w:right="34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90BDE" w:rsidRPr="00190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387" w:type="dxa"/>
          </w:tcPr>
          <w:p w14:paraId="6D844687" w14:textId="7D0D5F19" w:rsidR="00AB4B87" w:rsidRDefault="00AB4B87" w:rsidP="003757BC">
            <w:pPr>
              <w:pStyle w:val="Listaszerbekezds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Púétv. 105. §</w:t>
            </w:r>
            <w:r w:rsidR="00C63EBC">
              <w:rPr>
                <w:rFonts w:ascii="Times New Roman" w:hAnsi="Times New Roman" w:cs="Times New Roman"/>
                <w:sz w:val="24"/>
                <w:szCs w:val="24"/>
              </w:rPr>
              <w:t>, 3. melléklet B) pont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és a Púétv. vhr. </w:t>
            </w:r>
            <w:r w:rsidR="00060F6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§</w:t>
            </w:r>
          </w:p>
        </w:tc>
      </w:tr>
    </w:tbl>
    <w:p w14:paraId="21073C04" w14:textId="77777777" w:rsidR="009C7E38" w:rsidRDefault="009C7E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75A0DA" w14:textId="77777777" w:rsidR="00AB4B87" w:rsidRDefault="00AB4B87" w:rsidP="008D647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747A91C8" w14:textId="756C27D3" w:rsidR="00FF54A5" w:rsidRDefault="00F7692C" w:rsidP="00856B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692C">
        <w:rPr>
          <w:rFonts w:ascii="Times New Roman" w:hAnsi="Times New Roman" w:cs="Times New Roman"/>
          <w:b/>
          <w:bCs/>
          <w:sz w:val="24"/>
          <w:szCs w:val="24"/>
        </w:rPr>
        <w:t>1.3. A 202</w:t>
      </w:r>
      <w:r w:rsidR="005C24B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7692C">
        <w:rPr>
          <w:rFonts w:ascii="Times New Roman" w:hAnsi="Times New Roman" w:cs="Times New Roman"/>
          <w:b/>
          <w:bCs/>
          <w:sz w:val="24"/>
          <w:szCs w:val="24"/>
        </w:rPr>
        <w:t xml:space="preserve">. évi KÉT megállapodás alapján </w:t>
      </w:r>
      <w:r w:rsidR="005D27D0">
        <w:rPr>
          <w:rFonts w:ascii="Times New Roman" w:hAnsi="Times New Roman" w:cs="Times New Roman"/>
          <w:b/>
          <w:bCs/>
          <w:sz w:val="24"/>
          <w:szCs w:val="24"/>
        </w:rPr>
        <w:t xml:space="preserve">tervezett </w:t>
      </w:r>
      <w:r w:rsidRPr="00F7692C">
        <w:rPr>
          <w:rFonts w:ascii="Times New Roman" w:hAnsi="Times New Roman" w:cs="Times New Roman"/>
          <w:b/>
          <w:bCs/>
          <w:sz w:val="24"/>
          <w:szCs w:val="24"/>
        </w:rPr>
        <w:t>személyi juttatások:</w:t>
      </w:r>
    </w:p>
    <w:p w14:paraId="2B417957" w14:textId="23A9FB60" w:rsidR="00DC7204" w:rsidRDefault="00DC7204" w:rsidP="00856BCF">
      <w:pPr>
        <w:jc w:val="both"/>
        <w:rPr>
          <w:rFonts w:ascii="Times New Roman" w:hAnsi="Times New Roman" w:cs="Times New Roman"/>
          <w:sz w:val="24"/>
          <w:szCs w:val="24"/>
        </w:rPr>
      </w:pPr>
      <w:r w:rsidRPr="00DC7204">
        <w:rPr>
          <w:rFonts w:ascii="Times New Roman" w:hAnsi="Times New Roman" w:cs="Times New Roman"/>
          <w:sz w:val="24"/>
          <w:szCs w:val="24"/>
        </w:rPr>
        <w:t>Az alábbi táblázatban szereplő kifizetési jogcímek csak tájékoztatásul szolgálnak, a Bértáblában piros színnel lettek jelölve</w:t>
      </w:r>
      <w:r w:rsidR="00BC085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1738"/>
        <w:gridCol w:w="1919"/>
        <w:gridCol w:w="2433"/>
      </w:tblGrid>
      <w:tr w:rsidR="00F7692C" w:rsidRPr="008938F4" w14:paraId="6A076FCA" w14:textId="77777777" w:rsidTr="00E02777">
        <w:trPr>
          <w:trHeight w:val="370"/>
        </w:trPr>
        <w:tc>
          <w:tcPr>
            <w:tcW w:w="2612" w:type="dxa"/>
            <w:shd w:val="clear" w:color="auto" w:fill="C5E0B3" w:themeFill="accent6" w:themeFillTint="66"/>
            <w:vAlign w:val="center"/>
          </w:tcPr>
          <w:p w14:paraId="1D378BA3" w14:textId="77777777" w:rsidR="00F7692C" w:rsidRDefault="00F7692C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83383181"/>
          </w:p>
        </w:tc>
        <w:tc>
          <w:tcPr>
            <w:tcW w:w="1738" w:type="dxa"/>
            <w:shd w:val="clear" w:color="auto" w:fill="C5E0B3" w:themeFill="accent6" w:themeFillTint="66"/>
            <w:vAlign w:val="center"/>
          </w:tcPr>
          <w:p w14:paraId="76F4A7EE" w14:textId="77777777" w:rsidR="00F7692C" w:rsidRDefault="00F7692C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Jogosult/ fő</w:t>
            </w:r>
          </w:p>
        </w:tc>
        <w:tc>
          <w:tcPr>
            <w:tcW w:w="1919" w:type="dxa"/>
            <w:shd w:val="clear" w:color="auto" w:fill="C5E0B3" w:themeFill="accent6" w:themeFillTint="66"/>
            <w:vAlign w:val="center"/>
          </w:tcPr>
          <w:p w14:paraId="22DB4CC0" w14:textId="77777777" w:rsidR="00F7692C" w:rsidRDefault="00F7692C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Összeg</w:t>
            </w:r>
          </w:p>
          <w:p w14:paraId="521C1BD2" w14:textId="77777777" w:rsidR="00F7692C" w:rsidRDefault="00F7692C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eFt</w:t>
            </w:r>
          </w:p>
        </w:tc>
        <w:tc>
          <w:tcPr>
            <w:tcW w:w="2433" w:type="dxa"/>
            <w:shd w:val="clear" w:color="auto" w:fill="C5E0B3" w:themeFill="accent6" w:themeFillTint="66"/>
            <w:vAlign w:val="center"/>
          </w:tcPr>
          <w:p w14:paraId="1B64185D" w14:textId="77777777" w:rsidR="00F7692C" w:rsidRDefault="00F7692C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Indoklás</w:t>
            </w:r>
          </w:p>
        </w:tc>
      </w:tr>
      <w:tr w:rsidR="00F7692C" w14:paraId="75340223" w14:textId="77777777" w:rsidTr="00E02777">
        <w:tc>
          <w:tcPr>
            <w:tcW w:w="2612" w:type="dxa"/>
            <w:shd w:val="clear" w:color="auto" w:fill="C5E0B3" w:themeFill="accent6" w:themeFillTint="66"/>
            <w:vAlign w:val="center"/>
          </w:tcPr>
          <w:p w14:paraId="3A588794" w14:textId="77777777" w:rsidR="00F7692C" w:rsidRDefault="00C14F33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2069064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Zugló pótlék</w:t>
            </w:r>
          </w:p>
        </w:tc>
        <w:tc>
          <w:tcPr>
            <w:tcW w:w="1738" w:type="dxa"/>
            <w:vAlign w:val="center"/>
          </w:tcPr>
          <w:p w14:paraId="71560185" w14:textId="643CEF34" w:rsidR="00F7692C" w:rsidRPr="0086507A" w:rsidRDefault="003E32AD" w:rsidP="00975EDC">
            <w:pPr>
              <w:pStyle w:val="Listaszerbekezds"/>
              <w:ind w:left="0" w:right="49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588</w:t>
            </w:r>
          </w:p>
        </w:tc>
        <w:tc>
          <w:tcPr>
            <w:tcW w:w="1919" w:type="dxa"/>
            <w:vAlign w:val="center"/>
          </w:tcPr>
          <w:p w14:paraId="0B853378" w14:textId="26B40C99" w:rsidR="00F7692C" w:rsidRPr="0086507A" w:rsidRDefault="003E32AD" w:rsidP="00975EDC">
            <w:pPr>
              <w:pStyle w:val="Listaszerbekezds"/>
              <w:ind w:left="0" w:right="49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361 920</w:t>
            </w:r>
          </w:p>
        </w:tc>
        <w:tc>
          <w:tcPr>
            <w:tcW w:w="2433" w:type="dxa"/>
          </w:tcPr>
          <w:p w14:paraId="101448A8" w14:textId="35CD0AB0" w:rsidR="00F7692C" w:rsidRPr="00F65B01" w:rsidRDefault="00C14F33" w:rsidP="00856BCF">
            <w:pPr>
              <w:pStyle w:val="Listaszerbekezds"/>
              <w:spacing w:before="2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B01">
              <w:rPr>
                <w:rFonts w:ascii="Times New Roman" w:hAnsi="Times New Roman" w:cs="Times New Roman"/>
                <w:sz w:val="20"/>
                <w:szCs w:val="20"/>
              </w:rPr>
              <w:t>A szakmai humánerőforrás biztosításához elengedhetetlenül szükséges</w:t>
            </w:r>
            <w:r w:rsidR="001059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bookmarkEnd w:id="4"/>
      <w:tr w:rsidR="00962815" w14:paraId="587B6683" w14:textId="77777777" w:rsidTr="00E02777">
        <w:tc>
          <w:tcPr>
            <w:tcW w:w="2612" w:type="dxa"/>
            <w:shd w:val="clear" w:color="auto" w:fill="C5E0B3" w:themeFill="accent6" w:themeFillTint="66"/>
            <w:vAlign w:val="center"/>
          </w:tcPr>
          <w:p w14:paraId="6742DFE4" w14:textId="77777777" w:rsidR="00962815" w:rsidRDefault="00962815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Munkáltatói segély</w:t>
            </w:r>
          </w:p>
        </w:tc>
        <w:tc>
          <w:tcPr>
            <w:tcW w:w="1738" w:type="dxa"/>
            <w:vAlign w:val="center"/>
          </w:tcPr>
          <w:p w14:paraId="0B940C51" w14:textId="19D439AA" w:rsidR="00962815" w:rsidRPr="0086507A" w:rsidRDefault="00962815" w:rsidP="00975EDC">
            <w:pPr>
              <w:pStyle w:val="Listaszerbekezds"/>
              <w:ind w:left="0" w:right="35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571,5</w:t>
            </w:r>
          </w:p>
        </w:tc>
        <w:tc>
          <w:tcPr>
            <w:tcW w:w="1919" w:type="dxa"/>
            <w:vAlign w:val="center"/>
          </w:tcPr>
          <w:p w14:paraId="49A934C6" w14:textId="633CA30A" w:rsidR="00962815" w:rsidRPr="0086507A" w:rsidRDefault="00962815" w:rsidP="00975EDC">
            <w:pPr>
              <w:pStyle w:val="Listaszerbekezds"/>
              <w:ind w:left="0" w:right="49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5 715</w:t>
            </w:r>
          </w:p>
        </w:tc>
        <w:tc>
          <w:tcPr>
            <w:tcW w:w="2433" w:type="dxa"/>
            <w:vMerge w:val="restart"/>
          </w:tcPr>
          <w:p w14:paraId="7B5A765A" w14:textId="77777777" w:rsidR="00962815" w:rsidRPr="00ED59DD" w:rsidRDefault="00962815" w:rsidP="00856BCF">
            <w:pPr>
              <w:pStyle w:val="Listaszerbekezds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80F">
              <w:rPr>
                <w:rFonts w:ascii="Times New Roman" w:hAnsi="Times New Roman" w:cs="Times New Roman"/>
                <w:sz w:val="20"/>
                <w:szCs w:val="20"/>
              </w:rPr>
              <w:t>A béren felüli egyéb juttatásoknak munkaerő-megtartó szerepe 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815" w14:paraId="6FD3151D" w14:textId="77777777" w:rsidTr="00E02777">
        <w:tc>
          <w:tcPr>
            <w:tcW w:w="2612" w:type="dxa"/>
            <w:shd w:val="clear" w:color="auto" w:fill="C5E0B3" w:themeFill="accent6" w:themeFillTint="66"/>
            <w:vAlign w:val="center"/>
          </w:tcPr>
          <w:p w14:paraId="11188756" w14:textId="77777777" w:rsidR="00962815" w:rsidRDefault="00962815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Bankköltség</w:t>
            </w:r>
          </w:p>
        </w:tc>
        <w:tc>
          <w:tcPr>
            <w:tcW w:w="1738" w:type="dxa"/>
            <w:vAlign w:val="center"/>
          </w:tcPr>
          <w:p w14:paraId="750C9640" w14:textId="524EF59A" w:rsidR="00962815" w:rsidRPr="0049646A" w:rsidRDefault="0049646A" w:rsidP="00975EDC">
            <w:pPr>
              <w:pStyle w:val="Listaszerbekezds"/>
              <w:ind w:left="0" w:right="49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583</w:t>
            </w:r>
          </w:p>
        </w:tc>
        <w:tc>
          <w:tcPr>
            <w:tcW w:w="1919" w:type="dxa"/>
            <w:vAlign w:val="center"/>
          </w:tcPr>
          <w:p w14:paraId="7EED154D" w14:textId="242EEA51" w:rsidR="00962815" w:rsidRPr="0049646A" w:rsidRDefault="00962815" w:rsidP="00975EDC">
            <w:pPr>
              <w:pStyle w:val="Listaszerbekezds"/>
              <w:ind w:left="0" w:right="49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="0049646A" w:rsidRPr="00496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996</w:t>
            </w:r>
          </w:p>
        </w:tc>
        <w:tc>
          <w:tcPr>
            <w:tcW w:w="2433" w:type="dxa"/>
            <w:vMerge/>
          </w:tcPr>
          <w:p w14:paraId="68571525" w14:textId="77777777" w:rsidR="00962815" w:rsidRPr="00ED59DD" w:rsidRDefault="00962815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0F53D116" w14:textId="77777777" w:rsidR="00256FC0" w:rsidRDefault="00256FC0" w:rsidP="00856B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90B8BA" w14:textId="5C85C9A6" w:rsidR="00FF54A5" w:rsidRDefault="0020758A" w:rsidP="00856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Zugló Önkormányzatának Képviselő-testülete </w:t>
      </w:r>
      <w:r w:rsidR="007235C0">
        <w:rPr>
          <w:rFonts w:ascii="Times New Roman" w:hAnsi="Times New Roman" w:cs="Times New Roman"/>
          <w:sz w:val="24"/>
          <w:szCs w:val="24"/>
        </w:rPr>
        <w:t>által elfogadásra kerülne az egységes Zugló Pótlék (55.000 Ft/fő/hó), mint ahogy más fenntartású költségvetési szerv esetében</w:t>
      </w:r>
      <w:r w:rsidR="003A55D3">
        <w:rPr>
          <w:rFonts w:ascii="Times New Roman" w:hAnsi="Times New Roman" w:cs="Times New Roman"/>
          <w:sz w:val="24"/>
          <w:szCs w:val="24"/>
        </w:rPr>
        <w:t>,</w:t>
      </w:r>
      <w:r w:rsidR="00F92184">
        <w:rPr>
          <w:rFonts w:ascii="Times New Roman" w:hAnsi="Times New Roman" w:cs="Times New Roman"/>
          <w:sz w:val="24"/>
          <w:szCs w:val="24"/>
        </w:rPr>
        <w:t xml:space="preserve"> csupán </w:t>
      </w:r>
      <w:r w:rsidR="00EE75EF" w:rsidRPr="0046675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43D51" w:rsidRPr="0046675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E75EF" w:rsidRPr="00466750">
        <w:rPr>
          <w:rFonts w:ascii="Times New Roman" w:hAnsi="Times New Roman" w:cs="Times New Roman"/>
          <w:b/>
          <w:bCs/>
          <w:sz w:val="24"/>
          <w:szCs w:val="24"/>
        </w:rPr>
        <w:t xml:space="preserve">272.500 </w:t>
      </w:r>
      <w:r w:rsidR="00A43D51" w:rsidRPr="00466750">
        <w:rPr>
          <w:rFonts w:ascii="Times New Roman" w:hAnsi="Times New Roman" w:cs="Times New Roman"/>
          <w:b/>
          <w:bCs/>
          <w:sz w:val="24"/>
          <w:szCs w:val="24"/>
        </w:rPr>
        <w:t>Ft/hó</w:t>
      </w:r>
      <w:r w:rsidR="00A43D51">
        <w:rPr>
          <w:rFonts w:ascii="Times New Roman" w:hAnsi="Times New Roman" w:cs="Times New Roman"/>
          <w:sz w:val="24"/>
          <w:szCs w:val="24"/>
        </w:rPr>
        <w:t xml:space="preserve"> </w:t>
      </w:r>
      <w:r w:rsidR="00466750">
        <w:rPr>
          <w:rFonts w:ascii="Times New Roman" w:hAnsi="Times New Roman" w:cs="Times New Roman"/>
          <w:sz w:val="24"/>
          <w:szCs w:val="24"/>
        </w:rPr>
        <w:t xml:space="preserve">(járulék nélkül) </w:t>
      </w:r>
      <w:r w:rsidR="00A43D51">
        <w:rPr>
          <w:rFonts w:ascii="Times New Roman" w:hAnsi="Times New Roman" w:cs="Times New Roman"/>
          <w:sz w:val="24"/>
          <w:szCs w:val="24"/>
        </w:rPr>
        <w:t>többletkiadást jelente</w:t>
      </w:r>
      <w:r w:rsidR="00641B1F">
        <w:rPr>
          <w:rFonts w:ascii="Times New Roman" w:hAnsi="Times New Roman" w:cs="Times New Roman"/>
          <w:sz w:val="24"/>
          <w:szCs w:val="24"/>
        </w:rPr>
        <w:t>ne</w:t>
      </w:r>
      <w:r w:rsidR="00F92184">
        <w:rPr>
          <w:rFonts w:ascii="Times New Roman" w:hAnsi="Times New Roman" w:cs="Times New Roman"/>
          <w:sz w:val="24"/>
          <w:szCs w:val="24"/>
        </w:rPr>
        <w:t>.</w:t>
      </w:r>
    </w:p>
    <w:p w14:paraId="1622A66D" w14:textId="77777777" w:rsidR="007C5ABB" w:rsidRDefault="007C5ABB" w:rsidP="00856B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ED4607" w14:textId="54AD2003" w:rsidR="0020758A" w:rsidRDefault="00CF3964" w:rsidP="00856B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692C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7692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2680B">
        <w:rPr>
          <w:rFonts w:ascii="Times New Roman" w:hAnsi="Times New Roman" w:cs="Times New Roman"/>
          <w:b/>
          <w:bCs/>
          <w:sz w:val="24"/>
          <w:szCs w:val="24"/>
        </w:rPr>
        <w:t>A Széchenyi Pihenő kártya és az étkezési hozzájárulás kiadási összege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1738"/>
        <w:gridCol w:w="1919"/>
        <w:gridCol w:w="2433"/>
      </w:tblGrid>
      <w:tr w:rsidR="00DC7204" w:rsidRPr="008938F4" w14:paraId="5E5E6C3F" w14:textId="77777777" w:rsidTr="0031356A">
        <w:trPr>
          <w:trHeight w:val="370"/>
        </w:trPr>
        <w:tc>
          <w:tcPr>
            <w:tcW w:w="2612" w:type="dxa"/>
            <w:shd w:val="clear" w:color="auto" w:fill="C5E0B3" w:themeFill="accent6" w:themeFillTint="66"/>
            <w:vAlign w:val="center"/>
          </w:tcPr>
          <w:p w14:paraId="3F4A37DE" w14:textId="77777777" w:rsidR="00DC7204" w:rsidRDefault="00DC7204" w:rsidP="0031356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C5E0B3" w:themeFill="accent6" w:themeFillTint="66"/>
            <w:vAlign w:val="center"/>
          </w:tcPr>
          <w:p w14:paraId="1D4E0EA0" w14:textId="77777777" w:rsidR="00DC7204" w:rsidRDefault="00DC7204" w:rsidP="0031356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Jogosult/ fő</w:t>
            </w:r>
          </w:p>
        </w:tc>
        <w:tc>
          <w:tcPr>
            <w:tcW w:w="1919" w:type="dxa"/>
            <w:shd w:val="clear" w:color="auto" w:fill="C5E0B3" w:themeFill="accent6" w:themeFillTint="66"/>
            <w:vAlign w:val="center"/>
          </w:tcPr>
          <w:p w14:paraId="5693D4D5" w14:textId="77777777" w:rsidR="00DC7204" w:rsidRDefault="00DC7204" w:rsidP="0031356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Összeg</w:t>
            </w:r>
          </w:p>
          <w:p w14:paraId="0058DEE0" w14:textId="77777777" w:rsidR="00DC7204" w:rsidRDefault="00DC7204" w:rsidP="0031356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eFt</w:t>
            </w:r>
          </w:p>
        </w:tc>
        <w:tc>
          <w:tcPr>
            <w:tcW w:w="2433" w:type="dxa"/>
            <w:shd w:val="clear" w:color="auto" w:fill="C5E0B3" w:themeFill="accent6" w:themeFillTint="66"/>
            <w:vAlign w:val="center"/>
          </w:tcPr>
          <w:p w14:paraId="6C6AF5A3" w14:textId="77777777" w:rsidR="00DC7204" w:rsidRDefault="00DC7204" w:rsidP="0031356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Indoklás</w:t>
            </w:r>
          </w:p>
        </w:tc>
      </w:tr>
      <w:tr w:rsidR="003C073D" w14:paraId="3B5F4332" w14:textId="77777777" w:rsidTr="0031356A">
        <w:tc>
          <w:tcPr>
            <w:tcW w:w="2612" w:type="dxa"/>
            <w:shd w:val="clear" w:color="auto" w:fill="C5E0B3" w:themeFill="accent6" w:themeFillTint="66"/>
            <w:vAlign w:val="center"/>
          </w:tcPr>
          <w:p w14:paraId="19B22A54" w14:textId="151F1473" w:rsidR="003C073D" w:rsidRDefault="003C073D" w:rsidP="0031356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SZÉP Kártya</w:t>
            </w:r>
          </w:p>
        </w:tc>
        <w:tc>
          <w:tcPr>
            <w:tcW w:w="1738" w:type="dxa"/>
            <w:vAlign w:val="center"/>
          </w:tcPr>
          <w:p w14:paraId="630EA7F0" w14:textId="1F4BBF49" w:rsidR="003C073D" w:rsidRPr="00F94734" w:rsidRDefault="00F94734" w:rsidP="00975EDC">
            <w:pPr>
              <w:pStyle w:val="Listaszerbekezds"/>
              <w:ind w:left="0" w:right="49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919" w:type="dxa"/>
            <w:vAlign w:val="center"/>
          </w:tcPr>
          <w:p w14:paraId="444D90B5" w14:textId="2B031CBD" w:rsidR="003C073D" w:rsidRPr="00F94734" w:rsidRDefault="003C073D" w:rsidP="00975EDC">
            <w:pPr>
              <w:pStyle w:val="Listaszerbekezds"/>
              <w:ind w:left="0" w:right="49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94734" w:rsidRPr="00F9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F9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94734" w:rsidRPr="00F9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Pr="00F94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33" w:type="dxa"/>
          </w:tcPr>
          <w:p w14:paraId="6EB54685" w14:textId="51EAE213" w:rsidR="003C073D" w:rsidRPr="00ED59DD" w:rsidRDefault="00AE6AD0" w:rsidP="0031356A">
            <w:pPr>
              <w:pStyle w:val="Listaszerbekezds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tervezőlevél alapján</w:t>
            </w:r>
          </w:p>
        </w:tc>
      </w:tr>
      <w:tr w:rsidR="000D75DC" w14:paraId="5273C1DC" w14:textId="77777777" w:rsidTr="0031356A">
        <w:tc>
          <w:tcPr>
            <w:tcW w:w="2612" w:type="dxa"/>
            <w:shd w:val="clear" w:color="auto" w:fill="C5E0B3" w:themeFill="accent6" w:themeFillTint="66"/>
            <w:vAlign w:val="center"/>
          </w:tcPr>
          <w:p w14:paraId="606097AB" w14:textId="4B171B22" w:rsidR="000D75DC" w:rsidRDefault="00560AE4" w:rsidP="0031356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Munkahelyi (üzemi) étkezés</w:t>
            </w:r>
          </w:p>
        </w:tc>
        <w:tc>
          <w:tcPr>
            <w:tcW w:w="1738" w:type="dxa"/>
            <w:vAlign w:val="center"/>
          </w:tcPr>
          <w:p w14:paraId="74A77194" w14:textId="413CA1A2" w:rsidR="000D75DC" w:rsidRPr="00F94734" w:rsidRDefault="00560AE4" w:rsidP="00975EDC">
            <w:pPr>
              <w:pStyle w:val="Listaszerbekezds"/>
              <w:ind w:left="0" w:right="49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919" w:type="dxa"/>
            <w:vAlign w:val="center"/>
          </w:tcPr>
          <w:p w14:paraId="56BD41A3" w14:textId="021A9CD2" w:rsidR="000D75DC" w:rsidRPr="00F94734" w:rsidRDefault="00560AE4" w:rsidP="00975EDC">
            <w:pPr>
              <w:pStyle w:val="Listaszerbekezds"/>
              <w:ind w:left="0" w:right="49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341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433" w:type="dxa"/>
          </w:tcPr>
          <w:p w14:paraId="358BE242" w14:textId="0ABC76DE" w:rsidR="000D75DC" w:rsidRPr="00ED59DD" w:rsidRDefault="00AE6AD0" w:rsidP="0031356A">
            <w:pPr>
              <w:pStyle w:val="Listaszerbekezds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tervezőlevél alapján</w:t>
            </w:r>
          </w:p>
        </w:tc>
      </w:tr>
    </w:tbl>
    <w:p w14:paraId="3C4C56C2" w14:textId="77777777" w:rsidR="00CA665A" w:rsidRDefault="00CA665A" w:rsidP="00856B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BB84D" w14:textId="15EF2BB8" w:rsidR="00F52232" w:rsidRPr="008740D6" w:rsidRDefault="00F52232" w:rsidP="00856BC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F396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A18D9">
        <w:rPr>
          <w:rFonts w:ascii="Times New Roman" w:hAnsi="Times New Roman" w:cs="Times New Roman"/>
          <w:b/>
          <w:bCs/>
          <w:sz w:val="24"/>
          <w:szCs w:val="24"/>
        </w:rPr>
        <w:t>Személyi juttatások önként vállalt feladat</w:t>
      </w:r>
    </w:p>
    <w:p w14:paraId="09AA17DA" w14:textId="77777777" w:rsidR="00F52232" w:rsidRDefault="00F52232" w:rsidP="00856BCF">
      <w:pPr>
        <w:pStyle w:val="Listaszerbekezds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2204"/>
        <w:gridCol w:w="1137"/>
        <w:gridCol w:w="1114"/>
        <w:gridCol w:w="4247"/>
      </w:tblGrid>
      <w:tr w:rsidR="00F52232" w14:paraId="7A339591" w14:textId="77777777" w:rsidTr="00DA14F6">
        <w:trPr>
          <w:trHeight w:val="370"/>
        </w:trPr>
        <w:tc>
          <w:tcPr>
            <w:tcW w:w="2204" w:type="dxa"/>
            <w:shd w:val="clear" w:color="auto" w:fill="C5E0B3" w:themeFill="accent6" w:themeFillTint="66"/>
            <w:vAlign w:val="center"/>
          </w:tcPr>
          <w:p w14:paraId="5D61AA4F" w14:textId="77777777" w:rsidR="00F52232" w:rsidRDefault="00F52232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C5E0B3" w:themeFill="accent6" w:themeFillTint="66"/>
            <w:vAlign w:val="center"/>
          </w:tcPr>
          <w:p w14:paraId="06CF87AC" w14:textId="77777777" w:rsidR="00F52232" w:rsidRDefault="00F52232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Jogosult/ fő</w:t>
            </w:r>
          </w:p>
        </w:tc>
        <w:tc>
          <w:tcPr>
            <w:tcW w:w="1114" w:type="dxa"/>
            <w:shd w:val="clear" w:color="auto" w:fill="C5E0B3" w:themeFill="accent6" w:themeFillTint="66"/>
            <w:vAlign w:val="center"/>
          </w:tcPr>
          <w:p w14:paraId="62948555" w14:textId="77777777" w:rsidR="00F52232" w:rsidRDefault="00F52232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Összeg</w:t>
            </w:r>
          </w:p>
          <w:p w14:paraId="76CC0264" w14:textId="77777777" w:rsidR="00F52232" w:rsidRDefault="00F52232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Ft</w:t>
            </w:r>
          </w:p>
        </w:tc>
        <w:tc>
          <w:tcPr>
            <w:tcW w:w="4247" w:type="dxa"/>
            <w:shd w:val="clear" w:color="auto" w:fill="C5E0B3" w:themeFill="accent6" w:themeFillTint="66"/>
            <w:vAlign w:val="center"/>
          </w:tcPr>
          <w:p w14:paraId="0B84A17B" w14:textId="77777777" w:rsidR="00F52232" w:rsidRDefault="00F52232" w:rsidP="00580D9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Indoklás</w:t>
            </w:r>
          </w:p>
        </w:tc>
      </w:tr>
      <w:tr w:rsidR="00F52232" w:rsidRPr="00ED59DD" w14:paraId="525D9658" w14:textId="77777777" w:rsidTr="00DA14F6">
        <w:tc>
          <w:tcPr>
            <w:tcW w:w="2204" w:type="dxa"/>
            <w:shd w:val="clear" w:color="auto" w:fill="C5E0B3" w:themeFill="accent6" w:themeFillTint="66"/>
            <w:vAlign w:val="center"/>
          </w:tcPr>
          <w:p w14:paraId="27FDCA1F" w14:textId="77777777" w:rsidR="00F52232" w:rsidRPr="00592343" w:rsidRDefault="00F52232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Saját munkavállaló megbízása</w:t>
            </w:r>
          </w:p>
        </w:tc>
        <w:tc>
          <w:tcPr>
            <w:tcW w:w="1137" w:type="dxa"/>
          </w:tcPr>
          <w:p w14:paraId="4E3FD736" w14:textId="29E84C15" w:rsidR="00F52232" w:rsidRPr="00412F26" w:rsidRDefault="00EE7B89" w:rsidP="00975EDC">
            <w:pPr>
              <w:pStyle w:val="Listaszerbekezds"/>
              <w:ind w:left="0" w:right="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14" w:type="dxa"/>
          </w:tcPr>
          <w:p w14:paraId="02300531" w14:textId="40C11BD9" w:rsidR="00F52232" w:rsidRPr="00412F26" w:rsidRDefault="00EE7B89" w:rsidP="00975EDC">
            <w:pPr>
              <w:pStyle w:val="Listaszerbekezds"/>
              <w:ind w:left="0" w:right="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</w:t>
            </w:r>
          </w:p>
        </w:tc>
        <w:tc>
          <w:tcPr>
            <w:tcW w:w="4247" w:type="dxa"/>
          </w:tcPr>
          <w:p w14:paraId="0743E2B9" w14:textId="312757BA" w:rsidR="00F52232" w:rsidRPr="00592343" w:rsidRDefault="00F52232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43">
              <w:rPr>
                <w:rFonts w:ascii="Times New Roman" w:hAnsi="Times New Roman" w:cs="Times New Roman"/>
                <w:sz w:val="24"/>
                <w:szCs w:val="24"/>
              </w:rPr>
              <w:t>Gyermekek táboroztatását végző dolgozók óvodán kívüli többletmunkájának finanszírozása</w:t>
            </w:r>
          </w:p>
        </w:tc>
      </w:tr>
      <w:tr w:rsidR="00F52232" w:rsidRPr="00ED59DD" w14:paraId="7160CE05" w14:textId="77777777" w:rsidTr="00DA14F6">
        <w:trPr>
          <w:trHeight w:val="717"/>
        </w:trPr>
        <w:tc>
          <w:tcPr>
            <w:tcW w:w="2204" w:type="dxa"/>
            <w:shd w:val="clear" w:color="auto" w:fill="C5E0B3" w:themeFill="accent6" w:themeFillTint="66"/>
            <w:vAlign w:val="center"/>
          </w:tcPr>
          <w:p w14:paraId="6B5D9535" w14:textId="77777777" w:rsidR="00F52232" w:rsidRDefault="00F52232" w:rsidP="00856BCF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Állományba nem tartozók megbízása </w:t>
            </w:r>
          </w:p>
        </w:tc>
        <w:tc>
          <w:tcPr>
            <w:tcW w:w="1137" w:type="dxa"/>
          </w:tcPr>
          <w:p w14:paraId="00320EB7" w14:textId="77777777" w:rsidR="00F52232" w:rsidRPr="007B1EE0" w:rsidRDefault="00F52232" w:rsidP="00975EDC">
            <w:pPr>
              <w:pStyle w:val="Listaszerbekezds"/>
              <w:ind w:left="0" w:right="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4" w:type="dxa"/>
          </w:tcPr>
          <w:p w14:paraId="1B6B2AB8" w14:textId="4C51A6E2" w:rsidR="00F52232" w:rsidRPr="007B1EE0" w:rsidRDefault="00F52232" w:rsidP="00975EDC">
            <w:pPr>
              <w:pStyle w:val="Listaszerbekezds"/>
              <w:ind w:left="0" w:right="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17A00" w:rsidRPr="007B1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4247" w:type="dxa"/>
          </w:tcPr>
          <w:p w14:paraId="79529D13" w14:textId="77777777" w:rsidR="00F52232" w:rsidRPr="007B1EE0" w:rsidRDefault="007F549A" w:rsidP="00856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EE0">
              <w:rPr>
                <w:rFonts w:ascii="Times New Roman" w:hAnsi="Times New Roman" w:cs="Times New Roman"/>
                <w:sz w:val="24"/>
                <w:szCs w:val="24"/>
              </w:rPr>
              <w:t>Táplálék</w:t>
            </w:r>
            <w:r w:rsidR="00F52232" w:rsidRPr="007B1EE0">
              <w:rPr>
                <w:rFonts w:ascii="Times New Roman" w:hAnsi="Times New Roman" w:cs="Times New Roman"/>
                <w:sz w:val="24"/>
                <w:szCs w:val="24"/>
              </w:rPr>
              <w:t xml:space="preserve">allergiás gyermekek eltérő étkezésének biztosítása. -  Mazsola Bölcsőde </w:t>
            </w:r>
          </w:p>
        </w:tc>
      </w:tr>
    </w:tbl>
    <w:p w14:paraId="29CC9A37" w14:textId="677F3E67" w:rsidR="00EE7B89" w:rsidRDefault="00EE7B89" w:rsidP="00856B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9E909" w14:textId="77777777" w:rsidR="00EE7B89" w:rsidRDefault="00EE7B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FBE02D3" w14:textId="77777777" w:rsidR="00F52232" w:rsidRDefault="00F52232" w:rsidP="00856B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50853" w14:textId="77777777" w:rsidR="0042497C" w:rsidRPr="00EA18D9" w:rsidRDefault="00F52232" w:rsidP="00856B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18D9">
        <w:rPr>
          <w:rFonts w:ascii="Times New Roman" w:hAnsi="Times New Roman" w:cs="Times New Roman"/>
          <w:b/>
          <w:bCs/>
          <w:sz w:val="28"/>
          <w:szCs w:val="28"/>
        </w:rPr>
        <w:t>2. Dologi kiadások</w:t>
      </w:r>
    </w:p>
    <w:p w14:paraId="585D118C" w14:textId="3A993AE1" w:rsidR="00F52232" w:rsidRDefault="00F52232" w:rsidP="00856BCF">
      <w:pPr>
        <w:pStyle w:val="Szvegtrzs"/>
        <w:jc w:val="both"/>
        <w:rPr>
          <w:bCs/>
        </w:rPr>
      </w:pPr>
      <w:r w:rsidRPr="00952482">
        <w:t>Az oktatási környezet</w:t>
      </w:r>
      <w:r>
        <w:t>, a tárgyi feltételrendszer</w:t>
      </w:r>
      <w:r w:rsidRPr="00952482">
        <w:t xml:space="preserve"> jelentősen befolyásolja a nevelő – oktató munka minőségét.</w:t>
      </w:r>
      <w:r>
        <w:t xml:space="preserve"> A szakmai színvonal megtartása, minőségi fejlesztése a személyi feltételeken túl megköveteli, hogy </w:t>
      </w:r>
      <w:r w:rsidRPr="0042497C">
        <w:rPr>
          <w:bCs/>
        </w:rPr>
        <w:t>az alapfeladat ellátásához, az eszköznormában előírt</w:t>
      </w:r>
      <w:r w:rsidR="000E2684">
        <w:rPr>
          <w:bCs/>
        </w:rPr>
        <w:t>, a feladatellátáshoz nélkülözhetetlen</w:t>
      </w:r>
      <w:r w:rsidRPr="0042497C">
        <w:rPr>
          <w:bCs/>
        </w:rPr>
        <w:t xml:space="preserve"> eszközök/felszerelések amortizáció miatti pótlásához, korszerű eszközök beszerzéséhez elegendő forrás álljon rendelkezésre.</w:t>
      </w:r>
    </w:p>
    <w:p w14:paraId="4D0D526E" w14:textId="2631A098" w:rsidR="00CD23D7" w:rsidRDefault="00FC539D" w:rsidP="00856BCF">
      <w:pPr>
        <w:pStyle w:val="Szvegtrzs"/>
        <w:jc w:val="both"/>
        <w:rPr>
          <w:bCs/>
        </w:rPr>
      </w:pPr>
      <w:r>
        <w:rPr>
          <w:bCs/>
        </w:rPr>
        <w:t xml:space="preserve">A költségvetés tervezése során </w:t>
      </w:r>
      <w:r w:rsidR="006152B6">
        <w:rPr>
          <w:bCs/>
        </w:rPr>
        <w:t>a 2025. évi költségvetés tárgyban írt</w:t>
      </w:r>
      <w:r w:rsidR="0006191F">
        <w:rPr>
          <w:bCs/>
        </w:rPr>
        <w:t xml:space="preserve"> tervező levélben foglalt</w:t>
      </w:r>
      <w:r w:rsidR="006152B6">
        <w:rPr>
          <w:bCs/>
        </w:rPr>
        <w:t xml:space="preserve"> </w:t>
      </w:r>
      <w:r>
        <w:rPr>
          <w:bCs/>
        </w:rPr>
        <w:t>irányelvek</w:t>
      </w:r>
      <w:r w:rsidR="006152B6">
        <w:rPr>
          <w:bCs/>
        </w:rPr>
        <w:t>et</w:t>
      </w:r>
      <w:r>
        <w:rPr>
          <w:bCs/>
        </w:rPr>
        <w:t xml:space="preserve"> érvényesítettük. A feladatellátá</w:t>
      </w:r>
      <w:r w:rsidR="0006191F">
        <w:rPr>
          <w:bCs/>
        </w:rPr>
        <w:t xml:space="preserve">shoz rendelt </w:t>
      </w:r>
      <w:r w:rsidR="00781763">
        <w:rPr>
          <w:bCs/>
        </w:rPr>
        <w:t>költségeket felülbíráltuk</w:t>
      </w:r>
      <w:r w:rsidR="001F4152">
        <w:rPr>
          <w:bCs/>
        </w:rPr>
        <w:t>, így</w:t>
      </w:r>
      <w:r w:rsidR="0006191F">
        <w:rPr>
          <w:bCs/>
        </w:rPr>
        <w:t xml:space="preserve"> adott </w:t>
      </w:r>
      <w:r w:rsidR="004B5F88">
        <w:rPr>
          <w:bCs/>
        </w:rPr>
        <w:t>költségvetési soron</w:t>
      </w:r>
      <w:r w:rsidR="0006191F">
        <w:rPr>
          <w:bCs/>
        </w:rPr>
        <w:t xml:space="preserve"> </w:t>
      </w:r>
      <w:r w:rsidR="001F4152">
        <w:rPr>
          <w:bCs/>
        </w:rPr>
        <w:t xml:space="preserve">az előző évi előirányzathoz képest </w:t>
      </w:r>
      <w:r w:rsidR="0006191F">
        <w:rPr>
          <w:bCs/>
        </w:rPr>
        <w:t>csökkentettük</w:t>
      </w:r>
      <w:r w:rsidR="001F4152">
        <w:rPr>
          <w:bCs/>
        </w:rPr>
        <w:t xml:space="preserve"> a 2025. évi tervszámot</w:t>
      </w:r>
      <w:r w:rsidR="0015096D">
        <w:rPr>
          <w:bCs/>
        </w:rPr>
        <w:t xml:space="preserve">. Illetve a </w:t>
      </w:r>
      <w:r w:rsidR="00D20AA8">
        <w:rPr>
          <w:bCs/>
        </w:rPr>
        <w:t>felhasználás</w:t>
      </w:r>
      <w:r w:rsidR="003E094F">
        <w:rPr>
          <w:bCs/>
        </w:rPr>
        <w:t>ok</w:t>
      </w:r>
      <w:r w:rsidR="00D20AA8">
        <w:rPr>
          <w:bCs/>
        </w:rPr>
        <w:t xml:space="preserve"> és szerződések felülvizsgálat</w:t>
      </w:r>
      <w:r w:rsidR="004B5F88">
        <w:rPr>
          <w:bCs/>
        </w:rPr>
        <w:t>a</w:t>
      </w:r>
      <w:r w:rsidR="00D20AA8">
        <w:rPr>
          <w:bCs/>
        </w:rPr>
        <w:t xml:space="preserve"> szerint</w:t>
      </w:r>
      <w:r w:rsidR="0015096D">
        <w:rPr>
          <w:bCs/>
        </w:rPr>
        <w:t xml:space="preserve"> emeltük a költségvetési igényeket. Törekedtünk az egyensúlyi állapot</w:t>
      </w:r>
      <w:r w:rsidR="0054772F">
        <w:rPr>
          <w:bCs/>
        </w:rPr>
        <w:t xml:space="preserve"> fenntartására, a növekedés és csökkenés </w:t>
      </w:r>
      <w:r w:rsidR="00946F6C">
        <w:rPr>
          <w:bCs/>
        </w:rPr>
        <w:t>mértéke megegyezik.</w:t>
      </w:r>
    </w:p>
    <w:p w14:paraId="425238A6" w14:textId="05A7BCEA" w:rsidR="00F52232" w:rsidRPr="007447F7" w:rsidRDefault="0042497C" w:rsidP="007447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alapfeladatok ellátása</w:t>
      </w:r>
      <w:r w:rsidRPr="00F75CE3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a jogszabályban rögzített kötelezettségek betartása, </w:t>
      </w:r>
      <w:r w:rsidRPr="00F75CE3">
        <w:rPr>
          <w:rFonts w:ascii="Times New Roman" w:hAnsi="Times New Roman" w:cs="Times New Roman"/>
          <w:b/>
          <w:sz w:val="24"/>
          <w:szCs w:val="24"/>
        </w:rPr>
        <w:t>a szülők és a gyermekek igényeinek megfelelő nevelőmunka szinten tartás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F75CE3">
        <w:rPr>
          <w:rFonts w:ascii="Times New Roman" w:hAnsi="Times New Roman" w:cs="Times New Roman"/>
          <w:b/>
          <w:sz w:val="24"/>
          <w:szCs w:val="24"/>
        </w:rPr>
        <w:t xml:space="preserve">az </w:t>
      </w:r>
      <w:r>
        <w:rPr>
          <w:rFonts w:ascii="Times New Roman" w:hAnsi="Times New Roman" w:cs="Times New Roman"/>
          <w:b/>
          <w:sz w:val="24"/>
          <w:szCs w:val="24"/>
        </w:rPr>
        <w:t>alább</w:t>
      </w:r>
      <w:r w:rsidRPr="00F75CE3">
        <w:rPr>
          <w:rFonts w:ascii="Times New Roman" w:hAnsi="Times New Roman" w:cs="Times New Roman"/>
          <w:b/>
          <w:sz w:val="24"/>
          <w:szCs w:val="24"/>
        </w:rPr>
        <w:t xml:space="preserve"> részletezett költségvetési források nélkül</w:t>
      </w:r>
      <w:r>
        <w:rPr>
          <w:rFonts w:ascii="Times New Roman" w:hAnsi="Times New Roman" w:cs="Times New Roman"/>
          <w:b/>
          <w:sz w:val="24"/>
          <w:szCs w:val="24"/>
        </w:rPr>
        <w:t xml:space="preserve"> nem valósítható meg.</w:t>
      </w:r>
      <w:r w:rsidRPr="00F75C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53FDC3" w14:textId="707BDCE7" w:rsidR="00F52232" w:rsidRPr="00765CDF" w:rsidRDefault="00F52232" w:rsidP="00765CDF">
      <w:pPr>
        <w:pStyle w:val="Szvegtrzs"/>
        <w:jc w:val="both"/>
        <w:sectPr w:rsidR="00F52232" w:rsidRPr="00765CDF" w:rsidSect="00856BCF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E93A15" w:rsidRPr="00E93A15" w14:paraId="1102D6B6" w14:textId="77777777" w:rsidTr="00731EA5">
        <w:trPr>
          <w:trHeight w:val="315"/>
        </w:trPr>
        <w:tc>
          <w:tcPr>
            <w:tcW w:w="3498" w:type="dxa"/>
            <w:shd w:val="clear" w:color="auto" w:fill="C5E0B3" w:themeFill="accent6" w:themeFillTint="66"/>
            <w:noWrap/>
            <w:hideMark/>
          </w:tcPr>
          <w:p w14:paraId="1C3B0A4B" w14:textId="77777777" w:rsidR="00E93A15" w:rsidRPr="00E93A15" w:rsidRDefault="00E93A15" w:rsidP="00B82B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bookmarkStart w:id="5" w:name="_Hlk183514834"/>
            <w:r w:rsidRPr="00E9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>Főkönyvi szám</w:t>
            </w:r>
          </w:p>
        </w:tc>
        <w:tc>
          <w:tcPr>
            <w:tcW w:w="3498" w:type="dxa"/>
            <w:shd w:val="clear" w:color="auto" w:fill="C5E0B3" w:themeFill="accent6" w:themeFillTint="66"/>
            <w:noWrap/>
            <w:hideMark/>
          </w:tcPr>
          <w:p w14:paraId="20069AAB" w14:textId="77777777" w:rsidR="00E93A15" w:rsidRPr="00E93A15" w:rsidRDefault="00E93A15" w:rsidP="00B82B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Főkönyv megnevezése</w:t>
            </w:r>
          </w:p>
        </w:tc>
        <w:tc>
          <w:tcPr>
            <w:tcW w:w="3498" w:type="dxa"/>
            <w:shd w:val="clear" w:color="auto" w:fill="C5E0B3" w:themeFill="accent6" w:themeFillTint="66"/>
            <w:noWrap/>
            <w:hideMark/>
          </w:tcPr>
          <w:p w14:paraId="3868472C" w14:textId="08DBBA04" w:rsidR="00E93A15" w:rsidRPr="00E93A15" w:rsidRDefault="00E93A15" w:rsidP="00B82B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</w:t>
            </w:r>
            <w:r w:rsidR="00417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</w:t>
            </w:r>
            <w:r w:rsidRPr="00E9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évi Bázis előirányzat (eFt)</w:t>
            </w:r>
          </w:p>
        </w:tc>
        <w:tc>
          <w:tcPr>
            <w:tcW w:w="3498" w:type="dxa"/>
            <w:shd w:val="clear" w:color="auto" w:fill="C5E0B3" w:themeFill="accent6" w:themeFillTint="66"/>
            <w:noWrap/>
            <w:hideMark/>
          </w:tcPr>
          <w:p w14:paraId="137F2D8B" w14:textId="77777777" w:rsidR="00E93A15" w:rsidRPr="00E93A15" w:rsidRDefault="00E93A15" w:rsidP="00B82B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Indoklás</w:t>
            </w:r>
          </w:p>
        </w:tc>
      </w:tr>
      <w:bookmarkEnd w:id="5"/>
      <w:tr w:rsidR="00E93A15" w:rsidRPr="00E93A15" w14:paraId="1DC14958" w14:textId="77777777" w:rsidTr="00E93A15">
        <w:trPr>
          <w:trHeight w:val="600"/>
        </w:trPr>
        <w:tc>
          <w:tcPr>
            <w:tcW w:w="3498" w:type="dxa"/>
            <w:noWrap/>
            <w:hideMark/>
          </w:tcPr>
          <w:p w14:paraId="34F3B3D9" w14:textId="77777777" w:rsidR="00E93A15" w:rsidRPr="00E93A15" w:rsidRDefault="00E93A15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K31101</w:t>
            </w:r>
          </w:p>
        </w:tc>
        <w:tc>
          <w:tcPr>
            <w:tcW w:w="3498" w:type="dxa"/>
            <w:noWrap/>
            <w:hideMark/>
          </w:tcPr>
          <w:p w14:paraId="04475A5C" w14:textId="77777777" w:rsidR="00E93A15" w:rsidRPr="00E93A15" w:rsidRDefault="00E93A15" w:rsidP="00D37688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Gyógyszerbeszerzés kiadásai</w:t>
            </w:r>
          </w:p>
        </w:tc>
        <w:tc>
          <w:tcPr>
            <w:tcW w:w="3498" w:type="dxa"/>
            <w:noWrap/>
            <w:hideMark/>
          </w:tcPr>
          <w:p w14:paraId="40623CAF" w14:textId="5C81B3BA" w:rsidR="00E93A15" w:rsidRPr="00E93A15" w:rsidRDefault="00E93A15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187</w:t>
            </w:r>
          </w:p>
        </w:tc>
        <w:tc>
          <w:tcPr>
            <w:tcW w:w="3498" w:type="dxa"/>
            <w:hideMark/>
          </w:tcPr>
          <w:p w14:paraId="13BEE76F" w14:textId="21E72E6D" w:rsidR="00E93A15" w:rsidRPr="00E93A15" w:rsidRDefault="00E93A15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ellátotti létszám</w:t>
            </w:r>
            <w:r w:rsidR="00EB50D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ra tervezve </w:t>
            </w:r>
            <w:r w:rsidR="00EB50D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(7</w:t>
            </w:r>
            <w:r w:rsidR="0029429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  <w:r w:rsidR="00EB50D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Ft/ gyermek)</w:t>
            </w:r>
          </w:p>
        </w:tc>
      </w:tr>
      <w:tr w:rsidR="00E93A15" w:rsidRPr="00E93A15" w14:paraId="2ABB4A20" w14:textId="77777777" w:rsidTr="001A7D02">
        <w:trPr>
          <w:trHeight w:val="315"/>
        </w:trPr>
        <w:tc>
          <w:tcPr>
            <w:tcW w:w="3498" w:type="dxa"/>
            <w:shd w:val="clear" w:color="auto" w:fill="auto"/>
            <w:noWrap/>
            <w:hideMark/>
          </w:tcPr>
          <w:p w14:paraId="1B277B67" w14:textId="77777777" w:rsidR="00E93A15" w:rsidRPr="001A7D02" w:rsidRDefault="00E93A15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A7D0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K3110901</w:t>
            </w:r>
          </w:p>
        </w:tc>
        <w:tc>
          <w:tcPr>
            <w:tcW w:w="3498" w:type="dxa"/>
            <w:shd w:val="clear" w:color="auto" w:fill="auto"/>
            <w:noWrap/>
            <w:hideMark/>
          </w:tcPr>
          <w:p w14:paraId="54B5EE5E" w14:textId="77777777" w:rsidR="00E93A15" w:rsidRPr="001A7D02" w:rsidRDefault="00E93A15" w:rsidP="00D37688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1A7D02">
              <w:rPr>
                <w:rFonts w:ascii="Times New Roman CE" w:eastAsia="Times New Roman" w:hAnsi="Times New Roman CE" w:cs="Times New Roman CE"/>
                <w:lang w:eastAsia="hu-HU"/>
              </w:rPr>
              <w:t>Könyvbeszerzés kiadásai</w:t>
            </w:r>
          </w:p>
        </w:tc>
        <w:tc>
          <w:tcPr>
            <w:tcW w:w="3498" w:type="dxa"/>
            <w:shd w:val="clear" w:color="auto" w:fill="auto"/>
            <w:noWrap/>
            <w:hideMark/>
          </w:tcPr>
          <w:p w14:paraId="62865EB8" w14:textId="1BE69003" w:rsidR="00E93A15" w:rsidRPr="001A7D02" w:rsidRDefault="001A7D02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</w:t>
            </w:r>
          </w:p>
        </w:tc>
        <w:tc>
          <w:tcPr>
            <w:tcW w:w="3498" w:type="dxa"/>
            <w:shd w:val="clear" w:color="auto" w:fill="auto"/>
            <w:noWrap/>
            <w:hideMark/>
          </w:tcPr>
          <w:p w14:paraId="57EC9920" w14:textId="570A9321" w:rsidR="00E93A15" w:rsidRPr="00E93A15" w:rsidRDefault="001A7D02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könyvek</w:t>
            </w:r>
            <w:r w:rsidR="00D9741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beszerzése</w:t>
            </w:r>
          </w:p>
        </w:tc>
      </w:tr>
      <w:tr w:rsidR="00E93A15" w:rsidRPr="00E93A15" w14:paraId="578BEC66" w14:textId="77777777" w:rsidTr="00E93A15">
        <w:trPr>
          <w:trHeight w:val="315"/>
        </w:trPr>
        <w:tc>
          <w:tcPr>
            <w:tcW w:w="3498" w:type="dxa"/>
            <w:noWrap/>
            <w:hideMark/>
          </w:tcPr>
          <w:p w14:paraId="6E177DDF" w14:textId="77777777" w:rsidR="00E93A15" w:rsidRPr="00E93A15" w:rsidRDefault="00E93A15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K3110902</w:t>
            </w:r>
          </w:p>
        </w:tc>
        <w:tc>
          <w:tcPr>
            <w:tcW w:w="3498" w:type="dxa"/>
            <w:noWrap/>
            <w:hideMark/>
          </w:tcPr>
          <w:p w14:paraId="1644C275" w14:textId="77777777" w:rsidR="00E93A15" w:rsidRPr="00E93A15" w:rsidRDefault="00E93A15" w:rsidP="00D37688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Folyóirat-beszerzés kiadásai</w:t>
            </w:r>
          </w:p>
        </w:tc>
        <w:tc>
          <w:tcPr>
            <w:tcW w:w="3498" w:type="dxa"/>
            <w:noWrap/>
            <w:hideMark/>
          </w:tcPr>
          <w:p w14:paraId="66E4D273" w14:textId="76D8D889" w:rsidR="00E93A15" w:rsidRPr="00E93A15" w:rsidRDefault="00E93A15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500</w:t>
            </w:r>
          </w:p>
        </w:tc>
        <w:tc>
          <w:tcPr>
            <w:tcW w:w="3498" w:type="dxa"/>
            <w:noWrap/>
            <w:hideMark/>
          </w:tcPr>
          <w:p w14:paraId="736A7EB5" w14:textId="77777777" w:rsidR="00E93A15" w:rsidRPr="00E93A15" w:rsidRDefault="00E93A15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megrendelés alapján tervezve</w:t>
            </w:r>
          </w:p>
        </w:tc>
      </w:tr>
      <w:tr w:rsidR="00294290" w:rsidRPr="00E93A15" w14:paraId="42F458B2" w14:textId="77777777" w:rsidTr="00E93A15">
        <w:trPr>
          <w:trHeight w:val="315"/>
        </w:trPr>
        <w:tc>
          <w:tcPr>
            <w:tcW w:w="3498" w:type="dxa"/>
            <w:noWrap/>
          </w:tcPr>
          <w:p w14:paraId="0B36DEC3" w14:textId="13439947" w:rsidR="00294290" w:rsidRPr="00E93A15" w:rsidRDefault="00294290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K3110903</w:t>
            </w:r>
          </w:p>
        </w:tc>
        <w:tc>
          <w:tcPr>
            <w:tcW w:w="3498" w:type="dxa"/>
            <w:noWrap/>
          </w:tcPr>
          <w:p w14:paraId="530C8FEB" w14:textId="3545D44F" w:rsidR="00294290" w:rsidRPr="00E93A15" w:rsidRDefault="00F20B2F" w:rsidP="00D37688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F20B2F">
              <w:rPr>
                <w:rFonts w:ascii="Times New Roman CE" w:eastAsia="Times New Roman" w:hAnsi="Times New Roman CE" w:cs="Times New Roman CE"/>
                <w:lang w:eastAsia="hu-HU"/>
              </w:rPr>
              <w:t>Egyéb információhordozó-beszerzés kiadásai</w:t>
            </w:r>
          </w:p>
        </w:tc>
        <w:tc>
          <w:tcPr>
            <w:tcW w:w="3498" w:type="dxa"/>
            <w:noWrap/>
          </w:tcPr>
          <w:p w14:paraId="23FA033D" w14:textId="5034F171" w:rsidR="00294290" w:rsidRPr="00E93A15" w:rsidRDefault="00294290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280</w:t>
            </w:r>
          </w:p>
        </w:tc>
        <w:tc>
          <w:tcPr>
            <w:tcW w:w="3498" w:type="dxa"/>
            <w:noWrap/>
          </w:tcPr>
          <w:p w14:paraId="495AFEF8" w14:textId="378CFBCA" w:rsidR="00294290" w:rsidRPr="00E93A15" w:rsidRDefault="005274B1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jogtár előfizetés</w:t>
            </w:r>
          </w:p>
        </w:tc>
      </w:tr>
      <w:tr w:rsidR="00E93A15" w:rsidRPr="00E93A15" w14:paraId="01411626" w14:textId="77777777" w:rsidTr="00E93A15">
        <w:trPr>
          <w:trHeight w:val="600"/>
        </w:trPr>
        <w:tc>
          <w:tcPr>
            <w:tcW w:w="3498" w:type="dxa"/>
            <w:noWrap/>
            <w:hideMark/>
          </w:tcPr>
          <w:p w14:paraId="2DF8EEA1" w14:textId="77777777" w:rsidR="00E93A15" w:rsidRPr="00E93A15" w:rsidRDefault="00E93A15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K3110909</w:t>
            </w:r>
          </w:p>
        </w:tc>
        <w:tc>
          <w:tcPr>
            <w:tcW w:w="3498" w:type="dxa"/>
            <w:noWrap/>
            <w:hideMark/>
          </w:tcPr>
          <w:p w14:paraId="41E76DB4" w14:textId="77777777" w:rsidR="00E93A15" w:rsidRPr="00E93A15" w:rsidRDefault="00E93A15" w:rsidP="00D37688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Egyéb szakmai anyagbeszerzés kiadásai</w:t>
            </w:r>
          </w:p>
        </w:tc>
        <w:tc>
          <w:tcPr>
            <w:tcW w:w="3498" w:type="dxa"/>
            <w:noWrap/>
            <w:hideMark/>
          </w:tcPr>
          <w:p w14:paraId="66687CB6" w14:textId="77F7E42C" w:rsidR="00E93A15" w:rsidRPr="00E93A15" w:rsidRDefault="00DF595B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7 642</w:t>
            </w:r>
          </w:p>
        </w:tc>
        <w:tc>
          <w:tcPr>
            <w:tcW w:w="3498" w:type="dxa"/>
            <w:hideMark/>
          </w:tcPr>
          <w:p w14:paraId="518548A7" w14:textId="4274E1EB" w:rsidR="00DF595B" w:rsidRPr="00E93A15" w:rsidRDefault="00E93A15" w:rsidP="00F20B2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ellátotti létszám</w:t>
            </w:r>
            <w:r w:rsidR="0042497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és a</w:t>
            </w: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="0042497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minimális szükséglet</w:t>
            </w: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alapján tervezve</w:t>
            </w:r>
            <w:r w:rsidR="00DF595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</w:r>
            <w:r w:rsidR="000E268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</w:t>
            </w:r>
            <w:r w:rsidR="00DF595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yermekenként 3 eFt</w:t>
            </w:r>
          </w:p>
        </w:tc>
      </w:tr>
      <w:tr w:rsidR="00E93A15" w:rsidRPr="00E93A15" w14:paraId="73F52799" w14:textId="77777777" w:rsidTr="00E93A15">
        <w:trPr>
          <w:trHeight w:val="315"/>
        </w:trPr>
        <w:tc>
          <w:tcPr>
            <w:tcW w:w="3498" w:type="dxa"/>
            <w:noWrap/>
            <w:hideMark/>
          </w:tcPr>
          <w:p w14:paraId="38FB5D5D" w14:textId="77777777" w:rsidR="00E93A15" w:rsidRPr="00E93A15" w:rsidRDefault="00E93A15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K31202</w:t>
            </w:r>
          </w:p>
        </w:tc>
        <w:tc>
          <w:tcPr>
            <w:tcW w:w="3498" w:type="dxa"/>
            <w:noWrap/>
            <w:hideMark/>
          </w:tcPr>
          <w:p w14:paraId="1E397D0C" w14:textId="77777777" w:rsidR="00E93A15" w:rsidRPr="00E93A15" w:rsidRDefault="00E93A15" w:rsidP="00D37688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Irodaszer-, nyomtatványbeszerzés, sokszorosításhoz kapcsolódó besz.</w:t>
            </w:r>
          </w:p>
        </w:tc>
        <w:tc>
          <w:tcPr>
            <w:tcW w:w="3498" w:type="dxa"/>
            <w:noWrap/>
            <w:hideMark/>
          </w:tcPr>
          <w:p w14:paraId="1E7F0682" w14:textId="7BF9551B" w:rsidR="00E93A15" w:rsidRPr="00E93A15" w:rsidRDefault="00854398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3 600</w:t>
            </w:r>
          </w:p>
        </w:tc>
        <w:tc>
          <w:tcPr>
            <w:tcW w:w="3498" w:type="dxa"/>
            <w:noWrap/>
            <w:hideMark/>
          </w:tcPr>
          <w:p w14:paraId="0A297834" w14:textId="673A8A8A" w:rsidR="00E93A15" w:rsidRPr="00E93A15" w:rsidRDefault="00BD39CB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engedélyezett csoportszámra tervezve (29 eFt/csoport)</w:t>
            </w:r>
          </w:p>
        </w:tc>
      </w:tr>
      <w:tr w:rsidR="00E93A15" w:rsidRPr="00E93A15" w14:paraId="51788E40" w14:textId="77777777" w:rsidTr="00E93A15">
        <w:trPr>
          <w:trHeight w:val="315"/>
        </w:trPr>
        <w:tc>
          <w:tcPr>
            <w:tcW w:w="3498" w:type="dxa"/>
            <w:noWrap/>
            <w:hideMark/>
          </w:tcPr>
          <w:p w14:paraId="1EFD0814" w14:textId="77777777" w:rsidR="00E93A15" w:rsidRPr="00E93A15" w:rsidRDefault="00E93A15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K31204</w:t>
            </w:r>
          </w:p>
        </w:tc>
        <w:tc>
          <w:tcPr>
            <w:tcW w:w="3498" w:type="dxa"/>
            <w:noWrap/>
            <w:hideMark/>
          </w:tcPr>
          <w:p w14:paraId="6C2BA587" w14:textId="77777777" w:rsidR="00E93A15" w:rsidRPr="00E93A15" w:rsidRDefault="00E93A15" w:rsidP="00D37688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Hajtó- és kenőanyag-beszerzés kiadásai</w:t>
            </w:r>
          </w:p>
        </w:tc>
        <w:tc>
          <w:tcPr>
            <w:tcW w:w="3498" w:type="dxa"/>
            <w:noWrap/>
            <w:hideMark/>
          </w:tcPr>
          <w:p w14:paraId="617A2A12" w14:textId="2742E705" w:rsidR="00E93A15" w:rsidRPr="00E93A15" w:rsidRDefault="00BD39CB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120</w:t>
            </w:r>
          </w:p>
        </w:tc>
        <w:tc>
          <w:tcPr>
            <w:tcW w:w="3498" w:type="dxa"/>
            <w:noWrap/>
            <w:hideMark/>
          </w:tcPr>
          <w:p w14:paraId="26ACE276" w14:textId="77777777" w:rsidR="00E93A15" w:rsidRPr="00E93A15" w:rsidRDefault="0042497C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játszóudvarok </w:t>
            </w:r>
            <w:r w:rsidR="003E5FB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rendben tartásához a </w:t>
            </w:r>
            <w:r w:rsidR="00E93A15"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benzines fűnyírókba szükséges</w:t>
            </w:r>
          </w:p>
        </w:tc>
      </w:tr>
      <w:tr w:rsidR="00E93A15" w:rsidRPr="00E93A15" w14:paraId="3880291D" w14:textId="77777777" w:rsidTr="00EC61F1">
        <w:trPr>
          <w:trHeight w:val="677"/>
        </w:trPr>
        <w:tc>
          <w:tcPr>
            <w:tcW w:w="3498" w:type="dxa"/>
            <w:noWrap/>
            <w:hideMark/>
          </w:tcPr>
          <w:p w14:paraId="18F60EBC" w14:textId="77777777" w:rsidR="00E93A15" w:rsidRPr="00E93A15" w:rsidRDefault="00E93A15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K31205</w:t>
            </w:r>
          </w:p>
        </w:tc>
        <w:tc>
          <w:tcPr>
            <w:tcW w:w="3498" w:type="dxa"/>
            <w:noWrap/>
            <w:hideMark/>
          </w:tcPr>
          <w:p w14:paraId="32A001D6" w14:textId="77777777" w:rsidR="00E93A15" w:rsidRPr="00E93A15" w:rsidRDefault="00E93A15" w:rsidP="00D37688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Munkaruha, védőruha, formaruha, egyenruha beszerzés</w:t>
            </w:r>
          </w:p>
        </w:tc>
        <w:tc>
          <w:tcPr>
            <w:tcW w:w="3498" w:type="dxa"/>
            <w:noWrap/>
            <w:hideMark/>
          </w:tcPr>
          <w:p w14:paraId="3F7349C8" w14:textId="4CA5682F" w:rsidR="00E93A15" w:rsidRPr="00E93A15" w:rsidRDefault="00E93A15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7 </w:t>
            </w:r>
            <w:r w:rsidR="00B835D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432</w:t>
            </w:r>
          </w:p>
        </w:tc>
        <w:tc>
          <w:tcPr>
            <w:tcW w:w="3498" w:type="dxa"/>
            <w:noWrap/>
            <w:hideMark/>
          </w:tcPr>
          <w:p w14:paraId="44E24BBB" w14:textId="6F22C133" w:rsidR="00E93A15" w:rsidRPr="00E93A15" w:rsidRDefault="00E93A15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engedélyezett létszám alapján tervezve</w:t>
            </w:r>
          </w:p>
        </w:tc>
      </w:tr>
      <w:tr w:rsidR="00E93A15" w:rsidRPr="00E93A15" w14:paraId="7A45EB78" w14:textId="77777777" w:rsidTr="00E93A15">
        <w:trPr>
          <w:trHeight w:val="315"/>
        </w:trPr>
        <w:tc>
          <w:tcPr>
            <w:tcW w:w="3498" w:type="dxa"/>
            <w:noWrap/>
            <w:hideMark/>
          </w:tcPr>
          <w:p w14:paraId="27B611C2" w14:textId="77777777" w:rsidR="00E93A15" w:rsidRPr="00E93A15" w:rsidRDefault="00E93A15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K3120601</w:t>
            </w:r>
          </w:p>
        </w:tc>
        <w:tc>
          <w:tcPr>
            <w:tcW w:w="3498" w:type="dxa"/>
            <w:noWrap/>
            <w:hideMark/>
          </w:tcPr>
          <w:p w14:paraId="0ED3F940" w14:textId="77777777" w:rsidR="00E93A15" w:rsidRPr="00E93A15" w:rsidRDefault="00E93A15" w:rsidP="00D37688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Egyéb üzemeltetési, fenntartási anyagbeszerzés kiadásai</w:t>
            </w:r>
          </w:p>
        </w:tc>
        <w:tc>
          <w:tcPr>
            <w:tcW w:w="3498" w:type="dxa"/>
            <w:noWrap/>
            <w:hideMark/>
          </w:tcPr>
          <w:p w14:paraId="750DC172" w14:textId="009AA3DA" w:rsidR="00E93A15" w:rsidRPr="00E93A15" w:rsidRDefault="00BD39CB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6 4</w:t>
            </w:r>
            <w:r w:rsidR="00E76E6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  <w:r w:rsidR="00E93A15"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3498" w:type="dxa"/>
            <w:noWrap/>
            <w:hideMark/>
          </w:tcPr>
          <w:p w14:paraId="2BC33145" w14:textId="736141D7" w:rsidR="00E93A15" w:rsidRPr="00E93A15" w:rsidRDefault="009C535A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</w:t>
            </w:r>
            <w:r w:rsidR="00E76E6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soportonként </w:t>
            </w:r>
            <w:r w:rsidR="009754E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cc. </w:t>
            </w:r>
            <w:r w:rsidR="00BE2BD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53</w:t>
            </w:r>
            <w:r w:rsidR="00E76E6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 w:rsidR="00BE2BD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</w:t>
            </w:r>
            <w:r w:rsidR="00E76E6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Ft tervezve</w:t>
            </w:r>
          </w:p>
        </w:tc>
      </w:tr>
      <w:tr w:rsidR="00E93A15" w:rsidRPr="00E93A15" w14:paraId="600A19CD" w14:textId="77777777" w:rsidTr="00E93A15">
        <w:trPr>
          <w:trHeight w:val="315"/>
        </w:trPr>
        <w:tc>
          <w:tcPr>
            <w:tcW w:w="3498" w:type="dxa"/>
            <w:noWrap/>
            <w:hideMark/>
          </w:tcPr>
          <w:p w14:paraId="67675EC4" w14:textId="77777777" w:rsidR="00E93A15" w:rsidRPr="00E93A15" w:rsidRDefault="00E93A15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K3120602</w:t>
            </w:r>
          </w:p>
        </w:tc>
        <w:tc>
          <w:tcPr>
            <w:tcW w:w="3498" w:type="dxa"/>
            <w:noWrap/>
            <w:hideMark/>
          </w:tcPr>
          <w:p w14:paraId="03AB6EEE" w14:textId="77777777" w:rsidR="00E93A15" w:rsidRPr="00E93A15" w:rsidRDefault="00E93A15" w:rsidP="00D37688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Tisztítószerek</w:t>
            </w:r>
          </w:p>
        </w:tc>
        <w:tc>
          <w:tcPr>
            <w:tcW w:w="3498" w:type="dxa"/>
            <w:noWrap/>
            <w:hideMark/>
          </w:tcPr>
          <w:p w14:paraId="62CB5F40" w14:textId="478C8E54" w:rsidR="00E93A15" w:rsidRPr="00E93A15" w:rsidRDefault="00E76E66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  <w:r w:rsidR="0036271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593</w:t>
            </w:r>
          </w:p>
        </w:tc>
        <w:tc>
          <w:tcPr>
            <w:tcW w:w="3498" w:type="dxa"/>
            <w:noWrap/>
            <w:hideMark/>
          </w:tcPr>
          <w:p w14:paraId="4F410D82" w14:textId="77777777" w:rsidR="00E93A15" w:rsidRDefault="00765CDF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</w:t>
            </w:r>
            <w:r w:rsidR="00B659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égyzetméter arányában tervezve. Éves szinten átlag 35 eFt jut egy négyzetméterre. Ez intézményekre bontva </w:t>
            </w:r>
            <w:r w:rsidR="00CA4F81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cc. </w:t>
            </w:r>
            <w:r w:rsidR="00B6593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286eFt</w:t>
            </w:r>
          </w:p>
          <w:p w14:paraId="2F11FC55" w14:textId="0E286B49" w:rsidR="00F02CD3" w:rsidRPr="00E93A15" w:rsidRDefault="00F02CD3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CA4F81" w:rsidRPr="00E93A15" w14:paraId="0D0ABEF5" w14:textId="77777777" w:rsidTr="00E93A15">
        <w:trPr>
          <w:trHeight w:val="315"/>
        </w:trPr>
        <w:tc>
          <w:tcPr>
            <w:tcW w:w="3498" w:type="dxa"/>
            <w:noWrap/>
          </w:tcPr>
          <w:p w14:paraId="24767FB1" w14:textId="7D9AEE9C" w:rsidR="00CA4F81" w:rsidRPr="00E93A15" w:rsidRDefault="00CA4F81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K3120603</w:t>
            </w:r>
          </w:p>
        </w:tc>
        <w:tc>
          <w:tcPr>
            <w:tcW w:w="3498" w:type="dxa"/>
            <w:noWrap/>
          </w:tcPr>
          <w:p w14:paraId="710D6CE2" w14:textId="4CFE4872" w:rsidR="00CA4F81" w:rsidRPr="00E93A15" w:rsidRDefault="00CA4F81" w:rsidP="00D37688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lang w:eastAsia="hu-HU"/>
              </w:rPr>
              <w:t>Tisztasági csomag</w:t>
            </w:r>
          </w:p>
        </w:tc>
        <w:tc>
          <w:tcPr>
            <w:tcW w:w="3498" w:type="dxa"/>
            <w:noWrap/>
          </w:tcPr>
          <w:p w14:paraId="2B171429" w14:textId="6B399618" w:rsidR="00CA4F81" w:rsidRPr="00E93A15" w:rsidRDefault="00602B76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</w:t>
            </w:r>
            <w:r w:rsidR="009C535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382</w:t>
            </w:r>
          </w:p>
        </w:tc>
        <w:tc>
          <w:tcPr>
            <w:tcW w:w="3498" w:type="dxa"/>
            <w:noWrap/>
          </w:tcPr>
          <w:p w14:paraId="2F6D3EB0" w14:textId="3B9AC95B" w:rsidR="002775A2" w:rsidRPr="00E93A15" w:rsidRDefault="00BE2BD4" w:rsidP="00856B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ellátotti létszám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ra tervezve 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(4.5</w:t>
            </w:r>
            <w:r w:rsidR="002775A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Ft/ gyermek)</w:t>
            </w:r>
          </w:p>
        </w:tc>
      </w:tr>
      <w:tr w:rsidR="00B82B69" w:rsidRPr="00E93A15" w14:paraId="3E53D322" w14:textId="77777777" w:rsidTr="006E6583">
        <w:trPr>
          <w:trHeight w:val="663"/>
        </w:trPr>
        <w:tc>
          <w:tcPr>
            <w:tcW w:w="3498" w:type="dxa"/>
            <w:noWrap/>
            <w:hideMark/>
          </w:tcPr>
          <w:p w14:paraId="7E8CADE7" w14:textId="77777777" w:rsidR="00B82B69" w:rsidRPr="00E93A15" w:rsidRDefault="00B82B69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K32102</w:t>
            </w:r>
          </w:p>
        </w:tc>
        <w:tc>
          <w:tcPr>
            <w:tcW w:w="3498" w:type="dxa"/>
            <w:noWrap/>
            <w:hideMark/>
          </w:tcPr>
          <w:p w14:paraId="75F86E5A" w14:textId="77777777" w:rsidR="00B82B69" w:rsidRPr="00E93A15" w:rsidRDefault="00B82B69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Számítástech. szoftv-hez, adatbázishoz kapcsolódó kiadások</w:t>
            </w:r>
          </w:p>
        </w:tc>
        <w:tc>
          <w:tcPr>
            <w:tcW w:w="3498" w:type="dxa"/>
            <w:noWrap/>
            <w:hideMark/>
          </w:tcPr>
          <w:p w14:paraId="56AE6137" w14:textId="763D05D4" w:rsidR="00B82B69" w:rsidRPr="00E93A15" w:rsidRDefault="002775A2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25</w:t>
            </w:r>
          </w:p>
        </w:tc>
        <w:tc>
          <w:tcPr>
            <w:tcW w:w="3498" w:type="dxa"/>
            <w:noWrap/>
            <w:hideMark/>
          </w:tcPr>
          <w:p w14:paraId="7AD451D2" w14:textId="3B31AF37" w:rsidR="00B82B69" w:rsidRPr="00E93A15" w:rsidRDefault="00B82B69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megrendelés – minimális szükséglet -</w:t>
            </w: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alapján tervezve</w:t>
            </w:r>
          </w:p>
        </w:tc>
      </w:tr>
      <w:tr w:rsidR="00B82B69" w:rsidRPr="00E93A15" w14:paraId="6A979950" w14:textId="77777777" w:rsidTr="00E93A15">
        <w:trPr>
          <w:trHeight w:val="315"/>
        </w:trPr>
        <w:tc>
          <w:tcPr>
            <w:tcW w:w="3498" w:type="dxa"/>
            <w:noWrap/>
            <w:hideMark/>
          </w:tcPr>
          <w:p w14:paraId="30D7A448" w14:textId="77777777" w:rsidR="00B82B69" w:rsidRPr="00E93A15" w:rsidRDefault="00B82B69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K32105</w:t>
            </w:r>
          </w:p>
        </w:tc>
        <w:tc>
          <w:tcPr>
            <w:tcW w:w="3498" w:type="dxa"/>
            <w:noWrap/>
            <w:hideMark/>
          </w:tcPr>
          <w:p w14:paraId="5BC62B55" w14:textId="299ED4DF" w:rsidR="004A157E" w:rsidRPr="00E93A15" w:rsidRDefault="00B82B69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Adatátviteli célú távközlési díjak kiadásai</w:t>
            </w:r>
          </w:p>
        </w:tc>
        <w:tc>
          <w:tcPr>
            <w:tcW w:w="3498" w:type="dxa"/>
            <w:noWrap/>
            <w:hideMark/>
          </w:tcPr>
          <w:p w14:paraId="5C79392A" w14:textId="1E158F1A" w:rsidR="00B82B69" w:rsidRPr="00E93A15" w:rsidRDefault="002775A2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540</w:t>
            </w:r>
          </w:p>
        </w:tc>
        <w:tc>
          <w:tcPr>
            <w:tcW w:w="3498" w:type="dxa"/>
            <w:noWrap/>
            <w:hideMark/>
          </w:tcPr>
          <w:p w14:paraId="3192DF91" w14:textId="1C60C3BC" w:rsidR="00B82B69" w:rsidRPr="002775A2" w:rsidRDefault="00B82B69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u-HU"/>
              </w:rPr>
            </w:pPr>
            <w:r w:rsidRPr="002775A2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szerződés alapján</w:t>
            </w:r>
          </w:p>
        </w:tc>
      </w:tr>
      <w:tr w:rsidR="00F02CD3" w:rsidRPr="00E93A15" w14:paraId="345172A5" w14:textId="77777777" w:rsidTr="005B3F25">
        <w:trPr>
          <w:trHeight w:val="315"/>
        </w:trPr>
        <w:tc>
          <w:tcPr>
            <w:tcW w:w="3498" w:type="dxa"/>
            <w:shd w:val="clear" w:color="auto" w:fill="C5E0B3" w:themeFill="accent6" w:themeFillTint="66"/>
            <w:noWrap/>
            <w:hideMark/>
          </w:tcPr>
          <w:p w14:paraId="451DF0CB" w14:textId="77777777" w:rsidR="00F02CD3" w:rsidRPr="00E93A15" w:rsidRDefault="00F02CD3" w:rsidP="005B3F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>Főkönyvi szám</w:t>
            </w:r>
          </w:p>
        </w:tc>
        <w:tc>
          <w:tcPr>
            <w:tcW w:w="3498" w:type="dxa"/>
            <w:shd w:val="clear" w:color="auto" w:fill="C5E0B3" w:themeFill="accent6" w:themeFillTint="66"/>
            <w:noWrap/>
            <w:hideMark/>
          </w:tcPr>
          <w:p w14:paraId="28AB6DDF" w14:textId="77777777" w:rsidR="00F02CD3" w:rsidRPr="00E93A15" w:rsidRDefault="00F02CD3" w:rsidP="005B3F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Főkönyv megnevezése</w:t>
            </w:r>
          </w:p>
        </w:tc>
        <w:tc>
          <w:tcPr>
            <w:tcW w:w="3498" w:type="dxa"/>
            <w:shd w:val="clear" w:color="auto" w:fill="C5E0B3" w:themeFill="accent6" w:themeFillTint="66"/>
            <w:noWrap/>
            <w:hideMark/>
          </w:tcPr>
          <w:p w14:paraId="53A2BA7C" w14:textId="77777777" w:rsidR="00F02CD3" w:rsidRPr="00E93A15" w:rsidRDefault="00F02CD3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</w:t>
            </w:r>
            <w:r w:rsidRPr="00E9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 évi Bázis előirányzat (eFt)</w:t>
            </w:r>
          </w:p>
        </w:tc>
        <w:tc>
          <w:tcPr>
            <w:tcW w:w="3498" w:type="dxa"/>
            <w:shd w:val="clear" w:color="auto" w:fill="C5E0B3" w:themeFill="accent6" w:themeFillTint="66"/>
            <w:noWrap/>
            <w:hideMark/>
          </w:tcPr>
          <w:p w14:paraId="24D902E9" w14:textId="77777777" w:rsidR="00F02CD3" w:rsidRPr="00E93A15" w:rsidRDefault="00F02CD3" w:rsidP="005B3F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Indoklás</w:t>
            </w:r>
          </w:p>
        </w:tc>
      </w:tr>
      <w:tr w:rsidR="00B82B69" w:rsidRPr="00E93A15" w14:paraId="28466FF7" w14:textId="77777777" w:rsidTr="00E93A15">
        <w:trPr>
          <w:trHeight w:val="315"/>
        </w:trPr>
        <w:tc>
          <w:tcPr>
            <w:tcW w:w="3498" w:type="dxa"/>
            <w:noWrap/>
            <w:hideMark/>
          </w:tcPr>
          <w:p w14:paraId="54E17185" w14:textId="77777777" w:rsidR="00B82B69" w:rsidRPr="00E93A15" w:rsidRDefault="00B82B69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K32106</w:t>
            </w:r>
          </w:p>
        </w:tc>
        <w:tc>
          <w:tcPr>
            <w:tcW w:w="3498" w:type="dxa"/>
            <w:noWrap/>
            <w:hideMark/>
          </w:tcPr>
          <w:p w14:paraId="67CCE4E3" w14:textId="1705C462" w:rsidR="00B82B69" w:rsidRPr="00E93A15" w:rsidRDefault="00B82B69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Egyéb különféle informatikai szolgáltatások kiadásai (domain,</w:t>
            </w:r>
            <w:r w:rsidR="005162F6">
              <w:rPr>
                <w:rFonts w:ascii="Times New Roman CE" w:eastAsia="Times New Roman" w:hAnsi="Times New Roman CE" w:cs="Times New Roman CE"/>
                <w:lang w:eastAsia="hu-HU"/>
              </w:rPr>
              <w:t xml:space="preserve"> </w:t>
            </w: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web)</w:t>
            </w:r>
          </w:p>
        </w:tc>
        <w:tc>
          <w:tcPr>
            <w:tcW w:w="3498" w:type="dxa"/>
            <w:noWrap/>
            <w:hideMark/>
          </w:tcPr>
          <w:p w14:paraId="3A75D60C" w14:textId="3C1FA04D" w:rsidR="00B82B69" w:rsidRPr="00E93A15" w:rsidRDefault="00B82B69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80</w:t>
            </w:r>
          </w:p>
        </w:tc>
        <w:tc>
          <w:tcPr>
            <w:tcW w:w="3498" w:type="dxa"/>
            <w:noWrap/>
            <w:hideMark/>
          </w:tcPr>
          <w:p w14:paraId="55A14E51" w14:textId="77777777" w:rsidR="00B82B69" w:rsidRPr="00E93A15" w:rsidRDefault="00B82B69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szerződés alapján tervezve</w:t>
            </w:r>
          </w:p>
        </w:tc>
      </w:tr>
      <w:tr w:rsidR="00B82B69" w:rsidRPr="00E93A15" w14:paraId="78D3141F" w14:textId="77777777" w:rsidTr="00E93A15">
        <w:trPr>
          <w:trHeight w:val="315"/>
        </w:trPr>
        <w:tc>
          <w:tcPr>
            <w:tcW w:w="3498" w:type="dxa"/>
            <w:noWrap/>
            <w:hideMark/>
          </w:tcPr>
          <w:p w14:paraId="314217D8" w14:textId="77777777" w:rsidR="00B82B69" w:rsidRPr="00E93A15" w:rsidRDefault="00B82B69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K32201</w:t>
            </w:r>
          </w:p>
        </w:tc>
        <w:tc>
          <w:tcPr>
            <w:tcW w:w="3498" w:type="dxa"/>
            <w:noWrap/>
            <w:hideMark/>
          </w:tcPr>
          <w:p w14:paraId="4F998D63" w14:textId="77777777" w:rsidR="00B82B69" w:rsidRPr="00E93A15" w:rsidRDefault="00B82B69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Nem adatátviteli célú távközlési díjak kiadásai</w:t>
            </w:r>
          </w:p>
        </w:tc>
        <w:tc>
          <w:tcPr>
            <w:tcW w:w="3498" w:type="dxa"/>
            <w:noWrap/>
            <w:hideMark/>
          </w:tcPr>
          <w:p w14:paraId="50D1F996" w14:textId="137F4D6F" w:rsidR="00B82B69" w:rsidRPr="00E93A15" w:rsidRDefault="002775A2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2 </w:t>
            </w:r>
            <w:r w:rsidR="00180C9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04</w:t>
            </w:r>
          </w:p>
        </w:tc>
        <w:tc>
          <w:tcPr>
            <w:tcW w:w="3498" w:type="dxa"/>
            <w:noWrap/>
            <w:hideMark/>
          </w:tcPr>
          <w:p w14:paraId="2260DB8A" w14:textId="7FFF37A6" w:rsidR="00B82B69" w:rsidRPr="00E93A15" w:rsidRDefault="00B82B69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szerződés alapján</w:t>
            </w:r>
          </w:p>
        </w:tc>
      </w:tr>
      <w:tr w:rsidR="003D7010" w:rsidRPr="00E93A15" w14:paraId="6DAF8901" w14:textId="77777777" w:rsidTr="00E93A15">
        <w:trPr>
          <w:trHeight w:val="315"/>
        </w:trPr>
        <w:tc>
          <w:tcPr>
            <w:tcW w:w="3498" w:type="dxa"/>
            <w:noWrap/>
          </w:tcPr>
          <w:p w14:paraId="0C6FD917" w14:textId="66B75DE2" w:rsidR="003D7010" w:rsidRPr="00E93A15" w:rsidRDefault="003D7010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K33399</w:t>
            </w:r>
          </w:p>
        </w:tc>
        <w:tc>
          <w:tcPr>
            <w:tcW w:w="3498" w:type="dxa"/>
            <w:noWrap/>
          </w:tcPr>
          <w:p w14:paraId="39E80C4A" w14:textId="6A841B22" w:rsidR="003D7010" w:rsidRPr="00E93A15" w:rsidRDefault="003D7010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3D7010">
              <w:rPr>
                <w:rFonts w:ascii="Times New Roman CE" w:eastAsia="Times New Roman" w:hAnsi="Times New Roman CE" w:cs="Times New Roman CE"/>
                <w:lang w:eastAsia="hu-HU"/>
              </w:rPr>
              <w:t>Egyéb bérleti és lízing díjak kiadásai</w:t>
            </w:r>
          </w:p>
        </w:tc>
        <w:tc>
          <w:tcPr>
            <w:tcW w:w="3498" w:type="dxa"/>
            <w:noWrap/>
          </w:tcPr>
          <w:p w14:paraId="162C50EC" w14:textId="21B3AB7E" w:rsidR="003D7010" w:rsidRPr="00E93A15" w:rsidRDefault="003D7010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2 232</w:t>
            </w:r>
          </w:p>
        </w:tc>
        <w:tc>
          <w:tcPr>
            <w:tcW w:w="3498" w:type="dxa"/>
            <w:noWrap/>
          </w:tcPr>
          <w:p w14:paraId="3D291FA3" w14:textId="784E24BA" w:rsidR="003D7010" w:rsidRPr="00E93A15" w:rsidRDefault="00D349CE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szerződés alapján</w:t>
            </w:r>
          </w:p>
        </w:tc>
      </w:tr>
      <w:tr w:rsidR="00B82B69" w:rsidRPr="00E93A15" w14:paraId="54B72714" w14:textId="77777777" w:rsidTr="00E93A15">
        <w:trPr>
          <w:trHeight w:val="315"/>
        </w:trPr>
        <w:tc>
          <w:tcPr>
            <w:tcW w:w="3498" w:type="dxa"/>
            <w:noWrap/>
            <w:hideMark/>
          </w:tcPr>
          <w:p w14:paraId="54B7E50B" w14:textId="77777777" w:rsidR="00B82B69" w:rsidRPr="00E93A15" w:rsidRDefault="00B82B69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K33401</w:t>
            </w:r>
          </w:p>
        </w:tc>
        <w:tc>
          <w:tcPr>
            <w:tcW w:w="3498" w:type="dxa"/>
            <w:noWrap/>
            <w:hideMark/>
          </w:tcPr>
          <w:p w14:paraId="2DDAB389" w14:textId="77777777" w:rsidR="00B82B69" w:rsidRPr="00E93A15" w:rsidRDefault="00B82B69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Épület karbantartás</w:t>
            </w:r>
          </w:p>
        </w:tc>
        <w:tc>
          <w:tcPr>
            <w:tcW w:w="3498" w:type="dxa"/>
            <w:noWrap/>
            <w:hideMark/>
          </w:tcPr>
          <w:p w14:paraId="3A264EC2" w14:textId="00CB276F" w:rsidR="00B82B69" w:rsidRPr="0041612E" w:rsidRDefault="00B82B69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1612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2 862</w:t>
            </w:r>
          </w:p>
        </w:tc>
        <w:tc>
          <w:tcPr>
            <w:tcW w:w="3498" w:type="dxa"/>
            <w:noWrap/>
            <w:hideMark/>
          </w:tcPr>
          <w:p w14:paraId="6AA846F5" w14:textId="77777777" w:rsidR="00B82B69" w:rsidRPr="0041612E" w:rsidRDefault="00B82B69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1612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gyors intézkedést igénylő karbantartási feladatok elvégzéséhez, épületenként tervezve</w:t>
            </w:r>
          </w:p>
        </w:tc>
      </w:tr>
      <w:tr w:rsidR="00B82B69" w:rsidRPr="00E93A15" w14:paraId="1B3EDBBC" w14:textId="77777777" w:rsidTr="00E93A15">
        <w:trPr>
          <w:trHeight w:val="315"/>
        </w:trPr>
        <w:tc>
          <w:tcPr>
            <w:tcW w:w="3498" w:type="dxa"/>
            <w:noWrap/>
            <w:hideMark/>
          </w:tcPr>
          <w:p w14:paraId="116310B2" w14:textId="77777777" w:rsidR="00B82B69" w:rsidRPr="00E93A15" w:rsidRDefault="00B82B69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K33402</w:t>
            </w:r>
          </w:p>
        </w:tc>
        <w:tc>
          <w:tcPr>
            <w:tcW w:w="3498" w:type="dxa"/>
            <w:noWrap/>
            <w:hideMark/>
          </w:tcPr>
          <w:p w14:paraId="20843BC2" w14:textId="77777777" w:rsidR="00B82B69" w:rsidRPr="00E93A15" w:rsidRDefault="00B82B69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Egyéb karbantartás</w:t>
            </w:r>
          </w:p>
        </w:tc>
        <w:tc>
          <w:tcPr>
            <w:tcW w:w="3498" w:type="dxa"/>
            <w:noWrap/>
            <w:hideMark/>
          </w:tcPr>
          <w:p w14:paraId="0BF532B5" w14:textId="0CB48E5E" w:rsidR="00B82B69" w:rsidRPr="00E93A15" w:rsidRDefault="00B82B69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1 5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</w:t>
            </w: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3498" w:type="dxa"/>
            <w:noWrap/>
            <w:hideMark/>
          </w:tcPr>
          <w:p w14:paraId="58A70A31" w14:textId="5318E711" w:rsidR="00B82B69" w:rsidRPr="00E93A15" w:rsidRDefault="00B82B69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1C23E4">
              <w:rPr>
                <w:rFonts w:ascii="Times New Roman" w:hAnsi="Times New Roman" w:cs="Times New Roman"/>
                <w:bCs/>
                <w:sz w:val="24"/>
                <w:szCs w:val="24"/>
              </w:rPr>
              <w:t>Udvari öntözőrendszerek karbantartása, kisgép javítások, mosógép/mosogatógép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 szerszámok</w:t>
            </w:r>
            <w:r w:rsidRPr="001C23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karbantartás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a, folyamatosan felmerülő váratlan kiadások</w:t>
            </w:r>
          </w:p>
        </w:tc>
      </w:tr>
      <w:tr w:rsidR="00B82B69" w:rsidRPr="00E93A15" w14:paraId="428E8DCE" w14:textId="77777777" w:rsidTr="00E93A15">
        <w:trPr>
          <w:trHeight w:val="600"/>
        </w:trPr>
        <w:tc>
          <w:tcPr>
            <w:tcW w:w="3498" w:type="dxa"/>
            <w:noWrap/>
            <w:hideMark/>
          </w:tcPr>
          <w:p w14:paraId="55807E48" w14:textId="77777777" w:rsidR="00B82B69" w:rsidRPr="00E93A15" w:rsidRDefault="00B82B69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K3379902</w:t>
            </w:r>
          </w:p>
        </w:tc>
        <w:tc>
          <w:tcPr>
            <w:tcW w:w="3498" w:type="dxa"/>
            <w:noWrap/>
            <w:hideMark/>
          </w:tcPr>
          <w:p w14:paraId="3D7978D5" w14:textId="77777777" w:rsidR="00B82B69" w:rsidRPr="00E93A15" w:rsidRDefault="00B82B69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Szállítási szolgáltatási díjak kiadásai</w:t>
            </w:r>
          </w:p>
        </w:tc>
        <w:tc>
          <w:tcPr>
            <w:tcW w:w="3498" w:type="dxa"/>
            <w:noWrap/>
            <w:hideMark/>
          </w:tcPr>
          <w:p w14:paraId="781D53B3" w14:textId="05C652BE" w:rsidR="00B82B69" w:rsidRPr="00E93A15" w:rsidRDefault="00D349CE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1 591</w:t>
            </w:r>
          </w:p>
        </w:tc>
        <w:tc>
          <w:tcPr>
            <w:tcW w:w="3498" w:type="dxa"/>
            <w:hideMark/>
          </w:tcPr>
          <w:p w14:paraId="1820EF71" w14:textId="079B1D39" w:rsidR="00B82B69" w:rsidRPr="00E93A15" w:rsidRDefault="00B82B69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szerződés alapján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(Biotrans)</w:t>
            </w: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, illetve a megnövekedett szállítási költségek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et figyelembevételével</w:t>
            </w: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tervezve</w:t>
            </w:r>
          </w:p>
        </w:tc>
      </w:tr>
      <w:tr w:rsidR="00B82B69" w:rsidRPr="00E93A15" w14:paraId="5202FE90" w14:textId="77777777" w:rsidTr="00E93A15">
        <w:trPr>
          <w:trHeight w:val="315"/>
        </w:trPr>
        <w:tc>
          <w:tcPr>
            <w:tcW w:w="3498" w:type="dxa"/>
            <w:noWrap/>
            <w:hideMark/>
          </w:tcPr>
          <w:p w14:paraId="71E2E3CF" w14:textId="77777777" w:rsidR="00B82B69" w:rsidRPr="00E93A15" w:rsidRDefault="00B82B69" w:rsidP="00B82B69">
            <w:pPr>
              <w:jc w:val="both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K337990301</w:t>
            </w:r>
          </w:p>
        </w:tc>
        <w:tc>
          <w:tcPr>
            <w:tcW w:w="3498" w:type="dxa"/>
            <w:noWrap/>
            <w:hideMark/>
          </w:tcPr>
          <w:p w14:paraId="284A8372" w14:textId="77777777" w:rsidR="00B82B69" w:rsidRPr="00E93A15" w:rsidRDefault="00B82B69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Egyéb üzemeltetési, fenntartási szolgáltatások kiadásai</w:t>
            </w:r>
          </w:p>
        </w:tc>
        <w:tc>
          <w:tcPr>
            <w:tcW w:w="3498" w:type="dxa"/>
            <w:noWrap/>
            <w:hideMark/>
          </w:tcPr>
          <w:p w14:paraId="4DA18102" w14:textId="2460F08B" w:rsidR="00B82B69" w:rsidRPr="00E93A15" w:rsidRDefault="00B82B69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1 200</w:t>
            </w:r>
          </w:p>
        </w:tc>
        <w:tc>
          <w:tcPr>
            <w:tcW w:w="3498" w:type="dxa"/>
            <w:noWrap/>
            <w:hideMark/>
          </w:tcPr>
          <w:p w14:paraId="47DF0656" w14:textId="5AE59BA2" w:rsidR="00B82B69" w:rsidRPr="00E93A15" w:rsidRDefault="00B82B69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minimális szükséglet -</w:t>
            </w: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alapján tervezve</w:t>
            </w:r>
          </w:p>
        </w:tc>
      </w:tr>
      <w:tr w:rsidR="00B82B69" w:rsidRPr="00E93A15" w14:paraId="13D4F720" w14:textId="77777777" w:rsidTr="00E93A15">
        <w:trPr>
          <w:trHeight w:val="315"/>
        </w:trPr>
        <w:tc>
          <w:tcPr>
            <w:tcW w:w="3498" w:type="dxa"/>
            <w:noWrap/>
            <w:hideMark/>
          </w:tcPr>
          <w:p w14:paraId="57ECB4AD" w14:textId="77777777" w:rsidR="00B82B69" w:rsidRPr="00E93A15" w:rsidRDefault="00B82B69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K337990302</w:t>
            </w:r>
          </w:p>
        </w:tc>
        <w:tc>
          <w:tcPr>
            <w:tcW w:w="3498" w:type="dxa"/>
            <w:noWrap/>
            <w:hideMark/>
          </w:tcPr>
          <w:p w14:paraId="2EDC2CF0" w14:textId="77777777" w:rsidR="00B82B69" w:rsidRPr="00E93A15" w:rsidRDefault="00B82B69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lang w:eastAsia="hu-HU"/>
              </w:rPr>
              <w:t>Takarítás, rovari</w:t>
            </w: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rtás, szakértői díjak</w:t>
            </w:r>
          </w:p>
        </w:tc>
        <w:tc>
          <w:tcPr>
            <w:tcW w:w="3498" w:type="dxa"/>
            <w:noWrap/>
            <w:hideMark/>
          </w:tcPr>
          <w:p w14:paraId="4FB4AFBB" w14:textId="35F8D874" w:rsidR="00B82B69" w:rsidRPr="00E93A15" w:rsidRDefault="00B82B69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</w:t>
            </w: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3498" w:type="dxa"/>
            <w:noWrap/>
            <w:hideMark/>
          </w:tcPr>
          <w:p w14:paraId="61C669C8" w14:textId="3A7DE71A" w:rsidR="00D349CE" w:rsidRPr="00E93A15" w:rsidRDefault="00B82B69" w:rsidP="007C3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</w:t>
            </w:r>
            <w:r w:rsidRPr="001C23E4">
              <w:rPr>
                <w:rFonts w:ascii="Times New Roman" w:hAnsi="Times New Roman" w:cs="Times New Roman"/>
                <w:bCs/>
                <w:sz w:val="24"/>
                <w:szCs w:val="24"/>
              </w:rPr>
              <w:t>kártevőirtás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jogszabályi előírás</w:t>
            </w:r>
          </w:p>
        </w:tc>
      </w:tr>
      <w:tr w:rsidR="00B82B69" w:rsidRPr="00E93A15" w14:paraId="2C990B33" w14:textId="77777777" w:rsidTr="00E93A15">
        <w:trPr>
          <w:trHeight w:val="315"/>
        </w:trPr>
        <w:tc>
          <w:tcPr>
            <w:tcW w:w="3498" w:type="dxa"/>
            <w:noWrap/>
            <w:hideMark/>
          </w:tcPr>
          <w:p w14:paraId="6C193574" w14:textId="77777777" w:rsidR="00B82B69" w:rsidRPr="00E93A15" w:rsidRDefault="00B82B69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K337990303</w:t>
            </w:r>
          </w:p>
        </w:tc>
        <w:tc>
          <w:tcPr>
            <w:tcW w:w="3498" w:type="dxa"/>
            <w:noWrap/>
            <w:hideMark/>
          </w:tcPr>
          <w:p w14:paraId="1E249123" w14:textId="77777777" w:rsidR="00B82B69" w:rsidRPr="00E93A15" w:rsidRDefault="00B82B69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Foglalkozás egészségügy</w:t>
            </w:r>
          </w:p>
        </w:tc>
        <w:tc>
          <w:tcPr>
            <w:tcW w:w="3498" w:type="dxa"/>
            <w:noWrap/>
            <w:hideMark/>
          </w:tcPr>
          <w:p w14:paraId="7BE0B810" w14:textId="2694B511" w:rsidR="00B82B69" w:rsidRPr="00E93A15" w:rsidRDefault="00D349CE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  <w:r w:rsidR="00B82B69"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58</w:t>
            </w:r>
            <w:r w:rsidR="00B82B69"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3498" w:type="dxa"/>
            <w:noWrap/>
            <w:hideMark/>
          </w:tcPr>
          <w:p w14:paraId="77024189" w14:textId="77777777" w:rsidR="00B82B69" w:rsidRPr="00E93A15" w:rsidRDefault="00B82B69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szerződés alapján tervezve</w:t>
            </w:r>
          </w:p>
        </w:tc>
      </w:tr>
      <w:tr w:rsidR="00B82B69" w:rsidRPr="00E93A15" w14:paraId="35BEFB14" w14:textId="77777777" w:rsidTr="00E93A15">
        <w:trPr>
          <w:trHeight w:val="315"/>
        </w:trPr>
        <w:tc>
          <w:tcPr>
            <w:tcW w:w="3498" w:type="dxa"/>
            <w:noWrap/>
            <w:hideMark/>
          </w:tcPr>
          <w:p w14:paraId="064F62B2" w14:textId="77777777" w:rsidR="00B82B69" w:rsidRPr="00E93A15" w:rsidRDefault="00B82B69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K337990304</w:t>
            </w:r>
          </w:p>
        </w:tc>
        <w:tc>
          <w:tcPr>
            <w:tcW w:w="3498" w:type="dxa"/>
            <w:noWrap/>
            <w:hideMark/>
          </w:tcPr>
          <w:p w14:paraId="2E89FEDD" w14:textId="77777777" w:rsidR="00B82B69" w:rsidRPr="00E93A15" w:rsidRDefault="00B82B69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Szemétszállítás, kéményseprés</w:t>
            </w:r>
          </w:p>
        </w:tc>
        <w:tc>
          <w:tcPr>
            <w:tcW w:w="3498" w:type="dxa"/>
            <w:noWrap/>
            <w:hideMark/>
          </w:tcPr>
          <w:p w14:paraId="7F032099" w14:textId="31F323F2" w:rsidR="00B82B69" w:rsidRPr="00E93A15" w:rsidRDefault="003E1CD2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  <w:r w:rsidR="00B82B69"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962</w:t>
            </w:r>
          </w:p>
        </w:tc>
        <w:tc>
          <w:tcPr>
            <w:tcW w:w="3498" w:type="dxa"/>
            <w:noWrap/>
            <w:hideMark/>
          </w:tcPr>
          <w:p w14:paraId="36069641" w14:textId="77777777" w:rsidR="00B82B69" w:rsidRPr="00E93A15" w:rsidRDefault="00B82B69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szerződés alapján tervezve</w:t>
            </w:r>
          </w:p>
        </w:tc>
      </w:tr>
      <w:tr w:rsidR="00B87FFA" w:rsidRPr="00E93A15" w14:paraId="18C4E24C" w14:textId="77777777" w:rsidTr="00E93A15">
        <w:trPr>
          <w:trHeight w:val="330"/>
        </w:trPr>
        <w:tc>
          <w:tcPr>
            <w:tcW w:w="3498" w:type="dxa"/>
            <w:noWrap/>
          </w:tcPr>
          <w:p w14:paraId="0B0DB33D" w14:textId="19F35839" w:rsidR="00B87FFA" w:rsidRPr="00E93A15" w:rsidRDefault="00B87FFA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K3550801</w:t>
            </w:r>
          </w:p>
        </w:tc>
        <w:tc>
          <w:tcPr>
            <w:tcW w:w="3498" w:type="dxa"/>
            <w:noWrap/>
          </w:tcPr>
          <w:p w14:paraId="27A1EC80" w14:textId="7A47ADB2" w:rsidR="00B87FFA" w:rsidRPr="00E93A15" w:rsidRDefault="00B87FFA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lang w:eastAsia="hu-HU"/>
              </w:rPr>
              <w:t>Egyéb különféle dologi kiadások</w:t>
            </w:r>
          </w:p>
        </w:tc>
        <w:tc>
          <w:tcPr>
            <w:tcW w:w="3498" w:type="dxa"/>
            <w:noWrap/>
          </w:tcPr>
          <w:p w14:paraId="09FAACF7" w14:textId="1043ACD5" w:rsidR="00B87FFA" w:rsidRPr="00E93A15" w:rsidRDefault="00B87FFA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320</w:t>
            </w:r>
          </w:p>
        </w:tc>
        <w:tc>
          <w:tcPr>
            <w:tcW w:w="3498" w:type="dxa"/>
            <w:noWrap/>
          </w:tcPr>
          <w:p w14:paraId="70CA37A0" w14:textId="120A1257" w:rsidR="00B87FFA" w:rsidRDefault="00B87FFA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kötelező továbbképzések és konferencia díjak</w:t>
            </w:r>
          </w:p>
        </w:tc>
      </w:tr>
      <w:tr w:rsidR="00B82B69" w:rsidRPr="00E93A15" w14:paraId="4AEB2AEC" w14:textId="77777777" w:rsidTr="00E93A15">
        <w:trPr>
          <w:trHeight w:val="330"/>
        </w:trPr>
        <w:tc>
          <w:tcPr>
            <w:tcW w:w="3498" w:type="dxa"/>
            <w:noWrap/>
            <w:hideMark/>
          </w:tcPr>
          <w:p w14:paraId="0BB65F3D" w14:textId="77777777" w:rsidR="00B82B69" w:rsidRPr="00E93A15" w:rsidRDefault="00B82B69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K3550802</w:t>
            </w:r>
          </w:p>
        </w:tc>
        <w:tc>
          <w:tcPr>
            <w:tcW w:w="3498" w:type="dxa"/>
            <w:noWrap/>
            <w:hideMark/>
          </w:tcPr>
          <w:p w14:paraId="6E70674C" w14:textId="77777777" w:rsidR="00B82B69" w:rsidRPr="00E93A15" w:rsidRDefault="00B82B69" w:rsidP="00B82B69">
            <w:pPr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3A15">
              <w:rPr>
                <w:rFonts w:ascii="Times New Roman CE" w:eastAsia="Times New Roman" w:hAnsi="Times New Roman CE" w:cs="Times New Roman CE"/>
                <w:lang w:eastAsia="hu-HU"/>
              </w:rPr>
              <w:t>Helyi bérlet kiadások</w:t>
            </w:r>
          </w:p>
        </w:tc>
        <w:tc>
          <w:tcPr>
            <w:tcW w:w="3498" w:type="dxa"/>
            <w:noWrap/>
            <w:hideMark/>
          </w:tcPr>
          <w:p w14:paraId="6937BB07" w14:textId="57B6BB6D" w:rsidR="00B82B69" w:rsidRPr="00E93A15" w:rsidRDefault="00B82B69" w:rsidP="00523D1E">
            <w:pPr>
              <w:ind w:right="1039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93A1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738</w:t>
            </w:r>
          </w:p>
        </w:tc>
        <w:tc>
          <w:tcPr>
            <w:tcW w:w="3498" w:type="dxa"/>
            <w:noWrap/>
            <w:hideMark/>
          </w:tcPr>
          <w:p w14:paraId="1A0EF574" w14:textId="661A4C64" w:rsidR="00B82B69" w:rsidRPr="00E93A15" w:rsidRDefault="00B82B69" w:rsidP="00B82B6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munkakörhöz kapcsolódó éves kedvezményes bérlet</w:t>
            </w:r>
          </w:p>
        </w:tc>
      </w:tr>
    </w:tbl>
    <w:p w14:paraId="3ADA7A06" w14:textId="77777777" w:rsidR="00F52232" w:rsidRDefault="00F52232" w:rsidP="00856B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F52232" w:rsidSect="00856BC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A880D4C" w14:textId="77777777" w:rsidR="00E93A15" w:rsidRDefault="000B39D3" w:rsidP="00856B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78B5"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E93A15" w:rsidRPr="00B978B5">
        <w:rPr>
          <w:rFonts w:ascii="Times New Roman" w:hAnsi="Times New Roman" w:cs="Times New Roman"/>
          <w:b/>
          <w:bCs/>
          <w:sz w:val="28"/>
          <w:szCs w:val="28"/>
        </w:rPr>
        <w:t>. Többletigény</w:t>
      </w:r>
    </w:p>
    <w:p w14:paraId="007303A4" w14:textId="77777777" w:rsidR="00731EA5" w:rsidRPr="00F85859" w:rsidRDefault="00731EA5" w:rsidP="00856B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859">
        <w:rPr>
          <w:rFonts w:ascii="Times New Roman" w:hAnsi="Times New Roman" w:cs="Times New Roman"/>
          <w:b/>
          <w:bCs/>
          <w:sz w:val="24"/>
          <w:szCs w:val="24"/>
        </w:rPr>
        <w:t>3.1. Beszerzések</w:t>
      </w:r>
    </w:p>
    <w:p w14:paraId="42146360" w14:textId="14E83D23" w:rsidR="00354E66" w:rsidRPr="00CC10CC" w:rsidRDefault="00CC10CC" w:rsidP="00856BCF">
      <w:pPr>
        <w:jc w:val="both"/>
        <w:rPr>
          <w:rFonts w:ascii="Times New Roman" w:hAnsi="Times New Roman" w:cs="Times New Roman"/>
          <w:sz w:val="24"/>
          <w:szCs w:val="24"/>
        </w:rPr>
      </w:pPr>
      <w:r w:rsidRPr="00CC10CC">
        <w:rPr>
          <w:rFonts w:ascii="Times New Roman" w:hAnsi="Times New Roman" w:cs="Times New Roman"/>
          <w:sz w:val="24"/>
          <w:szCs w:val="24"/>
        </w:rPr>
        <w:t>A</w:t>
      </w:r>
      <w:r w:rsidR="0016796B">
        <w:rPr>
          <w:rFonts w:ascii="Times New Roman" w:hAnsi="Times New Roman" w:cs="Times New Roman"/>
          <w:sz w:val="24"/>
          <w:szCs w:val="24"/>
        </w:rPr>
        <w:t>z 1. számú melléklet szerinti igények a</w:t>
      </w:r>
      <w:r w:rsidR="00E04D51">
        <w:rPr>
          <w:rFonts w:ascii="Times New Roman" w:hAnsi="Times New Roman" w:cs="Times New Roman"/>
          <w:sz w:val="24"/>
          <w:szCs w:val="24"/>
        </w:rPr>
        <w:t xml:space="preserve"> tag</w:t>
      </w:r>
      <w:r w:rsidR="0016796B">
        <w:rPr>
          <w:rFonts w:ascii="Times New Roman" w:hAnsi="Times New Roman" w:cs="Times New Roman"/>
          <w:sz w:val="24"/>
          <w:szCs w:val="24"/>
        </w:rPr>
        <w:t>óvod</w:t>
      </w:r>
      <w:r w:rsidR="00E04D51">
        <w:rPr>
          <w:rFonts w:ascii="Times New Roman" w:hAnsi="Times New Roman" w:cs="Times New Roman"/>
          <w:sz w:val="24"/>
          <w:szCs w:val="24"/>
        </w:rPr>
        <w:t>ák</w:t>
      </w:r>
      <w:r w:rsidR="0016796B">
        <w:rPr>
          <w:rFonts w:ascii="Times New Roman" w:hAnsi="Times New Roman" w:cs="Times New Roman"/>
          <w:sz w:val="24"/>
          <w:szCs w:val="24"/>
        </w:rPr>
        <w:t xml:space="preserve"> működéséhez</w:t>
      </w:r>
      <w:r w:rsidR="00420C74">
        <w:rPr>
          <w:rFonts w:ascii="Times New Roman" w:hAnsi="Times New Roman" w:cs="Times New Roman"/>
          <w:sz w:val="24"/>
          <w:szCs w:val="24"/>
        </w:rPr>
        <w:t>,</w:t>
      </w:r>
      <w:r w:rsidR="0016796B">
        <w:rPr>
          <w:rFonts w:ascii="Times New Roman" w:hAnsi="Times New Roman" w:cs="Times New Roman"/>
          <w:sz w:val="24"/>
          <w:szCs w:val="24"/>
        </w:rPr>
        <w:t xml:space="preserve"> illetve a szakmai</w:t>
      </w:r>
      <w:r w:rsidR="000D3C19">
        <w:rPr>
          <w:rFonts w:ascii="Times New Roman" w:hAnsi="Times New Roman" w:cs="Times New Roman"/>
          <w:sz w:val="24"/>
          <w:szCs w:val="24"/>
        </w:rPr>
        <w:t xml:space="preserve"> feladat</w:t>
      </w:r>
      <w:r w:rsidR="00420C74">
        <w:rPr>
          <w:rFonts w:ascii="Times New Roman" w:hAnsi="Times New Roman" w:cs="Times New Roman"/>
          <w:sz w:val="24"/>
          <w:szCs w:val="24"/>
        </w:rPr>
        <w:t xml:space="preserve"> </w:t>
      </w:r>
      <w:r w:rsidR="008065C8">
        <w:rPr>
          <w:rFonts w:ascii="Times New Roman" w:hAnsi="Times New Roman" w:cs="Times New Roman"/>
          <w:sz w:val="24"/>
          <w:szCs w:val="24"/>
        </w:rPr>
        <w:t xml:space="preserve">magas szintű </w:t>
      </w:r>
      <w:r w:rsidR="00420C74">
        <w:rPr>
          <w:rFonts w:ascii="Times New Roman" w:hAnsi="Times New Roman" w:cs="Times New Roman"/>
          <w:sz w:val="24"/>
          <w:szCs w:val="24"/>
        </w:rPr>
        <w:t>ellátáshoz</w:t>
      </w:r>
      <w:r w:rsidR="000D3C19">
        <w:rPr>
          <w:rFonts w:ascii="Times New Roman" w:hAnsi="Times New Roman" w:cs="Times New Roman"/>
          <w:sz w:val="24"/>
          <w:szCs w:val="24"/>
        </w:rPr>
        <w:t xml:space="preserve"> </w:t>
      </w:r>
      <w:r w:rsidR="00770338">
        <w:rPr>
          <w:rFonts w:ascii="Times New Roman" w:hAnsi="Times New Roman" w:cs="Times New Roman"/>
          <w:sz w:val="24"/>
          <w:szCs w:val="24"/>
        </w:rPr>
        <w:t xml:space="preserve">elengedhetetlenül szükségesek. </w:t>
      </w:r>
      <w:r w:rsidR="008065C8">
        <w:rPr>
          <w:rFonts w:ascii="Times New Roman" w:hAnsi="Times New Roman" w:cs="Times New Roman"/>
          <w:sz w:val="24"/>
          <w:szCs w:val="24"/>
        </w:rPr>
        <w:t xml:space="preserve">Az elmúlt két évben </w:t>
      </w:r>
      <w:r w:rsidR="00D51EEA">
        <w:rPr>
          <w:rFonts w:ascii="Times New Roman" w:hAnsi="Times New Roman" w:cs="Times New Roman"/>
          <w:sz w:val="24"/>
          <w:szCs w:val="24"/>
        </w:rPr>
        <w:t xml:space="preserve">Zugló </w:t>
      </w:r>
      <w:r w:rsidR="008065C8">
        <w:rPr>
          <w:rFonts w:ascii="Times New Roman" w:hAnsi="Times New Roman" w:cs="Times New Roman"/>
          <w:sz w:val="24"/>
          <w:szCs w:val="24"/>
        </w:rPr>
        <w:t>Önkormányzat</w:t>
      </w:r>
      <w:r w:rsidR="00D51EEA">
        <w:rPr>
          <w:rFonts w:ascii="Times New Roman" w:hAnsi="Times New Roman" w:cs="Times New Roman"/>
          <w:sz w:val="24"/>
          <w:szCs w:val="24"/>
        </w:rPr>
        <w:t>a</w:t>
      </w:r>
      <w:r w:rsidR="008065C8">
        <w:rPr>
          <w:rFonts w:ascii="Times New Roman" w:hAnsi="Times New Roman" w:cs="Times New Roman"/>
          <w:sz w:val="24"/>
          <w:szCs w:val="24"/>
        </w:rPr>
        <w:t xml:space="preserve"> többletfinanszírozás</w:t>
      </w:r>
      <w:r w:rsidR="00D51EEA">
        <w:rPr>
          <w:rFonts w:ascii="Times New Roman" w:hAnsi="Times New Roman" w:cs="Times New Roman"/>
          <w:sz w:val="24"/>
          <w:szCs w:val="24"/>
        </w:rPr>
        <w:t>ban</w:t>
      </w:r>
      <w:r w:rsidR="002D330A">
        <w:rPr>
          <w:rFonts w:ascii="Times New Roman" w:hAnsi="Times New Roman" w:cs="Times New Roman"/>
          <w:sz w:val="24"/>
          <w:szCs w:val="24"/>
        </w:rPr>
        <w:t xml:space="preserve"> lehetőséget adott </w:t>
      </w:r>
      <w:r w:rsidR="008065C8">
        <w:rPr>
          <w:rFonts w:ascii="Times New Roman" w:hAnsi="Times New Roman" w:cs="Times New Roman"/>
          <w:sz w:val="24"/>
          <w:szCs w:val="24"/>
        </w:rPr>
        <w:t>az elavult</w:t>
      </w:r>
      <w:r w:rsidR="002D330A">
        <w:rPr>
          <w:rFonts w:ascii="Times New Roman" w:hAnsi="Times New Roman" w:cs="Times New Roman"/>
          <w:sz w:val="24"/>
          <w:szCs w:val="24"/>
        </w:rPr>
        <w:t>, használhatatlan</w:t>
      </w:r>
      <w:r w:rsidR="008065C8">
        <w:rPr>
          <w:rFonts w:ascii="Times New Roman" w:hAnsi="Times New Roman" w:cs="Times New Roman"/>
          <w:sz w:val="24"/>
          <w:szCs w:val="24"/>
        </w:rPr>
        <w:t xml:space="preserve"> </w:t>
      </w:r>
      <w:r w:rsidR="00420C74">
        <w:rPr>
          <w:rFonts w:ascii="Times New Roman" w:hAnsi="Times New Roman" w:cs="Times New Roman"/>
          <w:sz w:val="24"/>
          <w:szCs w:val="24"/>
        </w:rPr>
        <w:t>tárgyi eszközök</w:t>
      </w:r>
      <w:r w:rsidR="008065C8">
        <w:rPr>
          <w:rFonts w:ascii="Times New Roman" w:hAnsi="Times New Roman" w:cs="Times New Roman"/>
          <w:sz w:val="24"/>
          <w:szCs w:val="24"/>
        </w:rPr>
        <w:t xml:space="preserve"> </w:t>
      </w:r>
      <w:r w:rsidR="002D330A">
        <w:rPr>
          <w:rFonts w:ascii="Times New Roman" w:hAnsi="Times New Roman" w:cs="Times New Roman"/>
          <w:sz w:val="24"/>
          <w:szCs w:val="24"/>
        </w:rPr>
        <w:t>pótlására</w:t>
      </w:r>
      <w:r w:rsidR="00D51EEA">
        <w:rPr>
          <w:rFonts w:ascii="Times New Roman" w:hAnsi="Times New Roman" w:cs="Times New Roman"/>
          <w:sz w:val="24"/>
          <w:szCs w:val="24"/>
        </w:rPr>
        <w:t xml:space="preserve">. A nagy volumenre tekintettel sok </w:t>
      </w:r>
      <w:r w:rsidR="00B677DD">
        <w:rPr>
          <w:rFonts w:ascii="Times New Roman" w:hAnsi="Times New Roman" w:cs="Times New Roman"/>
          <w:sz w:val="24"/>
          <w:szCs w:val="24"/>
        </w:rPr>
        <w:t>eszköz vár még cserére/pótlásra.</w:t>
      </w:r>
      <w:r w:rsidR="00705D5A">
        <w:rPr>
          <w:rFonts w:ascii="Times New Roman" w:hAnsi="Times New Roman" w:cs="Times New Roman"/>
          <w:sz w:val="24"/>
          <w:szCs w:val="24"/>
        </w:rPr>
        <w:t xml:space="preserve"> </w:t>
      </w:r>
      <w:r w:rsidR="00ED2B0F" w:rsidRPr="009C126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461FE0" w:rsidRPr="009C1264">
        <w:rPr>
          <w:rFonts w:ascii="Times New Roman" w:hAnsi="Times New Roman" w:cs="Times New Roman"/>
          <w:b/>
          <w:bCs/>
          <w:sz w:val="24"/>
          <w:szCs w:val="24"/>
        </w:rPr>
        <w:t>öbbletigény</w:t>
      </w:r>
      <w:r w:rsidR="00ED2B0F" w:rsidRPr="009C1264">
        <w:rPr>
          <w:rFonts w:ascii="Times New Roman" w:hAnsi="Times New Roman" w:cs="Times New Roman"/>
          <w:b/>
          <w:bCs/>
          <w:sz w:val="24"/>
          <w:szCs w:val="24"/>
        </w:rPr>
        <w:t xml:space="preserve">ként </w:t>
      </w:r>
      <w:r w:rsidR="00B978B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E059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E2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0592">
        <w:rPr>
          <w:rFonts w:ascii="Times New Roman" w:hAnsi="Times New Roman" w:cs="Times New Roman"/>
          <w:b/>
          <w:bCs/>
          <w:sz w:val="24"/>
          <w:szCs w:val="24"/>
        </w:rPr>
        <w:t>253</w:t>
      </w:r>
      <w:r w:rsidR="00461FE0" w:rsidRPr="009C1264">
        <w:rPr>
          <w:rFonts w:ascii="Times New Roman" w:hAnsi="Times New Roman" w:cs="Times New Roman"/>
          <w:b/>
          <w:bCs/>
          <w:sz w:val="24"/>
          <w:szCs w:val="24"/>
        </w:rPr>
        <w:t xml:space="preserve"> eFt</w:t>
      </w:r>
      <w:r w:rsidR="00ED2B0F" w:rsidRPr="009C1264">
        <w:rPr>
          <w:rFonts w:ascii="Times New Roman" w:hAnsi="Times New Roman" w:cs="Times New Roman"/>
          <w:b/>
          <w:bCs/>
          <w:sz w:val="24"/>
          <w:szCs w:val="24"/>
        </w:rPr>
        <w:t xml:space="preserve"> összeget jelöltünk.</w:t>
      </w:r>
    </w:p>
    <w:p w14:paraId="5CC6DCA7" w14:textId="77777777" w:rsidR="00BD010D" w:rsidRDefault="00BD010D" w:rsidP="00BD01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Pedagógus-továbbképzés</w:t>
      </w:r>
    </w:p>
    <w:p w14:paraId="540BE41C" w14:textId="54BAB57A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277/1997. (XII. 22.) Korm. rendelet a pedagógus-továbbképzésről, a pedagógus – szakvizsgáról, valamint a továbbképzésben résztvevők juttatásairól és kedvezményeiről alapján </w:t>
      </w:r>
      <w:r>
        <w:rPr>
          <w:rFonts w:ascii="Times New Roman" w:hAnsi="Times New Roman" w:cs="Times New Roman"/>
          <w:b/>
          <w:bCs/>
          <w:sz w:val="24"/>
          <w:szCs w:val="24"/>
        </w:rPr>
        <w:t>a Zuglói Egyesített Óvoda elkészítette a 2023-2028-ig tartó 5 éves továbbképzési programját, melyet Budapest Főváros XIV. Kerület Zugló Önkormányzat Képviselő-testülete a 358/2022. (X. 25.) önkormányzati határozatában elfogadott.</w:t>
      </w:r>
    </w:p>
    <w:p w14:paraId="673AE029" w14:textId="77777777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Végrehajtása folyamatos, az éves beiskolázási tervekben rögzítettek szerint történik. </w:t>
      </w:r>
    </w:p>
    <w:p w14:paraId="58B66480" w14:textId="5562D347" w:rsidR="00BD010D" w:rsidRPr="00CD124F" w:rsidRDefault="00BD010D" w:rsidP="00BD010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24F">
        <w:rPr>
          <w:rFonts w:ascii="Times New Roman" w:hAnsi="Times New Roman" w:cs="Times New Roman"/>
          <w:sz w:val="24"/>
          <w:szCs w:val="24"/>
        </w:rPr>
        <w:t xml:space="preserve">A </w:t>
      </w:r>
      <w:r w:rsidRPr="00CD124F">
        <w:rPr>
          <w:rFonts w:ascii="Times New Roman" w:hAnsi="Times New Roman" w:cs="Times New Roman"/>
          <w:b/>
          <w:bCs/>
          <w:sz w:val="24"/>
          <w:szCs w:val="24"/>
        </w:rPr>
        <w:t>továbbképzések (tanfolyamok</w:t>
      </w:r>
      <w:r w:rsidRPr="00CD124F">
        <w:rPr>
          <w:rFonts w:ascii="Times New Roman" w:hAnsi="Times New Roman" w:cs="Times New Roman"/>
          <w:sz w:val="24"/>
          <w:szCs w:val="24"/>
        </w:rPr>
        <w:t>) közül 202</w:t>
      </w:r>
      <w:r w:rsidR="00F93E0E" w:rsidRPr="00CD124F">
        <w:rPr>
          <w:rFonts w:ascii="Times New Roman" w:hAnsi="Times New Roman" w:cs="Times New Roman"/>
          <w:sz w:val="24"/>
          <w:szCs w:val="24"/>
        </w:rPr>
        <w:t>5</w:t>
      </w:r>
      <w:r w:rsidRPr="00CD124F">
        <w:rPr>
          <w:rFonts w:ascii="Times New Roman" w:hAnsi="Times New Roman" w:cs="Times New Roman"/>
          <w:sz w:val="24"/>
          <w:szCs w:val="24"/>
        </w:rPr>
        <w:t>-ben</w:t>
      </w:r>
      <w:r w:rsidR="00F93E0E" w:rsidRPr="00CD124F">
        <w:rPr>
          <w:rFonts w:ascii="Times New Roman" w:hAnsi="Times New Roman" w:cs="Times New Roman"/>
          <w:sz w:val="24"/>
          <w:szCs w:val="24"/>
        </w:rPr>
        <w:t xml:space="preserve"> is</w:t>
      </w:r>
      <w:r w:rsidRPr="00CD124F">
        <w:rPr>
          <w:rFonts w:ascii="Times New Roman" w:hAnsi="Times New Roman" w:cs="Times New Roman"/>
          <w:sz w:val="24"/>
          <w:szCs w:val="24"/>
        </w:rPr>
        <w:t xml:space="preserve"> a térítésmentes továbbképzéseket preferáljuk.</w:t>
      </w:r>
    </w:p>
    <w:p w14:paraId="25392687" w14:textId="77777777" w:rsidR="003E36FF" w:rsidRDefault="00AD3321" w:rsidP="003E36F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24F">
        <w:rPr>
          <w:rFonts w:ascii="Times New Roman" w:hAnsi="Times New Roman" w:cs="Times New Roman"/>
          <w:sz w:val="24"/>
          <w:szCs w:val="24"/>
        </w:rPr>
        <w:t xml:space="preserve">Az </w:t>
      </w:r>
      <w:r w:rsidRPr="00CD124F">
        <w:rPr>
          <w:rFonts w:ascii="Times New Roman" w:hAnsi="Times New Roman" w:cs="Times New Roman"/>
          <w:b/>
          <w:bCs/>
          <w:sz w:val="24"/>
          <w:szCs w:val="24"/>
        </w:rPr>
        <w:t>iskolarendszerű képzések</w:t>
      </w:r>
      <w:r w:rsidRPr="00CD124F">
        <w:rPr>
          <w:rFonts w:ascii="Times New Roman" w:hAnsi="Times New Roman" w:cs="Times New Roman"/>
          <w:sz w:val="24"/>
          <w:szCs w:val="24"/>
        </w:rPr>
        <w:t xml:space="preserve"> támogatása szintén kérelem alapján történik</w:t>
      </w:r>
      <w:r w:rsidR="00C80724">
        <w:rPr>
          <w:rFonts w:ascii="Times New Roman" w:hAnsi="Times New Roman" w:cs="Times New Roman"/>
          <w:sz w:val="24"/>
          <w:szCs w:val="24"/>
        </w:rPr>
        <w:t>. Ezek a képzések</w:t>
      </w:r>
      <w:r w:rsidR="003E36FF">
        <w:rPr>
          <w:rFonts w:ascii="Times New Roman" w:hAnsi="Times New Roman" w:cs="Times New Roman"/>
          <w:sz w:val="24"/>
          <w:szCs w:val="24"/>
        </w:rPr>
        <w:t xml:space="preserve"> </w:t>
      </w:r>
      <w:r w:rsidR="00BD010D" w:rsidRPr="008678B4">
        <w:rPr>
          <w:rFonts w:ascii="Times New Roman" w:hAnsi="Times New Roman" w:cs="Times New Roman"/>
          <w:sz w:val="24"/>
          <w:szCs w:val="24"/>
        </w:rPr>
        <w:t>hozzájárulna</w:t>
      </w:r>
      <w:r w:rsidR="003E36FF">
        <w:rPr>
          <w:rFonts w:ascii="Times New Roman" w:hAnsi="Times New Roman" w:cs="Times New Roman"/>
          <w:sz w:val="24"/>
          <w:szCs w:val="24"/>
        </w:rPr>
        <w:t>k</w:t>
      </w:r>
      <w:r w:rsidR="00BD010D" w:rsidRPr="008678B4">
        <w:rPr>
          <w:rFonts w:ascii="Times New Roman" w:hAnsi="Times New Roman" w:cs="Times New Roman"/>
          <w:sz w:val="24"/>
          <w:szCs w:val="24"/>
        </w:rPr>
        <w:t xml:space="preserve"> a ZEÓ szakmai, szervezeti, a helyi sajátosságoknak megfelelő intézményvezetési és fejlesztési színvonalának, hatékonyságának emeléséhez. </w:t>
      </w:r>
    </w:p>
    <w:p w14:paraId="26679411" w14:textId="00073986" w:rsidR="00BD010D" w:rsidRDefault="00BD010D" w:rsidP="003E3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8B4">
        <w:rPr>
          <w:rFonts w:ascii="Times New Roman" w:hAnsi="Times New Roman" w:cs="Times New Roman"/>
          <w:sz w:val="24"/>
          <w:szCs w:val="24"/>
        </w:rPr>
        <w:t>A humánerőforrás fejlesztésének támogatása a munkaerő-megtartás szempontjából is fontos szempont.</w:t>
      </w:r>
    </w:p>
    <w:p w14:paraId="6EA814E2" w14:textId="77777777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A28FB" w14:textId="21AC00B2" w:rsidR="0087601C" w:rsidRDefault="00BD010D" w:rsidP="00944E7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Szakmai és stratégiai szempontból az alábbi </w:t>
      </w:r>
      <w:r w:rsidR="00120F6C">
        <w:rPr>
          <w:rFonts w:ascii="Times New Roman" w:hAnsi="Times New Roman" w:cs="Times New Roman"/>
          <w:sz w:val="24"/>
          <w:szCs w:val="24"/>
        </w:rPr>
        <w:t xml:space="preserve">iskolarendszerű, </w:t>
      </w:r>
      <w:r>
        <w:rPr>
          <w:rFonts w:ascii="Times New Roman" w:hAnsi="Times New Roman" w:cs="Times New Roman"/>
          <w:sz w:val="24"/>
          <w:szCs w:val="24"/>
        </w:rPr>
        <w:t xml:space="preserve">pedagógus szakvizsgára felkészítő szakirányú képzések támogatását preferáljuk: </w:t>
      </w:r>
    </w:p>
    <w:p w14:paraId="3C5FF86D" w14:textId="77777777" w:rsidR="005D2C32" w:rsidRPr="00944E72" w:rsidRDefault="005D2C32" w:rsidP="00944E7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1"/>
        <w:gridCol w:w="2839"/>
        <w:gridCol w:w="1420"/>
        <w:gridCol w:w="1137"/>
        <w:gridCol w:w="1136"/>
        <w:gridCol w:w="2688"/>
      </w:tblGrid>
      <w:tr w:rsidR="006E458A" w14:paraId="0BF1F2D5" w14:textId="77777777" w:rsidTr="00DD352B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D7C71DD" w14:textId="5E0FA190" w:rsidR="000A6EC4" w:rsidRPr="00DD352B" w:rsidRDefault="000A6EC4" w:rsidP="00DD35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Ssz</w:t>
            </w:r>
            <w:r w:rsidR="00DD352B" w:rsidRPr="00D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A292651" w14:textId="77777777" w:rsidR="000A6EC4" w:rsidRDefault="000A6EC4" w:rsidP="00DD35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 támogatott képzés neve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7AFD527" w14:textId="77777777" w:rsidR="000A6EC4" w:rsidRDefault="000A6EC4" w:rsidP="00DD35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Támogatott /fő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F91304E" w14:textId="7E5C769E" w:rsidR="000A6EC4" w:rsidRDefault="000A6EC4" w:rsidP="00DD35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Képzés díja/félév eFt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FF6F2FB" w14:textId="77777777" w:rsidR="000A6EC4" w:rsidRDefault="000A6EC4" w:rsidP="00DD35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Összesen</w:t>
            </w:r>
          </w:p>
          <w:p w14:paraId="6FD46E6F" w14:textId="77777777" w:rsidR="000A6EC4" w:rsidRDefault="000A6EC4" w:rsidP="00DD35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eFt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39D7DDA" w14:textId="77777777" w:rsidR="000A6EC4" w:rsidRDefault="000A6EC4" w:rsidP="00DD35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Megjegyzés / Indoklás</w:t>
            </w:r>
          </w:p>
        </w:tc>
      </w:tr>
      <w:tr w:rsidR="00880BA8" w14:paraId="2CCEC2FF" w14:textId="77777777" w:rsidTr="00017217">
        <w:trPr>
          <w:trHeight w:val="255"/>
        </w:trPr>
        <w:tc>
          <w:tcPr>
            <w:tcW w:w="561" w:type="dxa"/>
          </w:tcPr>
          <w:p w14:paraId="45C8CF44" w14:textId="3F84AD52" w:rsidR="00880BA8" w:rsidRPr="00AD145C" w:rsidRDefault="00880BA8" w:rsidP="00880BA8">
            <w:pPr>
              <w:jc w:val="both"/>
              <w:rPr>
                <w:rFonts w:ascii="Times New Roman" w:hAnsi="Times New Roman" w:cs="Times New Roman"/>
              </w:rPr>
            </w:pPr>
            <w:r w:rsidRPr="00AD14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9" w:type="dxa"/>
          </w:tcPr>
          <w:p w14:paraId="5A55295C" w14:textId="152DDB02" w:rsidR="00880BA8" w:rsidRDefault="00880BA8" w:rsidP="001619E0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A067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Fejlesztőpedagóg</w:t>
            </w:r>
            <w:r w:rsidR="001619E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us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szakvizsga, szakirányú képzés </w:t>
            </w:r>
          </w:p>
          <w:p w14:paraId="7F6DD004" w14:textId="5EEDBF95" w:rsidR="00880BA8" w:rsidRDefault="00880BA8" w:rsidP="001619E0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(Gál Ferenc Egyetem PK</w:t>
            </w:r>
            <w:r w:rsidR="001619E0"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</w:p>
        </w:tc>
        <w:tc>
          <w:tcPr>
            <w:tcW w:w="1420" w:type="dxa"/>
          </w:tcPr>
          <w:p w14:paraId="05015978" w14:textId="327F6666" w:rsidR="00880BA8" w:rsidRPr="00AD145C" w:rsidRDefault="00880BA8" w:rsidP="002F00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7" w:type="dxa"/>
          </w:tcPr>
          <w:p w14:paraId="1FD1FB28" w14:textId="5C88225B" w:rsidR="00880BA8" w:rsidRPr="00AD145C" w:rsidRDefault="00880BA8" w:rsidP="002F00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36" w:type="dxa"/>
          </w:tcPr>
          <w:p w14:paraId="167855DD" w14:textId="6D9AEBF3" w:rsidR="00880BA8" w:rsidRPr="00AD145C" w:rsidRDefault="00880BA8" w:rsidP="002F00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2688" w:type="dxa"/>
            <w:vMerge w:val="restart"/>
          </w:tcPr>
          <w:p w14:paraId="132EE4D8" w14:textId="77777777" w:rsidR="00880BA8" w:rsidRDefault="008458F0" w:rsidP="00880BA8">
            <w:pPr>
              <w:jc w:val="both"/>
              <w:rPr>
                <w:rFonts w:ascii="Times New Roman" w:hAnsi="Times New Roman" w:cs="Times New Roman"/>
              </w:rPr>
            </w:pPr>
            <w:r w:rsidRPr="00B55C27">
              <w:rPr>
                <w:rFonts w:ascii="Times New Roman" w:hAnsi="Times New Roman" w:cs="Times New Roman"/>
              </w:rPr>
              <w:t>A szervezeti célok között hangsúlyosan megjelenik a kiemelt figyelmet igénylő, különleges bánásmódban részesülő gyermekek nevelése, fejlesztése, felzárkóztatása.</w:t>
            </w:r>
            <w:r w:rsidR="009D5004">
              <w:rPr>
                <w:rFonts w:ascii="Times New Roman" w:hAnsi="Times New Roman" w:cs="Times New Roman"/>
              </w:rPr>
              <w:t xml:space="preserve"> F</w:t>
            </w:r>
            <w:r w:rsidRPr="00B55C27">
              <w:rPr>
                <w:rFonts w:ascii="Times New Roman" w:hAnsi="Times New Roman" w:cs="Times New Roman"/>
              </w:rPr>
              <w:t>eladatunk a</w:t>
            </w:r>
            <w:r w:rsidR="00B55C27">
              <w:rPr>
                <w:rFonts w:ascii="Times New Roman" w:hAnsi="Times New Roman" w:cs="Times New Roman"/>
              </w:rPr>
              <w:t xml:space="preserve"> megfelelő</w:t>
            </w:r>
            <w:r w:rsidRPr="00B55C27">
              <w:rPr>
                <w:rFonts w:ascii="Times New Roman" w:hAnsi="Times New Roman" w:cs="Times New Roman"/>
              </w:rPr>
              <w:t xml:space="preserve"> </w:t>
            </w:r>
            <w:r w:rsidR="00B55C27">
              <w:rPr>
                <w:rFonts w:ascii="Times New Roman" w:hAnsi="Times New Roman" w:cs="Times New Roman"/>
              </w:rPr>
              <w:t>integrálás.</w:t>
            </w:r>
          </w:p>
          <w:p w14:paraId="2182AA5F" w14:textId="6E01945D" w:rsidR="005D2C32" w:rsidRPr="00B55C27" w:rsidRDefault="005D2C32" w:rsidP="00880B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BA8" w14:paraId="5C88C6C2" w14:textId="77777777" w:rsidTr="00017217">
        <w:trPr>
          <w:trHeight w:val="255"/>
        </w:trPr>
        <w:tc>
          <w:tcPr>
            <w:tcW w:w="561" w:type="dxa"/>
          </w:tcPr>
          <w:p w14:paraId="17EF44A3" w14:textId="7152674E" w:rsidR="00880BA8" w:rsidRPr="00AD145C" w:rsidRDefault="00F05F58" w:rsidP="00880B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9" w:type="dxa"/>
          </w:tcPr>
          <w:p w14:paraId="533A73BF" w14:textId="77777777" w:rsidR="00880BA8" w:rsidRDefault="00880BA8" w:rsidP="001619E0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A067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Fejlesztőpedagógus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szakirányú képzés </w:t>
            </w:r>
          </w:p>
          <w:p w14:paraId="62F480FB" w14:textId="04773763" w:rsidR="00880BA8" w:rsidRDefault="00880BA8" w:rsidP="001619E0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(ELTE PPK)</w:t>
            </w:r>
          </w:p>
        </w:tc>
        <w:tc>
          <w:tcPr>
            <w:tcW w:w="1420" w:type="dxa"/>
          </w:tcPr>
          <w:p w14:paraId="5904FAFE" w14:textId="42F96FAA" w:rsidR="00880BA8" w:rsidRDefault="008458F0" w:rsidP="002F003E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137" w:type="dxa"/>
          </w:tcPr>
          <w:p w14:paraId="2F1DCC00" w14:textId="1907B419" w:rsidR="00880BA8" w:rsidRDefault="008458F0" w:rsidP="002F003E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202</w:t>
            </w:r>
          </w:p>
        </w:tc>
        <w:tc>
          <w:tcPr>
            <w:tcW w:w="1136" w:type="dxa"/>
          </w:tcPr>
          <w:p w14:paraId="5128E3D3" w14:textId="42363593" w:rsidR="00880BA8" w:rsidRDefault="008458F0" w:rsidP="002F003E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202</w:t>
            </w:r>
          </w:p>
        </w:tc>
        <w:tc>
          <w:tcPr>
            <w:tcW w:w="2688" w:type="dxa"/>
            <w:vMerge/>
          </w:tcPr>
          <w:p w14:paraId="28B901DA" w14:textId="77777777" w:rsidR="00880BA8" w:rsidRPr="00AD145C" w:rsidRDefault="00880BA8" w:rsidP="00880BA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E458A" w14:paraId="62382FB4" w14:textId="77777777" w:rsidTr="00017217">
        <w:tc>
          <w:tcPr>
            <w:tcW w:w="561" w:type="dxa"/>
          </w:tcPr>
          <w:p w14:paraId="131B8B3A" w14:textId="46A3C71F" w:rsidR="00880BA8" w:rsidRPr="00AD145C" w:rsidRDefault="00F05F58" w:rsidP="00880B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C707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39" w:type="dxa"/>
          </w:tcPr>
          <w:p w14:paraId="4AFD14F4" w14:textId="105DBB73" w:rsidR="00880BA8" w:rsidRDefault="00DC7077" w:rsidP="001619E0">
            <w:pPr>
              <w:jc w:val="both"/>
              <w:rPr>
                <w:rFonts w:ascii="Times New Roman" w:hAnsi="Times New Roman" w:cs="Times New Roman"/>
              </w:rPr>
            </w:pPr>
            <w:r w:rsidRPr="000A0670">
              <w:rPr>
                <w:rFonts w:ascii="Times New Roman" w:hAnsi="Times New Roman" w:cs="Times New Roman"/>
                <w:b/>
                <w:bCs/>
              </w:rPr>
              <w:t>Óvodapedagógus</w:t>
            </w:r>
            <w:r w:rsidR="008B0C25" w:rsidRPr="000A06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81632" w:rsidRPr="00F81632">
              <w:rPr>
                <w:rFonts w:ascii="Times New Roman" w:hAnsi="Times New Roman" w:cs="Times New Roman"/>
              </w:rPr>
              <w:t>szakirányú</w:t>
            </w:r>
            <w:r w:rsidR="00F816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B0C25">
              <w:rPr>
                <w:rFonts w:ascii="Times New Roman" w:hAnsi="Times New Roman" w:cs="Times New Roman"/>
              </w:rPr>
              <w:t xml:space="preserve">szakképzettség </w:t>
            </w:r>
          </w:p>
          <w:p w14:paraId="22B8FAB3" w14:textId="062B54DE" w:rsidR="008B0C25" w:rsidRPr="00DC7077" w:rsidRDefault="008B0C25" w:rsidP="001619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(Apor Vilmos Kat</w:t>
            </w:r>
            <w:r w:rsidR="002D78C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Főiskola</w:t>
            </w:r>
            <w:r w:rsidR="002D78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0" w:type="dxa"/>
          </w:tcPr>
          <w:p w14:paraId="2D767B92" w14:textId="78589F66" w:rsidR="00880BA8" w:rsidRPr="002D78C8" w:rsidRDefault="002D78C8" w:rsidP="002F003E">
            <w:pPr>
              <w:jc w:val="center"/>
              <w:rPr>
                <w:rFonts w:ascii="Times New Roman" w:hAnsi="Times New Roman" w:cs="Times New Roman"/>
              </w:rPr>
            </w:pPr>
            <w:r w:rsidRPr="002D78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7" w:type="dxa"/>
          </w:tcPr>
          <w:p w14:paraId="356F6203" w14:textId="1653C6A5" w:rsidR="00880BA8" w:rsidRPr="002D78C8" w:rsidRDefault="002D78C8" w:rsidP="002F0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36" w:type="dxa"/>
          </w:tcPr>
          <w:p w14:paraId="0D0FDBFE" w14:textId="2FF8EDAE" w:rsidR="00880BA8" w:rsidRPr="002D78C8" w:rsidRDefault="002D78C8" w:rsidP="002F0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2688" w:type="dxa"/>
          </w:tcPr>
          <w:p w14:paraId="34775D04" w14:textId="4CC68541" w:rsidR="00880BA8" w:rsidRPr="002D78C8" w:rsidRDefault="00612CFE" w:rsidP="00880B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óvodapedagógus</w:t>
            </w:r>
            <w:r w:rsidR="00346EF8">
              <w:rPr>
                <w:rFonts w:ascii="Times New Roman" w:hAnsi="Times New Roman" w:cs="Times New Roman"/>
              </w:rPr>
              <w:t xml:space="preserve"> </w:t>
            </w:r>
            <w:r w:rsidR="0059770B">
              <w:rPr>
                <w:rFonts w:ascii="Times New Roman" w:hAnsi="Times New Roman" w:cs="Times New Roman"/>
              </w:rPr>
              <w:t>hiány csökkentése</w:t>
            </w:r>
            <w:r w:rsidR="00346EF8">
              <w:rPr>
                <w:rFonts w:ascii="Times New Roman" w:hAnsi="Times New Roman" w:cs="Times New Roman"/>
              </w:rPr>
              <w:t xml:space="preserve"> </w:t>
            </w:r>
            <w:r w:rsidR="006312F9">
              <w:rPr>
                <w:rFonts w:ascii="Times New Roman" w:hAnsi="Times New Roman" w:cs="Times New Roman"/>
              </w:rPr>
              <w:t>a saját munkavállaló</w:t>
            </w:r>
            <w:r w:rsidR="00385F9A">
              <w:rPr>
                <w:rFonts w:ascii="Times New Roman" w:hAnsi="Times New Roman" w:cs="Times New Roman"/>
              </w:rPr>
              <w:t>nk</w:t>
            </w:r>
            <w:r w:rsidR="006312F9">
              <w:rPr>
                <w:rFonts w:ascii="Times New Roman" w:hAnsi="Times New Roman" w:cs="Times New Roman"/>
              </w:rPr>
              <w:t xml:space="preserve"> általi </w:t>
            </w:r>
            <w:r w:rsidR="008B420F">
              <w:rPr>
                <w:rFonts w:ascii="Times New Roman" w:hAnsi="Times New Roman" w:cs="Times New Roman"/>
              </w:rPr>
              <w:t>pedagógusi végzettség</w:t>
            </w:r>
            <w:r w:rsidR="00385F9A">
              <w:rPr>
                <w:rFonts w:ascii="Times New Roman" w:hAnsi="Times New Roman" w:cs="Times New Roman"/>
              </w:rPr>
              <w:t xml:space="preserve"> </w:t>
            </w:r>
            <w:r w:rsidR="003F5021">
              <w:rPr>
                <w:rFonts w:ascii="Times New Roman" w:hAnsi="Times New Roman" w:cs="Times New Roman"/>
              </w:rPr>
              <w:t>megs</w:t>
            </w:r>
            <w:r w:rsidR="006312F9">
              <w:rPr>
                <w:rFonts w:ascii="Times New Roman" w:hAnsi="Times New Roman" w:cs="Times New Roman"/>
              </w:rPr>
              <w:t>zerzésével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22BC3" w14:paraId="67D15778" w14:textId="77777777" w:rsidTr="005B3F2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33365A2" w14:textId="77777777" w:rsidR="00422BC3" w:rsidRPr="00DD352B" w:rsidRDefault="00422BC3" w:rsidP="005B3F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3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Ssz.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5CEE3AC" w14:textId="77777777" w:rsidR="00422BC3" w:rsidRDefault="00422BC3" w:rsidP="005B3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 támogatott képzés neve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D0125F0" w14:textId="77777777" w:rsidR="00422BC3" w:rsidRDefault="00422BC3" w:rsidP="005B3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Támogatott /fő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019239C" w14:textId="77777777" w:rsidR="00422BC3" w:rsidRDefault="00422BC3" w:rsidP="005B3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Képzés díja/félév eFt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F77CCB8" w14:textId="77777777" w:rsidR="00422BC3" w:rsidRDefault="00422BC3" w:rsidP="005B3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Összesen</w:t>
            </w:r>
          </w:p>
          <w:p w14:paraId="31F59FC3" w14:textId="77777777" w:rsidR="00422BC3" w:rsidRDefault="00422BC3" w:rsidP="005B3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eFt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6FECB7D" w14:textId="77777777" w:rsidR="00422BC3" w:rsidRDefault="00422BC3" w:rsidP="005B3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Megjegyzés / Indoklás</w:t>
            </w:r>
          </w:p>
        </w:tc>
      </w:tr>
      <w:tr w:rsidR="00017217" w14:paraId="295EC97B" w14:textId="77777777" w:rsidTr="00017217">
        <w:trPr>
          <w:trHeight w:val="128"/>
        </w:trPr>
        <w:tc>
          <w:tcPr>
            <w:tcW w:w="561" w:type="dxa"/>
          </w:tcPr>
          <w:p w14:paraId="208AF0A6" w14:textId="6132D6D0" w:rsidR="00017217" w:rsidRPr="00AD145C" w:rsidRDefault="00F05F58" w:rsidP="000172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A06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9" w:type="dxa"/>
          </w:tcPr>
          <w:p w14:paraId="350388D8" w14:textId="77777777" w:rsidR="00017217" w:rsidRDefault="00017217" w:rsidP="008854D3">
            <w:pPr>
              <w:jc w:val="both"/>
              <w:rPr>
                <w:rFonts w:ascii="Times New Roman" w:hAnsi="Times New Roman" w:cs="Times New Roman"/>
              </w:rPr>
            </w:pPr>
            <w:r w:rsidRPr="000A0670">
              <w:rPr>
                <w:rFonts w:ascii="Times New Roman" w:hAnsi="Times New Roman" w:cs="Times New Roman"/>
                <w:b/>
                <w:bCs/>
              </w:rPr>
              <w:t>Közoktatási vezető</w:t>
            </w:r>
            <w:r>
              <w:rPr>
                <w:rFonts w:ascii="Times New Roman" w:hAnsi="Times New Roman" w:cs="Times New Roman"/>
              </w:rPr>
              <w:t xml:space="preserve"> és pedagógus szakvizsga </w:t>
            </w:r>
          </w:p>
          <w:p w14:paraId="58AAEE70" w14:textId="63A59E35" w:rsidR="00017217" w:rsidRPr="00AD145C" w:rsidRDefault="00017217" w:rsidP="008854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(Kodolányi János Egyetem)</w:t>
            </w:r>
          </w:p>
        </w:tc>
        <w:tc>
          <w:tcPr>
            <w:tcW w:w="1420" w:type="dxa"/>
          </w:tcPr>
          <w:p w14:paraId="308A35AD" w14:textId="63B34BFE" w:rsidR="00017217" w:rsidRPr="00AD145C" w:rsidRDefault="00017217" w:rsidP="002F00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7" w:type="dxa"/>
          </w:tcPr>
          <w:p w14:paraId="4139F268" w14:textId="707728F6" w:rsidR="00017217" w:rsidRPr="00AD145C" w:rsidRDefault="00017217" w:rsidP="002F00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136" w:type="dxa"/>
          </w:tcPr>
          <w:p w14:paraId="1A90F229" w14:textId="266B4F78" w:rsidR="00017217" w:rsidRPr="00AD145C" w:rsidRDefault="00017217" w:rsidP="002F00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2688" w:type="dxa"/>
            <w:vMerge w:val="restart"/>
          </w:tcPr>
          <w:p w14:paraId="45A6C19F" w14:textId="5E48FACE" w:rsidR="00017217" w:rsidRPr="00AD145C" w:rsidRDefault="00017217" w:rsidP="000172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Fontos feladatunk a tagintézmény-igazgató utánpótlás biztosítása, melynek egyik feltétele a közoktatás-vezetői szakvizsga.</w:t>
            </w:r>
          </w:p>
        </w:tc>
      </w:tr>
      <w:tr w:rsidR="00017217" w14:paraId="22DB99D1" w14:textId="77777777" w:rsidTr="00017217">
        <w:trPr>
          <w:trHeight w:val="127"/>
        </w:trPr>
        <w:tc>
          <w:tcPr>
            <w:tcW w:w="561" w:type="dxa"/>
          </w:tcPr>
          <w:p w14:paraId="087BB9CC" w14:textId="0B129ACB" w:rsidR="00017217" w:rsidRPr="00AD145C" w:rsidRDefault="00F05F58" w:rsidP="000172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9" w:type="dxa"/>
          </w:tcPr>
          <w:p w14:paraId="7DD469DC" w14:textId="77777777" w:rsidR="00017217" w:rsidRDefault="00017217" w:rsidP="008854D3">
            <w:pPr>
              <w:jc w:val="both"/>
              <w:rPr>
                <w:rFonts w:ascii="Times New Roman" w:hAnsi="Times New Roman" w:cs="Times New Roman"/>
              </w:rPr>
            </w:pPr>
            <w:r w:rsidRPr="000A0670">
              <w:rPr>
                <w:rFonts w:ascii="Times New Roman" w:hAnsi="Times New Roman" w:cs="Times New Roman"/>
                <w:b/>
                <w:bCs/>
              </w:rPr>
              <w:t>Közoktatási vezető</w:t>
            </w:r>
            <w:r>
              <w:rPr>
                <w:rFonts w:ascii="Times New Roman" w:hAnsi="Times New Roman" w:cs="Times New Roman"/>
              </w:rPr>
              <w:t xml:space="preserve"> és pedagógus szakvizsga </w:t>
            </w:r>
          </w:p>
          <w:p w14:paraId="15791833" w14:textId="58EE10C3" w:rsidR="00017217" w:rsidRPr="00AD145C" w:rsidRDefault="00017217" w:rsidP="008854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(ELTE PPK)</w:t>
            </w:r>
          </w:p>
        </w:tc>
        <w:tc>
          <w:tcPr>
            <w:tcW w:w="1420" w:type="dxa"/>
          </w:tcPr>
          <w:p w14:paraId="61A22BA6" w14:textId="4005DBC9" w:rsidR="00017217" w:rsidRPr="00AD145C" w:rsidRDefault="00017217" w:rsidP="002F00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7" w:type="dxa"/>
          </w:tcPr>
          <w:p w14:paraId="25717851" w14:textId="3BCD8AC8" w:rsidR="00017217" w:rsidRPr="00AD145C" w:rsidRDefault="00017217" w:rsidP="002F00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136" w:type="dxa"/>
          </w:tcPr>
          <w:p w14:paraId="0D936ED3" w14:textId="5751EF8D" w:rsidR="00017217" w:rsidRPr="00AD145C" w:rsidRDefault="00017217" w:rsidP="002F00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2688" w:type="dxa"/>
            <w:vMerge/>
          </w:tcPr>
          <w:p w14:paraId="6C0F5277" w14:textId="77777777" w:rsidR="00017217" w:rsidRPr="00AD145C" w:rsidRDefault="00017217" w:rsidP="0001721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0EA5" w14:paraId="78667976" w14:textId="77777777" w:rsidTr="00591524">
        <w:tc>
          <w:tcPr>
            <w:tcW w:w="5957" w:type="dxa"/>
            <w:gridSpan w:val="4"/>
          </w:tcPr>
          <w:p w14:paraId="370F0DE4" w14:textId="54CBEA09" w:rsidR="007D0EA5" w:rsidRPr="00AD145C" w:rsidRDefault="00944E72" w:rsidP="00944E7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Összesen:</w:t>
            </w:r>
          </w:p>
        </w:tc>
        <w:tc>
          <w:tcPr>
            <w:tcW w:w="1136" w:type="dxa"/>
          </w:tcPr>
          <w:p w14:paraId="5794BD71" w14:textId="47D48ECA" w:rsidR="007D0EA5" w:rsidRPr="00AD145C" w:rsidRDefault="00944E72" w:rsidP="00EA0981">
            <w:pPr>
              <w:spacing w:before="120" w:after="120"/>
              <w:ind w:right="11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2367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576</w:t>
            </w:r>
          </w:p>
        </w:tc>
        <w:tc>
          <w:tcPr>
            <w:tcW w:w="2688" w:type="dxa"/>
          </w:tcPr>
          <w:p w14:paraId="00347B2F" w14:textId="77777777" w:rsidR="007D0EA5" w:rsidRPr="00AD145C" w:rsidRDefault="007D0EA5" w:rsidP="00944E7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CBF2F0B" w14:textId="77777777" w:rsidR="000A6EC4" w:rsidRPr="008B2AB9" w:rsidRDefault="000A6EC4" w:rsidP="00457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94936" w14:textId="688293BB" w:rsidR="00BD010D" w:rsidRDefault="00BD010D" w:rsidP="00765CDF">
      <w:pPr>
        <w:jc w:val="both"/>
        <w:rPr>
          <w:rFonts w:ascii="Times New Roman" w:hAnsi="Times New Roman" w:cs="Times New Roman"/>
          <w:sz w:val="24"/>
          <w:szCs w:val="24"/>
        </w:rPr>
      </w:pPr>
      <w:r w:rsidRPr="00CA13CE">
        <w:rPr>
          <w:rFonts w:ascii="Times New Roman" w:hAnsi="Times New Roman" w:cs="Times New Roman"/>
          <w:sz w:val="24"/>
          <w:szCs w:val="24"/>
        </w:rPr>
        <w:t>A támogatás</w:t>
      </w:r>
      <w:r>
        <w:rPr>
          <w:rFonts w:ascii="Times New Roman" w:hAnsi="Times New Roman" w:cs="Times New Roman"/>
          <w:sz w:val="24"/>
          <w:szCs w:val="24"/>
        </w:rPr>
        <w:t xml:space="preserve"> több évre szóló kötelezettséget jelent, mivel ezek a szakvizsgás képzések 4 félévesek. A jelzett többletigény a 202</w:t>
      </w:r>
      <w:r w:rsidR="005B52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évi költségvetésre vonatkozik.</w:t>
      </w:r>
    </w:p>
    <w:p w14:paraId="13EA726A" w14:textId="77777777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2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 Szakmai rendezvények, évfordulók</w:t>
      </w:r>
    </w:p>
    <w:p w14:paraId="2433FF29" w14:textId="77777777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D099A3" w14:textId="762EAF32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Zuglói Egyesített Óvoda 202</w:t>
      </w:r>
      <w:r w:rsidR="003E185D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3E185D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 nevelési évi munkatervében az alábbi rendezvények kerültek betervezésre és elfogadásra.</w:t>
      </w:r>
    </w:p>
    <w:p w14:paraId="52A308EF" w14:textId="77777777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AA971" w14:textId="77777777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3.3.1.Zuglói Pedagógiai Napok</w:t>
      </w:r>
    </w:p>
    <w:p w14:paraId="6F632E1D" w14:textId="77777777" w:rsidR="00BD010D" w:rsidRDefault="00BD010D" w:rsidP="00BD010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már hagyománnyá vált szakmai napok célja, küldetése a zuglói óvodapedagógusok szakmai tudásának felfrissítése, a korszerű, naprakész ismeretek átadása.</w:t>
      </w:r>
    </w:p>
    <w:p w14:paraId="4AECF51D" w14:textId="77777777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óvodapedagógusok nyitottak a szakmai kérdésekről való értekezésre, az oldott légkörben való beszélgetésre, mely előrébb viszi, és hatékonyabbá teszi elméleti és gyakorlati ismereteiket.</w:t>
      </w:r>
    </w:p>
    <w:p w14:paraId="7F8426A2" w14:textId="56DEE895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idei év </w:t>
      </w:r>
      <w:r w:rsidR="00CA741D">
        <w:rPr>
          <w:rFonts w:ascii="Times New Roman" w:hAnsi="Times New Roman" w:cs="Times New Roman"/>
          <w:sz w:val="24"/>
          <w:szCs w:val="24"/>
        </w:rPr>
        <w:t xml:space="preserve">tervezett </w:t>
      </w:r>
      <w:r>
        <w:rPr>
          <w:rFonts w:ascii="Times New Roman" w:hAnsi="Times New Roman" w:cs="Times New Roman"/>
          <w:sz w:val="24"/>
          <w:szCs w:val="24"/>
        </w:rPr>
        <w:t>témája a</w:t>
      </w:r>
      <w:r w:rsidR="00165539">
        <w:rPr>
          <w:rFonts w:ascii="Times New Roman" w:hAnsi="Times New Roman" w:cs="Times New Roman"/>
          <w:sz w:val="24"/>
          <w:szCs w:val="24"/>
        </w:rPr>
        <w:t xml:space="preserve">z </w:t>
      </w:r>
      <w:r w:rsidR="00CA741D">
        <w:rPr>
          <w:rFonts w:ascii="Times New Roman" w:hAnsi="Times New Roman" w:cs="Times New Roman"/>
          <w:sz w:val="24"/>
          <w:szCs w:val="24"/>
        </w:rPr>
        <w:t>„</w:t>
      </w:r>
      <w:r w:rsidR="00165539">
        <w:rPr>
          <w:rFonts w:ascii="Times New Roman" w:hAnsi="Times New Roman" w:cs="Times New Roman"/>
          <w:sz w:val="24"/>
          <w:szCs w:val="24"/>
        </w:rPr>
        <w:t>Egészség</w:t>
      </w:r>
      <w:r w:rsidR="00B71C94">
        <w:rPr>
          <w:rFonts w:ascii="Times New Roman" w:hAnsi="Times New Roman" w:cs="Times New Roman"/>
          <w:sz w:val="24"/>
          <w:szCs w:val="24"/>
        </w:rPr>
        <w:t>fejlesztés</w:t>
      </w:r>
      <w:r w:rsidR="00CA741D">
        <w:rPr>
          <w:rFonts w:ascii="Times New Roman" w:hAnsi="Times New Roman" w:cs="Times New Roman"/>
          <w:sz w:val="24"/>
          <w:szCs w:val="24"/>
        </w:rPr>
        <w:t>”</w:t>
      </w:r>
      <w:r w:rsidR="00B71C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CB1189" w14:textId="77777777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C71D7" w14:textId="77777777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3.3.2 Eszmélő Észmérő</w:t>
      </w:r>
    </w:p>
    <w:p w14:paraId="4357FA01" w14:textId="77777777" w:rsidR="00BD010D" w:rsidRDefault="00BD010D" w:rsidP="00BD010D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Az Eszmélő Észmérő az óvodás gyermekek logikai versenye, amely 2014 óta kerül megrendezésre minden évben. A szabályjátékok, a logikai és stratégiai játékok az iskoláskor előtt az iskolai alkalmasság elősegítéséhez is nagymértékben hozzájárulnak.  A tehetségfejlesztés egyik kiváló eszközei ezek a játékok.</w:t>
      </w:r>
    </w:p>
    <w:p w14:paraId="211EDB59" w14:textId="77777777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196C9" w14:textId="77777777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3.3.3. OVI KUPA</w:t>
      </w:r>
    </w:p>
    <w:p w14:paraId="7E92725C" w14:textId="77777777" w:rsidR="00BD010D" w:rsidRDefault="00BD010D" w:rsidP="00BD010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1996-ban rendezték meg először az óvodások sportversenyét, amely immár hagyománnyá vált Zuglóban. </w:t>
      </w:r>
    </w:p>
    <w:p w14:paraId="533A2F5A" w14:textId="77777777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fenntartó önkormányzat és a ZEÓ is kiemelten fontosnak tartja a gyermekek egészséges életmódra nevelést, a sportmozgások megalapozását, megszerettetését.  </w:t>
      </w:r>
    </w:p>
    <w:p w14:paraId="7A377A51" w14:textId="77777777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gyermekek versenyszellemének alakításában is nagy szerepe van a sportversenynek. </w:t>
      </w:r>
    </w:p>
    <w:p w14:paraId="3D5C6179" w14:textId="77777777" w:rsidR="00BD010D" w:rsidRDefault="00BD010D" w:rsidP="00BD0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sportversenyt évről évre olimpiai bajnokok, kiemelkedő sportolók részvétele színesíti, melyek példaképként szolgálnak a gyermekeknek.</w:t>
      </w:r>
    </w:p>
    <w:p w14:paraId="758A5FE3" w14:textId="77777777" w:rsidR="00CC4D09" w:rsidRDefault="00CC4D09" w:rsidP="007933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4ADCD" w14:textId="07F5A367" w:rsidR="00793324" w:rsidRDefault="00793324" w:rsidP="007933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359">
        <w:rPr>
          <w:rFonts w:ascii="Times New Roman" w:hAnsi="Times New Roman" w:cs="Times New Roman"/>
          <w:b/>
          <w:bCs/>
          <w:sz w:val="24"/>
          <w:szCs w:val="24"/>
        </w:rPr>
        <w:t xml:space="preserve">3.3.4. </w:t>
      </w:r>
      <w:r>
        <w:rPr>
          <w:rFonts w:ascii="Times New Roman" w:hAnsi="Times New Roman" w:cs="Times New Roman"/>
          <w:b/>
          <w:bCs/>
          <w:sz w:val="24"/>
          <w:szCs w:val="24"/>
        </w:rPr>
        <w:t>Patak Parti Nyerőpróba</w:t>
      </w:r>
    </w:p>
    <w:p w14:paraId="655C7640" w14:textId="54FDA036" w:rsidR="00793324" w:rsidRDefault="00793324" w:rsidP="0079332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Hagyományt teremtve </w:t>
      </w:r>
      <w:r w:rsidR="00DB476C">
        <w:rPr>
          <w:rFonts w:ascii="Times New Roman" w:hAnsi="Times New Roman" w:cs="Times New Roman"/>
          <w:sz w:val="24"/>
          <w:szCs w:val="24"/>
        </w:rPr>
        <w:t>2025-ben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82A" w:rsidRPr="0023163E">
        <w:rPr>
          <w:rFonts w:ascii="Times New Roman" w:hAnsi="Times New Roman" w:cs="Times New Roman"/>
          <w:sz w:val="24"/>
          <w:szCs w:val="24"/>
        </w:rPr>
        <w:t>harmadik</w:t>
      </w:r>
      <w:r>
        <w:rPr>
          <w:rFonts w:ascii="Times New Roman" w:hAnsi="Times New Roman" w:cs="Times New Roman"/>
          <w:sz w:val="24"/>
          <w:szCs w:val="24"/>
        </w:rPr>
        <w:t xml:space="preserve"> alkalommal szervezzük meg a „Patak Parti Nyerőpróbát” a Víz világnapja alkalmából.</w:t>
      </w:r>
    </w:p>
    <w:p w14:paraId="27315ADB" w14:textId="46E9AD0E" w:rsidR="00793324" w:rsidRPr="00534975" w:rsidRDefault="00793324" w:rsidP="00793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programnak köszönhetően a gyermekek játékos formában megismerkedhetnek a Rákos – patak környezetével, élővilágával. Célunk, hogy megtanulják értékelni a vizet, - azt a kincset </w:t>
      </w:r>
      <w:r w:rsidR="00E00C9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amit</w:t>
      </w:r>
      <w:r w:rsidR="00E00C98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természet ad az életünkhöz és nagyon fontos, hogy törekedjenek a megóvására!</w:t>
      </w:r>
      <w:r>
        <w:t xml:space="preserve"> </w:t>
      </w:r>
    </w:p>
    <w:p w14:paraId="3E34806A" w14:textId="77777777" w:rsidR="00165539" w:rsidRDefault="00165539" w:rsidP="007933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70ADD" w14:textId="77777777" w:rsidR="00667B82" w:rsidRDefault="00667B82" w:rsidP="007933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791C5" w14:textId="3A525798" w:rsidR="00793324" w:rsidRDefault="00793324" w:rsidP="007933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3.3.5. </w:t>
      </w:r>
      <w:r w:rsidR="0023163E" w:rsidRPr="00B752FC">
        <w:rPr>
          <w:rFonts w:ascii="Times New Roman" w:hAnsi="Times New Roman" w:cs="Times New Roman"/>
          <w:b/>
          <w:bCs/>
          <w:sz w:val="24"/>
          <w:szCs w:val="24"/>
        </w:rPr>
        <w:t>Nyugdíjas Pedagógusnap</w:t>
      </w:r>
    </w:p>
    <w:p w14:paraId="37B6E5C9" w14:textId="6D7EA0D4" w:rsidR="00D26F7D" w:rsidRDefault="00956B5F" w:rsidP="00901E8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94B23">
        <w:rPr>
          <w:rFonts w:ascii="Times New Roman" w:hAnsi="Times New Roman" w:cs="Times New Roman"/>
          <w:sz w:val="24"/>
          <w:szCs w:val="24"/>
        </w:rPr>
        <w:t xml:space="preserve">özel </w:t>
      </w:r>
      <w:r w:rsidR="00FC2085">
        <w:rPr>
          <w:rFonts w:ascii="Times New Roman" w:hAnsi="Times New Roman" w:cs="Times New Roman"/>
          <w:sz w:val="24"/>
          <w:szCs w:val="24"/>
        </w:rPr>
        <w:t>30</w:t>
      </w:r>
      <w:r w:rsidRPr="00294B23">
        <w:rPr>
          <w:rFonts w:ascii="Times New Roman" w:hAnsi="Times New Roman" w:cs="Times New Roman"/>
          <w:sz w:val="24"/>
          <w:szCs w:val="24"/>
        </w:rPr>
        <w:t xml:space="preserve"> éve hagyomány kerületünkben</w:t>
      </w:r>
      <w:r w:rsidR="00C20D71" w:rsidRPr="00294B23">
        <w:rPr>
          <w:rFonts w:ascii="Times New Roman" w:hAnsi="Times New Roman" w:cs="Times New Roman"/>
          <w:sz w:val="24"/>
          <w:szCs w:val="24"/>
        </w:rPr>
        <w:t xml:space="preserve"> a zuglói nyugdíjas óvodapedagógusok </w:t>
      </w:r>
      <w:r w:rsidR="00F7060E" w:rsidRPr="00F706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Pedagógusnapi</w:t>
      </w:r>
      <w:r w:rsidR="00C20D71" w:rsidRPr="00294B23">
        <w:rPr>
          <w:rFonts w:ascii="Times New Roman" w:hAnsi="Times New Roman" w:cs="Times New Roman"/>
          <w:sz w:val="24"/>
          <w:szCs w:val="24"/>
        </w:rPr>
        <w:t xml:space="preserve"> köszöntése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060E">
        <w:rPr>
          <w:rFonts w:ascii="Times New Roman" w:hAnsi="Times New Roman" w:cs="Times New Roman"/>
          <w:sz w:val="24"/>
          <w:szCs w:val="24"/>
        </w:rPr>
        <w:t xml:space="preserve"> </w:t>
      </w:r>
      <w:r w:rsidR="00B02738" w:rsidRPr="00294B23">
        <w:rPr>
          <w:rFonts w:ascii="Times New Roman" w:hAnsi="Times New Roman" w:cs="Times New Roman"/>
          <w:sz w:val="24"/>
          <w:szCs w:val="24"/>
        </w:rPr>
        <w:t>Zugló Önkormányzat</w:t>
      </w:r>
      <w:r w:rsidR="00B02738">
        <w:rPr>
          <w:rFonts w:ascii="Times New Roman" w:hAnsi="Times New Roman" w:cs="Times New Roman"/>
          <w:sz w:val="24"/>
          <w:szCs w:val="24"/>
        </w:rPr>
        <w:t xml:space="preserve">ának </w:t>
      </w:r>
      <w:r w:rsidR="00B02738" w:rsidRPr="00294B23">
        <w:rPr>
          <w:rFonts w:ascii="Times New Roman" w:hAnsi="Times New Roman" w:cs="Times New Roman"/>
          <w:sz w:val="24"/>
          <w:szCs w:val="24"/>
        </w:rPr>
        <w:t>támogatásával</w:t>
      </w:r>
      <w:r w:rsidR="00B02738">
        <w:rPr>
          <w:rFonts w:ascii="Times New Roman" w:hAnsi="Times New Roman" w:cs="Times New Roman"/>
          <w:sz w:val="24"/>
          <w:szCs w:val="24"/>
        </w:rPr>
        <w:t xml:space="preserve"> e</w:t>
      </w:r>
      <w:r w:rsidR="007D09F2">
        <w:rPr>
          <w:rFonts w:ascii="Times New Roman" w:hAnsi="Times New Roman" w:cs="Times New Roman"/>
          <w:sz w:val="24"/>
          <w:szCs w:val="24"/>
        </w:rPr>
        <w:t>zen a napon a</w:t>
      </w:r>
      <w:r w:rsidR="0049697A">
        <w:rPr>
          <w:rFonts w:ascii="Times New Roman" w:hAnsi="Times New Roman" w:cs="Times New Roman"/>
          <w:sz w:val="24"/>
          <w:szCs w:val="24"/>
        </w:rPr>
        <w:t xml:space="preserve"> </w:t>
      </w:r>
      <w:r w:rsidR="001242FB" w:rsidRPr="00294B23">
        <w:rPr>
          <w:rFonts w:ascii="Times New Roman" w:hAnsi="Times New Roman" w:cs="Times New Roman"/>
          <w:sz w:val="24"/>
          <w:szCs w:val="24"/>
        </w:rPr>
        <w:t>zuglói óvodákból nyug</w:t>
      </w:r>
      <w:r w:rsidR="001242FB">
        <w:rPr>
          <w:rFonts w:ascii="Times New Roman" w:hAnsi="Times New Roman" w:cs="Times New Roman"/>
          <w:sz w:val="24"/>
          <w:szCs w:val="24"/>
        </w:rPr>
        <w:t xml:space="preserve">állományba </w:t>
      </w:r>
      <w:r w:rsidR="001242FB" w:rsidRPr="00294B23">
        <w:rPr>
          <w:rFonts w:ascii="Times New Roman" w:hAnsi="Times New Roman" w:cs="Times New Roman"/>
          <w:sz w:val="24"/>
          <w:szCs w:val="24"/>
        </w:rPr>
        <w:t>vonult óvodapedagógusokat</w:t>
      </w:r>
      <w:r w:rsidR="00C20D71" w:rsidRPr="00294B23">
        <w:rPr>
          <w:rFonts w:ascii="Times New Roman" w:hAnsi="Times New Roman" w:cs="Times New Roman"/>
          <w:sz w:val="24"/>
          <w:szCs w:val="24"/>
        </w:rPr>
        <w:t xml:space="preserve"> </w:t>
      </w:r>
      <w:r w:rsidR="001242FB">
        <w:rPr>
          <w:rFonts w:ascii="Times New Roman" w:hAnsi="Times New Roman" w:cs="Times New Roman"/>
          <w:sz w:val="24"/>
          <w:szCs w:val="24"/>
        </w:rPr>
        <w:t>köszöntjük</w:t>
      </w:r>
      <w:r w:rsidR="004005FA">
        <w:rPr>
          <w:rFonts w:ascii="Times New Roman" w:hAnsi="Times New Roman" w:cs="Times New Roman"/>
          <w:sz w:val="24"/>
          <w:szCs w:val="24"/>
        </w:rPr>
        <w:t xml:space="preserve">, </w:t>
      </w:r>
      <w:r w:rsidR="004005FA" w:rsidRPr="00294B23">
        <w:rPr>
          <w:rFonts w:ascii="Times New Roman" w:hAnsi="Times New Roman" w:cs="Times New Roman"/>
          <w:sz w:val="24"/>
          <w:szCs w:val="24"/>
        </w:rPr>
        <w:t>kifejezve tiszteletünket</w:t>
      </w:r>
      <w:r w:rsidR="002977FF">
        <w:rPr>
          <w:rFonts w:ascii="Times New Roman" w:hAnsi="Times New Roman" w:cs="Times New Roman"/>
          <w:sz w:val="24"/>
          <w:szCs w:val="24"/>
        </w:rPr>
        <w:t xml:space="preserve"> és</w:t>
      </w:r>
      <w:r w:rsidR="004005FA" w:rsidRPr="00294B23">
        <w:rPr>
          <w:rFonts w:ascii="Times New Roman" w:hAnsi="Times New Roman" w:cs="Times New Roman"/>
          <w:sz w:val="24"/>
          <w:szCs w:val="24"/>
        </w:rPr>
        <w:t xml:space="preserve"> hálánkat</w:t>
      </w:r>
      <w:r w:rsidR="004005FA">
        <w:rPr>
          <w:rFonts w:ascii="Times New Roman" w:hAnsi="Times New Roman" w:cs="Times New Roman"/>
          <w:sz w:val="24"/>
          <w:szCs w:val="24"/>
        </w:rPr>
        <w:t xml:space="preserve"> </w:t>
      </w:r>
      <w:r w:rsidR="002977FF">
        <w:rPr>
          <w:rFonts w:ascii="Times New Roman" w:hAnsi="Times New Roman" w:cs="Times New Roman"/>
          <w:sz w:val="24"/>
          <w:szCs w:val="24"/>
        </w:rPr>
        <w:t xml:space="preserve">a </w:t>
      </w:r>
      <w:r w:rsidR="004005FA" w:rsidRPr="00294B23">
        <w:rPr>
          <w:rFonts w:ascii="Times New Roman" w:hAnsi="Times New Roman" w:cs="Times New Roman"/>
          <w:sz w:val="24"/>
          <w:szCs w:val="24"/>
        </w:rPr>
        <w:t>hosszú évtizedeken keresztül</w:t>
      </w:r>
      <w:r w:rsidR="002977FF">
        <w:rPr>
          <w:rFonts w:ascii="Times New Roman" w:hAnsi="Times New Roman" w:cs="Times New Roman"/>
          <w:sz w:val="24"/>
          <w:szCs w:val="24"/>
        </w:rPr>
        <w:t xml:space="preserve"> végzett odaadó munkájukért</w:t>
      </w:r>
      <w:r w:rsidR="007D09F2">
        <w:rPr>
          <w:rFonts w:ascii="Times New Roman" w:hAnsi="Times New Roman" w:cs="Times New Roman"/>
          <w:sz w:val="24"/>
          <w:szCs w:val="24"/>
        </w:rPr>
        <w:t>, amel</w:t>
      </w:r>
      <w:r w:rsidR="00DD6712">
        <w:rPr>
          <w:rFonts w:ascii="Times New Roman" w:hAnsi="Times New Roman" w:cs="Times New Roman"/>
          <w:sz w:val="24"/>
          <w:szCs w:val="24"/>
        </w:rPr>
        <w:t xml:space="preserve">y során </w:t>
      </w:r>
      <w:r w:rsidR="009E4FE6">
        <w:rPr>
          <w:rFonts w:ascii="Times New Roman" w:hAnsi="Times New Roman" w:cs="Times New Roman"/>
          <w:sz w:val="24"/>
          <w:szCs w:val="24"/>
        </w:rPr>
        <w:t xml:space="preserve">mindig nagy </w:t>
      </w:r>
      <w:r w:rsidR="009E4FE6" w:rsidRPr="00294B23">
        <w:rPr>
          <w:rFonts w:ascii="Times New Roman" w:hAnsi="Times New Roman" w:cs="Times New Roman"/>
          <w:sz w:val="24"/>
          <w:szCs w:val="24"/>
        </w:rPr>
        <w:t>szeretettel nevelték az óvodás gyermekeket</w:t>
      </w:r>
      <w:r w:rsidR="00D26F7D">
        <w:rPr>
          <w:rFonts w:ascii="Times New Roman" w:hAnsi="Times New Roman" w:cs="Times New Roman"/>
          <w:sz w:val="24"/>
          <w:szCs w:val="24"/>
        </w:rPr>
        <w:t>.</w:t>
      </w:r>
      <w:r w:rsidR="00C20D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899B7" w14:textId="03182BAE" w:rsidR="00C20D71" w:rsidRDefault="00D26F7D" w:rsidP="00D26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</w:t>
      </w:r>
      <w:r w:rsidR="00C20D71" w:rsidRPr="00294B23">
        <w:rPr>
          <w:rFonts w:ascii="Times New Roman" w:eastAsia="Times New Roman" w:hAnsi="Times New Roman" w:cs="Times New Roman"/>
          <w:sz w:val="24"/>
          <w:szCs w:val="24"/>
          <w:lang w:eastAsia="hu-HU"/>
        </w:rPr>
        <w:t>edagógusnapi ünnepségünk helyszíne</w:t>
      </w:r>
      <w:r w:rsidR="00C20D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901E83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C20D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01E83">
        <w:rPr>
          <w:rFonts w:ascii="Times New Roman" w:eastAsia="Times New Roman" w:hAnsi="Times New Roman" w:cs="Times New Roman"/>
          <w:sz w:val="24"/>
          <w:szCs w:val="24"/>
          <w:lang w:eastAsia="hu-HU"/>
        </w:rPr>
        <w:t>egyik</w:t>
      </w:r>
      <w:r w:rsidR="00C20D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tagóvod</w:t>
      </w:r>
      <w:r w:rsidR="00901E8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C20D71">
        <w:rPr>
          <w:rFonts w:ascii="Times New Roman" w:eastAsia="Times New Roman" w:hAnsi="Times New Roman" w:cs="Times New Roman"/>
          <w:sz w:val="24"/>
          <w:szCs w:val="24"/>
          <w:lang w:eastAsia="hu-HU"/>
        </w:rPr>
        <w:t>, ahol</w:t>
      </w:r>
      <w:r w:rsidR="00C20D71" w:rsidRPr="00294B23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  <w:r w:rsidR="00C20D71">
        <w:rPr>
          <w:rFonts w:ascii="Times New Roman" w:eastAsia="Times New Roman" w:hAnsi="Times New Roman" w:cs="Times New Roman"/>
          <w:sz w:val="24"/>
          <w:szCs w:val="24"/>
          <w:lang w:eastAsia="hu-HU"/>
        </w:rPr>
        <w:t>az óvodások és az ott</w:t>
      </w:r>
      <w:r w:rsidR="00C20D71" w:rsidRPr="00294B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dolgozó óvodapedagógusok műsorral, ajándékkal </w:t>
      </w:r>
      <w:r w:rsidR="00C20D71">
        <w:rPr>
          <w:rFonts w:ascii="Times New Roman" w:eastAsia="Times New Roman" w:hAnsi="Times New Roman" w:cs="Times New Roman"/>
          <w:sz w:val="24"/>
          <w:szCs w:val="24"/>
          <w:lang w:eastAsia="hu-HU"/>
        </w:rPr>
        <w:t>kedveskednek az ünnepelteknek</w:t>
      </w:r>
      <w:r w:rsidR="00C20D71" w:rsidRPr="00294B2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D5AF5E4" w14:textId="77777777" w:rsidR="00667B82" w:rsidRDefault="00667B82" w:rsidP="00D26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CD43E3" w14:textId="77777777" w:rsidR="00667B82" w:rsidRDefault="00667B82" w:rsidP="00D26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99BD01" w14:textId="6CA6AE4C" w:rsidR="00475F53" w:rsidRDefault="00475F53" w:rsidP="00475F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3.3.6. Csapatépítő tréning</w:t>
      </w:r>
    </w:p>
    <w:p w14:paraId="12260709" w14:textId="77777777" w:rsidR="00475F53" w:rsidRDefault="00475F53" w:rsidP="00D26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55109" w14:textId="7F3AC56F" w:rsidR="00475F53" w:rsidRPr="00901E83" w:rsidRDefault="00DC20C1" w:rsidP="00D26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Budapest-Zugló Önkormányzata az elmúlt évek/évtizedek során támogatta a köznevelési intézmények vezetőinek csapatépítő kirándulását, ezzel elismerve azt a felelősségteljes munkát, amit Zugló magas színvonalú közszolgáltatása érdekében végeznek. </w:t>
      </w:r>
      <w:r w:rsidR="00BF6798">
        <w:rPr>
          <w:rFonts w:ascii="Times New Roman" w:hAnsi="Times New Roman" w:cs="Times New Roman"/>
          <w:sz w:val="24"/>
          <w:szCs w:val="24"/>
        </w:rPr>
        <w:t>Ez a tréning évről-évre hatékonyan támogatja az intézmények közötti együtt gondolkodást, hozzájárul a szakmai együttműködések kiépítéséhez/fejlesztéséhez ezáltal segíti az óvoda-iskola átmenet megkönnyítését is.</w:t>
      </w:r>
    </w:p>
    <w:p w14:paraId="6AC2D066" w14:textId="77777777" w:rsidR="00667B82" w:rsidRPr="00022CFE" w:rsidRDefault="00667B82" w:rsidP="00BD010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Rcsostblzat"/>
        <w:tblW w:w="7371" w:type="dxa"/>
        <w:tblInd w:w="988" w:type="dxa"/>
        <w:tblLook w:val="04A0" w:firstRow="1" w:lastRow="0" w:firstColumn="1" w:lastColumn="0" w:noHBand="0" w:noVBand="1"/>
      </w:tblPr>
      <w:tblGrid>
        <w:gridCol w:w="610"/>
        <w:gridCol w:w="4918"/>
        <w:gridCol w:w="1843"/>
      </w:tblGrid>
      <w:tr w:rsidR="00BD010D" w14:paraId="185A704A" w14:textId="77777777" w:rsidTr="00A923A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E6C4070" w14:textId="77777777" w:rsidR="00BD010D" w:rsidRDefault="00BD0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9F0DCFC" w14:textId="77777777" w:rsidR="00BD010D" w:rsidRDefault="00BD010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Szakmai rendezvények</w:t>
            </w:r>
          </w:p>
        </w:tc>
      </w:tr>
      <w:tr w:rsidR="00BD010D" w14:paraId="2C8D2BDF" w14:textId="77777777" w:rsidTr="00A923A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09277F6" w14:textId="77777777" w:rsidR="00BD010D" w:rsidRDefault="00BD0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Ssz.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E10F13B" w14:textId="77777777" w:rsidR="00BD010D" w:rsidRDefault="00BD0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B034E9C" w14:textId="77777777" w:rsidR="00BD010D" w:rsidRDefault="00BD0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</w:p>
          <w:p w14:paraId="68EB78FB" w14:textId="62AD2ADF" w:rsidR="00BD010D" w:rsidRDefault="00BD0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eFt</w:t>
            </w:r>
            <w:r w:rsidR="00133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/nett</w:t>
            </w:r>
            <w:r w:rsidR="0082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</w:t>
            </w:r>
          </w:p>
        </w:tc>
      </w:tr>
      <w:tr w:rsidR="00793324" w14:paraId="2C2CE1A9" w14:textId="77777777" w:rsidTr="00A923A9">
        <w:trPr>
          <w:trHeight w:val="370"/>
        </w:trPr>
        <w:tc>
          <w:tcPr>
            <w:tcW w:w="610" w:type="dxa"/>
            <w:shd w:val="clear" w:color="auto" w:fill="FFFFFF" w:themeFill="background1"/>
            <w:hideMark/>
          </w:tcPr>
          <w:p w14:paraId="3ED8D910" w14:textId="0CD4254E" w:rsidR="00793324" w:rsidRPr="00765CDF" w:rsidRDefault="00793324" w:rsidP="0079332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5F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18" w:type="dxa"/>
            <w:shd w:val="clear" w:color="auto" w:fill="FFFFFF" w:themeFill="background1"/>
            <w:hideMark/>
          </w:tcPr>
          <w:p w14:paraId="200C067E" w14:textId="7FED0951" w:rsidR="00793324" w:rsidRPr="00765CDF" w:rsidRDefault="00793324" w:rsidP="00793324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5F68">
              <w:rPr>
                <w:rFonts w:ascii="Times New Roman" w:hAnsi="Times New Roman" w:cs="Times New Roman"/>
                <w:sz w:val="24"/>
                <w:szCs w:val="24"/>
              </w:rPr>
              <w:t>Zuglói Pedagógiai Napok</w:t>
            </w:r>
          </w:p>
        </w:tc>
        <w:tc>
          <w:tcPr>
            <w:tcW w:w="1843" w:type="dxa"/>
            <w:hideMark/>
          </w:tcPr>
          <w:p w14:paraId="0861D4C9" w14:textId="01D6C77A" w:rsidR="00793324" w:rsidRPr="00765CDF" w:rsidRDefault="00793324" w:rsidP="004F6137">
            <w:pPr>
              <w:spacing w:after="120"/>
              <w:ind w:right="313"/>
              <w:jc w:val="right"/>
              <w:rPr>
                <w:sz w:val="24"/>
                <w:szCs w:val="24"/>
                <w:highlight w:val="yellow"/>
              </w:rPr>
            </w:pPr>
            <w:r w:rsidRPr="00FF1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F27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F1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93324" w14:paraId="0E39DF5D" w14:textId="77777777" w:rsidTr="00A923A9">
        <w:trPr>
          <w:trHeight w:val="404"/>
        </w:trPr>
        <w:tc>
          <w:tcPr>
            <w:tcW w:w="610" w:type="dxa"/>
            <w:hideMark/>
          </w:tcPr>
          <w:p w14:paraId="50D9E48A" w14:textId="52F2FDC4" w:rsidR="00793324" w:rsidRPr="00765CDF" w:rsidRDefault="00793324" w:rsidP="0079332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5F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18" w:type="dxa"/>
            <w:hideMark/>
          </w:tcPr>
          <w:p w14:paraId="52215B4C" w14:textId="09CE0ABF" w:rsidR="00793324" w:rsidRPr="00765CDF" w:rsidRDefault="00793324" w:rsidP="0079332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5F68">
              <w:rPr>
                <w:rFonts w:ascii="Times New Roman" w:hAnsi="Times New Roman" w:cs="Times New Roman"/>
                <w:sz w:val="24"/>
                <w:szCs w:val="24"/>
              </w:rPr>
              <w:t>Eszmélő Észmérő</w:t>
            </w:r>
          </w:p>
        </w:tc>
        <w:tc>
          <w:tcPr>
            <w:tcW w:w="1843" w:type="dxa"/>
            <w:hideMark/>
          </w:tcPr>
          <w:p w14:paraId="64B8524A" w14:textId="35947FE6" w:rsidR="00793324" w:rsidRPr="00765CDF" w:rsidRDefault="00793324" w:rsidP="004F6137">
            <w:pPr>
              <w:spacing w:after="120"/>
              <w:ind w:right="313"/>
              <w:jc w:val="right"/>
              <w:rPr>
                <w:sz w:val="24"/>
                <w:szCs w:val="24"/>
                <w:highlight w:val="yellow"/>
              </w:rPr>
            </w:pPr>
            <w:r w:rsidRPr="00355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793324" w14:paraId="2C71922C" w14:textId="77777777" w:rsidTr="00A923A9">
        <w:trPr>
          <w:trHeight w:val="423"/>
        </w:trPr>
        <w:tc>
          <w:tcPr>
            <w:tcW w:w="610" w:type="dxa"/>
            <w:hideMark/>
          </w:tcPr>
          <w:p w14:paraId="5D3ABDA3" w14:textId="2E583807" w:rsidR="00793324" w:rsidRPr="00765CDF" w:rsidRDefault="00793324" w:rsidP="0079332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5F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18" w:type="dxa"/>
            <w:hideMark/>
          </w:tcPr>
          <w:p w14:paraId="318A01AA" w14:textId="4B3B8F08" w:rsidR="00793324" w:rsidRPr="00765CDF" w:rsidRDefault="00793324" w:rsidP="0079332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5F68">
              <w:rPr>
                <w:rFonts w:ascii="Times New Roman" w:hAnsi="Times New Roman" w:cs="Times New Roman"/>
                <w:sz w:val="24"/>
                <w:szCs w:val="24"/>
              </w:rPr>
              <w:t>OVI Kupa</w:t>
            </w:r>
          </w:p>
        </w:tc>
        <w:tc>
          <w:tcPr>
            <w:tcW w:w="1843" w:type="dxa"/>
            <w:hideMark/>
          </w:tcPr>
          <w:p w14:paraId="166E9C5E" w14:textId="2419E096" w:rsidR="00793324" w:rsidRPr="00765CDF" w:rsidRDefault="00793324" w:rsidP="004F6137">
            <w:pPr>
              <w:spacing w:after="120"/>
              <w:ind w:right="3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55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793324" w14:paraId="627E346A" w14:textId="77777777" w:rsidTr="00A923A9">
        <w:trPr>
          <w:trHeight w:val="423"/>
        </w:trPr>
        <w:tc>
          <w:tcPr>
            <w:tcW w:w="610" w:type="dxa"/>
          </w:tcPr>
          <w:p w14:paraId="3277ABE7" w14:textId="2EB83091" w:rsidR="00793324" w:rsidRPr="00765CDF" w:rsidRDefault="00793324" w:rsidP="0079332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18" w:type="dxa"/>
          </w:tcPr>
          <w:p w14:paraId="340A7A83" w14:textId="6B2BFF58" w:rsidR="00793324" w:rsidRPr="00765CDF" w:rsidRDefault="00793324" w:rsidP="0079332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Patak Parti Nyerőpróba</w:t>
            </w:r>
          </w:p>
        </w:tc>
        <w:tc>
          <w:tcPr>
            <w:tcW w:w="1843" w:type="dxa"/>
          </w:tcPr>
          <w:p w14:paraId="110AB2E8" w14:textId="78204CCC" w:rsidR="00793324" w:rsidRPr="0065605E" w:rsidRDefault="0065605E" w:rsidP="004F6137">
            <w:pPr>
              <w:spacing w:after="120"/>
              <w:ind w:right="3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793324" w14:paraId="4FF3022C" w14:textId="77777777" w:rsidTr="00A923A9">
        <w:trPr>
          <w:trHeight w:val="423"/>
        </w:trPr>
        <w:tc>
          <w:tcPr>
            <w:tcW w:w="610" w:type="dxa"/>
          </w:tcPr>
          <w:p w14:paraId="049466F7" w14:textId="56CDB40F" w:rsidR="00793324" w:rsidRPr="00765CDF" w:rsidRDefault="00793324" w:rsidP="0079332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18" w:type="dxa"/>
          </w:tcPr>
          <w:p w14:paraId="4C3EC14F" w14:textId="61CD9400" w:rsidR="00793324" w:rsidRPr="00765CDF" w:rsidRDefault="00B752FC" w:rsidP="0079332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Nyugdíja</w:t>
            </w:r>
            <w:r w:rsidR="00D91EE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Pedagógusnap</w:t>
            </w:r>
          </w:p>
        </w:tc>
        <w:tc>
          <w:tcPr>
            <w:tcW w:w="1843" w:type="dxa"/>
          </w:tcPr>
          <w:p w14:paraId="1E8ADAA7" w14:textId="48404DFC" w:rsidR="00793324" w:rsidRPr="00765CDF" w:rsidRDefault="0065605E" w:rsidP="004F6137">
            <w:pPr>
              <w:spacing w:after="120"/>
              <w:ind w:right="3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5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</w:tr>
      <w:tr w:rsidR="00B40BAD" w:rsidRPr="000676BF" w14:paraId="619569ED" w14:textId="77777777" w:rsidTr="003F75DC">
        <w:trPr>
          <w:trHeight w:val="423"/>
        </w:trPr>
        <w:tc>
          <w:tcPr>
            <w:tcW w:w="610" w:type="dxa"/>
          </w:tcPr>
          <w:p w14:paraId="59E17B9A" w14:textId="6FA3E8FE" w:rsidR="00B40BAD" w:rsidRPr="00765CDF" w:rsidRDefault="00B40BAD" w:rsidP="003F75D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18" w:type="dxa"/>
          </w:tcPr>
          <w:p w14:paraId="3A4FA21B" w14:textId="1DF980F0" w:rsidR="00B40BAD" w:rsidRPr="000676BF" w:rsidRDefault="00475F53" w:rsidP="003F75D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6BF">
              <w:rPr>
                <w:rFonts w:ascii="Times New Roman" w:hAnsi="Times New Roman" w:cs="Times New Roman"/>
                <w:sz w:val="24"/>
                <w:szCs w:val="24"/>
              </w:rPr>
              <w:t>Csapatépítő tréning</w:t>
            </w:r>
          </w:p>
        </w:tc>
        <w:tc>
          <w:tcPr>
            <w:tcW w:w="1843" w:type="dxa"/>
          </w:tcPr>
          <w:p w14:paraId="1C0AB383" w14:textId="355F9C2B" w:rsidR="00B40BAD" w:rsidRPr="000676BF" w:rsidRDefault="00475F53" w:rsidP="004F6137">
            <w:pPr>
              <w:spacing w:after="120"/>
              <w:ind w:right="3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2 500</w:t>
            </w:r>
          </w:p>
        </w:tc>
      </w:tr>
      <w:tr w:rsidR="00793324" w14:paraId="33BCE4FB" w14:textId="77777777" w:rsidTr="00A923A9">
        <w:trPr>
          <w:trHeight w:val="427"/>
        </w:trPr>
        <w:tc>
          <w:tcPr>
            <w:tcW w:w="5528" w:type="dxa"/>
            <w:gridSpan w:val="2"/>
            <w:hideMark/>
          </w:tcPr>
          <w:p w14:paraId="1C017B87" w14:textId="707AAB6A" w:rsidR="00793324" w:rsidRPr="0062140F" w:rsidRDefault="00793324" w:rsidP="007933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1843" w:type="dxa"/>
            <w:hideMark/>
          </w:tcPr>
          <w:p w14:paraId="7FEC9FD7" w14:textId="5FA1F73C" w:rsidR="00793324" w:rsidRPr="0062140F" w:rsidRDefault="0062140F" w:rsidP="004F6137">
            <w:pPr>
              <w:ind w:right="3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4 430</w:t>
            </w:r>
          </w:p>
        </w:tc>
      </w:tr>
    </w:tbl>
    <w:p w14:paraId="27BBCD5B" w14:textId="317F86B1" w:rsidR="00913764" w:rsidRDefault="00913764" w:rsidP="00BD010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5EFDCF" w14:textId="77777777" w:rsidR="00913764" w:rsidRDefault="0091376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tbl>
      <w:tblPr>
        <w:tblStyle w:val="Rcsostblzat"/>
        <w:tblW w:w="8500" w:type="dxa"/>
        <w:jc w:val="center"/>
        <w:tblLook w:val="04A0" w:firstRow="1" w:lastRow="0" w:firstColumn="1" w:lastColumn="0" w:noHBand="0" w:noVBand="1"/>
      </w:tblPr>
      <w:tblGrid>
        <w:gridCol w:w="610"/>
        <w:gridCol w:w="3779"/>
        <w:gridCol w:w="1136"/>
        <w:gridCol w:w="2975"/>
      </w:tblGrid>
      <w:tr w:rsidR="00BD010D" w14:paraId="2A279665" w14:textId="77777777" w:rsidTr="00FF168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C1E99B" w14:textId="77777777" w:rsidR="00BD010D" w:rsidRDefault="00BD010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C2BDF70" w14:textId="77777777" w:rsidR="00BD010D" w:rsidRDefault="00BD010D" w:rsidP="00827A9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Évfordulók/tagóvodai ünnepségek</w:t>
            </w:r>
          </w:p>
        </w:tc>
      </w:tr>
      <w:tr w:rsidR="00BD010D" w14:paraId="74F3433A" w14:textId="77777777" w:rsidTr="00FF168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BC157D7" w14:textId="77777777" w:rsidR="00BD010D" w:rsidRDefault="00BD010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Ssz.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353A0F5" w14:textId="77777777" w:rsidR="00BD010D" w:rsidRDefault="00BD010D" w:rsidP="00644F9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A52A647" w14:textId="77777777" w:rsidR="00BD010D" w:rsidRDefault="00BD0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</w:p>
          <w:p w14:paraId="5FC1D260" w14:textId="6AEFCC94" w:rsidR="00BD010D" w:rsidRDefault="00BD010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eFt</w:t>
            </w:r>
            <w:r w:rsidR="0082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/nettó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9B08BE3" w14:textId="77777777" w:rsidR="00BD010D" w:rsidRDefault="00BD010D" w:rsidP="00644F9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Érintett tagóvoda</w:t>
            </w:r>
          </w:p>
        </w:tc>
      </w:tr>
      <w:tr w:rsidR="00BD010D" w14:paraId="2FC84B2E" w14:textId="77777777" w:rsidTr="00FF168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F804" w14:textId="77777777" w:rsidR="00BD010D" w:rsidRDefault="00BD010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7351" w14:textId="737809AB" w:rsidR="00BD010D" w:rsidRDefault="00E3320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010D">
              <w:rPr>
                <w:rFonts w:ascii="Times New Roman" w:hAnsi="Times New Roman" w:cs="Times New Roman"/>
                <w:sz w:val="24"/>
                <w:szCs w:val="24"/>
              </w:rPr>
              <w:t>5 éves jubileumi évforduló kiadásai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B74D" w14:textId="0F3CC464" w:rsidR="00BD010D" w:rsidRPr="006E7979" w:rsidRDefault="0057523A" w:rsidP="004F6D9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DC7E" w14:textId="77777777" w:rsidR="00BD010D" w:rsidRDefault="00BD010D" w:rsidP="00A57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53DAD">
              <w:rPr>
                <w:rFonts w:ascii="Times New Roman" w:hAnsi="Times New Roman" w:cs="Times New Roman"/>
                <w:sz w:val="24"/>
                <w:szCs w:val="24"/>
              </w:rPr>
              <w:t>incskereső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Tagóvoda</w:t>
            </w:r>
          </w:p>
          <w:p w14:paraId="2D4F994F" w14:textId="77777777" w:rsidR="00FF1686" w:rsidRDefault="00A57D25" w:rsidP="00C20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 épülete</w:t>
            </w:r>
            <w:r w:rsidR="00190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9F3981" w14:textId="416A7D24" w:rsidR="00A57D25" w:rsidRDefault="00190621" w:rsidP="00C20B5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(Nagy L</w:t>
            </w:r>
            <w:r w:rsidR="005A3134">
              <w:rPr>
                <w:rFonts w:ascii="Times New Roman" w:hAnsi="Times New Roman" w:cs="Times New Roman"/>
                <w:sz w:val="24"/>
                <w:szCs w:val="24"/>
              </w:rPr>
              <w:t>ajos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kir</w:t>
            </w:r>
            <w:r w:rsidR="005A3134">
              <w:rPr>
                <w:rFonts w:ascii="Times New Roman" w:hAnsi="Times New Roman" w:cs="Times New Roman"/>
                <w:sz w:val="24"/>
                <w:szCs w:val="24"/>
              </w:rPr>
              <w:t xml:space="preserve">ály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útja) </w:t>
            </w:r>
          </w:p>
          <w:p w14:paraId="0035ECC1" w14:textId="7CC40FC9" w:rsidR="00D53DAD" w:rsidRDefault="00D53DA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504" w14:paraId="35591782" w14:textId="77777777" w:rsidTr="00FF168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BBFE" w14:textId="14884BC8" w:rsidR="00307504" w:rsidRDefault="00307504" w:rsidP="0030750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ED31" w14:textId="25603F8A" w:rsidR="00307504" w:rsidRDefault="00307504" w:rsidP="0030750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éves jubileumi évforduló kiadásai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5C8D" w14:textId="36971A92" w:rsidR="00307504" w:rsidRPr="006E7979" w:rsidRDefault="00C2234A" w:rsidP="004F6D9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4857" w14:textId="44E27BFB" w:rsidR="00307504" w:rsidRDefault="00307504" w:rsidP="00307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Mályva Tagóvoda</w:t>
            </w:r>
          </w:p>
        </w:tc>
      </w:tr>
      <w:tr w:rsidR="00307504" w14:paraId="5E7E8E37" w14:textId="77777777" w:rsidTr="00FF168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FDDA" w14:textId="3D9510E7" w:rsidR="00307504" w:rsidRDefault="009F5268" w:rsidP="0030750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7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69C4" w14:textId="345C0811" w:rsidR="00307504" w:rsidRDefault="009F5268" w:rsidP="0030750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7504">
              <w:rPr>
                <w:rFonts w:ascii="Times New Roman" w:hAnsi="Times New Roman" w:cs="Times New Roman"/>
                <w:sz w:val="24"/>
                <w:szCs w:val="24"/>
              </w:rPr>
              <w:t>0 éves jubileumi évforduló kiadásai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4851" w14:textId="272CD906" w:rsidR="00307504" w:rsidRPr="006E7979" w:rsidRDefault="00307504" w:rsidP="004F6D9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032C" w14:textId="3B2CD169" w:rsidR="00307504" w:rsidRDefault="00307504" w:rsidP="0030750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Meseház Tagóvoda </w:t>
            </w:r>
            <w:r w:rsidR="00317918">
              <w:rPr>
                <w:rFonts w:ascii="Times New Roman" w:hAnsi="Times New Roman" w:cs="Times New Roman"/>
                <w:sz w:val="24"/>
                <w:szCs w:val="24"/>
              </w:rPr>
              <w:t>Székely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épülete</w:t>
            </w:r>
            <w:r w:rsidR="00317918">
              <w:rPr>
                <w:rFonts w:ascii="Times New Roman" w:hAnsi="Times New Roman" w:cs="Times New Roman"/>
                <w:sz w:val="24"/>
                <w:szCs w:val="24"/>
              </w:rPr>
              <w:t xml:space="preserve"> (Őrnagy utca</w:t>
            </w:r>
            <w:r w:rsidR="00FF16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7504" w14:paraId="0346EE03" w14:textId="77777777" w:rsidTr="00FF1686">
        <w:trPr>
          <w:jc w:val="center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DFFA" w14:textId="77777777" w:rsidR="00307504" w:rsidRDefault="00307504" w:rsidP="0030750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262D" w14:textId="3CF79534" w:rsidR="00307504" w:rsidRDefault="00307504" w:rsidP="004F6D9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7A92" w14:textId="77777777" w:rsidR="00307504" w:rsidRDefault="00307504" w:rsidP="0030750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AC5B95" w14:textId="61D58B0C" w:rsidR="00BD010D" w:rsidRDefault="00BD010D" w:rsidP="00BD01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szakmai rendezvények, évfordulók megrendezésének fenntartói költségtámogatását minimálisra terveztük, mert az előző évek gyakorlatának megfelelően egyéb támogatókat is szeretnénk bevonni.</w:t>
      </w:r>
    </w:p>
    <w:p w14:paraId="4435A7B5" w14:textId="77777777" w:rsidR="00F70C45" w:rsidRDefault="00F70C45" w:rsidP="00BD01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A5D27E" w14:textId="77777777" w:rsidR="00F52232" w:rsidRPr="00B73DB7" w:rsidRDefault="00AC4EEA" w:rsidP="00856B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5223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52232" w:rsidRPr="00B73DB7">
        <w:rPr>
          <w:rFonts w:ascii="Times New Roman" w:hAnsi="Times New Roman" w:cs="Times New Roman"/>
          <w:b/>
          <w:bCs/>
          <w:sz w:val="28"/>
          <w:szCs w:val="28"/>
        </w:rPr>
        <w:t>Bevételek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65"/>
        <w:gridCol w:w="2566"/>
        <w:gridCol w:w="2436"/>
        <w:gridCol w:w="2521"/>
      </w:tblGrid>
      <w:tr w:rsidR="00F40DFB" w:rsidRPr="00E93A15" w14:paraId="07107193" w14:textId="77777777" w:rsidTr="00F40DFB">
        <w:trPr>
          <w:trHeight w:val="315"/>
        </w:trPr>
        <w:tc>
          <w:tcPr>
            <w:tcW w:w="1965" w:type="dxa"/>
            <w:shd w:val="clear" w:color="auto" w:fill="C5E0B3" w:themeFill="accent6" w:themeFillTint="66"/>
            <w:noWrap/>
            <w:hideMark/>
          </w:tcPr>
          <w:p w14:paraId="27891C18" w14:textId="77777777" w:rsidR="00E93A15" w:rsidRPr="00E93A15" w:rsidRDefault="00E93A15" w:rsidP="0096632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Főkönyvi szám</w:t>
            </w:r>
          </w:p>
        </w:tc>
        <w:tc>
          <w:tcPr>
            <w:tcW w:w="2566" w:type="dxa"/>
            <w:shd w:val="clear" w:color="auto" w:fill="C5E0B3" w:themeFill="accent6" w:themeFillTint="66"/>
            <w:noWrap/>
            <w:hideMark/>
          </w:tcPr>
          <w:p w14:paraId="520782E9" w14:textId="77777777" w:rsidR="00E93A15" w:rsidRPr="00E93A15" w:rsidRDefault="00E93A15" w:rsidP="0096632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Főkönyv megnevezése</w:t>
            </w:r>
          </w:p>
        </w:tc>
        <w:tc>
          <w:tcPr>
            <w:tcW w:w="2436" w:type="dxa"/>
            <w:shd w:val="clear" w:color="auto" w:fill="C5E0B3" w:themeFill="accent6" w:themeFillTint="66"/>
            <w:noWrap/>
            <w:hideMark/>
          </w:tcPr>
          <w:p w14:paraId="0535F559" w14:textId="50EC6C15" w:rsidR="00E93A15" w:rsidRPr="00E93A15" w:rsidRDefault="00E93A15" w:rsidP="0096632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B97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93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évi Bázis előirányzat (eFt)</w:t>
            </w:r>
          </w:p>
        </w:tc>
        <w:tc>
          <w:tcPr>
            <w:tcW w:w="2521" w:type="dxa"/>
            <w:shd w:val="clear" w:color="auto" w:fill="C5E0B3" w:themeFill="accent6" w:themeFillTint="66"/>
            <w:noWrap/>
            <w:hideMark/>
          </w:tcPr>
          <w:p w14:paraId="0211FC80" w14:textId="77777777" w:rsidR="00E93A15" w:rsidRPr="00E93A15" w:rsidRDefault="00E93A15" w:rsidP="00966324">
            <w:pPr>
              <w:pStyle w:val="Listaszerbekezds"/>
              <w:ind w:left="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Indoklás</w:t>
            </w:r>
          </w:p>
        </w:tc>
      </w:tr>
      <w:tr w:rsidR="00281048" w:rsidRPr="00E93A15" w14:paraId="04B59CAF" w14:textId="77777777" w:rsidTr="00F5092B">
        <w:trPr>
          <w:trHeight w:val="900"/>
        </w:trPr>
        <w:tc>
          <w:tcPr>
            <w:tcW w:w="1965" w:type="dxa"/>
            <w:noWrap/>
            <w:hideMark/>
          </w:tcPr>
          <w:p w14:paraId="1CE1DB4A" w14:textId="77777777" w:rsidR="00281048" w:rsidRPr="00E93A15" w:rsidRDefault="00281048" w:rsidP="00856BCF">
            <w:pPr>
              <w:pStyle w:val="Listaszerbekezds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A15">
              <w:rPr>
                <w:rFonts w:ascii="Times New Roman" w:hAnsi="Times New Roman" w:cs="Times New Roman"/>
                <w:sz w:val="24"/>
                <w:szCs w:val="24"/>
              </w:rPr>
              <w:t>B4029902</w:t>
            </w:r>
          </w:p>
        </w:tc>
        <w:tc>
          <w:tcPr>
            <w:tcW w:w="2566" w:type="dxa"/>
            <w:hideMark/>
          </w:tcPr>
          <w:p w14:paraId="1FA669E9" w14:textId="77777777" w:rsidR="00281048" w:rsidRPr="00E93A15" w:rsidRDefault="00281048" w:rsidP="00856BCF">
            <w:pPr>
              <w:pStyle w:val="Listaszerbekezds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A15">
              <w:rPr>
                <w:rFonts w:ascii="Times New Roman" w:hAnsi="Times New Roman" w:cs="Times New Roman"/>
                <w:sz w:val="24"/>
                <w:szCs w:val="24"/>
              </w:rPr>
              <w:t>Egyéb központi bérleti és lízing díjbevételek /adómentes/</w:t>
            </w:r>
          </w:p>
        </w:tc>
        <w:tc>
          <w:tcPr>
            <w:tcW w:w="2436" w:type="dxa"/>
            <w:noWrap/>
            <w:vAlign w:val="center"/>
            <w:hideMark/>
          </w:tcPr>
          <w:p w14:paraId="4E39D78A" w14:textId="4C53A54C" w:rsidR="00281048" w:rsidRPr="00E93A15" w:rsidRDefault="00281048" w:rsidP="00F5092B">
            <w:pPr>
              <w:pStyle w:val="Listaszerbekezds"/>
              <w:ind w:left="360" w:right="6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60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3A15">
              <w:rPr>
                <w:rFonts w:ascii="Times New Roman" w:hAnsi="Times New Roman" w:cs="Times New Roman"/>
                <w:sz w:val="24"/>
                <w:szCs w:val="24"/>
              </w:rPr>
              <w:t xml:space="preserve"> 000 </w:t>
            </w:r>
          </w:p>
        </w:tc>
        <w:tc>
          <w:tcPr>
            <w:tcW w:w="2521" w:type="dxa"/>
            <w:vMerge w:val="restart"/>
            <w:noWrap/>
            <w:hideMark/>
          </w:tcPr>
          <w:p w14:paraId="1C0E9AB2" w14:textId="77777777" w:rsidR="00281048" w:rsidRDefault="00281048" w:rsidP="00856B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515A74" w14:textId="77777777" w:rsidR="00281048" w:rsidRDefault="00281048" w:rsidP="00856B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081266" w14:textId="2C754174" w:rsidR="00281048" w:rsidRPr="00245364" w:rsidRDefault="00281048" w:rsidP="00856B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65605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 w:rsidR="0065605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5605E">
              <w:rPr>
                <w:rFonts w:ascii="Times New Roman" w:hAnsi="Times New Roman" w:cs="Times New Roman"/>
                <w:bCs/>
                <w:sz w:val="24"/>
                <w:szCs w:val="24"/>
              </w:rPr>
              <w:t>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nevelési évre szóló </w:t>
            </w:r>
            <w:r w:rsidRPr="00245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szerződések alapján került betervezésre. </w:t>
            </w:r>
          </w:p>
          <w:p w14:paraId="5BB68914" w14:textId="77777777" w:rsidR="00281048" w:rsidRPr="00E93A15" w:rsidRDefault="00281048" w:rsidP="00856BCF">
            <w:pPr>
              <w:pStyle w:val="Listaszerbekezds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048" w:rsidRPr="00E93A15" w14:paraId="0B6110A7" w14:textId="77777777" w:rsidTr="00F5092B">
        <w:trPr>
          <w:trHeight w:val="915"/>
        </w:trPr>
        <w:tc>
          <w:tcPr>
            <w:tcW w:w="1965" w:type="dxa"/>
            <w:noWrap/>
            <w:hideMark/>
          </w:tcPr>
          <w:p w14:paraId="4648A5F0" w14:textId="77777777" w:rsidR="00281048" w:rsidRPr="00E93A15" w:rsidRDefault="00281048" w:rsidP="00856BCF">
            <w:pPr>
              <w:pStyle w:val="Listaszerbekezds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A15">
              <w:rPr>
                <w:rFonts w:ascii="Times New Roman" w:hAnsi="Times New Roman" w:cs="Times New Roman"/>
                <w:sz w:val="24"/>
                <w:szCs w:val="24"/>
              </w:rPr>
              <w:t>B402990301</w:t>
            </w:r>
          </w:p>
        </w:tc>
        <w:tc>
          <w:tcPr>
            <w:tcW w:w="2566" w:type="dxa"/>
            <w:hideMark/>
          </w:tcPr>
          <w:p w14:paraId="6C12C326" w14:textId="77777777" w:rsidR="00281048" w:rsidRPr="00E93A15" w:rsidRDefault="00281048" w:rsidP="00856BCF">
            <w:pPr>
              <w:pStyle w:val="Listaszerbekezds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A15">
              <w:rPr>
                <w:rFonts w:ascii="Times New Roman" w:hAnsi="Times New Roman" w:cs="Times New Roman"/>
                <w:sz w:val="24"/>
                <w:szCs w:val="24"/>
              </w:rPr>
              <w:t>Egyéb szolg. nyújtása miatti bevételek /adóköteles tanfolyam/</w:t>
            </w:r>
          </w:p>
        </w:tc>
        <w:tc>
          <w:tcPr>
            <w:tcW w:w="2436" w:type="dxa"/>
            <w:noWrap/>
            <w:vAlign w:val="center"/>
            <w:hideMark/>
          </w:tcPr>
          <w:p w14:paraId="26D57647" w14:textId="054031CC" w:rsidR="00281048" w:rsidRPr="00E93A15" w:rsidRDefault="00281048" w:rsidP="00F5092B">
            <w:pPr>
              <w:pStyle w:val="Listaszerbekezds"/>
              <w:ind w:left="360" w:right="6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A1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65605E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  <w:r w:rsidRPr="00E93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  <w:vMerge/>
            <w:noWrap/>
            <w:hideMark/>
          </w:tcPr>
          <w:p w14:paraId="662743CE" w14:textId="77777777" w:rsidR="00281048" w:rsidRPr="00E93A15" w:rsidRDefault="00281048" w:rsidP="00856BCF">
            <w:pPr>
              <w:pStyle w:val="Listaszerbekezds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29" w:rsidRPr="00E93A15" w14:paraId="55C03BD3" w14:textId="77777777" w:rsidTr="00F5092B">
        <w:trPr>
          <w:trHeight w:val="915"/>
        </w:trPr>
        <w:tc>
          <w:tcPr>
            <w:tcW w:w="1965" w:type="dxa"/>
            <w:noWrap/>
          </w:tcPr>
          <w:p w14:paraId="508F48B4" w14:textId="72E2C554" w:rsidR="00741B29" w:rsidRPr="00E93A15" w:rsidRDefault="00741B29" w:rsidP="00856BCF">
            <w:pPr>
              <w:pStyle w:val="Listaszerbekezds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B402990302</w:t>
            </w:r>
          </w:p>
        </w:tc>
        <w:tc>
          <w:tcPr>
            <w:tcW w:w="2566" w:type="dxa"/>
          </w:tcPr>
          <w:p w14:paraId="23E512E9" w14:textId="053E8FC9" w:rsidR="00741B29" w:rsidRPr="00E93A15" w:rsidRDefault="00741B29" w:rsidP="00856BCF">
            <w:pPr>
              <w:pStyle w:val="Listaszerbekezds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Gondnoki lakbér és energia díjak /adómentes/</w:t>
            </w:r>
          </w:p>
        </w:tc>
        <w:tc>
          <w:tcPr>
            <w:tcW w:w="2436" w:type="dxa"/>
            <w:noWrap/>
            <w:vAlign w:val="center"/>
          </w:tcPr>
          <w:p w14:paraId="26132F3E" w14:textId="78DEBCE2" w:rsidR="00741B29" w:rsidRPr="00E93A15" w:rsidRDefault="00741B29" w:rsidP="00F5092B">
            <w:pPr>
              <w:pStyle w:val="Listaszerbekezds"/>
              <w:ind w:left="360" w:right="6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2521" w:type="dxa"/>
            <w:noWrap/>
          </w:tcPr>
          <w:p w14:paraId="490812A6" w14:textId="696DE8E7" w:rsidR="00741B29" w:rsidRPr="00E93A15" w:rsidRDefault="00625495" w:rsidP="00741B29">
            <w:pPr>
              <w:pStyle w:val="Listaszerbekezds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Szerződés alapján</w:t>
            </w:r>
          </w:p>
        </w:tc>
      </w:tr>
    </w:tbl>
    <w:p w14:paraId="25C88FD7" w14:textId="173C1246" w:rsidR="001279F1" w:rsidRDefault="001279F1" w:rsidP="00856BCF">
      <w:pPr>
        <w:pStyle w:val="Listaszerbekezds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246CB" w14:textId="77777777" w:rsidR="00A923A9" w:rsidRDefault="00A923A9" w:rsidP="00A923A9">
      <w:pPr>
        <w:pStyle w:val="Szvegtrzs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5C5E1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Beruházás, f</w:t>
      </w:r>
      <w:r w:rsidRPr="005C5E1D">
        <w:rPr>
          <w:b/>
          <w:sz w:val="28"/>
          <w:szCs w:val="28"/>
        </w:rPr>
        <w:t>elújítás, karbantartás</w:t>
      </w:r>
    </w:p>
    <w:p w14:paraId="5F7962DA" w14:textId="2DCFEE39" w:rsidR="00A923A9" w:rsidRDefault="00A923A9" w:rsidP="00A923A9">
      <w:pPr>
        <w:pStyle w:val="Szvegtrzs"/>
        <w:jc w:val="both"/>
      </w:pPr>
      <w:r w:rsidRPr="00952482">
        <w:t>Az épület</w:t>
      </w:r>
      <w:r>
        <w:t>ek felújítása, állagmegóvása folyamatos elvárás</w:t>
      </w:r>
      <w:r w:rsidRPr="00952482">
        <w:t xml:space="preserve">. </w:t>
      </w:r>
      <w:r>
        <w:t xml:space="preserve"> </w:t>
      </w:r>
      <w:r w:rsidRPr="00952482">
        <w:t xml:space="preserve">A </w:t>
      </w:r>
      <w:r>
        <w:t>rendelkezésre álló</w:t>
      </w:r>
      <w:r w:rsidRPr="00952482">
        <w:t xml:space="preserve"> anyagi források miatt ezen a területen </w:t>
      </w:r>
      <w:r w:rsidR="005F5812">
        <w:t>még</w:t>
      </w:r>
      <w:r>
        <w:t xml:space="preserve"> sok</w:t>
      </w:r>
      <w:r w:rsidRPr="00952482">
        <w:t xml:space="preserve"> megoldásra váró feladat</w:t>
      </w:r>
      <w:r>
        <w:t xml:space="preserve"> van. Az aktuális működési gondok megszüntetésén túl minden tagóvodában számos felújítási és karbantartási feladat vár elvégzésre.</w:t>
      </w:r>
    </w:p>
    <w:p w14:paraId="4ED229C0" w14:textId="2D6E7A42" w:rsidR="00A923A9" w:rsidRDefault="00A923A9" w:rsidP="00A923A9">
      <w:pPr>
        <w:pStyle w:val="Szvegtrzs"/>
        <w:jc w:val="both"/>
      </w:pPr>
      <w:r>
        <w:t>Sajnos az elmúlt évben több betervezett beruházás, felújítási munka elmaradt, amelyet szükséges a 202</w:t>
      </w:r>
      <w:r w:rsidR="005F5812">
        <w:t>5</w:t>
      </w:r>
      <w:r>
        <w:t>-</w:t>
      </w:r>
      <w:r w:rsidR="0056738A">
        <w:t>ö</w:t>
      </w:r>
      <w:r>
        <w:t>s évben elvégezni.</w:t>
      </w:r>
    </w:p>
    <w:p w14:paraId="6D902138" w14:textId="64630864" w:rsidR="006600BD" w:rsidRPr="006600BD" w:rsidRDefault="00786818" w:rsidP="006600BD">
      <w:pPr>
        <w:pStyle w:val="Szvegtrzs"/>
        <w:jc w:val="both"/>
      </w:pPr>
      <w:r w:rsidRPr="00786818">
        <w:lastRenderedPageBreak/>
        <w:t>A ZVK Zrt. által 2024</w:t>
      </w:r>
      <w:r>
        <w:t>-ben elmaradt</w:t>
      </w:r>
      <w:r w:rsidR="00532235">
        <w:t xml:space="preserve"> munkák</w:t>
      </w:r>
      <w:r>
        <w:t xml:space="preserve">, valamint az intézmények igényei </w:t>
      </w:r>
      <w:r w:rsidR="00A923A9">
        <w:t>alapján készül</w:t>
      </w:r>
      <w:r>
        <w:t>t</w:t>
      </w:r>
      <w:r w:rsidR="00A923A9">
        <w:t xml:space="preserve"> egy priorizált táblázat a szükséges felújításokról, karbantartásokról. </w:t>
      </w:r>
    </w:p>
    <w:p w14:paraId="163CA6A1" w14:textId="3642686E" w:rsidR="006600BD" w:rsidRPr="00AD79A2" w:rsidRDefault="006600BD" w:rsidP="006600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9A2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7F2373">
        <w:rPr>
          <w:rFonts w:ascii="Times New Roman" w:hAnsi="Times New Roman" w:cs="Times New Roman"/>
          <w:b/>
          <w:bCs/>
          <w:sz w:val="24"/>
          <w:szCs w:val="24"/>
        </w:rPr>
        <w:t>pület felújítás, beruházás</w:t>
      </w:r>
      <w:r w:rsidRPr="00AD79A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926ED8F" w14:textId="0E3895BE" w:rsidR="006600BD" w:rsidRDefault="006600BD" w:rsidP="006600B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25D2A">
        <w:rPr>
          <w:rFonts w:ascii="Times New Roman" w:hAnsi="Times New Roman" w:cs="Times New Roman"/>
          <w:sz w:val="24"/>
          <w:szCs w:val="24"/>
        </w:rPr>
        <w:t>tavalyi évben</w:t>
      </w:r>
      <w:r w:rsidR="00121B68">
        <w:rPr>
          <w:rFonts w:ascii="Times New Roman" w:hAnsi="Times New Roman" w:cs="Times New Roman"/>
          <w:sz w:val="24"/>
          <w:szCs w:val="24"/>
        </w:rPr>
        <w:t xml:space="preserve"> a Zelk Zoltán keretből</w:t>
      </w:r>
      <w:r w:rsidR="006746B7">
        <w:rPr>
          <w:rFonts w:ascii="Times New Roman" w:hAnsi="Times New Roman" w:cs="Times New Roman"/>
          <w:sz w:val="24"/>
          <w:szCs w:val="24"/>
        </w:rPr>
        <w:t xml:space="preserve"> a </w:t>
      </w:r>
      <w:r w:rsidR="006746B7" w:rsidRPr="006165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Hétszínvirág Tagóvoda</w:t>
      </w:r>
      <w:r w:rsidR="00B25D2A">
        <w:rPr>
          <w:rFonts w:ascii="Times New Roman" w:hAnsi="Times New Roman" w:cs="Times New Roman"/>
          <w:sz w:val="24"/>
          <w:szCs w:val="24"/>
        </w:rPr>
        <w:t xml:space="preserve"> megkezdett </w:t>
      </w:r>
      <w:r w:rsidR="00121B68">
        <w:rPr>
          <w:rFonts w:ascii="Times New Roman" w:hAnsi="Times New Roman" w:cs="Times New Roman"/>
          <w:sz w:val="24"/>
          <w:szCs w:val="24"/>
        </w:rPr>
        <w:t xml:space="preserve">teljes </w:t>
      </w:r>
      <w:r w:rsidR="00B25D2A">
        <w:rPr>
          <w:rFonts w:ascii="Times New Roman" w:hAnsi="Times New Roman" w:cs="Times New Roman"/>
          <w:sz w:val="24"/>
          <w:szCs w:val="24"/>
        </w:rPr>
        <w:t>felújítás</w:t>
      </w:r>
      <w:r w:rsidR="006746B7">
        <w:rPr>
          <w:rFonts w:ascii="Times New Roman" w:hAnsi="Times New Roman" w:cs="Times New Roman"/>
          <w:sz w:val="24"/>
          <w:szCs w:val="24"/>
        </w:rPr>
        <w:t>ának</w:t>
      </w:r>
      <w:r w:rsidR="00B25D2A">
        <w:rPr>
          <w:rFonts w:ascii="Times New Roman" w:hAnsi="Times New Roman" w:cs="Times New Roman"/>
          <w:sz w:val="24"/>
          <w:szCs w:val="24"/>
        </w:rPr>
        <w:t xml:space="preserve"> befejezése</w:t>
      </w:r>
      <w:r w:rsidR="00121B68">
        <w:rPr>
          <w:rFonts w:ascii="Times New Roman" w:hAnsi="Times New Roman" w:cs="Times New Roman"/>
          <w:sz w:val="24"/>
          <w:szCs w:val="24"/>
        </w:rPr>
        <w:t xml:space="preserve"> </w:t>
      </w:r>
      <w:r w:rsidR="0092638F">
        <w:rPr>
          <w:rFonts w:ascii="Times New Roman" w:hAnsi="Times New Roman" w:cs="Times New Roman"/>
          <w:sz w:val="24"/>
          <w:szCs w:val="24"/>
        </w:rPr>
        <w:t>–</w:t>
      </w:r>
      <w:r w:rsidR="00121B68">
        <w:rPr>
          <w:rFonts w:ascii="Times New Roman" w:hAnsi="Times New Roman" w:cs="Times New Roman"/>
          <w:sz w:val="24"/>
          <w:szCs w:val="24"/>
        </w:rPr>
        <w:t xml:space="preserve"> </w:t>
      </w:r>
      <w:r w:rsidR="0092638F">
        <w:rPr>
          <w:rFonts w:ascii="Times New Roman" w:hAnsi="Times New Roman" w:cs="Times New Roman"/>
          <w:sz w:val="24"/>
          <w:szCs w:val="24"/>
        </w:rPr>
        <w:t xml:space="preserve">az elektromos hálózat és a hozzátartozó felújítások, - a csatornahálózat felújításával a folyamatos dugulások megszüntetése, - </w:t>
      </w:r>
      <w:r w:rsidR="00156FC8">
        <w:rPr>
          <w:rFonts w:ascii="Times New Roman" w:hAnsi="Times New Roman" w:cs="Times New Roman"/>
          <w:sz w:val="24"/>
          <w:szCs w:val="24"/>
        </w:rPr>
        <w:t xml:space="preserve">a kerítés felújítása (zajvédő </w:t>
      </w:r>
      <w:r w:rsidR="00AB732F">
        <w:rPr>
          <w:rFonts w:ascii="Times New Roman" w:hAnsi="Times New Roman" w:cs="Times New Roman"/>
          <w:sz w:val="24"/>
          <w:szCs w:val="24"/>
        </w:rPr>
        <w:t>elemek</w:t>
      </w:r>
      <w:r w:rsidR="00156FC8">
        <w:rPr>
          <w:rFonts w:ascii="Times New Roman" w:hAnsi="Times New Roman" w:cs="Times New Roman"/>
          <w:sz w:val="24"/>
          <w:szCs w:val="24"/>
        </w:rPr>
        <w:t>)</w:t>
      </w:r>
      <w:r w:rsidR="00AB732F">
        <w:rPr>
          <w:rFonts w:ascii="Times New Roman" w:hAnsi="Times New Roman" w:cs="Times New Roman"/>
          <w:sz w:val="24"/>
          <w:szCs w:val="24"/>
        </w:rPr>
        <w:t>, - üres gondnoki lakás átalakítása</w:t>
      </w:r>
      <w:r w:rsidR="006746B7">
        <w:rPr>
          <w:rFonts w:ascii="Times New Roman" w:hAnsi="Times New Roman" w:cs="Times New Roman"/>
          <w:sz w:val="24"/>
          <w:szCs w:val="24"/>
        </w:rPr>
        <w:t xml:space="preserve"> a hiányzó helyiségek kialakításával.</w:t>
      </w:r>
    </w:p>
    <w:p w14:paraId="1404A3F6" w14:textId="54108C33" w:rsidR="00C860EB" w:rsidRDefault="006165DC" w:rsidP="008C3A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Folytatva azt a metodikát, hogy minden évben egy intézmény</w:t>
      </w:r>
      <w:r w:rsidR="002713F1">
        <w:rPr>
          <w:rFonts w:ascii="Times New Roman" w:hAnsi="Times New Roman" w:cs="Times New Roman"/>
          <w:sz w:val="24"/>
          <w:szCs w:val="24"/>
        </w:rPr>
        <w:t xml:space="preserve"> teljes felújítása történjen meg, a következő intézmény a </w:t>
      </w:r>
      <w:r w:rsidR="002713F1" w:rsidRPr="00C860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Tündérkert Tagóvoda</w:t>
      </w:r>
      <w:r w:rsidR="002713F1">
        <w:rPr>
          <w:rFonts w:ascii="Times New Roman" w:hAnsi="Times New Roman" w:cs="Times New Roman"/>
          <w:sz w:val="24"/>
          <w:szCs w:val="24"/>
        </w:rPr>
        <w:t xml:space="preserve"> teljes felújítá</w:t>
      </w:r>
      <w:r w:rsidR="006803EA">
        <w:rPr>
          <w:rFonts w:ascii="Times New Roman" w:hAnsi="Times New Roman" w:cs="Times New Roman"/>
          <w:sz w:val="24"/>
          <w:szCs w:val="24"/>
        </w:rPr>
        <w:t>sát szeretné</w:t>
      </w:r>
      <w:r w:rsidR="009C568F">
        <w:rPr>
          <w:rFonts w:ascii="Times New Roman" w:hAnsi="Times New Roman" w:cs="Times New Roman"/>
          <w:sz w:val="24"/>
          <w:szCs w:val="24"/>
        </w:rPr>
        <w:t>n</w:t>
      </w:r>
      <w:r w:rsidR="006803EA">
        <w:rPr>
          <w:rFonts w:ascii="Times New Roman" w:hAnsi="Times New Roman" w:cs="Times New Roman"/>
          <w:sz w:val="24"/>
          <w:szCs w:val="24"/>
        </w:rPr>
        <w:t>k</w:t>
      </w:r>
      <w:r w:rsidR="009C568F">
        <w:rPr>
          <w:rFonts w:ascii="Times New Roman" w:hAnsi="Times New Roman" w:cs="Times New Roman"/>
          <w:sz w:val="24"/>
          <w:szCs w:val="24"/>
        </w:rPr>
        <w:t xml:space="preserve">, a </w:t>
      </w:r>
      <w:r w:rsidR="00E828D5">
        <w:rPr>
          <w:rFonts w:ascii="Times New Roman" w:hAnsi="Times New Roman" w:cs="Times New Roman"/>
          <w:sz w:val="24"/>
          <w:szCs w:val="24"/>
        </w:rPr>
        <w:t>–</w:t>
      </w:r>
      <w:r w:rsidR="009C568F">
        <w:rPr>
          <w:rFonts w:ascii="Times New Roman" w:hAnsi="Times New Roman" w:cs="Times New Roman"/>
          <w:sz w:val="24"/>
          <w:szCs w:val="24"/>
        </w:rPr>
        <w:t xml:space="preserve"> </w:t>
      </w:r>
      <w:r w:rsidR="009C568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</w:t>
      </w:r>
      <w:r w:rsidR="009C568F" w:rsidRPr="009C568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soportszob</w:t>
      </w:r>
      <w:r w:rsidR="00E828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ai </w:t>
      </w:r>
      <w:r w:rsidR="009C568F" w:rsidRPr="009C568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nyílászár</w:t>
      </w:r>
      <w:r w:rsidR="00E828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ók</w:t>
      </w:r>
      <w:r w:rsidR="00D4573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a buborékablakok</w:t>
      </w:r>
      <w:r w:rsidR="009C568F" w:rsidRPr="009C568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cseréje</w:t>
      </w:r>
      <w:r w:rsidR="00E828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- </w:t>
      </w:r>
      <w:r w:rsidR="004525A9" w:rsidRPr="004525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 db öltözőhelyiség felújítása</w:t>
      </w:r>
      <w:r w:rsidR="004525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-</w:t>
      </w:r>
      <w:r w:rsidR="004525A9" w:rsidRPr="004525A9">
        <w:rPr>
          <w:color w:val="000000"/>
        </w:rPr>
        <w:t xml:space="preserve"> </w:t>
      </w:r>
      <w:r w:rsidR="004525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</w:t>
      </w:r>
      <w:r w:rsidR="004525A9" w:rsidRPr="004525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dvari teraszok felújítása</w:t>
      </w:r>
      <w:r w:rsidR="004525A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- </w:t>
      </w:r>
      <w:r w:rsidR="00C860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</w:t>
      </w:r>
      <w:r w:rsidR="00C860EB" w:rsidRPr="00C860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dvari pancsoló átépítése homokozóvá</w:t>
      </w:r>
      <w:r w:rsidR="00C860E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1C30780E" w14:textId="7F31B827" w:rsidR="00C860EB" w:rsidRPr="00C860EB" w:rsidRDefault="00C860EB" w:rsidP="008C3A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2024-ben elmaradt</w:t>
      </w:r>
      <w:r w:rsidR="001475E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1475ED" w:rsidRPr="00607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Óperenciás Tagóvoda</w:t>
      </w:r>
      <w:r w:rsidR="001475E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teljes tetőfelújításával a beázások megszüntetése.</w:t>
      </w:r>
    </w:p>
    <w:p w14:paraId="6D68C0AD" w14:textId="03070FA0" w:rsidR="004525A9" w:rsidRPr="004525A9" w:rsidRDefault="00607512" w:rsidP="008C3A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Fontos feladat a </w:t>
      </w:r>
      <w:r w:rsidRPr="00346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 xml:space="preserve">Pöttöm Park </w:t>
      </w:r>
      <w:r w:rsidR="00346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T</w:t>
      </w:r>
      <w:r w:rsidRPr="00346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agóvoda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fűtésproblémájának végleges megoldása.</w:t>
      </w:r>
    </w:p>
    <w:p w14:paraId="2E93442B" w14:textId="4D574CB7" w:rsidR="008444AD" w:rsidRPr="00AD79A2" w:rsidRDefault="008444AD" w:rsidP="008C3AA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9A2">
        <w:rPr>
          <w:rFonts w:ascii="Times New Roman" w:hAnsi="Times New Roman" w:cs="Times New Roman"/>
          <w:b/>
          <w:bCs/>
          <w:sz w:val="24"/>
          <w:szCs w:val="24"/>
        </w:rPr>
        <w:t>Épületek villamos hálózatának fejlesztése</w:t>
      </w:r>
      <w:r w:rsidR="00CE5B24">
        <w:rPr>
          <w:rFonts w:ascii="Times New Roman" w:hAnsi="Times New Roman" w:cs="Times New Roman"/>
          <w:b/>
          <w:bCs/>
          <w:sz w:val="24"/>
          <w:szCs w:val="24"/>
        </w:rPr>
        <w:t>, korszerűsítése</w:t>
      </w:r>
      <w:r w:rsidRPr="00AD79A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AAE65B" w14:textId="77777777" w:rsidR="008444AD" w:rsidRDefault="008444AD" w:rsidP="00403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tagintézmények villamoshálózata sok esetben még mindig régi, elavult alumínium vezetékekkel üzemel. A mai kor igényeinek és előírásainak való megfeleléshez cseréjük szükséges korszerű anyagokra az esetleges balesetek megelőzése érdekében. </w:t>
      </w:r>
    </w:p>
    <w:p w14:paraId="51542EDD" w14:textId="21C2F556" w:rsidR="008444AD" w:rsidRPr="00AD79A2" w:rsidRDefault="008444AD" w:rsidP="00403EF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9A2">
        <w:rPr>
          <w:rFonts w:ascii="Times New Roman" w:hAnsi="Times New Roman" w:cs="Times New Roman"/>
          <w:b/>
          <w:bCs/>
          <w:sz w:val="24"/>
          <w:szCs w:val="24"/>
        </w:rPr>
        <w:t>Udvari játszóeszközök telepítése:</w:t>
      </w:r>
    </w:p>
    <w:p w14:paraId="2596AD27" w14:textId="167E307E" w:rsidR="008444AD" w:rsidRDefault="008444AD" w:rsidP="00844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2024. évben folytatódott a tagintézmények udvari játékainak cseréje, fejlesztése, de továbbra is több óvoda részére szükséges a játékok telepítése, igény esetén a már nem üzemelő intézményből </w:t>
      </w:r>
      <w:r w:rsidR="00247AC4">
        <w:rPr>
          <w:rFonts w:ascii="Times New Roman" w:hAnsi="Times New Roman" w:cs="Times New Roman"/>
          <w:sz w:val="24"/>
          <w:szCs w:val="24"/>
        </w:rPr>
        <w:t>(Erzsébet királyné úti épüle</w:t>
      </w:r>
      <w:r w:rsidR="00292CA3">
        <w:rPr>
          <w:rFonts w:ascii="Times New Roman" w:hAnsi="Times New Roman" w:cs="Times New Roman"/>
          <w:sz w:val="24"/>
          <w:szCs w:val="24"/>
        </w:rPr>
        <w:t>t</w:t>
      </w:r>
      <w:r w:rsidR="00247AC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az udvari játékok átszállítása.</w:t>
      </w:r>
    </w:p>
    <w:p w14:paraId="207D74FB" w14:textId="77777777" w:rsidR="008444AD" w:rsidRPr="00AD79A2" w:rsidRDefault="008444AD" w:rsidP="00403EF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9A2">
        <w:rPr>
          <w:rFonts w:ascii="Times New Roman" w:hAnsi="Times New Roman" w:cs="Times New Roman"/>
          <w:b/>
          <w:bCs/>
          <w:sz w:val="24"/>
          <w:szCs w:val="24"/>
        </w:rPr>
        <w:t>Karbantartó eszközök, elektromos szerszámok:</w:t>
      </w:r>
    </w:p>
    <w:p w14:paraId="497484C1" w14:textId="3136173C" w:rsidR="00403EF9" w:rsidRPr="00C860EB" w:rsidRDefault="008444AD" w:rsidP="00C86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2024. évi épületkarbantartási keret terhére a tagintézményi igények alapján beszerzésre kerül</w:t>
      </w:r>
      <w:r w:rsidR="00292CA3">
        <w:rPr>
          <w:rFonts w:ascii="Times New Roman" w:hAnsi="Times New Roman" w:cs="Times New Roman"/>
          <w:sz w:val="24"/>
          <w:szCs w:val="24"/>
        </w:rPr>
        <w:t>t</w:t>
      </w:r>
      <w:r w:rsidR="00AD3986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az épületek, udvarok karbantartásához szükséges eszközök, elektromos szerszámok. Az intézmények által használt gépek amortizációja miatt a jelenleg meglévő eszközök cseréjét 2025-ben is folytatni szükséges.</w:t>
      </w:r>
    </w:p>
    <w:p w14:paraId="23A78F97" w14:textId="016637BA" w:rsidR="008444AD" w:rsidRPr="00AD79A2" w:rsidRDefault="008444AD" w:rsidP="00403EF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9A2">
        <w:rPr>
          <w:rFonts w:ascii="Times New Roman" w:hAnsi="Times New Roman" w:cs="Times New Roman"/>
          <w:b/>
          <w:bCs/>
          <w:sz w:val="24"/>
          <w:szCs w:val="24"/>
        </w:rPr>
        <w:t>Fák bevizsgálása:</w:t>
      </w:r>
    </w:p>
    <w:p w14:paraId="6E3C6706" w14:textId="77777777" w:rsidR="008444AD" w:rsidRDefault="008444AD" w:rsidP="00844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elmúlt években a tagintézményi udvarokon lévő fák bevizsgálása csak a minimális mértékben történt, ezért javasolt egy teljeskörű felmérést végezni, amely összesen a 27 telephely tekintetében közel 1000 db fa műszeres bevizsgálást foglalja magában. </w:t>
      </w:r>
    </w:p>
    <w:p w14:paraId="1E4942D9" w14:textId="77777777" w:rsidR="008444AD" w:rsidRPr="00AD79A2" w:rsidRDefault="008444AD" w:rsidP="00ED33D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9A2">
        <w:rPr>
          <w:rFonts w:ascii="Times New Roman" w:hAnsi="Times New Roman" w:cs="Times New Roman"/>
          <w:b/>
          <w:bCs/>
          <w:sz w:val="24"/>
          <w:szCs w:val="24"/>
        </w:rPr>
        <w:t>Ivóvíz bevizsgálás:</w:t>
      </w:r>
    </w:p>
    <w:p w14:paraId="7B96476F" w14:textId="345D2B73" w:rsidR="008444AD" w:rsidRDefault="008444AD" w:rsidP="00844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Zuglói Városgazdálkodási Zrt-től 2024-ben megigénylésre került </w:t>
      </w:r>
      <w:r w:rsidR="000B0F3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az építési évek alapján</w:t>
      </w:r>
      <w:r w:rsidR="000B0F31">
        <w:rPr>
          <w:rFonts w:ascii="Times New Roman" w:hAnsi="Times New Roman" w:cs="Times New Roman"/>
          <w:sz w:val="24"/>
          <w:szCs w:val="24"/>
        </w:rPr>
        <w:t xml:space="preserve"> - a </w:t>
      </w:r>
      <w:r>
        <w:rPr>
          <w:rFonts w:ascii="Times New Roman" w:hAnsi="Times New Roman" w:cs="Times New Roman"/>
          <w:sz w:val="24"/>
          <w:szCs w:val="24"/>
        </w:rPr>
        <w:t>feltehetően ólomszennyezett ivóvízhálózattal rendelkező intézmények ivóvízének bevizsgálása, melynek folytatása az alacsonyabb kockázatú épület</w:t>
      </w:r>
      <w:r w:rsidR="000B0F31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tekintetében szükséges.</w:t>
      </w:r>
    </w:p>
    <w:p w14:paraId="5E3B936A" w14:textId="77777777" w:rsidR="008444AD" w:rsidRDefault="008444AD" w:rsidP="00856B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81FE80" w14:textId="6C3D2B83" w:rsidR="00AC4EEA" w:rsidRPr="00577CBE" w:rsidRDefault="00577CBE" w:rsidP="00856BCF">
      <w:pPr>
        <w:jc w:val="both"/>
        <w:rPr>
          <w:rFonts w:ascii="Times New Roman" w:hAnsi="Times New Roman" w:cs="Times New Roman"/>
          <w:sz w:val="24"/>
          <w:szCs w:val="24"/>
        </w:rPr>
      </w:pPr>
      <w:r w:rsidRPr="00577CBE">
        <w:rPr>
          <w:rFonts w:ascii="Times New Roman" w:hAnsi="Times New Roman" w:cs="Times New Roman"/>
          <w:sz w:val="24"/>
          <w:szCs w:val="24"/>
        </w:rPr>
        <w:t>Budapest, 202</w:t>
      </w:r>
      <w:r w:rsidR="001D50BA">
        <w:rPr>
          <w:rFonts w:ascii="Times New Roman" w:hAnsi="Times New Roman" w:cs="Times New Roman"/>
          <w:sz w:val="24"/>
          <w:szCs w:val="24"/>
        </w:rPr>
        <w:t>4</w:t>
      </w:r>
      <w:r w:rsidRPr="00577CBE">
        <w:rPr>
          <w:rFonts w:ascii="Times New Roman" w:hAnsi="Times New Roman" w:cs="Times New Roman"/>
          <w:sz w:val="24"/>
          <w:szCs w:val="24"/>
        </w:rPr>
        <w:t>. 1</w:t>
      </w:r>
      <w:r w:rsidR="001D50BA">
        <w:rPr>
          <w:rFonts w:ascii="Times New Roman" w:hAnsi="Times New Roman" w:cs="Times New Roman"/>
          <w:sz w:val="24"/>
          <w:szCs w:val="24"/>
        </w:rPr>
        <w:t>1</w:t>
      </w:r>
      <w:r w:rsidRPr="00577CBE">
        <w:rPr>
          <w:rFonts w:ascii="Times New Roman" w:hAnsi="Times New Roman" w:cs="Times New Roman"/>
          <w:sz w:val="24"/>
          <w:szCs w:val="24"/>
        </w:rPr>
        <w:t xml:space="preserve">. </w:t>
      </w:r>
      <w:r w:rsidR="001D50BA">
        <w:rPr>
          <w:rFonts w:ascii="Times New Roman" w:hAnsi="Times New Roman" w:cs="Times New Roman"/>
          <w:sz w:val="24"/>
          <w:szCs w:val="24"/>
        </w:rPr>
        <w:t>2</w:t>
      </w:r>
      <w:r w:rsidR="00A7153D">
        <w:rPr>
          <w:rFonts w:ascii="Times New Roman" w:hAnsi="Times New Roman" w:cs="Times New Roman"/>
          <w:sz w:val="24"/>
          <w:szCs w:val="24"/>
        </w:rPr>
        <w:t>6</w:t>
      </w:r>
      <w:r w:rsidRPr="00577CBE">
        <w:rPr>
          <w:rFonts w:ascii="Times New Roman" w:hAnsi="Times New Roman" w:cs="Times New Roman"/>
          <w:sz w:val="24"/>
          <w:szCs w:val="24"/>
        </w:rPr>
        <w:t>.</w:t>
      </w:r>
    </w:p>
    <w:p w14:paraId="070D41D4" w14:textId="77777777" w:rsidR="00577CBE" w:rsidRPr="00577CBE" w:rsidRDefault="00577CBE" w:rsidP="00856B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326E0" w14:textId="12C77910" w:rsidR="00577CBE" w:rsidRPr="00577CBE" w:rsidRDefault="00577CBE" w:rsidP="00856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7CBE">
        <w:rPr>
          <w:rFonts w:ascii="Times New Roman" w:hAnsi="Times New Roman" w:cs="Times New Roman"/>
          <w:sz w:val="24"/>
          <w:szCs w:val="24"/>
        </w:rPr>
        <w:tab/>
      </w:r>
      <w:r w:rsidRPr="00577CBE">
        <w:rPr>
          <w:rFonts w:ascii="Times New Roman" w:hAnsi="Times New Roman" w:cs="Times New Roman"/>
          <w:sz w:val="24"/>
          <w:szCs w:val="24"/>
        </w:rPr>
        <w:tab/>
      </w:r>
      <w:r w:rsidRPr="00577CBE">
        <w:rPr>
          <w:rFonts w:ascii="Times New Roman" w:hAnsi="Times New Roman" w:cs="Times New Roman"/>
          <w:sz w:val="24"/>
          <w:szCs w:val="24"/>
        </w:rPr>
        <w:tab/>
      </w:r>
      <w:r w:rsidRPr="00577CBE">
        <w:rPr>
          <w:rFonts w:ascii="Times New Roman" w:hAnsi="Times New Roman" w:cs="Times New Roman"/>
          <w:sz w:val="24"/>
          <w:szCs w:val="24"/>
        </w:rPr>
        <w:tab/>
      </w:r>
      <w:r w:rsidRPr="00577CBE">
        <w:rPr>
          <w:rFonts w:ascii="Times New Roman" w:hAnsi="Times New Roman" w:cs="Times New Roman"/>
          <w:sz w:val="24"/>
          <w:szCs w:val="24"/>
        </w:rPr>
        <w:tab/>
      </w:r>
      <w:r w:rsidRPr="00577CBE">
        <w:rPr>
          <w:rFonts w:ascii="Times New Roman" w:hAnsi="Times New Roman" w:cs="Times New Roman"/>
          <w:sz w:val="24"/>
          <w:szCs w:val="24"/>
        </w:rPr>
        <w:tab/>
      </w:r>
      <w:r w:rsidRPr="00577CBE">
        <w:rPr>
          <w:rFonts w:ascii="Times New Roman" w:hAnsi="Times New Roman" w:cs="Times New Roman"/>
          <w:sz w:val="24"/>
          <w:szCs w:val="24"/>
        </w:rPr>
        <w:tab/>
      </w:r>
      <w:r w:rsidR="001D50BA">
        <w:rPr>
          <w:rFonts w:ascii="Times New Roman" w:hAnsi="Times New Roman" w:cs="Times New Roman"/>
          <w:sz w:val="24"/>
          <w:szCs w:val="24"/>
        </w:rPr>
        <w:tab/>
      </w:r>
      <w:r w:rsidR="001D50BA">
        <w:rPr>
          <w:rFonts w:ascii="Times New Roman" w:hAnsi="Times New Roman" w:cs="Times New Roman"/>
          <w:sz w:val="24"/>
          <w:szCs w:val="24"/>
        </w:rPr>
        <w:tab/>
      </w:r>
      <w:r w:rsidRPr="00577CBE">
        <w:rPr>
          <w:rFonts w:ascii="Times New Roman" w:hAnsi="Times New Roman" w:cs="Times New Roman"/>
          <w:sz w:val="24"/>
          <w:szCs w:val="24"/>
        </w:rPr>
        <w:t>Farkas Tibor Jánosné</w:t>
      </w:r>
    </w:p>
    <w:p w14:paraId="53C87A4E" w14:textId="65F61D21" w:rsidR="0079588F" w:rsidRDefault="00577CBE" w:rsidP="006E60E0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77CBE">
        <w:rPr>
          <w:rFonts w:ascii="Times New Roman" w:hAnsi="Times New Roman" w:cs="Times New Roman"/>
          <w:sz w:val="24"/>
          <w:szCs w:val="24"/>
        </w:rPr>
        <w:t xml:space="preserve">   </w:t>
      </w:r>
      <w:r w:rsidR="001D50BA">
        <w:rPr>
          <w:rFonts w:ascii="Times New Roman" w:hAnsi="Times New Roman" w:cs="Times New Roman"/>
          <w:sz w:val="24"/>
          <w:szCs w:val="24"/>
        </w:rPr>
        <w:tab/>
      </w:r>
      <w:r w:rsidR="001D50BA">
        <w:rPr>
          <w:rFonts w:ascii="Times New Roman" w:hAnsi="Times New Roman" w:cs="Times New Roman"/>
          <w:sz w:val="24"/>
          <w:szCs w:val="24"/>
        </w:rPr>
        <w:tab/>
      </w:r>
      <w:r w:rsidR="001D50BA">
        <w:rPr>
          <w:rFonts w:ascii="Times New Roman" w:hAnsi="Times New Roman" w:cs="Times New Roman"/>
          <w:sz w:val="24"/>
          <w:szCs w:val="24"/>
        </w:rPr>
        <w:tab/>
      </w:r>
      <w:r w:rsidRPr="00577CBE">
        <w:rPr>
          <w:rFonts w:ascii="Times New Roman" w:hAnsi="Times New Roman" w:cs="Times New Roman"/>
          <w:sz w:val="24"/>
          <w:szCs w:val="24"/>
        </w:rPr>
        <w:t>i</w:t>
      </w:r>
      <w:r w:rsidR="001D50BA">
        <w:rPr>
          <w:rFonts w:ascii="Times New Roman" w:hAnsi="Times New Roman" w:cs="Times New Roman"/>
          <w:sz w:val="24"/>
          <w:szCs w:val="24"/>
        </w:rPr>
        <w:t>gazgató</w:t>
      </w:r>
    </w:p>
    <w:sectPr w:rsidR="0079588F" w:rsidSect="0057523A">
      <w:pgSz w:w="12240" w:h="15840"/>
      <w:pgMar w:top="1417" w:right="1325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8FAE6" w14:textId="77777777" w:rsidR="00F01968" w:rsidRDefault="00F01968" w:rsidP="00C14A9D">
      <w:pPr>
        <w:spacing w:after="0" w:line="240" w:lineRule="auto"/>
      </w:pPr>
      <w:r>
        <w:separator/>
      </w:r>
    </w:p>
  </w:endnote>
  <w:endnote w:type="continuationSeparator" w:id="0">
    <w:p w14:paraId="1D0C45CE" w14:textId="77777777" w:rsidR="00F01968" w:rsidRDefault="00F01968" w:rsidP="00C1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0854715"/>
      <w:docPartObj>
        <w:docPartGallery w:val="Page Numbers (Bottom of Page)"/>
        <w:docPartUnique/>
      </w:docPartObj>
    </w:sdtPr>
    <w:sdtContent>
      <w:p w14:paraId="79CBAAC9" w14:textId="77777777" w:rsidR="00856BCF" w:rsidRDefault="00856BC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1B3">
          <w:rPr>
            <w:noProof/>
          </w:rPr>
          <w:t>1</w:t>
        </w:r>
        <w:r>
          <w:fldChar w:fldCharType="end"/>
        </w:r>
      </w:p>
    </w:sdtContent>
  </w:sdt>
  <w:p w14:paraId="1563E6FF" w14:textId="77777777" w:rsidR="00856BCF" w:rsidRDefault="00856B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D92EA" w14:textId="77777777" w:rsidR="00F01968" w:rsidRDefault="00F01968" w:rsidP="00C14A9D">
      <w:pPr>
        <w:spacing w:after="0" w:line="240" w:lineRule="auto"/>
      </w:pPr>
      <w:r>
        <w:separator/>
      </w:r>
    </w:p>
  </w:footnote>
  <w:footnote w:type="continuationSeparator" w:id="0">
    <w:p w14:paraId="1770F249" w14:textId="77777777" w:rsidR="00F01968" w:rsidRDefault="00F01968" w:rsidP="00C14A9D">
      <w:pPr>
        <w:spacing w:after="0" w:line="240" w:lineRule="auto"/>
      </w:pPr>
      <w:r>
        <w:continuationSeparator/>
      </w:r>
    </w:p>
  </w:footnote>
  <w:footnote w:id="1">
    <w:p w14:paraId="0439E937" w14:textId="77777777" w:rsidR="00856BCF" w:rsidRPr="00306FB0" w:rsidRDefault="00856BCF" w:rsidP="00F522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7B3935">
        <w:rPr>
          <w:rFonts w:ascii="Times New Roman" w:hAnsi="Times New Roman" w:cs="Times New Roman"/>
          <w:sz w:val="20"/>
          <w:szCs w:val="20"/>
        </w:rPr>
        <w:t>Óvodai férőhely az N</w:t>
      </w:r>
      <w:r>
        <w:rPr>
          <w:rFonts w:ascii="Times New Roman" w:hAnsi="Times New Roman" w:cs="Times New Roman"/>
          <w:sz w:val="20"/>
          <w:szCs w:val="20"/>
        </w:rPr>
        <w:t>kt.</w:t>
      </w:r>
      <w:r w:rsidRPr="007B3935">
        <w:rPr>
          <w:rFonts w:ascii="Times New Roman" w:hAnsi="Times New Roman" w:cs="Times New Roman"/>
          <w:sz w:val="20"/>
          <w:szCs w:val="20"/>
        </w:rPr>
        <w:t xml:space="preserve"> szerint</w:t>
      </w:r>
    </w:p>
  </w:footnote>
  <w:footnote w:id="2">
    <w:p w14:paraId="3CB48C91" w14:textId="650C688D" w:rsidR="00856BCF" w:rsidRDefault="00856BCF" w:rsidP="00F5223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B3935">
        <w:rPr>
          <w:rFonts w:ascii="Times New Roman" w:hAnsi="Times New Roman" w:cs="Times New Roman"/>
        </w:rPr>
        <w:t>202</w:t>
      </w:r>
      <w:r w:rsidR="00D63F6C">
        <w:rPr>
          <w:rFonts w:ascii="Times New Roman" w:hAnsi="Times New Roman" w:cs="Times New Roman"/>
        </w:rPr>
        <w:t>4</w:t>
      </w:r>
      <w:r w:rsidRPr="007B3935">
        <w:rPr>
          <w:rFonts w:ascii="Times New Roman" w:hAnsi="Times New Roman" w:cs="Times New Roman"/>
        </w:rPr>
        <w:t xml:space="preserve">. 10. 01. </w:t>
      </w:r>
      <w:r>
        <w:rPr>
          <w:rFonts w:ascii="Times New Roman" w:hAnsi="Times New Roman" w:cs="Times New Roman"/>
        </w:rPr>
        <w:t>KIR-STAT adatszolgáltatás alapján</w:t>
      </w:r>
    </w:p>
  </w:footnote>
  <w:footnote w:id="3">
    <w:p w14:paraId="7581693E" w14:textId="50BC432E" w:rsidR="00856BCF" w:rsidRDefault="00856BCF" w:rsidP="00F52232">
      <w:pPr>
        <w:pStyle w:val="Lbjegyzetszveg"/>
      </w:pPr>
      <w:r w:rsidRPr="00C45ACC">
        <w:rPr>
          <w:rStyle w:val="Lbjegyzet-hivatkozs"/>
        </w:rPr>
        <w:footnoteRef/>
      </w:r>
      <w:r w:rsidRPr="00C45ACC">
        <w:t xml:space="preserve"> </w:t>
      </w:r>
      <w:r w:rsidR="00C45ACC" w:rsidRPr="00C45ACC">
        <w:rPr>
          <w:rFonts w:ascii="Times New Roman" w:hAnsi="Times New Roman" w:cs="Times New Roman"/>
        </w:rPr>
        <w:t>248/2024. (VI. 25.)</w:t>
      </w:r>
      <w:r w:rsidR="00C45ACC" w:rsidRPr="00C45ACC">
        <w:rPr>
          <w:rFonts w:ascii="Times New Roman" w:hAnsi="Times New Roman" w:cs="Times New Roman"/>
          <w:sz w:val="24"/>
          <w:szCs w:val="24"/>
        </w:rPr>
        <w:t xml:space="preserve"> </w:t>
      </w:r>
      <w:r w:rsidRPr="00C45ACC">
        <w:rPr>
          <w:rFonts w:ascii="Times New Roman" w:hAnsi="Times New Roman" w:cs="Times New Roman"/>
        </w:rPr>
        <w:t>NJB határozat alapján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B840F" w14:textId="6FD4C354" w:rsidR="00856BCF" w:rsidRDefault="00856BC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48275" w14:textId="77777777" w:rsidR="00856BCF" w:rsidRDefault="00856BCF" w:rsidP="00F52232">
    <w:pPr>
      <w:pStyle w:val="lfej"/>
      <w:tabs>
        <w:tab w:val="clear" w:pos="4536"/>
        <w:tab w:val="clear" w:pos="9072"/>
        <w:tab w:val="left" w:pos="3402"/>
        <w:tab w:val="left" w:pos="5954"/>
      </w:tabs>
    </w:pPr>
  </w:p>
  <w:p w14:paraId="14ADB8BE" w14:textId="77777777" w:rsidR="00856BCF" w:rsidRPr="00775EBF" w:rsidRDefault="00856BCF" w:rsidP="00F52232">
    <w:pPr>
      <w:pStyle w:val="lfej"/>
      <w:tabs>
        <w:tab w:val="clear" w:pos="4536"/>
        <w:tab w:val="clear" w:pos="9072"/>
        <w:tab w:val="left" w:pos="3402"/>
        <w:tab w:val="left" w:pos="5954"/>
      </w:tabs>
      <w:ind w:left="1554" w:firstLine="3402"/>
    </w:pPr>
    <w:r>
      <w:rPr>
        <w:noProof/>
        <w:lang w:eastAsia="hu-HU"/>
      </w:rPr>
      <w:drawing>
        <wp:anchor distT="0" distB="0" distL="114300" distR="114300" simplePos="0" relativeHeight="251656704" behindDoc="0" locked="0" layoutInCell="1" allowOverlap="1" wp14:anchorId="34E912C1" wp14:editId="6C8157E4">
          <wp:simplePos x="0" y="0"/>
          <wp:positionH relativeFrom="column">
            <wp:posOffset>433705</wp:posOffset>
          </wp:positionH>
          <wp:positionV relativeFrom="paragraph">
            <wp:posOffset>-4445</wp:posOffset>
          </wp:positionV>
          <wp:extent cx="1647825" cy="708025"/>
          <wp:effectExtent l="0" t="0" r="9525" b="0"/>
          <wp:wrapNone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888"/>
                  <a:stretch/>
                </pic:blipFill>
                <pic:spPr bwMode="auto">
                  <a:xfrm>
                    <a:off x="0" y="0"/>
                    <a:ext cx="1648637" cy="7083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hu-HU"/>
      </w:rPr>
      <w:drawing>
        <wp:anchor distT="0" distB="0" distL="114300" distR="114300" simplePos="0" relativeHeight="251657728" behindDoc="0" locked="0" layoutInCell="1" allowOverlap="1" wp14:anchorId="3915C79B" wp14:editId="13974FDE">
          <wp:simplePos x="0" y="0"/>
          <wp:positionH relativeFrom="column">
            <wp:posOffset>-4445</wp:posOffset>
          </wp:positionH>
          <wp:positionV relativeFrom="paragraph">
            <wp:posOffset>-4445</wp:posOffset>
          </wp:positionV>
          <wp:extent cx="438785" cy="708025"/>
          <wp:effectExtent l="0" t="0" r="0" b="0"/>
          <wp:wrapNone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785" cy="70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</w:t>
    </w:r>
    <w:r w:rsidRPr="00B43F91">
      <w:rPr>
        <w:b/>
        <w:bCs/>
      </w:rPr>
      <w:t>Zuglói Egyesített Óvoda</w:t>
    </w:r>
  </w:p>
  <w:p w14:paraId="67951CC6" w14:textId="77777777" w:rsidR="00856BCF" w:rsidRPr="00B43F91" w:rsidRDefault="00856BCF" w:rsidP="00F52232">
    <w:pPr>
      <w:pStyle w:val="lfej"/>
      <w:tabs>
        <w:tab w:val="clear" w:pos="4536"/>
        <w:tab w:val="clear" w:pos="9072"/>
        <w:tab w:val="left" w:pos="3686"/>
        <w:tab w:val="left" w:pos="6096"/>
      </w:tabs>
      <w:rPr>
        <w:b/>
        <w:bCs/>
      </w:rPr>
    </w:pPr>
    <w:r>
      <w:rPr>
        <w:b/>
        <w:bCs/>
      </w:rPr>
      <w:tab/>
      <w:t xml:space="preserve">                            1144 Budapest, Füredi park 6-8.</w:t>
    </w:r>
  </w:p>
  <w:p w14:paraId="5E7DCA45" w14:textId="77777777" w:rsidR="00856BCF" w:rsidRDefault="00856BCF" w:rsidP="00F52232">
    <w:pPr>
      <w:pStyle w:val="lfej"/>
      <w:tabs>
        <w:tab w:val="clear" w:pos="4536"/>
        <w:tab w:val="clear" w:pos="9072"/>
        <w:tab w:val="left" w:pos="3686"/>
        <w:tab w:val="left" w:pos="6096"/>
      </w:tabs>
    </w:pPr>
    <w:r>
      <w:tab/>
      <w:t xml:space="preserve">                                  </w:t>
    </w:r>
    <w:r w:rsidRPr="009D04F8">
      <w:rPr>
        <w:b/>
        <w:bCs/>
      </w:rPr>
      <w:t>OM azonosító:</w:t>
    </w:r>
    <w:r>
      <w:t xml:space="preserve"> </w:t>
    </w:r>
    <w:r w:rsidRPr="00B43F91">
      <w:rPr>
        <w:b/>
        <w:bCs/>
      </w:rPr>
      <w:t>034549</w:t>
    </w:r>
    <w:r>
      <w:tab/>
    </w:r>
    <w:r>
      <w:br/>
    </w:r>
    <w:r>
      <w:tab/>
      <w:t xml:space="preserve">                                </w:t>
    </w:r>
    <w:r w:rsidRPr="006710E3">
      <w:rPr>
        <w:b/>
        <w:bCs/>
      </w:rPr>
      <w:t>E-mail:</w:t>
    </w:r>
    <w:r>
      <w:t xml:space="preserve"> </w:t>
    </w:r>
    <w:hyperlink r:id="rId3" w:history="1">
      <w:r w:rsidRPr="0003440B">
        <w:rPr>
          <w:rStyle w:val="Hiperhivatkozs"/>
        </w:rPr>
        <w:t>zeo14@zuglo.hu</w:t>
      </w:r>
    </w:hyperlink>
    <w:r>
      <w:tab/>
    </w:r>
  </w:p>
  <w:p w14:paraId="595D0EC0" w14:textId="50564F72" w:rsidR="00856BCF" w:rsidRPr="0053369B" w:rsidRDefault="00856BCF" w:rsidP="0053369B">
    <w:pPr>
      <w:pStyle w:val="lfej"/>
      <w:pBdr>
        <w:bottom w:val="single" w:sz="4" w:space="1" w:color="auto"/>
      </w:pBdr>
      <w:tabs>
        <w:tab w:val="clear" w:pos="4536"/>
        <w:tab w:val="clear" w:pos="9072"/>
        <w:tab w:val="left" w:pos="3686"/>
        <w:tab w:val="left" w:pos="6096"/>
      </w:tabs>
    </w:pPr>
    <w:r>
      <w:rPr>
        <w:b/>
        <w:bCs/>
      </w:rPr>
      <w:tab/>
      <w:t xml:space="preserve">                            </w:t>
    </w:r>
    <w:r w:rsidRPr="006710E3">
      <w:rPr>
        <w:b/>
        <w:bCs/>
      </w:rPr>
      <w:t>Web:</w:t>
    </w:r>
    <w:r>
      <w:t xml:space="preserve"> </w:t>
    </w:r>
    <w:hyperlink r:id="rId4" w:history="1">
      <w:r>
        <w:rPr>
          <w:rStyle w:val="Hiperhivatkozs"/>
        </w:rPr>
        <w:t>https://www.zeo14.hu/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C5136" w14:textId="444D9833" w:rsidR="00856BCF" w:rsidRDefault="00856BC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7097"/>
    <w:multiLevelType w:val="hybridMultilevel"/>
    <w:tmpl w:val="30C8DA64"/>
    <w:lvl w:ilvl="0" w:tplc="A67EDE14">
      <w:start w:val="1"/>
      <w:numFmt w:val="decimal"/>
      <w:lvlText w:val="%1."/>
      <w:lvlJc w:val="left"/>
      <w:pPr>
        <w:ind w:left="79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625" w:hanging="360"/>
      </w:pPr>
    </w:lvl>
    <w:lvl w:ilvl="2" w:tplc="040E001B" w:tentative="1">
      <w:start w:val="1"/>
      <w:numFmt w:val="lowerRoman"/>
      <w:lvlText w:val="%3."/>
      <w:lvlJc w:val="right"/>
      <w:pPr>
        <w:ind w:left="9345" w:hanging="180"/>
      </w:pPr>
    </w:lvl>
    <w:lvl w:ilvl="3" w:tplc="040E000F" w:tentative="1">
      <w:start w:val="1"/>
      <w:numFmt w:val="decimal"/>
      <w:lvlText w:val="%4."/>
      <w:lvlJc w:val="left"/>
      <w:pPr>
        <w:ind w:left="10065" w:hanging="360"/>
      </w:pPr>
    </w:lvl>
    <w:lvl w:ilvl="4" w:tplc="040E0019" w:tentative="1">
      <w:start w:val="1"/>
      <w:numFmt w:val="lowerLetter"/>
      <w:lvlText w:val="%5."/>
      <w:lvlJc w:val="left"/>
      <w:pPr>
        <w:ind w:left="10785" w:hanging="360"/>
      </w:pPr>
    </w:lvl>
    <w:lvl w:ilvl="5" w:tplc="040E001B" w:tentative="1">
      <w:start w:val="1"/>
      <w:numFmt w:val="lowerRoman"/>
      <w:lvlText w:val="%6."/>
      <w:lvlJc w:val="right"/>
      <w:pPr>
        <w:ind w:left="11505" w:hanging="180"/>
      </w:pPr>
    </w:lvl>
    <w:lvl w:ilvl="6" w:tplc="040E000F" w:tentative="1">
      <w:start w:val="1"/>
      <w:numFmt w:val="decimal"/>
      <w:lvlText w:val="%7."/>
      <w:lvlJc w:val="left"/>
      <w:pPr>
        <w:ind w:left="12225" w:hanging="360"/>
      </w:pPr>
    </w:lvl>
    <w:lvl w:ilvl="7" w:tplc="040E0019" w:tentative="1">
      <w:start w:val="1"/>
      <w:numFmt w:val="lowerLetter"/>
      <w:lvlText w:val="%8."/>
      <w:lvlJc w:val="left"/>
      <w:pPr>
        <w:ind w:left="12945" w:hanging="360"/>
      </w:pPr>
    </w:lvl>
    <w:lvl w:ilvl="8" w:tplc="040E001B" w:tentative="1">
      <w:start w:val="1"/>
      <w:numFmt w:val="lowerRoman"/>
      <w:lvlText w:val="%9."/>
      <w:lvlJc w:val="right"/>
      <w:pPr>
        <w:ind w:left="13665" w:hanging="180"/>
      </w:pPr>
    </w:lvl>
  </w:abstractNum>
  <w:abstractNum w:abstractNumId="1" w15:restartNumberingAfterBreak="0">
    <w:nsid w:val="04E90382"/>
    <w:multiLevelType w:val="multilevel"/>
    <w:tmpl w:val="A43E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25E54"/>
    <w:multiLevelType w:val="hybridMultilevel"/>
    <w:tmpl w:val="09660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D20B5"/>
    <w:multiLevelType w:val="hybridMultilevel"/>
    <w:tmpl w:val="5F8633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DE2AAB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95448"/>
    <w:multiLevelType w:val="hybridMultilevel"/>
    <w:tmpl w:val="4008CC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83D2B"/>
    <w:multiLevelType w:val="hybridMultilevel"/>
    <w:tmpl w:val="199CF1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C1E48"/>
    <w:multiLevelType w:val="multilevel"/>
    <w:tmpl w:val="C13CC8C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0C66BA"/>
    <w:multiLevelType w:val="hybridMultilevel"/>
    <w:tmpl w:val="9ED84C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20B98"/>
    <w:multiLevelType w:val="hybridMultilevel"/>
    <w:tmpl w:val="0194C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D754C"/>
    <w:multiLevelType w:val="hybridMultilevel"/>
    <w:tmpl w:val="2B12D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849C4"/>
    <w:multiLevelType w:val="hybridMultilevel"/>
    <w:tmpl w:val="612428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A1640"/>
    <w:multiLevelType w:val="hybridMultilevel"/>
    <w:tmpl w:val="C682FF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342C9"/>
    <w:multiLevelType w:val="hybridMultilevel"/>
    <w:tmpl w:val="F0FEC1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07059"/>
    <w:multiLevelType w:val="hybridMultilevel"/>
    <w:tmpl w:val="F86E516A"/>
    <w:lvl w:ilvl="0" w:tplc="8ACC4A62">
      <w:start w:val="1"/>
      <w:numFmt w:val="decimal"/>
      <w:lvlText w:val="%1."/>
      <w:lvlJc w:val="left"/>
      <w:pPr>
        <w:ind w:left="12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20" w:hanging="360"/>
      </w:pPr>
    </w:lvl>
    <w:lvl w:ilvl="2" w:tplc="040E001B" w:tentative="1">
      <w:start w:val="1"/>
      <w:numFmt w:val="lowerRoman"/>
      <w:lvlText w:val="%3."/>
      <w:lvlJc w:val="right"/>
      <w:pPr>
        <w:ind w:left="14340" w:hanging="180"/>
      </w:pPr>
    </w:lvl>
    <w:lvl w:ilvl="3" w:tplc="040E000F" w:tentative="1">
      <w:start w:val="1"/>
      <w:numFmt w:val="decimal"/>
      <w:lvlText w:val="%4."/>
      <w:lvlJc w:val="left"/>
      <w:pPr>
        <w:ind w:left="15060" w:hanging="360"/>
      </w:pPr>
    </w:lvl>
    <w:lvl w:ilvl="4" w:tplc="040E0019" w:tentative="1">
      <w:start w:val="1"/>
      <w:numFmt w:val="lowerLetter"/>
      <w:lvlText w:val="%5."/>
      <w:lvlJc w:val="left"/>
      <w:pPr>
        <w:ind w:left="15780" w:hanging="360"/>
      </w:pPr>
    </w:lvl>
    <w:lvl w:ilvl="5" w:tplc="040E001B" w:tentative="1">
      <w:start w:val="1"/>
      <w:numFmt w:val="lowerRoman"/>
      <w:lvlText w:val="%6."/>
      <w:lvlJc w:val="right"/>
      <w:pPr>
        <w:ind w:left="16500" w:hanging="180"/>
      </w:pPr>
    </w:lvl>
    <w:lvl w:ilvl="6" w:tplc="040E000F" w:tentative="1">
      <w:start w:val="1"/>
      <w:numFmt w:val="decimal"/>
      <w:lvlText w:val="%7."/>
      <w:lvlJc w:val="left"/>
      <w:pPr>
        <w:ind w:left="17220" w:hanging="360"/>
      </w:pPr>
    </w:lvl>
    <w:lvl w:ilvl="7" w:tplc="040E0019" w:tentative="1">
      <w:start w:val="1"/>
      <w:numFmt w:val="lowerLetter"/>
      <w:lvlText w:val="%8."/>
      <w:lvlJc w:val="left"/>
      <w:pPr>
        <w:ind w:left="17940" w:hanging="360"/>
      </w:pPr>
    </w:lvl>
    <w:lvl w:ilvl="8" w:tplc="040E001B" w:tentative="1">
      <w:start w:val="1"/>
      <w:numFmt w:val="lowerRoman"/>
      <w:lvlText w:val="%9."/>
      <w:lvlJc w:val="right"/>
      <w:pPr>
        <w:ind w:left="18660" w:hanging="180"/>
      </w:pPr>
    </w:lvl>
  </w:abstractNum>
  <w:abstractNum w:abstractNumId="14" w15:restartNumberingAfterBreak="0">
    <w:nsid w:val="4FBE7133"/>
    <w:multiLevelType w:val="hybridMultilevel"/>
    <w:tmpl w:val="1F4E4E1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A55BF"/>
    <w:multiLevelType w:val="multilevel"/>
    <w:tmpl w:val="75EA07B6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565FE3"/>
    <w:multiLevelType w:val="hybridMultilevel"/>
    <w:tmpl w:val="997E0F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53BA2"/>
    <w:multiLevelType w:val="hybridMultilevel"/>
    <w:tmpl w:val="1854BB74"/>
    <w:lvl w:ilvl="0" w:tplc="E0EC60EE">
      <w:start w:val="1"/>
      <w:numFmt w:val="decimal"/>
      <w:lvlText w:val="%1."/>
      <w:lvlJc w:val="left"/>
      <w:pPr>
        <w:ind w:left="12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20" w:hanging="360"/>
      </w:pPr>
    </w:lvl>
    <w:lvl w:ilvl="2" w:tplc="040E001B" w:tentative="1">
      <w:start w:val="1"/>
      <w:numFmt w:val="lowerRoman"/>
      <w:lvlText w:val="%3."/>
      <w:lvlJc w:val="right"/>
      <w:pPr>
        <w:ind w:left="14340" w:hanging="180"/>
      </w:pPr>
    </w:lvl>
    <w:lvl w:ilvl="3" w:tplc="040E000F" w:tentative="1">
      <w:start w:val="1"/>
      <w:numFmt w:val="decimal"/>
      <w:lvlText w:val="%4."/>
      <w:lvlJc w:val="left"/>
      <w:pPr>
        <w:ind w:left="15060" w:hanging="360"/>
      </w:pPr>
    </w:lvl>
    <w:lvl w:ilvl="4" w:tplc="040E0019" w:tentative="1">
      <w:start w:val="1"/>
      <w:numFmt w:val="lowerLetter"/>
      <w:lvlText w:val="%5."/>
      <w:lvlJc w:val="left"/>
      <w:pPr>
        <w:ind w:left="15780" w:hanging="360"/>
      </w:pPr>
    </w:lvl>
    <w:lvl w:ilvl="5" w:tplc="040E001B" w:tentative="1">
      <w:start w:val="1"/>
      <w:numFmt w:val="lowerRoman"/>
      <w:lvlText w:val="%6."/>
      <w:lvlJc w:val="right"/>
      <w:pPr>
        <w:ind w:left="16500" w:hanging="180"/>
      </w:pPr>
    </w:lvl>
    <w:lvl w:ilvl="6" w:tplc="040E000F" w:tentative="1">
      <w:start w:val="1"/>
      <w:numFmt w:val="decimal"/>
      <w:lvlText w:val="%7."/>
      <w:lvlJc w:val="left"/>
      <w:pPr>
        <w:ind w:left="17220" w:hanging="360"/>
      </w:pPr>
    </w:lvl>
    <w:lvl w:ilvl="7" w:tplc="040E0019" w:tentative="1">
      <w:start w:val="1"/>
      <w:numFmt w:val="lowerLetter"/>
      <w:lvlText w:val="%8."/>
      <w:lvlJc w:val="left"/>
      <w:pPr>
        <w:ind w:left="17940" w:hanging="360"/>
      </w:pPr>
    </w:lvl>
    <w:lvl w:ilvl="8" w:tplc="040E001B" w:tentative="1">
      <w:start w:val="1"/>
      <w:numFmt w:val="lowerRoman"/>
      <w:lvlText w:val="%9."/>
      <w:lvlJc w:val="right"/>
      <w:pPr>
        <w:ind w:left="18660" w:hanging="180"/>
      </w:pPr>
    </w:lvl>
  </w:abstractNum>
  <w:abstractNum w:abstractNumId="18" w15:restartNumberingAfterBreak="0">
    <w:nsid w:val="69C57162"/>
    <w:multiLevelType w:val="hybridMultilevel"/>
    <w:tmpl w:val="A1F0ED3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81A96"/>
    <w:multiLevelType w:val="hybridMultilevel"/>
    <w:tmpl w:val="6A940E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352BC"/>
    <w:multiLevelType w:val="hybridMultilevel"/>
    <w:tmpl w:val="963E33B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573DC"/>
    <w:multiLevelType w:val="hybridMultilevel"/>
    <w:tmpl w:val="5C56B93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32593"/>
    <w:multiLevelType w:val="hybridMultilevel"/>
    <w:tmpl w:val="57CA7BD0"/>
    <w:lvl w:ilvl="0" w:tplc="040E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0639938">
    <w:abstractNumId w:val="18"/>
  </w:num>
  <w:num w:numId="2" w16cid:durableId="1361932550">
    <w:abstractNumId w:val="14"/>
  </w:num>
  <w:num w:numId="3" w16cid:durableId="227738530">
    <w:abstractNumId w:val="19"/>
  </w:num>
  <w:num w:numId="4" w16cid:durableId="875652928">
    <w:abstractNumId w:val="22"/>
  </w:num>
  <w:num w:numId="5" w16cid:durableId="1991130145">
    <w:abstractNumId w:val="21"/>
  </w:num>
  <w:num w:numId="6" w16cid:durableId="183446559">
    <w:abstractNumId w:val="20"/>
  </w:num>
  <w:num w:numId="7" w16cid:durableId="114374529">
    <w:abstractNumId w:val="15"/>
  </w:num>
  <w:num w:numId="8" w16cid:durableId="1358508452">
    <w:abstractNumId w:val="11"/>
  </w:num>
  <w:num w:numId="9" w16cid:durableId="1588804707">
    <w:abstractNumId w:val="3"/>
  </w:num>
  <w:num w:numId="10" w16cid:durableId="1183784903">
    <w:abstractNumId w:val="1"/>
  </w:num>
  <w:num w:numId="11" w16cid:durableId="1966156437">
    <w:abstractNumId w:val="16"/>
  </w:num>
  <w:num w:numId="12" w16cid:durableId="172693502">
    <w:abstractNumId w:val="5"/>
  </w:num>
  <w:num w:numId="13" w16cid:durableId="95947584">
    <w:abstractNumId w:val="12"/>
  </w:num>
  <w:num w:numId="14" w16cid:durableId="1158350105">
    <w:abstractNumId w:val="7"/>
  </w:num>
  <w:num w:numId="15" w16cid:durableId="1148594358">
    <w:abstractNumId w:val="8"/>
  </w:num>
  <w:num w:numId="16" w16cid:durableId="1965891155">
    <w:abstractNumId w:val="2"/>
  </w:num>
  <w:num w:numId="17" w16cid:durableId="1240212812">
    <w:abstractNumId w:val="6"/>
  </w:num>
  <w:num w:numId="18" w16cid:durableId="1487822619">
    <w:abstractNumId w:val="0"/>
  </w:num>
  <w:num w:numId="19" w16cid:durableId="549801124">
    <w:abstractNumId w:val="17"/>
  </w:num>
  <w:num w:numId="20" w16cid:durableId="446698805">
    <w:abstractNumId w:val="13"/>
  </w:num>
  <w:num w:numId="21" w16cid:durableId="1603103964">
    <w:abstractNumId w:val="9"/>
  </w:num>
  <w:num w:numId="22" w16cid:durableId="56634384">
    <w:abstractNumId w:val="4"/>
  </w:num>
  <w:num w:numId="23" w16cid:durableId="10504220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A9D"/>
    <w:rsid w:val="0000029F"/>
    <w:rsid w:val="000004B1"/>
    <w:rsid w:val="00003572"/>
    <w:rsid w:val="00003A4E"/>
    <w:rsid w:val="00011AB0"/>
    <w:rsid w:val="00011C0A"/>
    <w:rsid w:val="00013EBA"/>
    <w:rsid w:val="00017217"/>
    <w:rsid w:val="0002067C"/>
    <w:rsid w:val="000207A7"/>
    <w:rsid w:val="00022CFE"/>
    <w:rsid w:val="00023E8A"/>
    <w:rsid w:val="00023F6E"/>
    <w:rsid w:val="00032108"/>
    <w:rsid w:val="00040E33"/>
    <w:rsid w:val="00041231"/>
    <w:rsid w:val="00045578"/>
    <w:rsid w:val="00045687"/>
    <w:rsid w:val="000464F2"/>
    <w:rsid w:val="000474E6"/>
    <w:rsid w:val="00047C85"/>
    <w:rsid w:val="000507E3"/>
    <w:rsid w:val="0005430D"/>
    <w:rsid w:val="00055BF8"/>
    <w:rsid w:val="00060B03"/>
    <w:rsid w:val="00060F60"/>
    <w:rsid w:val="0006191F"/>
    <w:rsid w:val="000631C4"/>
    <w:rsid w:val="00063216"/>
    <w:rsid w:val="00063D80"/>
    <w:rsid w:val="00064386"/>
    <w:rsid w:val="000652B7"/>
    <w:rsid w:val="000676BF"/>
    <w:rsid w:val="00070DCB"/>
    <w:rsid w:val="00071248"/>
    <w:rsid w:val="00072888"/>
    <w:rsid w:val="00073A07"/>
    <w:rsid w:val="0007442D"/>
    <w:rsid w:val="00092089"/>
    <w:rsid w:val="00092FF0"/>
    <w:rsid w:val="00092FF8"/>
    <w:rsid w:val="00097C01"/>
    <w:rsid w:val="000A0670"/>
    <w:rsid w:val="000A622C"/>
    <w:rsid w:val="000A6EC4"/>
    <w:rsid w:val="000B0F31"/>
    <w:rsid w:val="000B39D3"/>
    <w:rsid w:val="000B41AA"/>
    <w:rsid w:val="000B482A"/>
    <w:rsid w:val="000B7423"/>
    <w:rsid w:val="000C03C1"/>
    <w:rsid w:val="000C5416"/>
    <w:rsid w:val="000C5736"/>
    <w:rsid w:val="000C74FC"/>
    <w:rsid w:val="000D3C19"/>
    <w:rsid w:val="000D4245"/>
    <w:rsid w:val="000D75DC"/>
    <w:rsid w:val="000E2684"/>
    <w:rsid w:val="000E47D6"/>
    <w:rsid w:val="000E5975"/>
    <w:rsid w:val="000E6BEE"/>
    <w:rsid w:val="000E7541"/>
    <w:rsid w:val="000E789A"/>
    <w:rsid w:val="000F6EC3"/>
    <w:rsid w:val="00104C23"/>
    <w:rsid w:val="00104E51"/>
    <w:rsid w:val="001054BF"/>
    <w:rsid w:val="0010598C"/>
    <w:rsid w:val="00117ED4"/>
    <w:rsid w:val="00120F6C"/>
    <w:rsid w:val="00121B68"/>
    <w:rsid w:val="001242FB"/>
    <w:rsid w:val="001279F1"/>
    <w:rsid w:val="001326EA"/>
    <w:rsid w:val="001327DD"/>
    <w:rsid w:val="001336FC"/>
    <w:rsid w:val="001359DD"/>
    <w:rsid w:val="00136283"/>
    <w:rsid w:val="00145091"/>
    <w:rsid w:val="00146E52"/>
    <w:rsid w:val="001475ED"/>
    <w:rsid w:val="00150393"/>
    <w:rsid w:val="0015096D"/>
    <w:rsid w:val="00152658"/>
    <w:rsid w:val="00153B67"/>
    <w:rsid w:val="00154384"/>
    <w:rsid w:val="00156FC8"/>
    <w:rsid w:val="00160A0A"/>
    <w:rsid w:val="001619E0"/>
    <w:rsid w:val="00165539"/>
    <w:rsid w:val="001670C6"/>
    <w:rsid w:val="0016796B"/>
    <w:rsid w:val="00175A4A"/>
    <w:rsid w:val="001809D7"/>
    <w:rsid w:val="00180C95"/>
    <w:rsid w:val="00180DD2"/>
    <w:rsid w:val="0018557A"/>
    <w:rsid w:val="00185C2E"/>
    <w:rsid w:val="00190222"/>
    <w:rsid w:val="00190621"/>
    <w:rsid w:val="00190BDE"/>
    <w:rsid w:val="001A39FF"/>
    <w:rsid w:val="001A7CFF"/>
    <w:rsid w:val="001A7D02"/>
    <w:rsid w:val="001B0842"/>
    <w:rsid w:val="001B0B50"/>
    <w:rsid w:val="001B2EF5"/>
    <w:rsid w:val="001B5C50"/>
    <w:rsid w:val="001B6F2F"/>
    <w:rsid w:val="001B7949"/>
    <w:rsid w:val="001B7A51"/>
    <w:rsid w:val="001C27A7"/>
    <w:rsid w:val="001C4B69"/>
    <w:rsid w:val="001D50BA"/>
    <w:rsid w:val="001D5D71"/>
    <w:rsid w:val="001D71DB"/>
    <w:rsid w:val="001F167C"/>
    <w:rsid w:val="001F2BEA"/>
    <w:rsid w:val="001F2E8C"/>
    <w:rsid w:val="001F31CD"/>
    <w:rsid w:val="001F366F"/>
    <w:rsid w:val="001F3FB5"/>
    <w:rsid w:val="001F4152"/>
    <w:rsid w:val="001F4B6E"/>
    <w:rsid w:val="00201206"/>
    <w:rsid w:val="00201960"/>
    <w:rsid w:val="00201A56"/>
    <w:rsid w:val="00202A45"/>
    <w:rsid w:val="00202AE3"/>
    <w:rsid w:val="00206884"/>
    <w:rsid w:val="00206950"/>
    <w:rsid w:val="0020758A"/>
    <w:rsid w:val="00210638"/>
    <w:rsid w:val="00211387"/>
    <w:rsid w:val="00213982"/>
    <w:rsid w:val="00216C33"/>
    <w:rsid w:val="002177AA"/>
    <w:rsid w:val="00223188"/>
    <w:rsid w:val="00224363"/>
    <w:rsid w:val="00227440"/>
    <w:rsid w:val="002311FA"/>
    <w:rsid w:val="0023163E"/>
    <w:rsid w:val="002317E5"/>
    <w:rsid w:val="00236786"/>
    <w:rsid w:val="002402A3"/>
    <w:rsid w:val="0024276C"/>
    <w:rsid w:val="0024378A"/>
    <w:rsid w:val="002437FF"/>
    <w:rsid w:val="00244292"/>
    <w:rsid w:val="00247AC4"/>
    <w:rsid w:val="002517B1"/>
    <w:rsid w:val="00255ED9"/>
    <w:rsid w:val="00256FC0"/>
    <w:rsid w:val="0026153E"/>
    <w:rsid w:val="00263C45"/>
    <w:rsid w:val="002642AB"/>
    <w:rsid w:val="002713F1"/>
    <w:rsid w:val="002775A2"/>
    <w:rsid w:val="00277BAD"/>
    <w:rsid w:val="00281048"/>
    <w:rsid w:val="0029042E"/>
    <w:rsid w:val="00292CA3"/>
    <w:rsid w:val="002938D4"/>
    <w:rsid w:val="00294290"/>
    <w:rsid w:val="002977FF"/>
    <w:rsid w:val="002A5EF2"/>
    <w:rsid w:val="002B0174"/>
    <w:rsid w:val="002B027A"/>
    <w:rsid w:val="002B47F9"/>
    <w:rsid w:val="002B6C9F"/>
    <w:rsid w:val="002B7AB8"/>
    <w:rsid w:val="002B7F5E"/>
    <w:rsid w:val="002C73A8"/>
    <w:rsid w:val="002D07CA"/>
    <w:rsid w:val="002D1B6E"/>
    <w:rsid w:val="002D330A"/>
    <w:rsid w:val="002D33DD"/>
    <w:rsid w:val="002D78C8"/>
    <w:rsid w:val="002E19A2"/>
    <w:rsid w:val="002E7859"/>
    <w:rsid w:val="002F003E"/>
    <w:rsid w:val="002F0095"/>
    <w:rsid w:val="002F2183"/>
    <w:rsid w:val="00303A80"/>
    <w:rsid w:val="00304B7A"/>
    <w:rsid w:val="003066FA"/>
    <w:rsid w:val="00307504"/>
    <w:rsid w:val="003103D6"/>
    <w:rsid w:val="00315452"/>
    <w:rsid w:val="00316D01"/>
    <w:rsid w:val="00317918"/>
    <w:rsid w:val="00335AF7"/>
    <w:rsid w:val="00337779"/>
    <w:rsid w:val="00341E8B"/>
    <w:rsid w:val="0034242C"/>
    <w:rsid w:val="00344AA2"/>
    <w:rsid w:val="00345119"/>
    <w:rsid w:val="0034664C"/>
    <w:rsid w:val="00346EF8"/>
    <w:rsid w:val="00354E66"/>
    <w:rsid w:val="0035645D"/>
    <w:rsid w:val="0035762A"/>
    <w:rsid w:val="00361228"/>
    <w:rsid w:val="00362713"/>
    <w:rsid w:val="00363113"/>
    <w:rsid w:val="0036350A"/>
    <w:rsid w:val="003647E5"/>
    <w:rsid w:val="00366212"/>
    <w:rsid w:val="00366DC0"/>
    <w:rsid w:val="003706CD"/>
    <w:rsid w:val="0037480F"/>
    <w:rsid w:val="0037785C"/>
    <w:rsid w:val="00380460"/>
    <w:rsid w:val="00381AF6"/>
    <w:rsid w:val="003831AA"/>
    <w:rsid w:val="003831B2"/>
    <w:rsid w:val="00385F9A"/>
    <w:rsid w:val="0038713C"/>
    <w:rsid w:val="003928FE"/>
    <w:rsid w:val="00393529"/>
    <w:rsid w:val="003A07E4"/>
    <w:rsid w:val="003A234A"/>
    <w:rsid w:val="003A2F56"/>
    <w:rsid w:val="003A4C0F"/>
    <w:rsid w:val="003A55D3"/>
    <w:rsid w:val="003B45BA"/>
    <w:rsid w:val="003C073D"/>
    <w:rsid w:val="003C0FF6"/>
    <w:rsid w:val="003C60B5"/>
    <w:rsid w:val="003D0CF9"/>
    <w:rsid w:val="003D3B44"/>
    <w:rsid w:val="003D7010"/>
    <w:rsid w:val="003E094F"/>
    <w:rsid w:val="003E185D"/>
    <w:rsid w:val="003E1CD2"/>
    <w:rsid w:val="003E2329"/>
    <w:rsid w:val="003E32AD"/>
    <w:rsid w:val="003E36FF"/>
    <w:rsid w:val="003E5FB1"/>
    <w:rsid w:val="003F5021"/>
    <w:rsid w:val="003F5598"/>
    <w:rsid w:val="003F7FEA"/>
    <w:rsid w:val="004005FA"/>
    <w:rsid w:val="00403EF9"/>
    <w:rsid w:val="0040748A"/>
    <w:rsid w:val="00412F26"/>
    <w:rsid w:val="00414517"/>
    <w:rsid w:val="0041612E"/>
    <w:rsid w:val="00417A00"/>
    <w:rsid w:val="00420520"/>
    <w:rsid w:val="00420C74"/>
    <w:rsid w:val="00420E77"/>
    <w:rsid w:val="00422BC3"/>
    <w:rsid w:val="0042497C"/>
    <w:rsid w:val="00424ECC"/>
    <w:rsid w:val="00430974"/>
    <w:rsid w:val="00432FD7"/>
    <w:rsid w:val="00442870"/>
    <w:rsid w:val="004433C0"/>
    <w:rsid w:val="00447D04"/>
    <w:rsid w:val="00451D4F"/>
    <w:rsid w:val="004525A9"/>
    <w:rsid w:val="004530E5"/>
    <w:rsid w:val="00453C41"/>
    <w:rsid w:val="004575FB"/>
    <w:rsid w:val="00457A69"/>
    <w:rsid w:val="0046013E"/>
    <w:rsid w:val="00461C0F"/>
    <w:rsid w:val="00461C79"/>
    <w:rsid w:val="00461FE0"/>
    <w:rsid w:val="00462CF5"/>
    <w:rsid w:val="00466750"/>
    <w:rsid w:val="00475F53"/>
    <w:rsid w:val="00480980"/>
    <w:rsid w:val="00481D29"/>
    <w:rsid w:val="004841B3"/>
    <w:rsid w:val="004853BF"/>
    <w:rsid w:val="00486B49"/>
    <w:rsid w:val="004930BB"/>
    <w:rsid w:val="0049646A"/>
    <w:rsid w:val="0049697A"/>
    <w:rsid w:val="0049731B"/>
    <w:rsid w:val="004A157E"/>
    <w:rsid w:val="004A493E"/>
    <w:rsid w:val="004A520C"/>
    <w:rsid w:val="004A6ABF"/>
    <w:rsid w:val="004A6DCC"/>
    <w:rsid w:val="004A7825"/>
    <w:rsid w:val="004B524D"/>
    <w:rsid w:val="004B5F88"/>
    <w:rsid w:val="004C6375"/>
    <w:rsid w:val="004D0AE6"/>
    <w:rsid w:val="004D27DC"/>
    <w:rsid w:val="004D315F"/>
    <w:rsid w:val="004D690B"/>
    <w:rsid w:val="004D73F5"/>
    <w:rsid w:val="004E019E"/>
    <w:rsid w:val="004E3A0E"/>
    <w:rsid w:val="004E4449"/>
    <w:rsid w:val="004F109F"/>
    <w:rsid w:val="004F6137"/>
    <w:rsid w:val="004F6D99"/>
    <w:rsid w:val="004F7966"/>
    <w:rsid w:val="00500C4D"/>
    <w:rsid w:val="00501CF0"/>
    <w:rsid w:val="00511571"/>
    <w:rsid w:val="00515B9C"/>
    <w:rsid w:val="005162F6"/>
    <w:rsid w:val="00517360"/>
    <w:rsid w:val="00523D1E"/>
    <w:rsid w:val="005274B1"/>
    <w:rsid w:val="00532235"/>
    <w:rsid w:val="0053369B"/>
    <w:rsid w:val="00534095"/>
    <w:rsid w:val="005372E4"/>
    <w:rsid w:val="00537B28"/>
    <w:rsid w:val="0054356D"/>
    <w:rsid w:val="0054772F"/>
    <w:rsid w:val="00550EC2"/>
    <w:rsid w:val="0055225F"/>
    <w:rsid w:val="00554C55"/>
    <w:rsid w:val="005559C6"/>
    <w:rsid w:val="00556B82"/>
    <w:rsid w:val="00560AE4"/>
    <w:rsid w:val="005638D4"/>
    <w:rsid w:val="0056738A"/>
    <w:rsid w:val="00573D4D"/>
    <w:rsid w:val="0057523A"/>
    <w:rsid w:val="005757E9"/>
    <w:rsid w:val="005760E1"/>
    <w:rsid w:val="00577CBE"/>
    <w:rsid w:val="00580D93"/>
    <w:rsid w:val="005822F5"/>
    <w:rsid w:val="005829F5"/>
    <w:rsid w:val="00582B00"/>
    <w:rsid w:val="00582E8B"/>
    <w:rsid w:val="00584EA8"/>
    <w:rsid w:val="005958D2"/>
    <w:rsid w:val="005967EA"/>
    <w:rsid w:val="0059770B"/>
    <w:rsid w:val="005978EB"/>
    <w:rsid w:val="005A11AF"/>
    <w:rsid w:val="005A3134"/>
    <w:rsid w:val="005A5A57"/>
    <w:rsid w:val="005A6352"/>
    <w:rsid w:val="005B52B8"/>
    <w:rsid w:val="005B55DC"/>
    <w:rsid w:val="005C16D4"/>
    <w:rsid w:val="005C24BD"/>
    <w:rsid w:val="005C5B24"/>
    <w:rsid w:val="005C5DAF"/>
    <w:rsid w:val="005D27D0"/>
    <w:rsid w:val="005D2C32"/>
    <w:rsid w:val="005D7967"/>
    <w:rsid w:val="005E04F0"/>
    <w:rsid w:val="005E1B40"/>
    <w:rsid w:val="005E3067"/>
    <w:rsid w:val="005E5BAB"/>
    <w:rsid w:val="005E7F78"/>
    <w:rsid w:val="005F33B4"/>
    <w:rsid w:val="005F5812"/>
    <w:rsid w:val="00602B76"/>
    <w:rsid w:val="00607512"/>
    <w:rsid w:val="0061150B"/>
    <w:rsid w:val="00612CFE"/>
    <w:rsid w:val="00613620"/>
    <w:rsid w:val="006152B6"/>
    <w:rsid w:val="006165DC"/>
    <w:rsid w:val="006179AA"/>
    <w:rsid w:val="0062140F"/>
    <w:rsid w:val="00625495"/>
    <w:rsid w:val="006312F9"/>
    <w:rsid w:val="006413A8"/>
    <w:rsid w:val="00641B1F"/>
    <w:rsid w:val="00644F90"/>
    <w:rsid w:val="006465F1"/>
    <w:rsid w:val="00652DE9"/>
    <w:rsid w:val="006559A0"/>
    <w:rsid w:val="00655B24"/>
    <w:rsid w:val="0065605E"/>
    <w:rsid w:val="0065740B"/>
    <w:rsid w:val="006600BD"/>
    <w:rsid w:val="00661B6A"/>
    <w:rsid w:val="006621CA"/>
    <w:rsid w:val="006665C9"/>
    <w:rsid w:val="00667432"/>
    <w:rsid w:val="00667B82"/>
    <w:rsid w:val="00667BFD"/>
    <w:rsid w:val="006710E3"/>
    <w:rsid w:val="0067129F"/>
    <w:rsid w:val="006720FB"/>
    <w:rsid w:val="006746B7"/>
    <w:rsid w:val="00677B06"/>
    <w:rsid w:val="006803EA"/>
    <w:rsid w:val="006810F0"/>
    <w:rsid w:val="0068559F"/>
    <w:rsid w:val="00695DEA"/>
    <w:rsid w:val="006A79FF"/>
    <w:rsid w:val="006A7A22"/>
    <w:rsid w:val="006B003B"/>
    <w:rsid w:val="006C44C3"/>
    <w:rsid w:val="006C68DE"/>
    <w:rsid w:val="006D1FF7"/>
    <w:rsid w:val="006D312D"/>
    <w:rsid w:val="006D3A9D"/>
    <w:rsid w:val="006D5225"/>
    <w:rsid w:val="006E458A"/>
    <w:rsid w:val="006E5534"/>
    <w:rsid w:val="006E60E0"/>
    <w:rsid w:val="006E6583"/>
    <w:rsid w:val="006E67B7"/>
    <w:rsid w:val="006E7979"/>
    <w:rsid w:val="006F3A3E"/>
    <w:rsid w:val="006F3E32"/>
    <w:rsid w:val="006F5220"/>
    <w:rsid w:val="0070185F"/>
    <w:rsid w:val="00705D5A"/>
    <w:rsid w:val="0071710C"/>
    <w:rsid w:val="0072153A"/>
    <w:rsid w:val="007235C0"/>
    <w:rsid w:val="00727565"/>
    <w:rsid w:val="00731EA5"/>
    <w:rsid w:val="00732A02"/>
    <w:rsid w:val="00735D4E"/>
    <w:rsid w:val="00741782"/>
    <w:rsid w:val="00741B29"/>
    <w:rsid w:val="007447F7"/>
    <w:rsid w:val="00747624"/>
    <w:rsid w:val="007501A0"/>
    <w:rsid w:val="0075475E"/>
    <w:rsid w:val="0075639B"/>
    <w:rsid w:val="00762B31"/>
    <w:rsid w:val="00764328"/>
    <w:rsid w:val="00765CDF"/>
    <w:rsid w:val="00766165"/>
    <w:rsid w:val="00770338"/>
    <w:rsid w:val="00771B58"/>
    <w:rsid w:val="00774082"/>
    <w:rsid w:val="00775EBF"/>
    <w:rsid w:val="007760E2"/>
    <w:rsid w:val="00781763"/>
    <w:rsid w:val="00782717"/>
    <w:rsid w:val="00783DD2"/>
    <w:rsid w:val="00785318"/>
    <w:rsid w:val="00785392"/>
    <w:rsid w:val="00786818"/>
    <w:rsid w:val="007928CB"/>
    <w:rsid w:val="00793324"/>
    <w:rsid w:val="007942FF"/>
    <w:rsid w:val="0079588F"/>
    <w:rsid w:val="00795AEB"/>
    <w:rsid w:val="007B005C"/>
    <w:rsid w:val="007B1EE0"/>
    <w:rsid w:val="007C2A40"/>
    <w:rsid w:val="007C30A6"/>
    <w:rsid w:val="007C4B92"/>
    <w:rsid w:val="007C5ABB"/>
    <w:rsid w:val="007C6784"/>
    <w:rsid w:val="007C7C75"/>
    <w:rsid w:val="007D09F2"/>
    <w:rsid w:val="007D0EA5"/>
    <w:rsid w:val="007D697E"/>
    <w:rsid w:val="007E01EF"/>
    <w:rsid w:val="007E04FA"/>
    <w:rsid w:val="007E21D2"/>
    <w:rsid w:val="007E228E"/>
    <w:rsid w:val="007F2373"/>
    <w:rsid w:val="007F549A"/>
    <w:rsid w:val="007F6378"/>
    <w:rsid w:val="007F672A"/>
    <w:rsid w:val="008034E0"/>
    <w:rsid w:val="008039C9"/>
    <w:rsid w:val="008057EB"/>
    <w:rsid w:val="00805B43"/>
    <w:rsid w:val="008065C8"/>
    <w:rsid w:val="00827A9B"/>
    <w:rsid w:val="008327D7"/>
    <w:rsid w:val="008336BC"/>
    <w:rsid w:val="00840900"/>
    <w:rsid w:val="00844358"/>
    <w:rsid w:val="008444AD"/>
    <w:rsid w:val="0084528E"/>
    <w:rsid w:val="008458F0"/>
    <w:rsid w:val="008508CC"/>
    <w:rsid w:val="00851608"/>
    <w:rsid w:val="00853B67"/>
    <w:rsid w:val="00854398"/>
    <w:rsid w:val="00856BCF"/>
    <w:rsid w:val="00857E4D"/>
    <w:rsid w:val="0086507A"/>
    <w:rsid w:val="008659AE"/>
    <w:rsid w:val="00866151"/>
    <w:rsid w:val="00866423"/>
    <w:rsid w:val="0086723F"/>
    <w:rsid w:val="008676E0"/>
    <w:rsid w:val="008678B4"/>
    <w:rsid w:val="0087522C"/>
    <w:rsid w:val="008755EF"/>
    <w:rsid w:val="0087601C"/>
    <w:rsid w:val="00880BA8"/>
    <w:rsid w:val="00881A61"/>
    <w:rsid w:val="00881EAC"/>
    <w:rsid w:val="008854D3"/>
    <w:rsid w:val="00891959"/>
    <w:rsid w:val="008967D5"/>
    <w:rsid w:val="008A3A3A"/>
    <w:rsid w:val="008A4923"/>
    <w:rsid w:val="008A7D4E"/>
    <w:rsid w:val="008B00A9"/>
    <w:rsid w:val="008B0C25"/>
    <w:rsid w:val="008B2AB9"/>
    <w:rsid w:val="008B420F"/>
    <w:rsid w:val="008C3AA2"/>
    <w:rsid w:val="008C459C"/>
    <w:rsid w:val="008D647C"/>
    <w:rsid w:val="008E58ED"/>
    <w:rsid w:val="008E6159"/>
    <w:rsid w:val="008F08CB"/>
    <w:rsid w:val="008F1940"/>
    <w:rsid w:val="008F7B0E"/>
    <w:rsid w:val="00901E83"/>
    <w:rsid w:val="0090242B"/>
    <w:rsid w:val="009027EF"/>
    <w:rsid w:val="00911C26"/>
    <w:rsid w:val="00911EA9"/>
    <w:rsid w:val="00913764"/>
    <w:rsid w:val="0091622C"/>
    <w:rsid w:val="009206DD"/>
    <w:rsid w:val="00920C0A"/>
    <w:rsid w:val="00922514"/>
    <w:rsid w:val="00925CDA"/>
    <w:rsid w:val="0092638F"/>
    <w:rsid w:val="00941011"/>
    <w:rsid w:val="00941815"/>
    <w:rsid w:val="00943953"/>
    <w:rsid w:val="00944E72"/>
    <w:rsid w:val="00944F4C"/>
    <w:rsid w:val="009463FE"/>
    <w:rsid w:val="009469A0"/>
    <w:rsid w:val="00946F6C"/>
    <w:rsid w:val="009532B6"/>
    <w:rsid w:val="009533CE"/>
    <w:rsid w:val="00955EBC"/>
    <w:rsid w:val="00956B5F"/>
    <w:rsid w:val="00960BDB"/>
    <w:rsid w:val="009625F5"/>
    <w:rsid w:val="00962815"/>
    <w:rsid w:val="009661F3"/>
    <w:rsid w:val="00966324"/>
    <w:rsid w:val="00966AB8"/>
    <w:rsid w:val="00966D9B"/>
    <w:rsid w:val="009732FD"/>
    <w:rsid w:val="009754EF"/>
    <w:rsid w:val="00975EDC"/>
    <w:rsid w:val="009801DD"/>
    <w:rsid w:val="009816C4"/>
    <w:rsid w:val="00984D60"/>
    <w:rsid w:val="009A00B2"/>
    <w:rsid w:val="009A0A52"/>
    <w:rsid w:val="009A353E"/>
    <w:rsid w:val="009A370D"/>
    <w:rsid w:val="009A3878"/>
    <w:rsid w:val="009A573D"/>
    <w:rsid w:val="009A5F0D"/>
    <w:rsid w:val="009B7666"/>
    <w:rsid w:val="009B7C28"/>
    <w:rsid w:val="009C1264"/>
    <w:rsid w:val="009C1AA3"/>
    <w:rsid w:val="009C535A"/>
    <w:rsid w:val="009C566F"/>
    <w:rsid w:val="009C568F"/>
    <w:rsid w:val="009C5CCA"/>
    <w:rsid w:val="009C7E38"/>
    <w:rsid w:val="009D04F8"/>
    <w:rsid w:val="009D5004"/>
    <w:rsid w:val="009D5A59"/>
    <w:rsid w:val="009E2807"/>
    <w:rsid w:val="009E4FE6"/>
    <w:rsid w:val="009E6305"/>
    <w:rsid w:val="009E768B"/>
    <w:rsid w:val="009F3957"/>
    <w:rsid w:val="009F5268"/>
    <w:rsid w:val="00A01B62"/>
    <w:rsid w:val="00A14E86"/>
    <w:rsid w:val="00A3121B"/>
    <w:rsid w:val="00A3143E"/>
    <w:rsid w:val="00A42914"/>
    <w:rsid w:val="00A43D51"/>
    <w:rsid w:val="00A4580B"/>
    <w:rsid w:val="00A46AC9"/>
    <w:rsid w:val="00A50A3F"/>
    <w:rsid w:val="00A5134C"/>
    <w:rsid w:val="00A517EC"/>
    <w:rsid w:val="00A51FB5"/>
    <w:rsid w:val="00A535D2"/>
    <w:rsid w:val="00A57D25"/>
    <w:rsid w:val="00A60CFD"/>
    <w:rsid w:val="00A65045"/>
    <w:rsid w:val="00A7153D"/>
    <w:rsid w:val="00A75527"/>
    <w:rsid w:val="00A7627B"/>
    <w:rsid w:val="00A8224B"/>
    <w:rsid w:val="00A911E7"/>
    <w:rsid w:val="00A91F6C"/>
    <w:rsid w:val="00A923A9"/>
    <w:rsid w:val="00A9429B"/>
    <w:rsid w:val="00AA03EB"/>
    <w:rsid w:val="00AB0C35"/>
    <w:rsid w:val="00AB2117"/>
    <w:rsid w:val="00AB41CE"/>
    <w:rsid w:val="00AB4B87"/>
    <w:rsid w:val="00AB57A9"/>
    <w:rsid w:val="00AB732F"/>
    <w:rsid w:val="00AC1197"/>
    <w:rsid w:val="00AC4EEA"/>
    <w:rsid w:val="00AC5842"/>
    <w:rsid w:val="00AC6D36"/>
    <w:rsid w:val="00AD1266"/>
    <w:rsid w:val="00AD145C"/>
    <w:rsid w:val="00AD3321"/>
    <w:rsid w:val="00AD3986"/>
    <w:rsid w:val="00AD43F2"/>
    <w:rsid w:val="00AD4977"/>
    <w:rsid w:val="00AE0370"/>
    <w:rsid w:val="00AE0C1D"/>
    <w:rsid w:val="00AE3490"/>
    <w:rsid w:val="00AE3ACA"/>
    <w:rsid w:val="00AE6093"/>
    <w:rsid w:val="00AE68B6"/>
    <w:rsid w:val="00AE6AD0"/>
    <w:rsid w:val="00AF40C9"/>
    <w:rsid w:val="00AF618A"/>
    <w:rsid w:val="00B008E2"/>
    <w:rsid w:val="00B02384"/>
    <w:rsid w:val="00B02738"/>
    <w:rsid w:val="00B11D30"/>
    <w:rsid w:val="00B209C3"/>
    <w:rsid w:val="00B216BD"/>
    <w:rsid w:val="00B25D2A"/>
    <w:rsid w:val="00B2772C"/>
    <w:rsid w:val="00B307CD"/>
    <w:rsid w:val="00B34BCC"/>
    <w:rsid w:val="00B3621B"/>
    <w:rsid w:val="00B40BAD"/>
    <w:rsid w:val="00B43F91"/>
    <w:rsid w:val="00B55C27"/>
    <w:rsid w:val="00B60C9E"/>
    <w:rsid w:val="00B65933"/>
    <w:rsid w:val="00B677DD"/>
    <w:rsid w:val="00B70A61"/>
    <w:rsid w:val="00B71C94"/>
    <w:rsid w:val="00B752FC"/>
    <w:rsid w:val="00B809C5"/>
    <w:rsid w:val="00B80BE4"/>
    <w:rsid w:val="00B81B23"/>
    <w:rsid w:val="00B82320"/>
    <w:rsid w:val="00B82B69"/>
    <w:rsid w:val="00B835D4"/>
    <w:rsid w:val="00B83A88"/>
    <w:rsid w:val="00B85701"/>
    <w:rsid w:val="00B87FFA"/>
    <w:rsid w:val="00B92EBF"/>
    <w:rsid w:val="00B978B5"/>
    <w:rsid w:val="00B97E14"/>
    <w:rsid w:val="00BA1DF5"/>
    <w:rsid w:val="00BA2892"/>
    <w:rsid w:val="00BA3F26"/>
    <w:rsid w:val="00BA68DC"/>
    <w:rsid w:val="00BA7813"/>
    <w:rsid w:val="00BA7B46"/>
    <w:rsid w:val="00BB25A4"/>
    <w:rsid w:val="00BB49DA"/>
    <w:rsid w:val="00BB673E"/>
    <w:rsid w:val="00BB6803"/>
    <w:rsid w:val="00BB7648"/>
    <w:rsid w:val="00BC085B"/>
    <w:rsid w:val="00BC5F4D"/>
    <w:rsid w:val="00BC67E7"/>
    <w:rsid w:val="00BC78EF"/>
    <w:rsid w:val="00BD010D"/>
    <w:rsid w:val="00BD39CB"/>
    <w:rsid w:val="00BD6BD5"/>
    <w:rsid w:val="00BD7383"/>
    <w:rsid w:val="00BE2BD4"/>
    <w:rsid w:val="00BE479B"/>
    <w:rsid w:val="00BF6798"/>
    <w:rsid w:val="00C00AFA"/>
    <w:rsid w:val="00C14A9D"/>
    <w:rsid w:val="00C14F33"/>
    <w:rsid w:val="00C20B5E"/>
    <w:rsid w:val="00C20D71"/>
    <w:rsid w:val="00C2234A"/>
    <w:rsid w:val="00C262C0"/>
    <w:rsid w:val="00C2680B"/>
    <w:rsid w:val="00C33A6D"/>
    <w:rsid w:val="00C404A9"/>
    <w:rsid w:val="00C43233"/>
    <w:rsid w:val="00C443E4"/>
    <w:rsid w:val="00C45ACC"/>
    <w:rsid w:val="00C61B71"/>
    <w:rsid w:val="00C63AB2"/>
    <w:rsid w:val="00C63EBC"/>
    <w:rsid w:val="00C71E9A"/>
    <w:rsid w:val="00C75DA5"/>
    <w:rsid w:val="00C77668"/>
    <w:rsid w:val="00C80724"/>
    <w:rsid w:val="00C83D23"/>
    <w:rsid w:val="00C860EB"/>
    <w:rsid w:val="00CA13CE"/>
    <w:rsid w:val="00CA2A79"/>
    <w:rsid w:val="00CA30BA"/>
    <w:rsid w:val="00CA4803"/>
    <w:rsid w:val="00CA4F81"/>
    <w:rsid w:val="00CA665A"/>
    <w:rsid w:val="00CA741D"/>
    <w:rsid w:val="00CB3970"/>
    <w:rsid w:val="00CB4632"/>
    <w:rsid w:val="00CB68B6"/>
    <w:rsid w:val="00CC0EFC"/>
    <w:rsid w:val="00CC10CC"/>
    <w:rsid w:val="00CC1F45"/>
    <w:rsid w:val="00CC2067"/>
    <w:rsid w:val="00CC2B34"/>
    <w:rsid w:val="00CC4D09"/>
    <w:rsid w:val="00CD124F"/>
    <w:rsid w:val="00CD23D7"/>
    <w:rsid w:val="00CD3C57"/>
    <w:rsid w:val="00CD677F"/>
    <w:rsid w:val="00CE0753"/>
    <w:rsid w:val="00CE1147"/>
    <w:rsid w:val="00CE5B24"/>
    <w:rsid w:val="00CE645A"/>
    <w:rsid w:val="00CE6715"/>
    <w:rsid w:val="00CE79AD"/>
    <w:rsid w:val="00CF1DB4"/>
    <w:rsid w:val="00CF3964"/>
    <w:rsid w:val="00CF7CA8"/>
    <w:rsid w:val="00D02B37"/>
    <w:rsid w:val="00D04417"/>
    <w:rsid w:val="00D04D56"/>
    <w:rsid w:val="00D06833"/>
    <w:rsid w:val="00D11CF9"/>
    <w:rsid w:val="00D12C4F"/>
    <w:rsid w:val="00D20AA8"/>
    <w:rsid w:val="00D26F7D"/>
    <w:rsid w:val="00D27F33"/>
    <w:rsid w:val="00D349CE"/>
    <w:rsid w:val="00D3527D"/>
    <w:rsid w:val="00D35447"/>
    <w:rsid w:val="00D36FB2"/>
    <w:rsid w:val="00D37688"/>
    <w:rsid w:val="00D4255E"/>
    <w:rsid w:val="00D4573E"/>
    <w:rsid w:val="00D51CB6"/>
    <w:rsid w:val="00D51EEA"/>
    <w:rsid w:val="00D53DAD"/>
    <w:rsid w:val="00D57455"/>
    <w:rsid w:val="00D63F6C"/>
    <w:rsid w:val="00D67BAD"/>
    <w:rsid w:val="00D71B08"/>
    <w:rsid w:val="00D724F4"/>
    <w:rsid w:val="00D73C89"/>
    <w:rsid w:val="00D80BFD"/>
    <w:rsid w:val="00D8716B"/>
    <w:rsid w:val="00D91EEB"/>
    <w:rsid w:val="00D97410"/>
    <w:rsid w:val="00DA11A6"/>
    <w:rsid w:val="00DA14F6"/>
    <w:rsid w:val="00DA2162"/>
    <w:rsid w:val="00DB247E"/>
    <w:rsid w:val="00DB469F"/>
    <w:rsid w:val="00DB476C"/>
    <w:rsid w:val="00DB5CE6"/>
    <w:rsid w:val="00DC20C1"/>
    <w:rsid w:val="00DC2E5F"/>
    <w:rsid w:val="00DC31FA"/>
    <w:rsid w:val="00DC7077"/>
    <w:rsid w:val="00DC7204"/>
    <w:rsid w:val="00DC728B"/>
    <w:rsid w:val="00DD017E"/>
    <w:rsid w:val="00DD352B"/>
    <w:rsid w:val="00DD429F"/>
    <w:rsid w:val="00DD53E5"/>
    <w:rsid w:val="00DD6712"/>
    <w:rsid w:val="00DD7A0C"/>
    <w:rsid w:val="00DE0592"/>
    <w:rsid w:val="00DF1E75"/>
    <w:rsid w:val="00DF372F"/>
    <w:rsid w:val="00DF595B"/>
    <w:rsid w:val="00E00C98"/>
    <w:rsid w:val="00E02574"/>
    <w:rsid w:val="00E02777"/>
    <w:rsid w:val="00E04D51"/>
    <w:rsid w:val="00E071FF"/>
    <w:rsid w:val="00E10FAF"/>
    <w:rsid w:val="00E14327"/>
    <w:rsid w:val="00E1655B"/>
    <w:rsid w:val="00E20267"/>
    <w:rsid w:val="00E26AC1"/>
    <w:rsid w:val="00E31F1B"/>
    <w:rsid w:val="00E33209"/>
    <w:rsid w:val="00E346B4"/>
    <w:rsid w:val="00E35205"/>
    <w:rsid w:val="00E4060E"/>
    <w:rsid w:val="00E40DE9"/>
    <w:rsid w:val="00E43E78"/>
    <w:rsid w:val="00E46BB5"/>
    <w:rsid w:val="00E56147"/>
    <w:rsid w:val="00E66688"/>
    <w:rsid w:val="00E7198A"/>
    <w:rsid w:val="00E76E66"/>
    <w:rsid w:val="00E77F9D"/>
    <w:rsid w:val="00E828D5"/>
    <w:rsid w:val="00E84350"/>
    <w:rsid w:val="00E85693"/>
    <w:rsid w:val="00E87A8C"/>
    <w:rsid w:val="00E91770"/>
    <w:rsid w:val="00E93A15"/>
    <w:rsid w:val="00E93EB2"/>
    <w:rsid w:val="00E95907"/>
    <w:rsid w:val="00EA0981"/>
    <w:rsid w:val="00EA31AC"/>
    <w:rsid w:val="00EA3A00"/>
    <w:rsid w:val="00EA6DC1"/>
    <w:rsid w:val="00EB14C3"/>
    <w:rsid w:val="00EB46BD"/>
    <w:rsid w:val="00EB50D6"/>
    <w:rsid w:val="00EB6BA9"/>
    <w:rsid w:val="00EB6F1C"/>
    <w:rsid w:val="00EC08FD"/>
    <w:rsid w:val="00EC4CEE"/>
    <w:rsid w:val="00EC61F1"/>
    <w:rsid w:val="00ED08EC"/>
    <w:rsid w:val="00ED1894"/>
    <w:rsid w:val="00ED2B0F"/>
    <w:rsid w:val="00ED33DB"/>
    <w:rsid w:val="00ED4867"/>
    <w:rsid w:val="00ED499A"/>
    <w:rsid w:val="00ED7595"/>
    <w:rsid w:val="00EE0083"/>
    <w:rsid w:val="00EE0C90"/>
    <w:rsid w:val="00EE32A9"/>
    <w:rsid w:val="00EE5A6A"/>
    <w:rsid w:val="00EE75EF"/>
    <w:rsid w:val="00EE7B89"/>
    <w:rsid w:val="00EE7D2D"/>
    <w:rsid w:val="00EF0B1C"/>
    <w:rsid w:val="00EF7040"/>
    <w:rsid w:val="00F015EB"/>
    <w:rsid w:val="00F01968"/>
    <w:rsid w:val="00F02CD3"/>
    <w:rsid w:val="00F05F58"/>
    <w:rsid w:val="00F06DDC"/>
    <w:rsid w:val="00F14398"/>
    <w:rsid w:val="00F152BC"/>
    <w:rsid w:val="00F20390"/>
    <w:rsid w:val="00F20B2F"/>
    <w:rsid w:val="00F27574"/>
    <w:rsid w:val="00F31C56"/>
    <w:rsid w:val="00F3713D"/>
    <w:rsid w:val="00F37D26"/>
    <w:rsid w:val="00F407CE"/>
    <w:rsid w:val="00F40DFB"/>
    <w:rsid w:val="00F41290"/>
    <w:rsid w:val="00F4610D"/>
    <w:rsid w:val="00F5092B"/>
    <w:rsid w:val="00F52232"/>
    <w:rsid w:val="00F52252"/>
    <w:rsid w:val="00F61B17"/>
    <w:rsid w:val="00F6219D"/>
    <w:rsid w:val="00F63C92"/>
    <w:rsid w:val="00F64382"/>
    <w:rsid w:val="00F65B01"/>
    <w:rsid w:val="00F66FB3"/>
    <w:rsid w:val="00F7060E"/>
    <w:rsid w:val="00F70C45"/>
    <w:rsid w:val="00F70C55"/>
    <w:rsid w:val="00F7692C"/>
    <w:rsid w:val="00F81632"/>
    <w:rsid w:val="00F824C8"/>
    <w:rsid w:val="00F82F98"/>
    <w:rsid w:val="00F85859"/>
    <w:rsid w:val="00F92184"/>
    <w:rsid w:val="00F93112"/>
    <w:rsid w:val="00F93E0E"/>
    <w:rsid w:val="00F9434C"/>
    <w:rsid w:val="00F94734"/>
    <w:rsid w:val="00FA3AAD"/>
    <w:rsid w:val="00FB0265"/>
    <w:rsid w:val="00FB03CE"/>
    <w:rsid w:val="00FC2085"/>
    <w:rsid w:val="00FC539D"/>
    <w:rsid w:val="00FC71E9"/>
    <w:rsid w:val="00FC7B9E"/>
    <w:rsid w:val="00FD0471"/>
    <w:rsid w:val="00FD4329"/>
    <w:rsid w:val="00FD5108"/>
    <w:rsid w:val="00FD53BD"/>
    <w:rsid w:val="00FD7FB4"/>
    <w:rsid w:val="00FE08B7"/>
    <w:rsid w:val="00FE2C33"/>
    <w:rsid w:val="00FF025B"/>
    <w:rsid w:val="00FF1686"/>
    <w:rsid w:val="00FF4460"/>
    <w:rsid w:val="00FF54A5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B2107"/>
  <w15:chartTrackingRefBased/>
  <w15:docId w15:val="{25D36A06-E60F-477E-B8B9-3569B7CC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00B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14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4A9D"/>
  </w:style>
  <w:style w:type="paragraph" w:styleId="llb">
    <w:name w:val="footer"/>
    <w:basedOn w:val="Norml"/>
    <w:link w:val="llbChar"/>
    <w:uiPriority w:val="99"/>
    <w:unhideWhenUsed/>
    <w:rsid w:val="00C14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4A9D"/>
  </w:style>
  <w:style w:type="character" w:styleId="Hiperhivatkozs">
    <w:name w:val="Hyperlink"/>
    <w:basedOn w:val="Bekezdsalapbettpusa"/>
    <w:uiPriority w:val="99"/>
    <w:unhideWhenUsed/>
    <w:rsid w:val="00C14A9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14A9D"/>
    <w:rPr>
      <w:color w:val="605E5C"/>
      <w:shd w:val="clear" w:color="auto" w:fill="E1DFDD"/>
    </w:rPr>
  </w:style>
  <w:style w:type="paragraph" w:styleId="Listaszerbekezds">
    <w:name w:val="List Paragraph"/>
    <w:aliases w:val="lista_2,Listaszerű bekezdés1"/>
    <w:basedOn w:val="Norml"/>
    <w:uiPriority w:val="34"/>
    <w:qFormat/>
    <w:rsid w:val="00F52232"/>
    <w:pPr>
      <w:ind w:left="720"/>
      <w:contextualSpacing/>
    </w:pPr>
  </w:style>
  <w:style w:type="table" w:styleId="Rcsostblzat">
    <w:name w:val="Table Grid"/>
    <w:basedOn w:val="Normltblzat"/>
    <w:uiPriority w:val="39"/>
    <w:rsid w:val="00F5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F52232"/>
    <w:rPr>
      <w:color w:val="954F72"/>
      <w:u w:val="single"/>
    </w:rPr>
  </w:style>
  <w:style w:type="paragraph" w:customStyle="1" w:styleId="msonormal0">
    <w:name w:val="msonormal"/>
    <w:basedOn w:val="Norml"/>
    <w:rsid w:val="00F5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6">
    <w:name w:val="xl66"/>
    <w:basedOn w:val="Norml"/>
    <w:rsid w:val="00F5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67">
    <w:name w:val="xl67"/>
    <w:basedOn w:val="Norml"/>
    <w:rsid w:val="00F5223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68">
    <w:name w:val="xl6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69">
    <w:name w:val="xl6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70">
    <w:name w:val="xl7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71">
    <w:name w:val="xl71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72">
    <w:name w:val="xl7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73">
    <w:name w:val="xl73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74">
    <w:name w:val="xl74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5">
    <w:name w:val="xl75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76">
    <w:name w:val="xl76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77">
    <w:name w:val="xl77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78">
    <w:name w:val="xl7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9">
    <w:name w:val="xl7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80">
    <w:name w:val="xl8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81">
    <w:name w:val="xl81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82">
    <w:name w:val="xl8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83">
    <w:name w:val="xl83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84">
    <w:name w:val="xl84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85">
    <w:name w:val="xl85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86">
    <w:name w:val="xl86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87">
    <w:name w:val="xl87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88">
    <w:name w:val="xl8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89">
    <w:name w:val="xl8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90">
    <w:name w:val="xl9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91">
    <w:name w:val="xl91"/>
    <w:basedOn w:val="Norml"/>
    <w:rsid w:val="00F5223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92">
    <w:name w:val="xl9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paragraph" w:customStyle="1" w:styleId="xl93">
    <w:name w:val="xl93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94">
    <w:name w:val="xl94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95">
    <w:name w:val="xl95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96">
    <w:name w:val="xl96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97">
    <w:name w:val="xl97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98">
    <w:name w:val="xl9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paragraph" w:customStyle="1" w:styleId="xl99">
    <w:name w:val="xl9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100">
    <w:name w:val="xl10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hu-HU"/>
    </w:rPr>
  </w:style>
  <w:style w:type="paragraph" w:customStyle="1" w:styleId="xl101">
    <w:name w:val="xl101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hu-HU"/>
    </w:rPr>
  </w:style>
  <w:style w:type="paragraph" w:customStyle="1" w:styleId="xl102">
    <w:name w:val="xl10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hu-HU"/>
    </w:rPr>
  </w:style>
  <w:style w:type="paragraph" w:customStyle="1" w:styleId="xl103">
    <w:name w:val="xl103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04">
    <w:name w:val="xl104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05">
    <w:name w:val="xl105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06">
    <w:name w:val="xl106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07">
    <w:name w:val="xl107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08">
    <w:name w:val="xl10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09">
    <w:name w:val="xl10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10">
    <w:name w:val="xl11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11">
    <w:name w:val="xl111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12">
    <w:name w:val="xl11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13">
    <w:name w:val="xl113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14">
    <w:name w:val="xl114"/>
    <w:basedOn w:val="Norml"/>
    <w:rsid w:val="00F5223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15">
    <w:name w:val="xl115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16">
    <w:name w:val="xl116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17">
    <w:name w:val="xl117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18">
    <w:name w:val="xl11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19">
    <w:name w:val="xl11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20">
    <w:name w:val="xl12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21">
    <w:name w:val="xl121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22">
    <w:name w:val="xl12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23">
    <w:name w:val="xl123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24">
    <w:name w:val="xl124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25">
    <w:name w:val="xl125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u-HU"/>
    </w:rPr>
  </w:style>
  <w:style w:type="paragraph" w:customStyle="1" w:styleId="xl126">
    <w:name w:val="xl126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u-HU"/>
    </w:rPr>
  </w:style>
  <w:style w:type="paragraph" w:customStyle="1" w:styleId="xl127">
    <w:name w:val="xl127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u-HU"/>
    </w:rPr>
  </w:style>
  <w:style w:type="paragraph" w:customStyle="1" w:styleId="xl128">
    <w:name w:val="xl12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u-HU"/>
    </w:rPr>
  </w:style>
  <w:style w:type="paragraph" w:customStyle="1" w:styleId="xl129">
    <w:name w:val="xl12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30">
    <w:name w:val="xl13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31">
    <w:name w:val="xl131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32">
    <w:name w:val="xl13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33">
    <w:name w:val="xl133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34">
    <w:name w:val="xl134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35">
    <w:name w:val="xl135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36">
    <w:name w:val="xl136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37">
    <w:name w:val="xl137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38">
    <w:name w:val="xl13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39">
    <w:name w:val="xl13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40">
    <w:name w:val="xl14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41">
    <w:name w:val="xl141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42">
    <w:name w:val="xl14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3">
    <w:name w:val="xl143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4">
    <w:name w:val="xl144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5">
    <w:name w:val="xl145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146">
    <w:name w:val="xl146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7">
    <w:name w:val="xl147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48">
    <w:name w:val="xl148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49">
    <w:name w:val="xl149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50">
    <w:name w:val="xl15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51">
    <w:name w:val="xl151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2">
    <w:name w:val="xl152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53">
    <w:name w:val="xl153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4">
    <w:name w:val="xl154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5">
    <w:name w:val="xl155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56">
    <w:name w:val="xl156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57">
    <w:name w:val="xl157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58">
    <w:name w:val="xl15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59">
    <w:name w:val="xl15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60">
    <w:name w:val="xl16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61">
    <w:name w:val="xl161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62">
    <w:name w:val="xl16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63">
    <w:name w:val="xl163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64">
    <w:name w:val="xl164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65">
    <w:name w:val="xl165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66">
    <w:name w:val="xl166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67">
    <w:name w:val="xl167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9">
    <w:name w:val="xl169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0">
    <w:name w:val="xl170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71">
    <w:name w:val="xl171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72">
    <w:name w:val="xl17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73">
    <w:name w:val="xl173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u-HU"/>
    </w:rPr>
  </w:style>
  <w:style w:type="paragraph" w:customStyle="1" w:styleId="xl174">
    <w:name w:val="xl174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5">
    <w:name w:val="xl175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u-HU"/>
    </w:rPr>
  </w:style>
  <w:style w:type="paragraph" w:customStyle="1" w:styleId="xl176">
    <w:name w:val="xl176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7">
    <w:name w:val="xl177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8">
    <w:name w:val="xl17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79">
    <w:name w:val="xl17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80">
    <w:name w:val="xl18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181">
    <w:name w:val="xl181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82">
    <w:name w:val="xl18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paragraph" w:customStyle="1" w:styleId="xl183">
    <w:name w:val="xl183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paragraph" w:customStyle="1" w:styleId="xl184">
    <w:name w:val="xl184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185">
    <w:name w:val="xl185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186">
    <w:name w:val="xl186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187">
    <w:name w:val="xl187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88">
    <w:name w:val="xl18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89">
    <w:name w:val="xl18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90">
    <w:name w:val="xl190"/>
    <w:basedOn w:val="Norml"/>
    <w:rsid w:val="00F5223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91">
    <w:name w:val="xl191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paragraph" w:customStyle="1" w:styleId="xl192">
    <w:name w:val="xl19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93">
    <w:name w:val="xl193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paragraph" w:customStyle="1" w:styleId="xl194">
    <w:name w:val="xl194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xl195">
    <w:name w:val="xl195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paragraph" w:customStyle="1" w:styleId="xl196">
    <w:name w:val="xl196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97">
    <w:name w:val="xl197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98">
    <w:name w:val="xl198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99">
    <w:name w:val="xl19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00">
    <w:name w:val="xl20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8000"/>
      <w:sz w:val="18"/>
      <w:szCs w:val="18"/>
      <w:lang w:eastAsia="hu-HU"/>
    </w:rPr>
  </w:style>
  <w:style w:type="paragraph" w:customStyle="1" w:styleId="xl201">
    <w:name w:val="xl201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02">
    <w:name w:val="xl202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203">
    <w:name w:val="xl203"/>
    <w:basedOn w:val="Norml"/>
    <w:rsid w:val="00F5223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204">
    <w:name w:val="xl204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205">
    <w:name w:val="xl205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06">
    <w:name w:val="xl206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07">
    <w:name w:val="xl207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08">
    <w:name w:val="xl20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209">
    <w:name w:val="xl209"/>
    <w:basedOn w:val="Norml"/>
    <w:rsid w:val="00F5223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210">
    <w:name w:val="xl21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xl211">
    <w:name w:val="xl211"/>
    <w:basedOn w:val="Norml"/>
    <w:rsid w:val="00F52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12">
    <w:name w:val="xl212"/>
    <w:basedOn w:val="Norml"/>
    <w:rsid w:val="00F52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213">
    <w:name w:val="xl213"/>
    <w:basedOn w:val="Norml"/>
    <w:rsid w:val="00F5223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14">
    <w:name w:val="xl214"/>
    <w:basedOn w:val="Norml"/>
    <w:rsid w:val="00F5223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15">
    <w:name w:val="xl215"/>
    <w:basedOn w:val="Norml"/>
    <w:rsid w:val="00F522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216">
    <w:name w:val="xl216"/>
    <w:basedOn w:val="Norml"/>
    <w:rsid w:val="00F5223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17">
    <w:name w:val="xl217"/>
    <w:basedOn w:val="Norml"/>
    <w:rsid w:val="00F5223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18">
    <w:name w:val="xl218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  <w:style w:type="paragraph" w:customStyle="1" w:styleId="xl219">
    <w:name w:val="xl219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220">
    <w:name w:val="xl220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221">
    <w:name w:val="xl221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222">
    <w:name w:val="xl222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23">
    <w:name w:val="xl223"/>
    <w:basedOn w:val="Norml"/>
    <w:rsid w:val="00F522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224">
    <w:name w:val="xl224"/>
    <w:basedOn w:val="Norml"/>
    <w:rsid w:val="00F5223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225">
    <w:name w:val="xl225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226">
    <w:name w:val="xl226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27">
    <w:name w:val="xl227"/>
    <w:basedOn w:val="Norml"/>
    <w:rsid w:val="00F522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28">
    <w:name w:val="xl228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u-HU"/>
    </w:rPr>
  </w:style>
  <w:style w:type="paragraph" w:customStyle="1" w:styleId="xl229">
    <w:name w:val="xl229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30">
    <w:name w:val="xl230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231">
    <w:name w:val="xl231"/>
    <w:basedOn w:val="Norml"/>
    <w:rsid w:val="00F522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32">
    <w:name w:val="xl232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33">
    <w:name w:val="xl233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234">
    <w:name w:val="xl234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35">
    <w:name w:val="xl235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36">
    <w:name w:val="xl236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237">
    <w:name w:val="xl237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238">
    <w:name w:val="xl238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239">
    <w:name w:val="xl239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40">
    <w:name w:val="xl240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241">
    <w:name w:val="xl241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42">
    <w:name w:val="xl242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43">
    <w:name w:val="xl243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244">
    <w:name w:val="xl244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245">
    <w:name w:val="xl245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246">
    <w:name w:val="xl246"/>
    <w:basedOn w:val="Norml"/>
    <w:rsid w:val="00F5223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247">
    <w:name w:val="xl247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248">
    <w:name w:val="xl248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249">
    <w:name w:val="xl249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250">
    <w:name w:val="xl250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251">
    <w:name w:val="xl251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252">
    <w:name w:val="xl252"/>
    <w:basedOn w:val="Norml"/>
    <w:rsid w:val="00F5223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53">
    <w:name w:val="xl253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54">
    <w:name w:val="xl254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55">
    <w:name w:val="xl255"/>
    <w:basedOn w:val="Norml"/>
    <w:rsid w:val="00F5223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256">
    <w:name w:val="xl256"/>
    <w:basedOn w:val="Norml"/>
    <w:rsid w:val="00F5223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257">
    <w:name w:val="xl257"/>
    <w:basedOn w:val="Norml"/>
    <w:rsid w:val="00F5223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258">
    <w:name w:val="xl258"/>
    <w:basedOn w:val="Norml"/>
    <w:rsid w:val="00F5223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259">
    <w:name w:val="xl259"/>
    <w:basedOn w:val="Norml"/>
    <w:rsid w:val="00F522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60">
    <w:name w:val="xl26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61">
    <w:name w:val="xl261"/>
    <w:basedOn w:val="Norml"/>
    <w:rsid w:val="00F5223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262">
    <w:name w:val="xl262"/>
    <w:basedOn w:val="Norml"/>
    <w:rsid w:val="00F5223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63">
    <w:name w:val="xl263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64">
    <w:name w:val="xl264"/>
    <w:basedOn w:val="Norml"/>
    <w:rsid w:val="00F5223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65">
    <w:name w:val="xl265"/>
    <w:basedOn w:val="Norml"/>
    <w:rsid w:val="00F5223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266">
    <w:name w:val="xl266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267">
    <w:name w:val="xl267"/>
    <w:basedOn w:val="Norml"/>
    <w:rsid w:val="00F522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268">
    <w:name w:val="xl268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269">
    <w:name w:val="xl269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270">
    <w:name w:val="xl270"/>
    <w:basedOn w:val="Norml"/>
    <w:rsid w:val="00F522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223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223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2232"/>
    <w:rPr>
      <w:vertAlign w:val="superscript"/>
    </w:rPr>
  </w:style>
  <w:style w:type="paragraph" w:styleId="Szvegtrzs">
    <w:name w:val="Body Text"/>
    <w:basedOn w:val="Norml"/>
    <w:link w:val="SzvegtrzsChar"/>
    <w:rsid w:val="00F522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5223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arkedcontent">
    <w:name w:val="markedcontent"/>
    <w:basedOn w:val="Bekezdsalapbettpusa"/>
    <w:rsid w:val="00731EA5"/>
  </w:style>
  <w:style w:type="character" w:styleId="Jegyzethivatkozs">
    <w:name w:val="annotation reference"/>
    <w:basedOn w:val="Bekezdsalapbettpusa"/>
    <w:uiPriority w:val="99"/>
    <w:semiHidden/>
    <w:unhideWhenUsed/>
    <w:rsid w:val="00655B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55B2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55B2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55B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55B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zeo14@zuglo.h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www.zeo14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EF6DD-3871-4425-9F2C-5AF43DCB5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16</Pages>
  <Words>3744</Words>
  <Characters>25836</Characters>
  <Application>Microsoft Office Word</Application>
  <DocSecurity>0</DocSecurity>
  <Lines>215</Lines>
  <Paragraphs>59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ZEO14</dc:creator>
  <cp:keywords/>
  <dc:description/>
  <cp:lastModifiedBy>User02</cp:lastModifiedBy>
  <cp:revision>136</cp:revision>
  <cp:lastPrinted>2024-11-26T12:40:00Z</cp:lastPrinted>
  <dcterms:created xsi:type="dcterms:W3CDTF">2024-11-26T09:34:00Z</dcterms:created>
  <dcterms:modified xsi:type="dcterms:W3CDTF">2024-11-27T11:13:00Z</dcterms:modified>
</cp:coreProperties>
</file>