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C2011" w14:textId="77777777" w:rsidR="006D616B" w:rsidRPr="00C53839" w:rsidRDefault="006D616B" w:rsidP="006D616B">
      <w:pPr>
        <w:spacing w:line="276" w:lineRule="auto"/>
        <w:ind w:left="4260"/>
        <w:jc w:val="center"/>
        <w:rPr>
          <w:i/>
        </w:rPr>
      </w:pPr>
      <w:r w:rsidRPr="00C53839">
        <w:rPr>
          <w:i/>
        </w:rPr>
        <w:t>1. melléklet a 123-</w:t>
      </w:r>
      <w:r w:rsidR="00F80503">
        <w:rPr>
          <w:i/>
        </w:rPr>
        <w:t xml:space="preserve">   /2025</w:t>
      </w:r>
      <w:r w:rsidRPr="00C53839">
        <w:rPr>
          <w:i/>
        </w:rPr>
        <w:t>. előterjesztéshez</w:t>
      </w:r>
    </w:p>
    <w:p w14:paraId="7E972D59" w14:textId="77777777" w:rsidR="006D616B" w:rsidRPr="00C53839" w:rsidRDefault="006D616B" w:rsidP="006D616B">
      <w:pPr>
        <w:spacing w:before="120" w:after="120" w:line="276" w:lineRule="auto"/>
        <w:jc w:val="center"/>
        <w:rPr>
          <w:b/>
          <w:bCs/>
        </w:rPr>
      </w:pPr>
    </w:p>
    <w:p w14:paraId="08B3B53C" w14:textId="77777777" w:rsidR="006D616B" w:rsidRPr="00C53839" w:rsidRDefault="006D616B" w:rsidP="006D616B">
      <w:pPr>
        <w:spacing w:before="120" w:after="120" w:line="276" w:lineRule="auto"/>
        <w:jc w:val="center"/>
        <w:rPr>
          <w:b/>
          <w:bCs/>
        </w:rPr>
      </w:pPr>
    </w:p>
    <w:p w14:paraId="713C62AF" w14:textId="77777777" w:rsidR="006D616B" w:rsidRPr="00F830B8" w:rsidRDefault="006D616B" w:rsidP="001C4251">
      <w:pPr>
        <w:spacing w:before="120" w:after="120" w:line="276" w:lineRule="auto"/>
        <w:jc w:val="center"/>
        <w:rPr>
          <w:b/>
          <w:bCs/>
        </w:rPr>
      </w:pPr>
      <w:r w:rsidRPr="00F830B8">
        <w:rPr>
          <w:b/>
          <w:bCs/>
        </w:rPr>
        <w:t>Budapest Főváros XIV. Kerület Zugló Önkormányzata Képviselő-testület</w:t>
      </w:r>
      <w:r w:rsidR="00C53839" w:rsidRPr="00F830B8">
        <w:rPr>
          <w:b/>
          <w:bCs/>
        </w:rPr>
        <w:t>ének</w:t>
      </w:r>
    </w:p>
    <w:p w14:paraId="34A2D401" w14:textId="77777777" w:rsidR="006D616B" w:rsidRPr="00F830B8" w:rsidRDefault="00F80503" w:rsidP="001C4251">
      <w:pPr>
        <w:spacing w:before="120" w:after="120" w:line="276" w:lineRule="auto"/>
        <w:jc w:val="center"/>
        <w:rPr>
          <w:b/>
          <w:bCs/>
        </w:rPr>
      </w:pPr>
      <w:r w:rsidRPr="00F830B8">
        <w:rPr>
          <w:b/>
          <w:bCs/>
        </w:rPr>
        <w:t>.../2025</w:t>
      </w:r>
      <w:r w:rsidR="006D616B" w:rsidRPr="00F830B8">
        <w:rPr>
          <w:b/>
          <w:bCs/>
        </w:rPr>
        <w:t>. (……) önkormányzati rendelete</w:t>
      </w:r>
    </w:p>
    <w:p w14:paraId="65ABEABA" w14:textId="469995AA" w:rsidR="006D616B" w:rsidRPr="00F830B8" w:rsidRDefault="006D616B" w:rsidP="001C4251">
      <w:pPr>
        <w:spacing w:before="120" w:after="120" w:line="276" w:lineRule="auto"/>
        <w:jc w:val="center"/>
        <w:rPr>
          <w:bCs/>
        </w:rPr>
      </w:pPr>
      <w:r w:rsidRPr="00F830B8">
        <w:rPr>
          <w:b/>
          <w:bCs/>
        </w:rPr>
        <w:t>a XIV. kerület közigazgatási területén a járművel várakozás rendjének kialakításáról és az üzemképtelen járművek tárolásának szabályozásáról szóló 26/2017. (VI. 26.) önkormányzati rendelete módosításáról</w:t>
      </w:r>
    </w:p>
    <w:p w14:paraId="1AA1964B" w14:textId="6EF08414" w:rsidR="005F4425" w:rsidRDefault="00514E78" w:rsidP="00DF64C8">
      <w:pPr>
        <w:spacing w:line="276" w:lineRule="auto"/>
        <w:jc w:val="both"/>
        <w:rPr>
          <w:bCs/>
        </w:rPr>
      </w:pPr>
      <w:r>
        <w:rPr>
          <w:bCs/>
          <w:iCs/>
        </w:rPr>
        <w:t>[1]</w:t>
      </w:r>
      <w:r w:rsidR="005F4425">
        <w:rPr>
          <w:bCs/>
          <w:iCs/>
        </w:rPr>
        <w:t xml:space="preserve"> </w:t>
      </w:r>
      <w:r w:rsidR="005F4425">
        <w:rPr>
          <w:bCs/>
        </w:rPr>
        <w:t>A rendelet-módosítás célja: a hatályos rendelet gyakorlati alkalmazása során felmerült változtatási igények beépítése a rendeletbe, illetve egy új várakozási hozzájárulás: a bérlői várakozási ho</w:t>
      </w:r>
      <w:r w:rsidR="00F7127D">
        <w:rPr>
          <w:bCs/>
        </w:rPr>
        <w:t>zzájárulás bevezetése.</w:t>
      </w:r>
    </w:p>
    <w:p w14:paraId="1C07ED8D" w14:textId="77777777" w:rsidR="00F7127D" w:rsidRDefault="00F7127D" w:rsidP="00DF64C8">
      <w:pPr>
        <w:spacing w:line="276" w:lineRule="auto"/>
        <w:jc w:val="both"/>
        <w:rPr>
          <w:bCs/>
          <w:iCs/>
        </w:rPr>
      </w:pPr>
    </w:p>
    <w:p w14:paraId="0F58BC89" w14:textId="6B40C692" w:rsidR="00891C84" w:rsidRPr="00F830B8" w:rsidRDefault="00514E78" w:rsidP="001C4251">
      <w:pPr>
        <w:spacing w:before="120" w:after="240" w:line="276" w:lineRule="auto"/>
        <w:jc w:val="both"/>
        <w:rPr>
          <w:bCs/>
        </w:rPr>
      </w:pPr>
      <w:r>
        <w:rPr>
          <w:bCs/>
          <w:iCs/>
        </w:rPr>
        <w:t xml:space="preserve">[2] </w:t>
      </w:r>
      <w:r w:rsidR="00891C84" w:rsidRPr="00F830B8">
        <w:rPr>
          <w:bCs/>
        </w:rPr>
        <w:t>Budapest Főváros XIV. Kerület Zugló Önkormányzata Képviselő-testülete a közúti közlekedésről szóló</w:t>
      </w:r>
      <w:r w:rsidR="00891C84" w:rsidRPr="00F830B8">
        <w:t xml:space="preserve"> 1988. évi I. törvény 48. § (5) bekezdés e)</w:t>
      </w:r>
      <w:r w:rsidR="00891C84" w:rsidRPr="00F830B8">
        <w:rPr>
          <w:i/>
        </w:rPr>
        <w:t xml:space="preserve"> </w:t>
      </w:r>
      <w:r w:rsidR="00891C84" w:rsidRPr="00F830B8">
        <w:t>pontjában kapott felhatalmazás alapján, az Alaptörvény 32. cikk (1) bekezdés a) pontjában</w:t>
      </w:r>
      <w:r>
        <w:t xml:space="preserve"> és-</w:t>
      </w:r>
      <w:r w:rsidR="00891C84" w:rsidRPr="00F830B8">
        <w:t>, a Magyarország helyi önkormányzatairól szóló 2011. évi CLXXXIX. törvény 23. § (5) bekezdés 3. pontban meghatározott feladatkörében eljárva a következőket rendeli el:</w:t>
      </w:r>
    </w:p>
    <w:p w14:paraId="5A459AE0" w14:textId="77777777" w:rsidR="008412EE" w:rsidRPr="00F830B8" w:rsidRDefault="006D616B" w:rsidP="001C4251">
      <w:pPr>
        <w:widowControl w:val="0"/>
        <w:autoSpaceDE w:val="0"/>
        <w:autoSpaceDN w:val="0"/>
        <w:adjustRightInd w:val="0"/>
        <w:spacing w:before="120" w:after="240" w:line="276" w:lineRule="auto"/>
        <w:jc w:val="both"/>
      </w:pPr>
      <w:r w:rsidRPr="00F830B8">
        <w:rPr>
          <w:b/>
          <w:iCs/>
        </w:rPr>
        <w:t>1. §</w:t>
      </w:r>
      <w:r w:rsidRPr="00F830B8">
        <w:rPr>
          <w:iCs/>
        </w:rPr>
        <w:t xml:space="preserve"> Budapest Főváros XIV. Kerület Zugló Önkormányzata Képviselő-testületének a XIV. kerület</w:t>
      </w:r>
      <w:r w:rsidRPr="00F830B8">
        <w:rPr>
          <w:bCs/>
        </w:rPr>
        <w:t xml:space="preserve"> közigazgatási területén a járművel várakozás rendjének kialakításáról és az üzemképtelen járművek tárolásának szabályozásáról szóló 26/2017. (VI. 26.) önkormányzati </w:t>
      </w:r>
      <w:r w:rsidR="00135936" w:rsidRPr="00F830B8">
        <w:rPr>
          <w:bCs/>
        </w:rPr>
        <w:t xml:space="preserve">rendelet (a továbbiakban: Ör.) </w:t>
      </w:r>
      <w:r w:rsidR="008412EE" w:rsidRPr="00F830B8">
        <w:t xml:space="preserve">3. §-a a következő k) ponttal egészül ki: </w:t>
      </w:r>
    </w:p>
    <w:p w14:paraId="0A569FB2" w14:textId="7961002E" w:rsidR="008412EE" w:rsidRPr="00F830B8" w:rsidRDefault="00514E78" w:rsidP="00514E78">
      <w:pPr>
        <w:widowControl w:val="0"/>
        <w:autoSpaceDE w:val="0"/>
        <w:autoSpaceDN w:val="0"/>
        <w:adjustRightInd w:val="0"/>
        <w:spacing w:before="120" w:after="240" w:line="276" w:lineRule="auto"/>
        <w:jc w:val="both"/>
        <w:rPr>
          <w:bCs/>
          <w:i/>
        </w:rPr>
      </w:pPr>
      <w:r w:rsidRPr="00B138B8">
        <w:rPr>
          <w:bCs/>
          <w:i/>
        </w:rPr>
        <w:t>[</w:t>
      </w:r>
      <w:r w:rsidR="008412EE" w:rsidRPr="00DF64C8">
        <w:rPr>
          <w:bCs/>
          <w:i/>
        </w:rPr>
        <w:t>A várakozási övezetek területén a fővárosi parkolási rendeletben meghatározottakon túl az alábbi hozzájárulásokkal lehet kedvezményesen várakozni</w:t>
      </w:r>
      <w:r w:rsidRPr="00B138B8">
        <w:rPr>
          <w:bCs/>
          <w:i/>
        </w:rPr>
        <w:t>:]</w:t>
      </w:r>
      <w:r w:rsidRPr="00F830B8" w:rsidDel="00514E78">
        <w:rPr>
          <w:bCs/>
          <w:iCs/>
        </w:rPr>
        <w:t xml:space="preserve"> </w:t>
      </w:r>
      <w:r w:rsidR="008412EE" w:rsidRPr="00F830B8">
        <w:rPr>
          <w:bCs/>
          <w:i/>
        </w:rPr>
        <w:t>„k) bérlői várakozási hozzájárulással,”</w:t>
      </w:r>
    </w:p>
    <w:p w14:paraId="38392CF5" w14:textId="4F3CB8D3" w:rsidR="008412EE" w:rsidRPr="00F830B8" w:rsidRDefault="008412EE" w:rsidP="001C4251">
      <w:pPr>
        <w:widowControl w:val="0"/>
        <w:autoSpaceDE w:val="0"/>
        <w:autoSpaceDN w:val="0"/>
        <w:adjustRightInd w:val="0"/>
        <w:spacing w:before="120" w:after="240" w:line="276" w:lineRule="auto"/>
        <w:jc w:val="both"/>
        <w:rPr>
          <w:i/>
          <w:iCs/>
        </w:rPr>
      </w:pPr>
      <w:r w:rsidRPr="00F830B8">
        <w:rPr>
          <w:b/>
        </w:rPr>
        <w:t>2. §</w:t>
      </w:r>
      <w:r w:rsidRPr="00F830B8">
        <w:t xml:space="preserve"> Az Ör. 4. § (5) bekezdése helyébe </w:t>
      </w:r>
      <w:r w:rsidR="00514E78">
        <w:t>a következő</w:t>
      </w:r>
      <w:r w:rsidRPr="00F830B8">
        <w:t xml:space="preserve"> rendelkezés lép:</w:t>
      </w:r>
    </w:p>
    <w:p w14:paraId="047E7CD0" w14:textId="678B4C38" w:rsidR="008412EE" w:rsidRPr="00F830B8" w:rsidRDefault="008412EE" w:rsidP="001C4251">
      <w:pPr>
        <w:pStyle w:val="NormlWeb"/>
        <w:jc w:val="both"/>
        <w:rPr>
          <w:rFonts w:ascii="Times New Roman" w:hAnsi="Times New Roman" w:cs="Times New Roman"/>
          <w:i/>
          <w:iCs/>
        </w:rPr>
      </w:pPr>
      <w:r w:rsidRPr="00F830B8">
        <w:rPr>
          <w:rFonts w:ascii="Times New Roman" w:hAnsi="Times New Roman" w:cs="Times New Roman"/>
          <w:i/>
          <w:iCs/>
        </w:rPr>
        <w:t xml:space="preserve">„ (5) A lakossági várakozási hozzájárulási kérelem elbírálásának és nyilvántartásának költségtérítése gépjárművenként – a </w:t>
      </w:r>
      <w:hyperlink r:id="rId7" w:anchor="SZ4@BE7" w:history="1">
        <w:r w:rsidRPr="00F830B8">
          <w:rPr>
            <w:rStyle w:val="Hiperhivatkozs"/>
            <w:rFonts w:ascii="Times New Roman" w:hAnsi="Times New Roman" w:cs="Times New Roman"/>
            <w:i/>
            <w:iCs/>
          </w:rPr>
          <w:t>(7) bekezdés</w:t>
        </w:r>
      </w:hyperlink>
      <w:r w:rsidRPr="00F830B8">
        <w:rPr>
          <w:rFonts w:ascii="Times New Roman" w:hAnsi="Times New Roman" w:cs="Times New Roman"/>
          <w:i/>
          <w:iCs/>
        </w:rPr>
        <w:t>ben foglalt kivétellel – összesen 6.000,- Ft, amennyiben tárgyév december 1. napjától kezdődően a tárgyévre lakossági várakozási hozzájárulással nem rendelkező jogosult a tárgyév hátralévő időszakára érvényes, valamint a következő évi lakossági várakozási hozzájárulás iránti kérelmet egyidőben benyújtja.”</w:t>
      </w:r>
    </w:p>
    <w:p w14:paraId="0386E7D2" w14:textId="65F7EAD1" w:rsidR="008412EE" w:rsidRPr="00F830B8" w:rsidRDefault="008412EE" w:rsidP="001C4251">
      <w:r w:rsidRPr="00F830B8">
        <w:rPr>
          <w:b/>
        </w:rPr>
        <w:t>3. §</w:t>
      </w:r>
      <w:r w:rsidRPr="00F830B8">
        <w:t xml:space="preserve"> Az Ör. 10. § (1) bekezdése d) pontja helyébe </w:t>
      </w:r>
      <w:r w:rsidR="00514E78">
        <w:t>a következő</w:t>
      </w:r>
      <w:r w:rsidRPr="00F830B8">
        <w:t xml:space="preserve"> rendelkezés lép:</w:t>
      </w:r>
    </w:p>
    <w:p w14:paraId="697815DD" w14:textId="36A46281" w:rsidR="008412EE" w:rsidRPr="00F830B8" w:rsidRDefault="00514E78" w:rsidP="001C4251">
      <w:pPr>
        <w:spacing w:before="100" w:beforeAutospacing="1" w:after="100" w:afterAutospacing="1"/>
      </w:pPr>
      <w:r w:rsidRPr="00B138B8">
        <w:rPr>
          <w:bCs/>
          <w:i/>
        </w:rPr>
        <w:t>[</w:t>
      </w:r>
      <w:r w:rsidR="008412EE" w:rsidRPr="00DF64C8">
        <w:rPr>
          <w:i/>
          <w:iCs/>
        </w:rPr>
        <w:t>A Budapest XIV. kerületi várakozási övezetek területén működő</w:t>
      </w:r>
      <w:r w:rsidRPr="00B138B8">
        <w:rPr>
          <w:bCs/>
          <w:i/>
        </w:rPr>
        <w:t>]</w:t>
      </w:r>
    </w:p>
    <w:p w14:paraId="3EEBB06D" w14:textId="77777777" w:rsidR="008412EE" w:rsidRPr="00F830B8" w:rsidRDefault="008412EE" w:rsidP="001C4251">
      <w:pPr>
        <w:pStyle w:val="NormlWeb"/>
        <w:rPr>
          <w:color w:val="FF0000"/>
        </w:rPr>
      </w:pPr>
      <w:r w:rsidRPr="00F830B8">
        <w:rPr>
          <w:rFonts w:ascii="Times New Roman" w:hAnsi="Times New Roman" w:cs="Times New Roman"/>
          <w:i/>
          <w:iCs/>
        </w:rPr>
        <w:t xml:space="preserve">„d) nyári napközis táborban résztvevő, és az általános iskola 1–8. évfolyamán tanuló, gyermek szülői felügyeletét gyakorló szülőjének vagy más törvényes képviselőjének (a továbbiakban együtt: szülő) egy meghatározott területre érvényes </w:t>
      </w:r>
      <w:r w:rsidRPr="00F830B8">
        <w:rPr>
          <w:rFonts w:ascii="Times New Roman" w:hAnsi="Times New Roman" w:cs="Times New Roman"/>
          <w:bCs/>
          <w:i/>
          <w:iCs/>
        </w:rPr>
        <w:t>gyermekszállítási várakozási hozzájárulás</w:t>
      </w:r>
      <w:r w:rsidRPr="00F830B8">
        <w:rPr>
          <w:rFonts w:ascii="Times New Roman" w:hAnsi="Times New Roman" w:cs="Times New Roman"/>
          <w:i/>
          <w:iCs/>
        </w:rPr>
        <w:t xml:space="preserve"> adható kérelemre, a szülő által megjelölt személygépkocsi(k)ra.”</w:t>
      </w:r>
      <w:r w:rsidRPr="00F830B8">
        <w:t xml:space="preserve"> </w:t>
      </w:r>
    </w:p>
    <w:p w14:paraId="72DC2A13" w14:textId="5B63C39B" w:rsidR="008412EE" w:rsidRPr="00F830B8" w:rsidRDefault="008412EE" w:rsidP="001C4251">
      <w:r w:rsidRPr="00F830B8">
        <w:rPr>
          <w:b/>
        </w:rPr>
        <w:lastRenderedPageBreak/>
        <w:t>4. §</w:t>
      </w:r>
      <w:r w:rsidRPr="00F830B8">
        <w:t xml:space="preserve"> Az Ör. 10/C. § (1) bekezdése a) pontja helyébe </w:t>
      </w:r>
      <w:r w:rsidR="00514E78">
        <w:t>a következő</w:t>
      </w:r>
      <w:r w:rsidRPr="00F830B8">
        <w:t xml:space="preserve"> rendelkezés lép:</w:t>
      </w:r>
    </w:p>
    <w:p w14:paraId="03470B00" w14:textId="77777777" w:rsidR="008412EE" w:rsidRPr="00F830B8" w:rsidRDefault="008412EE" w:rsidP="001C4251">
      <w:pPr>
        <w:widowControl w:val="0"/>
        <w:autoSpaceDE w:val="0"/>
        <w:autoSpaceDN w:val="0"/>
        <w:adjustRightInd w:val="0"/>
        <w:ind w:firstLine="204"/>
        <w:jc w:val="both"/>
        <w:rPr>
          <w:rFonts w:eastAsiaTheme="minorEastAsia"/>
        </w:rPr>
      </w:pPr>
    </w:p>
    <w:p w14:paraId="577DA849" w14:textId="39F1E5A3" w:rsidR="008412EE" w:rsidRPr="00DF64C8" w:rsidRDefault="00514E78" w:rsidP="001C4251">
      <w:pPr>
        <w:widowControl w:val="0"/>
        <w:autoSpaceDE w:val="0"/>
        <w:autoSpaceDN w:val="0"/>
        <w:adjustRightInd w:val="0"/>
        <w:ind w:firstLine="204"/>
        <w:jc w:val="both"/>
        <w:rPr>
          <w:rFonts w:eastAsiaTheme="minorEastAsia"/>
          <w:i/>
        </w:rPr>
      </w:pPr>
      <w:r w:rsidRPr="00F7127D">
        <w:rPr>
          <w:bCs/>
          <w:i/>
        </w:rPr>
        <w:t>[</w:t>
      </w:r>
      <w:r w:rsidR="008412EE" w:rsidRPr="00DF64C8">
        <w:rPr>
          <w:rFonts w:eastAsiaTheme="minorEastAsia"/>
          <w:i/>
        </w:rPr>
        <w:t>A határozott idejű várakozási hozzájárulás kiadásának a feltétele, hogy a kérelmező</w:t>
      </w:r>
      <w:r w:rsidRPr="00F7127D">
        <w:rPr>
          <w:bCs/>
          <w:i/>
        </w:rPr>
        <w:t>]</w:t>
      </w:r>
      <w:r w:rsidR="008412EE" w:rsidRPr="00DF64C8">
        <w:rPr>
          <w:rFonts w:eastAsiaTheme="minorEastAsia"/>
          <w:i/>
        </w:rPr>
        <w:t xml:space="preserve"> </w:t>
      </w:r>
    </w:p>
    <w:p w14:paraId="0AADD596" w14:textId="77777777" w:rsidR="008412EE" w:rsidRPr="00F830B8" w:rsidRDefault="008412EE" w:rsidP="001C4251">
      <w:pPr>
        <w:widowControl w:val="0"/>
        <w:autoSpaceDE w:val="0"/>
        <w:autoSpaceDN w:val="0"/>
        <w:adjustRightInd w:val="0"/>
        <w:jc w:val="both"/>
        <w:rPr>
          <w:rFonts w:eastAsiaTheme="minorEastAsia"/>
          <w:i/>
          <w:iCs/>
        </w:rPr>
      </w:pPr>
    </w:p>
    <w:p w14:paraId="49E79689" w14:textId="77777777" w:rsidR="008412EE" w:rsidRPr="00CD69C5" w:rsidRDefault="008412EE" w:rsidP="001C4251">
      <w:pPr>
        <w:widowControl w:val="0"/>
        <w:autoSpaceDE w:val="0"/>
        <w:autoSpaceDN w:val="0"/>
        <w:adjustRightInd w:val="0"/>
        <w:jc w:val="both"/>
        <w:rPr>
          <w:rFonts w:eastAsiaTheme="minorEastAsia"/>
          <w:i/>
        </w:rPr>
      </w:pPr>
      <w:r w:rsidRPr="00F830B8">
        <w:rPr>
          <w:rFonts w:eastAsiaTheme="minorEastAsia"/>
          <w:i/>
          <w:iCs/>
        </w:rPr>
        <w:t>„</w:t>
      </w:r>
      <w:r w:rsidRPr="00CD69C5">
        <w:rPr>
          <w:rFonts w:eastAsiaTheme="minorEastAsia"/>
          <w:i/>
          <w:iCs/>
        </w:rPr>
        <w:t>a)</w:t>
      </w:r>
      <w:r w:rsidRPr="00CD69C5">
        <w:rPr>
          <w:rFonts w:eastAsiaTheme="minorEastAsia"/>
          <w:i/>
        </w:rPr>
        <w:t xml:space="preserve"> az eljárási költségtérítést </w:t>
      </w:r>
      <w:r w:rsidRPr="00F830B8">
        <w:rPr>
          <w:rFonts w:eastAsiaTheme="minorEastAsia"/>
          <w:i/>
        </w:rPr>
        <w:t xml:space="preserve">és a várakozási hozzájárulás díját </w:t>
      </w:r>
      <w:r w:rsidRPr="00CD69C5">
        <w:rPr>
          <w:rFonts w:eastAsiaTheme="minorEastAsia"/>
          <w:i/>
        </w:rPr>
        <w:t>megfizette, valamint</w:t>
      </w:r>
      <w:r w:rsidRPr="00F830B8">
        <w:rPr>
          <w:rFonts w:eastAsiaTheme="minorEastAsia"/>
          <w:i/>
        </w:rPr>
        <w:t>”</w:t>
      </w:r>
    </w:p>
    <w:p w14:paraId="5486E4B4" w14:textId="77777777" w:rsidR="008412EE" w:rsidRPr="00F830B8" w:rsidRDefault="008412EE" w:rsidP="001C4251">
      <w:pPr>
        <w:widowControl w:val="0"/>
        <w:autoSpaceDE w:val="0"/>
        <w:autoSpaceDN w:val="0"/>
        <w:adjustRightInd w:val="0"/>
        <w:spacing w:before="120" w:after="240" w:line="276" w:lineRule="auto"/>
        <w:jc w:val="both"/>
      </w:pPr>
      <w:r w:rsidRPr="00F830B8">
        <w:rPr>
          <w:b/>
        </w:rPr>
        <w:t xml:space="preserve">5. § </w:t>
      </w:r>
      <w:r w:rsidRPr="00F830B8">
        <w:t xml:space="preserve">Az Ör. 10/D. §-a a következő (8) bekezdéssel egészül ki: </w:t>
      </w:r>
    </w:p>
    <w:p w14:paraId="5600AC8C" w14:textId="5D07D6CC" w:rsidR="008412EE" w:rsidRPr="00F830B8" w:rsidRDefault="00514E78" w:rsidP="001C4251">
      <w:pPr>
        <w:pStyle w:val="NormlWeb"/>
        <w:jc w:val="both"/>
        <w:rPr>
          <w:rFonts w:ascii="Times New Roman" w:hAnsi="Times New Roman" w:cs="Times New Roman"/>
          <w:color w:val="FF0000"/>
        </w:rPr>
      </w:pPr>
      <w:r>
        <w:rPr>
          <w:rFonts w:ascii="Times New Roman" w:hAnsi="Times New Roman" w:cs="Times New Roman"/>
          <w:i/>
          <w:iCs/>
        </w:rPr>
        <w:t>„</w:t>
      </w:r>
      <w:r w:rsidR="008412EE" w:rsidRPr="00F830B8">
        <w:rPr>
          <w:rFonts w:ascii="Times New Roman" w:hAnsi="Times New Roman" w:cs="Times New Roman"/>
          <w:i/>
          <w:iCs/>
        </w:rPr>
        <w:t>(8) A napi kétórás</w:t>
      </w:r>
      <w:r w:rsidR="008412EE" w:rsidRPr="00F830B8">
        <w:rPr>
          <w:rFonts w:ascii="Times New Roman" w:hAnsi="Times New Roman" w:cs="Times New Roman"/>
          <w:b/>
          <w:bCs/>
          <w:i/>
          <w:iCs/>
        </w:rPr>
        <w:t xml:space="preserve"> </w:t>
      </w:r>
      <w:r w:rsidR="008412EE" w:rsidRPr="00F830B8">
        <w:rPr>
          <w:rFonts w:ascii="Times New Roman" w:hAnsi="Times New Roman" w:cs="Times New Roman"/>
          <w:i/>
          <w:iCs/>
        </w:rPr>
        <w:t xml:space="preserve">várakozási hozzájárulási kérelem elbírálásának és nyilvántartásának költségtérítése gépjárművenként – a </w:t>
      </w:r>
      <w:hyperlink r:id="rId8" w:anchor="SZ4@BE7" w:history="1">
        <w:r w:rsidR="008412EE" w:rsidRPr="00F830B8">
          <w:rPr>
            <w:rStyle w:val="Hiperhivatkozs"/>
            <w:rFonts w:ascii="Times New Roman" w:hAnsi="Times New Roman" w:cs="Times New Roman"/>
            <w:i/>
            <w:iCs/>
            <w:color w:val="auto"/>
          </w:rPr>
          <w:t>(7) bekezdés</w:t>
        </w:r>
      </w:hyperlink>
      <w:r w:rsidR="008412EE" w:rsidRPr="00F830B8">
        <w:rPr>
          <w:rFonts w:ascii="Times New Roman" w:hAnsi="Times New Roman" w:cs="Times New Roman"/>
          <w:i/>
          <w:iCs/>
        </w:rPr>
        <w:t xml:space="preserve"> b) pontjában foglalt kivétellel – összesen 6.000,- Ft, amennyiben tárgyév december 1. napjától kezdődően a tárgyévre napi kétórás várakozási hozzájárulással nem rendelkező jogosult a tárgyév hátralévő időszakára érvényes, valamint a következő évi napi kétórás várakozási hozzájárulás iránti kérelmet egyidőben benyújtja.</w:t>
      </w:r>
      <w:r>
        <w:rPr>
          <w:rFonts w:ascii="Times New Roman" w:hAnsi="Times New Roman" w:cs="Times New Roman"/>
          <w:i/>
          <w:iCs/>
        </w:rPr>
        <w:t>”</w:t>
      </w:r>
      <w:r w:rsidR="008412EE" w:rsidRPr="00F830B8">
        <w:t xml:space="preserve"> </w:t>
      </w:r>
    </w:p>
    <w:p w14:paraId="72E86AEC" w14:textId="77777777" w:rsidR="002257CF" w:rsidRPr="00F830B8" w:rsidRDefault="002257CF" w:rsidP="001C4251">
      <w:pPr>
        <w:autoSpaceDE w:val="0"/>
        <w:autoSpaceDN w:val="0"/>
        <w:adjustRightInd w:val="0"/>
        <w:rPr>
          <w:b/>
          <w:bCs/>
        </w:rPr>
      </w:pPr>
      <w:r w:rsidRPr="00F830B8">
        <w:rPr>
          <w:b/>
          <w:bCs/>
        </w:rPr>
        <w:t xml:space="preserve">6. § </w:t>
      </w:r>
      <w:r w:rsidRPr="00F830B8">
        <w:rPr>
          <w:bCs/>
        </w:rPr>
        <w:t>Az Ör. a következő 8/G. alcímmel egészül ki:</w:t>
      </w:r>
    </w:p>
    <w:p w14:paraId="595AC76F" w14:textId="77777777" w:rsidR="002257CF" w:rsidRPr="00F830B8" w:rsidRDefault="002257CF" w:rsidP="001C4251">
      <w:pPr>
        <w:autoSpaceDE w:val="0"/>
        <w:autoSpaceDN w:val="0"/>
        <w:adjustRightInd w:val="0"/>
        <w:rPr>
          <w:b/>
          <w:bCs/>
        </w:rPr>
      </w:pPr>
    </w:p>
    <w:p w14:paraId="0AA1D627" w14:textId="5EAAEAEB" w:rsidR="002257CF" w:rsidRPr="00930187" w:rsidRDefault="00930187" w:rsidP="001C4251">
      <w:pPr>
        <w:jc w:val="center"/>
        <w:rPr>
          <w:b/>
          <w:bCs/>
          <w:i/>
          <w:lang w:eastAsia="en-US"/>
        </w:rPr>
      </w:pPr>
      <w:r w:rsidRPr="00930187">
        <w:rPr>
          <w:b/>
          <w:bCs/>
          <w:i/>
          <w:lang w:eastAsia="en-US"/>
        </w:rPr>
        <w:t>„</w:t>
      </w:r>
      <w:r w:rsidR="002257CF" w:rsidRPr="00930187">
        <w:rPr>
          <w:b/>
          <w:bCs/>
          <w:i/>
          <w:lang w:eastAsia="en-US"/>
        </w:rPr>
        <w:t>8/G. Bérlői várakozási hozzájárulás</w:t>
      </w:r>
    </w:p>
    <w:p w14:paraId="7DA14E10" w14:textId="77777777" w:rsidR="002257CF" w:rsidRPr="00930187" w:rsidRDefault="002257CF" w:rsidP="001C4251">
      <w:pPr>
        <w:jc w:val="both"/>
        <w:rPr>
          <w:i/>
        </w:rPr>
      </w:pPr>
    </w:p>
    <w:p w14:paraId="303CA8FC" w14:textId="77777777" w:rsidR="002257CF" w:rsidRPr="00930187" w:rsidRDefault="002257CF" w:rsidP="001C4251">
      <w:pPr>
        <w:jc w:val="both"/>
        <w:rPr>
          <w:i/>
        </w:rPr>
      </w:pPr>
      <w:r w:rsidRPr="00930187">
        <w:rPr>
          <w:b/>
          <w:i/>
        </w:rPr>
        <w:t>10/I. §</w:t>
      </w:r>
      <w:r w:rsidRPr="00930187">
        <w:rPr>
          <w:i/>
        </w:rPr>
        <w:t xml:space="preserve"> (1) Bérlői várakozási hozzájárulás – kérelemre – annak az életvitelszerűen, bérleti szerződés alapján zuglói tartózkodási hellyel rendelkező természetes személynek adható, akinek tartózkodási helye Budapest Főváros XIV. kerületében fizető várakozási övezet területén van, az általa megjelölt egy darab személygépkocsira, vagy három-, vagy négykerekű motorkerékpárra, vagy három-, vagy négykerekű segédmotoros kerékpárra, vagy 3500 kilogramm megengedett legnagyobb össztömeget meg nem haladó tehergépkocsira, ha annak a lakos az üzemben tartója, vagy – ennek hiányában – ha azt </w:t>
      </w:r>
      <w:r w:rsidRPr="00930187">
        <w:rPr>
          <w:i/>
          <w:color w:val="1F497D"/>
        </w:rPr>
        <w:t xml:space="preserve">a </w:t>
      </w:r>
      <w:r w:rsidRPr="00930187">
        <w:rPr>
          <w:i/>
        </w:rPr>
        <w:t xml:space="preserve">lakos a munkáltatótól kizárólagos használatba kapta és az a munkáltató üzemben tartásában, lízingelésében vagy tartós bérletében van. </w:t>
      </w:r>
    </w:p>
    <w:p w14:paraId="222B980D" w14:textId="77777777" w:rsidR="002257CF" w:rsidRPr="00930187" w:rsidRDefault="002257CF" w:rsidP="001C4251">
      <w:pPr>
        <w:jc w:val="both"/>
        <w:rPr>
          <w:i/>
        </w:rPr>
      </w:pPr>
      <w:r w:rsidRPr="00930187">
        <w:rPr>
          <w:i/>
        </w:rPr>
        <w:t>(2) A bérlői várakozási hozzájárulás kiadásának feltételei:</w:t>
      </w:r>
    </w:p>
    <w:p w14:paraId="7D74EFA7" w14:textId="77777777" w:rsidR="002257CF" w:rsidRPr="00930187" w:rsidRDefault="002257CF" w:rsidP="001C4251">
      <w:pPr>
        <w:jc w:val="both"/>
        <w:rPr>
          <w:i/>
        </w:rPr>
      </w:pPr>
      <w:r w:rsidRPr="00930187">
        <w:rPr>
          <w:i/>
        </w:rPr>
        <w:t xml:space="preserve">a) a várakozási hozzájárulás díjának, és a költségtérítésnek a megfizetése, </w:t>
      </w:r>
    </w:p>
    <w:p w14:paraId="0A1ADE12" w14:textId="77777777" w:rsidR="002257CF" w:rsidRPr="00930187" w:rsidRDefault="002257CF" w:rsidP="001C4251">
      <w:pPr>
        <w:jc w:val="both"/>
        <w:rPr>
          <w:i/>
        </w:rPr>
      </w:pPr>
      <w:r w:rsidRPr="00930187">
        <w:rPr>
          <w:i/>
        </w:rPr>
        <w:t>b) a kérelem beadásának időpontjában – a parkolás-üzemeltető nyilvántartása szerint – a kérelmezett gépjárműre nincs a Budapest Főváros XIV. kerületben 30 napnál régebbi jogosulatlan parkolási esemény miatt kiszabott és nem vitatott várakozási díj és pótdíj tartozás,</w:t>
      </w:r>
    </w:p>
    <w:p w14:paraId="43C60A84" w14:textId="77777777" w:rsidR="002257CF" w:rsidRPr="00930187" w:rsidRDefault="002257CF" w:rsidP="001C4251">
      <w:pPr>
        <w:jc w:val="both"/>
        <w:rPr>
          <w:i/>
        </w:rPr>
      </w:pPr>
      <w:r w:rsidRPr="00930187">
        <w:rPr>
          <w:i/>
        </w:rPr>
        <w:t>c) teljes bizonyító erejű magánokiratba foglalt bérleti szerződés vagy szívességi lakáshasználatról szóló megállapodás csatolása,</w:t>
      </w:r>
    </w:p>
    <w:p w14:paraId="1F8E49B7" w14:textId="77777777" w:rsidR="002257CF" w:rsidRPr="00930187" w:rsidRDefault="002257CF" w:rsidP="001C4251">
      <w:pPr>
        <w:jc w:val="both"/>
        <w:rPr>
          <w:i/>
        </w:rPr>
      </w:pPr>
      <w:r w:rsidRPr="00930187">
        <w:rPr>
          <w:i/>
        </w:rPr>
        <w:t>d) a bérelt ingatlan tulajdonosa nyilatkozatának csatolása, amelyben lemond a tartózkodási hely szerinti ingatlan vonatkozásában fennálló lakossági várakozási hozzájárulás iránti igényéről, több tulajdonos esetén valamennyi tulajdonostárs nyilatkozata szükséges,</w:t>
      </w:r>
    </w:p>
    <w:p w14:paraId="30AEAA34" w14:textId="77777777" w:rsidR="002257CF" w:rsidRPr="00930187" w:rsidRDefault="002257CF" w:rsidP="001C4251">
      <w:pPr>
        <w:jc w:val="both"/>
        <w:rPr>
          <w:i/>
        </w:rPr>
      </w:pPr>
      <w:r w:rsidRPr="00930187">
        <w:rPr>
          <w:i/>
        </w:rPr>
        <w:t>e)</w:t>
      </w:r>
      <w:r w:rsidRPr="00930187">
        <w:rPr>
          <w:i/>
          <w:vertAlign w:val="superscript"/>
        </w:rPr>
        <w:t xml:space="preserve"> </w:t>
      </w:r>
      <w:r w:rsidRPr="00930187">
        <w:rPr>
          <w:i/>
        </w:rPr>
        <w:t xml:space="preserve">90 napnál nem régebbi tulajdoni lap hiteles másolatának csatolása, amellyel a bérelt ingatlan tulajdonosa e jogállását igazolja. </w:t>
      </w:r>
    </w:p>
    <w:p w14:paraId="37C453A0" w14:textId="77777777" w:rsidR="002257CF" w:rsidRPr="00930187" w:rsidRDefault="002257CF" w:rsidP="001C4251">
      <w:pPr>
        <w:jc w:val="both"/>
        <w:rPr>
          <w:i/>
        </w:rPr>
      </w:pPr>
      <w:r w:rsidRPr="00930187">
        <w:rPr>
          <w:i/>
        </w:rPr>
        <w:t>(3) Lakásonként legfeljebb 1 dar</w:t>
      </w:r>
      <w:r w:rsidR="00E97A43" w:rsidRPr="00930187">
        <w:rPr>
          <w:i/>
        </w:rPr>
        <w:t xml:space="preserve">ab gépjárműre adható ki bérlői </w:t>
      </w:r>
      <w:r w:rsidRPr="00930187">
        <w:rPr>
          <w:i/>
        </w:rPr>
        <w:t>várakozási hozzájárulás.</w:t>
      </w:r>
    </w:p>
    <w:p w14:paraId="01C8E696" w14:textId="77777777" w:rsidR="002257CF" w:rsidRPr="00930187" w:rsidRDefault="002257CF" w:rsidP="001C4251">
      <w:pPr>
        <w:jc w:val="both"/>
        <w:rPr>
          <w:i/>
        </w:rPr>
      </w:pPr>
      <w:r w:rsidRPr="00930187">
        <w:rPr>
          <w:i/>
        </w:rPr>
        <w:t>(4)</w:t>
      </w:r>
      <w:r w:rsidR="004C1C9C" w:rsidRPr="00930187">
        <w:rPr>
          <w:i/>
        </w:rPr>
        <w:t xml:space="preserve"> </w:t>
      </w:r>
      <w:r w:rsidRPr="00930187">
        <w:rPr>
          <w:i/>
        </w:rPr>
        <w:t>A bérlői várakozási hozzájárulás az érvényességi ideje alatt – az (5) bekezdésben meghatározott eltéréssel –</w:t>
      </w:r>
      <w:r w:rsidRPr="00930187">
        <w:rPr>
          <w:i/>
          <w:color w:val="1F497D"/>
        </w:rPr>
        <w:t xml:space="preserve"> </w:t>
      </w:r>
      <w:r w:rsidR="00E97A43" w:rsidRPr="00930187">
        <w:rPr>
          <w:i/>
        </w:rPr>
        <w:t xml:space="preserve">a bérlő zuglói </w:t>
      </w:r>
      <w:r w:rsidRPr="00930187">
        <w:rPr>
          <w:i/>
        </w:rPr>
        <w:t xml:space="preserve">tartózkodási helye szerinti várakozási övezetben díjfizetés és időtartam korlátozása nélküli várakozásra jogosít. </w:t>
      </w:r>
    </w:p>
    <w:p w14:paraId="1342CA95" w14:textId="77777777" w:rsidR="002257CF" w:rsidRPr="00930187" w:rsidRDefault="002257CF" w:rsidP="001C4251">
      <w:pPr>
        <w:jc w:val="both"/>
        <w:rPr>
          <w:i/>
        </w:rPr>
      </w:pPr>
      <w:r w:rsidRPr="00930187">
        <w:rPr>
          <w:i/>
        </w:rPr>
        <w:t>(5) A tartózkodási hely szerinti várakozási övezeten belüli védett övezetben a bérlői várakozási hozzájárulás csak akkor jogosít díjfizetés és időtartam korlátozása nélküli</w:t>
      </w:r>
      <w:r w:rsidR="00E97A43" w:rsidRPr="00930187">
        <w:rPr>
          <w:i/>
        </w:rPr>
        <w:t xml:space="preserve"> várakozásra, ha a bérlő zuglói </w:t>
      </w:r>
      <w:r w:rsidRPr="00930187">
        <w:rPr>
          <w:i/>
        </w:rPr>
        <w:t>tartózkodási helye a védett övezetben található.</w:t>
      </w:r>
    </w:p>
    <w:p w14:paraId="0462718E" w14:textId="77777777" w:rsidR="002257CF" w:rsidRPr="00930187" w:rsidRDefault="002257CF" w:rsidP="001C4251">
      <w:pPr>
        <w:jc w:val="both"/>
        <w:rPr>
          <w:i/>
        </w:rPr>
      </w:pPr>
      <w:r w:rsidRPr="00930187">
        <w:rPr>
          <w:i/>
        </w:rPr>
        <w:t xml:space="preserve">(6) A bérlői várakozási hozzájárulás a kiadás napjától a kiadás évét követő év január 31-ig érvényes. </w:t>
      </w:r>
    </w:p>
    <w:p w14:paraId="32366ED7" w14:textId="77777777" w:rsidR="001B6151" w:rsidRPr="00930187" w:rsidRDefault="002257CF" w:rsidP="001C4251">
      <w:pPr>
        <w:jc w:val="both"/>
        <w:rPr>
          <w:i/>
        </w:rPr>
      </w:pPr>
      <w:r w:rsidRPr="00930187">
        <w:rPr>
          <w:i/>
        </w:rPr>
        <w:t xml:space="preserve">(7) Amennyiben a bérlői várakozási hozzájárulással rendelkező gépjárművet annak tulajdonosa az érvényességi időn belül elidegeníti, a járművet a forgalomból kivonják, vagy a bérlői </w:t>
      </w:r>
      <w:r w:rsidRPr="00930187">
        <w:rPr>
          <w:i/>
        </w:rPr>
        <w:lastRenderedPageBreak/>
        <w:t>várakozási hozzájárulás jogosultjának Budapest Főváros XIV. kerületi tartózkodási helye megszűnik, úgy az elidegenítés, forgalomból kivonás, tartózkodási hely megszűnésének napjával a várakozási hozzájárulás érvényét veszíti.</w:t>
      </w:r>
    </w:p>
    <w:p w14:paraId="4FAAFA46" w14:textId="6D46F98E" w:rsidR="002257CF" w:rsidRPr="00930187" w:rsidRDefault="002257CF" w:rsidP="001C4251">
      <w:pPr>
        <w:jc w:val="both"/>
        <w:rPr>
          <w:i/>
        </w:rPr>
      </w:pPr>
      <w:r w:rsidRPr="00930187">
        <w:rPr>
          <w:i/>
        </w:rPr>
        <w:t>(8) A bérlői várakozási hozzájárulás éves díja: 60.000,- Ft.</w:t>
      </w:r>
      <w:r w:rsidRPr="00930187">
        <w:rPr>
          <w:b/>
          <w:bCs/>
          <w:i/>
        </w:rPr>
        <w:t xml:space="preserve">  </w:t>
      </w:r>
      <w:r w:rsidRPr="00930187">
        <w:rPr>
          <w:i/>
        </w:rPr>
        <w:t>Év közben június 30. napjáig kiváltott bérlői várakozási hozzájárulás esetén az éves várakozási díjat kell megfizetni, míg év közben július 1. napján, vagy azt követően kiváltott várakozási hozzájárulások esetén az éves várakozási díj összegének a felét kell megfizetni. Az érvényességi idő lejárta előtt június 30. napjáig visszaadott hozzájárulások esetén az éves várakozási díj fele összege visszafizetésre kerül a jogosult részére.</w:t>
      </w:r>
    </w:p>
    <w:p w14:paraId="6D503747" w14:textId="73F27372" w:rsidR="002257CF" w:rsidRPr="00930187" w:rsidRDefault="002257CF" w:rsidP="001C4251">
      <w:pPr>
        <w:jc w:val="both"/>
        <w:rPr>
          <w:rFonts w:ascii="Calibri" w:hAnsi="Calibri" w:cs="Calibri"/>
          <w:i/>
          <w:color w:val="FF0000"/>
        </w:rPr>
      </w:pPr>
      <w:r w:rsidRPr="00930187">
        <w:rPr>
          <w:i/>
        </w:rPr>
        <w:t>(9) A bérlői várakozási hozzájárulási kérelem elbírálásának és nyilvántartásának költségtérítése gépjárművenként 6.000,- Ft, mely összeg az eljárás megkezdését követően vissza nem igényelhető.</w:t>
      </w:r>
      <w:r w:rsidR="00930187" w:rsidRPr="00930187">
        <w:rPr>
          <w:i/>
        </w:rPr>
        <w:t>”</w:t>
      </w:r>
      <w:r w:rsidRPr="00930187">
        <w:rPr>
          <w:i/>
        </w:rPr>
        <w:t xml:space="preserve"> </w:t>
      </w:r>
    </w:p>
    <w:p w14:paraId="3965958E" w14:textId="10037955" w:rsidR="002257CF" w:rsidRPr="00F830B8" w:rsidRDefault="002257CF" w:rsidP="001C4251">
      <w:pPr>
        <w:widowControl w:val="0"/>
        <w:autoSpaceDE w:val="0"/>
        <w:autoSpaceDN w:val="0"/>
        <w:adjustRightInd w:val="0"/>
        <w:spacing w:before="120" w:after="240" w:line="276" w:lineRule="auto"/>
        <w:jc w:val="both"/>
        <w:rPr>
          <w:i/>
        </w:rPr>
      </w:pPr>
      <w:r w:rsidRPr="00F830B8">
        <w:rPr>
          <w:b/>
        </w:rPr>
        <w:t>7. §</w:t>
      </w:r>
      <w:r w:rsidRPr="00F830B8">
        <w:t xml:space="preserve"> Az Ör. 14. § (4) bekezdés c) pontja helyébe a</w:t>
      </w:r>
      <w:r w:rsidR="003A250D">
        <w:t xml:space="preserve"> következő</w:t>
      </w:r>
      <w:r w:rsidRPr="00F830B8">
        <w:t xml:space="preserve"> rendelkezés lép:</w:t>
      </w:r>
    </w:p>
    <w:p w14:paraId="09273EAF" w14:textId="234F2E02" w:rsidR="002257CF" w:rsidRPr="00DF64C8" w:rsidRDefault="003A250D" w:rsidP="001C4251">
      <w:pPr>
        <w:pStyle w:val="Bekezds"/>
        <w:spacing w:line="276" w:lineRule="auto"/>
        <w:ind w:firstLine="204"/>
        <w:jc w:val="both"/>
        <w:rPr>
          <w:bCs/>
          <w:i/>
          <w:iCs/>
        </w:rPr>
      </w:pPr>
      <w:r w:rsidRPr="00F7127D">
        <w:rPr>
          <w:bCs/>
          <w:i/>
        </w:rPr>
        <w:t>[</w:t>
      </w:r>
      <w:r w:rsidR="002257CF" w:rsidRPr="00DF64C8">
        <w:rPr>
          <w:bCs/>
          <w:i/>
          <w:iCs/>
        </w:rPr>
        <w:t xml:space="preserve">A </w:t>
      </w:r>
      <w:r w:rsidR="002257CF" w:rsidRPr="00DF64C8">
        <w:rPr>
          <w:i/>
        </w:rPr>
        <w:t>várakozási hozzájárulás iránt benyújtott kérelemnek tartalmaznia kell:</w:t>
      </w:r>
      <w:r w:rsidRPr="00F7127D">
        <w:rPr>
          <w:bCs/>
          <w:i/>
        </w:rPr>
        <w:t xml:space="preserve"> ]</w:t>
      </w:r>
    </w:p>
    <w:p w14:paraId="419C67BC" w14:textId="77777777" w:rsidR="002257CF" w:rsidRPr="00F830B8" w:rsidRDefault="002257CF" w:rsidP="001C4251">
      <w:pPr>
        <w:pStyle w:val="Bekezds"/>
        <w:spacing w:line="276" w:lineRule="auto"/>
        <w:ind w:firstLine="204"/>
        <w:jc w:val="both"/>
        <w:rPr>
          <w:i/>
          <w:iCs/>
        </w:rPr>
      </w:pPr>
    </w:p>
    <w:p w14:paraId="28447EED" w14:textId="77777777" w:rsidR="002257CF" w:rsidRPr="00F830B8" w:rsidRDefault="002257CF" w:rsidP="001C4251">
      <w:pPr>
        <w:pStyle w:val="Bekezds"/>
        <w:spacing w:line="276" w:lineRule="auto"/>
        <w:ind w:firstLine="204"/>
        <w:jc w:val="both"/>
        <w:rPr>
          <w:i/>
        </w:rPr>
      </w:pPr>
      <w:r w:rsidRPr="00F830B8">
        <w:rPr>
          <w:i/>
          <w:iCs/>
        </w:rPr>
        <w:t>„c)</w:t>
      </w:r>
      <w:r w:rsidRPr="00F830B8">
        <w:rPr>
          <w:i/>
        </w:rPr>
        <w:t xml:space="preserve"> a gépjármű környezetvédelmi osztályba sorolását (lakossági várakozási hozzájárulás esetén), gyártmányának, típusának megnevezését, forgalmi rendszámát, gépjármű megengedett legnagyobb össztömegét, a jármű forgalmi engedélyének műszaki érvényességi határidejét, felségjelzését, valamint használatának a jogcímét (lakossági várakozási hozzájárulás, napi kétórás várakozási hozzájárulás, övezeten kívüli kedvezményes várakozási hozzájárulás, valamint bérlői várakozási hozzájárulás esetén),” </w:t>
      </w:r>
    </w:p>
    <w:p w14:paraId="66C60597" w14:textId="2FA4D779" w:rsidR="002257CF" w:rsidRPr="00F830B8" w:rsidRDefault="002257CF" w:rsidP="001C4251">
      <w:pPr>
        <w:widowControl w:val="0"/>
        <w:autoSpaceDE w:val="0"/>
        <w:autoSpaceDN w:val="0"/>
        <w:adjustRightInd w:val="0"/>
        <w:spacing w:before="120" w:after="240" w:line="276" w:lineRule="auto"/>
        <w:jc w:val="both"/>
        <w:rPr>
          <w:bCs/>
          <w:i/>
          <w:iCs/>
        </w:rPr>
      </w:pPr>
      <w:r w:rsidRPr="00F830B8">
        <w:rPr>
          <w:b/>
        </w:rPr>
        <w:t>8. §</w:t>
      </w:r>
      <w:r w:rsidRPr="00F830B8">
        <w:t xml:space="preserve"> Az Ör. 14. § (5) bekezdése c) pontja helyébe a</w:t>
      </w:r>
      <w:r w:rsidR="003A250D">
        <w:t xml:space="preserve"> következő</w:t>
      </w:r>
      <w:r w:rsidRPr="00F830B8">
        <w:t xml:space="preserve"> rendelkezés lép:</w:t>
      </w:r>
    </w:p>
    <w:p w14:paraId="55D1543C" w14:textId="0F97A729" w:rsidR="002257CF" w:rsidRPr="00F7127D" w:rsidRDefault="003A250D" w:rsidP="001C4251">
      <w:pPr>
        <w:pStyle w:val="Bekezds"/>
        <w:spacing w:line="276" w:lineRule="auto"/>
        <w:ind w:firstLine="204"/>
        <w:jc w:val="both"/>
        <w:rPr>
          <w:i/>
          <w:iCs/>
        </w:rPr>
      </w:pPr>
      <w:r w:rsidRPr="00F7127D">
        <w:rPr>
          <w:bCs/>
          <w:i/>
        </w:rPr>
        <w:t>[</w:t>
      </w:r>
      <w:r w:rsidRPr="00F7127D">
        <w:rPr>
          <w:bCs/>
          <w:i/>
          <w:iCs/>
        </w:rPr>
        <w:t xml:space="preserve"> </w:t>
      </w:r>
      <w:r w:rsidR="002257CF" w:rsidRPr="00DF64C8">
        <w:rPr>
          <w:i/>
        </w:rPr>
        <w:t>A kérelemhez mellékelni kell:</w:t>
      </w:r>
      <w:r w:rsidRPr="00F7127D">
        <w:rPr>
          <w:bCs/>
          <w:i/>
        </w:rPr>
        <w:t xml:space="preserve"> ]</w:t>
      </w:r>
    </w:p>
    <w:p w14:paraId="5A996E97" w14:textId="77777777" w:rsidR="002257CF" w:rsidRPr="00F830B8" w:rsidRDefault="002257CF" w:rsidP="001C4251">
      <w:pPr>
        <w:pStyle w:val="Bekezds"/>
        <w:spacing w:line="276" w:lineRule="auto"/>
        <w:ind w:firstLine="204"/>
        <w:jc w:val="both"/>
        <w:rPr>
          <w:i/>
          <w:iCs/>
        </w:rPr>
      </w:pPr>
    </w:p>
    <w:p w14:paraId="4B348D2B" w14:textId="77777777" w:rsidR="002257CF" w:rsidRPr="00F830B8" w:rsidRDefault="002257CF" w:rsidP="001C4251">
      <w:pPr>
        <w:pStyle w:val="Bekezds"/>
        <w:spacing w:line="276" w:lineRule="auto"/>
        <w:ind w:firstLine="0"/>
        <w:jc w:val="both"/>
        <w:rPr>
          <w:b/>
        </w:rPr>
      </w:pPr>
      <w:r w:rsidRPr="00F830B8">
        <w:rPr>
          <w:i/>
          <w:iCs/>
        </w:rPr>
        <w:t>„c)</w:t>
      </w:r>
      <w:r w:rsidRPr="00F830B8">
        <w:rPr>
          <w:i/>
        </w:rPr>
        <w:t xml:space="preserve"> a munkáltatótól kizárólagos használatba kapott, a munkáltató által üzemben tartott, vagy lízingelt, vagy tartósan bérelt személygépkocsi esetén a munkáltató erről szóló igazolását (lakossági várakozási hozzájárulás, napi kétórás várakozási hozzájárulás, övezeten kívüli kedvezményes várakozás</w:t>
      </w:r>
      <w:r w:rsidR="00E97A43">
        <w:rPr>
          <w:i/>
        </w:rPr>
        <w:t>i hozzájárulás, valamint bérlői</w:t>
      </w:r>
      <w:r w:rsidRPr="00F830B8">
        <w:rPr>
          <w:i/>
        </w:rPr>
        <w:t xml:space="preserve"> várakozási hozzájárulás esetén),</w:t>
      </w:r>
      <w:r w:rsidRPr="00F830B8">
        <w:t>”</w:t>
      </w:r>
      <w:bookmarkStart w:id="0" w:name="_GoBack"/>
      <w:bookmarkEnd w:id="0"/>
    </w:p>
    <w:p w14:paraId="3A187D31" w14:textId="47F484A5" w:rsidR="004A35F5" w:rsidRPr="00F830B8" w:rsidRDefault="002257CF" w:rsidP="001C4251">
      <w:pPr>
        <w:widowControl w:val="0"/>
        <w:autoSpaceDE w:val="0"/>
        <w:autoSpaceDN w:val="0"/>
        <w:adjustRightInd w:val="0"/>
        <w:spacing w:before="120" w:after="240" w:line="276" w:lineRule="auto"/>
        <w:jc w:val="both"/>
        <w:rPr>
          <w:rStyle w:val="szakasz-jel"/>
          <w:i/>
          <w:iCs/>
        </w:rPr>
      </w:pPr>
      <w:r w:rsidRPr="00F830B8">
        <w:rPr>
          <w:b/>
        </w:rPr>
        <w:t>9</w:t>
      </w:r>
      <w:r w:rsidR="004A35F5" w:rsidRPr="00F830B8">
        <w:rPr>
          <w:b/>
        </w:rPr>
        <w:t>. §</w:t>
      </w:r>
      <w:r w:rsidR="004A35F5" w:rsidRPr="00F830B8">
        <w:t xml:space="preserve"> Az Ör. 15/A. § (1) bekezdése helyébe a</w:t>
      </w:r>
      <w:r w:rsidR="003A250D">
        <w:t xml:space="preserve"> következő</w:t>
      </w:r>
      <w:r w:rsidR="004A35F5" w:rsidRPr="00F830B8">
        <w:t xml:space="preserve"> rendelkezés lép:</w:t>
      </w:r>
    </w:p>
    <w:p w14:paraId="5887A115" w14:textId="0A9182FD" w:rsidR="00891C84" w:rsidRPr="00F830B8" w:rsidRDefault="004A35F5" w:rsidP="001C4251">
      <w:r w:rsidRPr="00F830B8">
        <w:rPr>
          <w:rStyle w:val="szakasz-jel"/>
          <w:i/>
          <w:iCs/>
        </w:rPr>
        <w:t>„</w:t>
      </w:r>
      <w:r w:rsidR="00891C84" w:rsidRPr="00F830B8">
        <w:rPr>
          <w:rStyle w:val="jel"/>
          <w:i/>
          <w:iCs/>
        </w:rPr>
        <w:t xml:space="preserve"> (1)</w:t>
      </w:r>
      <w:r w:rsidR="00891C84" w:rsidRPr="00F830B8">
        <w:rPr>
          <w:i/>
          <w:iCs/>
        </w:rPr>
        <w:t xml:space="preserve"> A lakossági várakozási, és napi kétórás várakozási hozzájárulás iránti kérelmek</w:t>
      </w:r>
      <w:r w:rsidRPr="00F830B8">
        <w:rPr>
          <w:i/>
          <w:iCs/>
        </w:rPr>
        <w:t xml:space="preserve"> tárgyévet megelőző év december</w:t>
      </w:r>
      <w:r w:rsidR="00891C84" w:rsidRPr="00F830B8">
        <w:rPr>
          <w:i/>
          <w:iCs/>
        </w:rPr>
        <w:t> 1. napjától benyújthatók.</w:t>
      </w:r>
      <w:r w:rsidRPr="00F830B8">
        <w:rPr>
          <w:i/>
          <w:iCs/>
        </w:rPr>
        <w:t>”</w:t>
      </w:r>
      <w:r w:rsidR="00891C84" w:rsidRPr="00F830B8">
        <w:t xml:space="preserve"> </w:t>
      </w:r>
    </w:p>
    <w:p w14:paraId="663B8C20" w14:textId="77777777" w:rsidR="00F830B8" w:rsidRDefault="00F830B8" w:rsidP="001C4251">
      <w:pPr>
        <w:rPr>
          <w:b/>
        </w:rPr>
      </w:pPr>
    </w:p>
    <w:p w14:paraId="157B9E3D" w14:textId="37F457E7" w:rsidR="00CD69C5" w:rsidRPr="00F830B8" w:rsidRDefault="002257CF" w:rsidP="001C4251">
      <w:r w:rsidRPr="00F830B8">
        <w:rPr>
          <w:b/>
        </w:rPr>
        <w:t>10</w:t>
      </w:r>
      <w:r w:rsidR="00CD69C5" w:rsidRPr="00F830B8">
        <w:rPr>
          <w:b/>
        </w:rPr>
        <w:t>. §</w:t>
      </w:r>
      <w:r w:rsidR="00CD69C5" w:rsidRPr="00F830B8">
        <w:t xml:space="preserve"> Az Ör. 17. § (2) bekezdése helyébe a</w:t>
      </w:r>
      <w:r w:rsidR="003A250D">
        <w:t xml:space="preserve"> következő</w:t>
      </w:r>
      <w:r w:rsidR="00CD69C5" w:rsidRPr="00F830B8">
        <w:t xml:space="preserve"> rendelkezés lép:</w:t>
      </w:r>
    </w:p>
    <w:p w14:paraId="4272523E" w14:textId="77777777" w:rsidR="00FE6FDA" w:rsidRPr="00F830B8" w:rsidRDefault="00FE6FDA" w:rsidP="001C4251">
      <w:pPr>
        <w:pStyle w:val="Bekezds"/>
        <w:ind w:firstLine="0"/>
        <w:jc w:val="both"/>
      </w:pPr>
    </w:p>
    <w:p w14:paraId="36C9E453" w14:textId="77777777" w:rsidR="00FE6FDA" w:rsidRPr="00F830B8" w:rsidRDefault="00FE6FDA" w:rsidP="001C4251">
      <w:pPr>
        <w:pStyle w:val="Bekezds"/>
        <w:ind w:firstLine="0"/>
        <w:jc w:val="both"/>
        <w:rPr>
          <w:i/>
        </w:rPr>
      </w:pPr>
      <w:r w:rsidRPr="00F830B8">
        <w:rPr>
          <w:i/>
        </w:rPr>
        <w:t>„(2) A gépjármű természetes személy üzembentartója kérelmére a parkolás-üzemeltető ügyvezetője legfeljebb 6 havi, részletben történő pótdíj (és költségei) megfizetését engedélyezheti az alábbi feltételek teljesülése esetén:</w:t>
      </w:r>
    </w:p>
    <w:p w14:paraId="7A4908C9" w14:textId="77777777" w:rsidR="00FE6FDA" w:rsidRPr="00F830B8" w:rsidRDefault="00FE6FDA" w:rsidP="001C4251">
      <w:pPr>
        <w:pStyle w:val="Bekezds"/>
        <w:numPr>
          <w:ilvl w:val="0"/>
          <w:numId w:val="2"/>
        </w:numPr>
        <w:jc w:val="both"/>
        <w:rPr>
          <w:i/>
        </w:rPr>
      </w:pPr>
      <w:r w:rsidRPr="00F830B8">
        <w:rPr>
          <w:i/>
        </w:rPr>
        <w:t>a kérelmező részére a közúti közlekedésről szóló 1988. évi I. tv. 15/D. § (1) bekezdése szerinti díj,- és pótdíjfizetési felszólítás már megküldésre került, és</w:t>
      </w:r>
    </w:p>
    <w:p w14:paraId="5EE2EF8B" w14:textId="77777777" w:rsidR="00FE6FDA" w:rsidRPr="00F830B8" w:rsidRDefault="00FE6FDA" w:rsidP="001C4251">
      <w:pPr>
        <w:pStyle w:val="Bekezds"/>
        <w:numPr>
          <w:ilvl w:val="0"/>
          <w:numId w:val="2"/>
        </w:numPr>
        <w:jc w:val="both"/>
        <w:rPr>
          <w:i/>
        </w:rPr>
      </w:pPr>
      <w:r w:rsidRPr="00F830B8">
        <w:rPr>
          <w:i/>
        </w:rPr>
        <w:t>a kérelmező legalább 5.000,- Ft/részlet megfizetését vállalja, valamint</w:t>
      </w:r>
    </w:p>
    <w:p w14:paraId="430C9052" w14:textId="77777777" w:rsidR="00FE6FDA" w:rsidRPr="00F830B8" w:rsidRDefault="00FE6FDA" w:rsidP="001C4251">
      <w:pPr>
        <w:pStyle w:val="Bekezds"/>
        <w:numPr>
          <w:ilvl w:val="0"/>
          <w:numId w:val="2"/>
        </w:numPr>
        <w:jc w:val="both"/>
        <w:rPr>
          <w:i/>
        </w:rPr>
      </w:pPr>
      <w:r w:rsidRPr="00F830B8">
        <w:rPr>
          <w:i/>
        </w:rPr>
        <w:t xml:space="preserve">a kérelmezővel szemben végrehajtási eljárás az adott ügyben még nem indult.” </w:t>
      </w:r>
    </w:p>
    <w:p w14:paraId="5409780C" w14:textId="77777777" w:rsidR="00F830B8" w:rsidRDefault="00F830B8" w:rsidP="001C4251">
      <w:pPr>
        <w:spacing w:line="276" w:lineRule="auto"/>
        <w:jc w:val="both"/>
        <w:rPr>
          <w:b/>
        </w:rPr>
      </w:pPr>
    </w:p>
    <w:p w14:paraId="0E99672A" w14:textId="77777777" w:rsidR="003A250D" w:rsidRDefault="00E13070" w:rsidP="003A250D">
      <w:pPr>
        <w:autoSpaceDE w:val="0"/>
        <w:autoSpaceDN w:val="0"/>
        <w:adjustRightInd w:val="0"/>
        <w:rPr>
          <w:bCs/>
          <w:iCs/>
        </w:rPr>
      </w:pPr>
      <w:r w:rsidRPr="00F830B8">
        <w:rPr>
          <w:b/>
        </w:rPr>
        <w:t>11. §</w:t>
      </w:r>
      <w:r w:rsidR="003A250D">
        <w:rPr>
          <w:b/>
        </w:rPr>
        <w:t xml:space="preserve"> </w:t>
      </w:r>
      <w:r w:rsidR="003A250D" w:rsidRPr="00CB6B6A">
        <w:rPr>
          <w:bCs/>
          <w:iCs/>
        </w:rPr>
        <w:t xml:space="preserve">Az Ör. a következő </w:t>
      </w:r>
      <w:r w:rsidR="003A250D">
        <w:rPr>
          <w:bCs/>
          <w:iCs/>
        </w:rPr>
        <w:t>22. §-sal</w:t>
      </w:r>
      <w:r w:rsidR="003A250D" w:rsidRPr="00CB6B6A">
        <w:rPr>
          <w:bCs/>
          <w:iCs/>
        </w:rPr>
        <w:t xml:space="preserve"> egészül ki:</w:t>
      </w:r>
    </w:p>
    <w:p w14:paraId="2E177DF7" w14:textId="77777777" w:rsidR="003A250D" w:rsidRPr="00F7127D" w:rsidRDefault="003A250D" w:rsidP="003A250D">
      <w:pPr>
        <w:autoSpaceDE w:val="0"/>
        <w:autoSpaceDN w:val="0"/>
        <w:adjustRightInd w:val="0"/>
        <w:rPr>
          <w:b/>
          <w:bCs/>
          <w:i/>
          <w:iCs/>
        </w:rPr>
      </w:pPr>
      <w:r>
        <w:rPr>
          <w:bCs/>
          <w:iCs/>
        </w:rPr>
        <w:lastRenderedPageBreak/>
        <w:t xml:space="preserve">„22. § </w:t>
      </w:r>
      <w:r w:rsidRPr="00F7127D">
        <w:rPr>
          <w:bCs/>
          <w:i/>
          <w:iCs/>
        </w:rPr>
        <w:t xml:space="preserve">E rendeletnek a XIV. kerület közigazgatási területén a járművel várakozás rendjének kialakításáról és az üzemképtelen járművek tárolásának szabályozásáról szóló 26/2017. (VI. 26.) önkormányzati rendelete módosításáról szóló Budapest Főváros XIV. Kerület Zugló Önkormányzata Képviselő-testületének .../2025. (……) önkormányzati rendeletével (a továbbiakban: Mód1.) megállapított rendelkezéseit a Mód1. hatálybalépésekor </w:t>
      </w:r>
      <w:r w:rsidRPr="00F7127D">
        <w:rPr>
          <w:i/>
          <w:iCs/>
        </w:rPr>
        <w:t>folyamatban levő ügyekben is alkalmazni kell.”</w:t>
      </w:r>
    </w:p>
    <w:p w14:paraId="3C778958" w14:textId="5648400D" w:rsidR="003A250D" w:rsidRDefault="003A250D" w:rsidP="001C4251">
      <w:pPr>
        <w:spacing w:line="276" w:lineRule="auto"/>
        <w:jc w:val="both"/>
        <w:rPr>
          <w:b/>
        </w:rPr>
      </w:pPr>
    </w:p>
    <w:p w14:paraId="0A4F5189" w14:textId="68FA1DEB" w:rsidR="00E13070" w:rsidRPr="00F830B8" w:rsidRDefault="003A250D" w:rsidP="001C4251">
      <w:pPr>
        <w:spacing w:line="276" w:lineRule="auto"/>
        <w:jc w:val="both"/>
      </w:pPr>
      <w:r>
        <w:t>12. §</w:t>
      </w:r>
      <w:r w:rsidR="00E13070" w:rsidRPr="00F830B8">
        <w:t xml:space="preserve"> (1) Ez a rendelet - a (2)</w:t>
      </w:r>
      <w:r w:rsidR="00BC7990" w:rsidRPr="00F830B8">
        <w:t xml:space="preserve"> </w:t>
      </w:r>
      <w:r w:rsidR="00E13070" w:rsidRPr="00F830B8">
        <w:t>bekezdésben foglalt kivétellel - 2025. november 15. napján lép hatályba.</w:t>
      </w:r>
    </w:p>
    <w:p w14:paraId="1FF79AD6" w14:textId="77777777" w:rsidR="00E13070" w:rsidRPr="00F830B8" w:rsidRDefault="00E13070" w:rsidP="001C4251">
      <w:pPr>
        <w:spacing w:line="276" w:lineRule="auto"/>
        <w:jc w:val="both"/>
      </w:pPr>
      <w:r w:rsidRPr="00F830B8">
        <w:t>(2) Az 1. §, és a 6–8. § 2026. január 1-jén lép hatályba.</w:t>
      </w:r>
    </w:p>
    <w:p w14:paraId="78FBC1B4" w14:textId="77777777" w:rsidR="00E13070" w:rsidRPr="00F830B8" w:rsidRDefault="00E13070" w:rsidP="001C4251">
      <w:pPr>
        <w:spacing w:line="276" w:lineRule="auto"/>
        <w:jc w:val="both"/>
      </w:pPr>
    </w:p>
    <w:p w14:paraId="4305A8AF" w14:textId="77777777" w:rsidR="00966B7B" w:rsidRPr="00F830B8" w:rsidRDefault="00966B7B" w:rsidP="001C4251">
      <w:pPr>
        <w:autoSpaceDE w:val="0"/>
        <w:autoSpaceDN w:val="0"/>
        <w:adjustRightInd w:val="0"/>
        <w:rPr>
          <w:b/>
          <w:bCs/>
        </w:rPr>
      </w:pPr>
    </w:p>
    <w:p w14:paraId="4B252BE6" w14:textId="77777777" w:rsidR="00D30492" w:rsidRPr="00F830B8" w:rsidRDefault="00D30492" w:rsidP="001C4251">
      <w:pPr>
        <w:jc w:val="both"/>
        <w:rPr>
          <w:i/>
        </w:rPr>
      </w:pPr>
    </w:p>
    <w:p w14:paraId="6C11E6BA" w14:textId="77777777" w:rsidR="00D30492" w:rsidRPr="00F830B8" w:rsidRDefault="00D30492" w:rsidP="001C4251">
      <w:pPr>
        <w:jc w:val="both"/>
        <w:rPr>
          <w:i/>
        </w:rPr>
      </w:pPr>
    </w:p>
    <w:p w14:paraId="05CD550D" w14:textId="77777777" w:rsidR="006D616B" w:rsidRPr="00F830B8" w:rsidRDefault="00183245" w:rsidP="001C4251">
      <w:pPr>
        <w:spacing w:before="120" w:after="120"/>
        <w:ind w:firstLine="708"/>
        <w:jc w:val="both"/>
        <w:rPr>
          <w:b/>
        </w:rPr>
      </w:pPr>
      <w:r w:rsidRPr="00F830B8">
        <w:rPr>
          <w:b/>
        </w:rPr>
        <w:t>Rózsa András</w:t>
      </w:r>
      <w:r w:rsidR="006D616B" w:rsidRPr="00F830B8">
        <w:rPr>
          <w:b/>
        </w:rPr>
        <w:t xml:space="preserve"> </w:t>
      </w:r>
      <w:r w:rsidR="006D616B" w:rsidRPr="00F830B8">
        <w:rPr>
          <w:b/>
        </w:rPr>
        <w:tab/>
      </w:r>
      <w:r w:rsidR="006D616B" w:rsidRPr="00F830B8">
        <w:rPr>
          <w:b/>
        </w:rPr>
        <w:tab/>
      </w:r>
      <w:r w:rsidR="006D616B" w:rsidRPr="00F830B8">
        <w:rPr>
          <w:b/>
        </w:rPr>
        <w:tab/>
      </w:r>
      <w:r w:rsidR="006D616B" w:rsidRPr="00F830B8">
        <w:rPr>
          <w:b/>
        </w:rPr>
        <w:tab/>
      </w:r>
      <w:r w:rsidR="006D616B" w:rsidRPr="00F830B8">
        <w:rPr>
          <w:b/>
        </w:rPr>
        <w:tab/>
      </w:r>
      <w:r w:rsidR="00C53839" w:rsidRPr="00F830B8">
        <w:rPr>
          <w:b/>
        </w:rPr>
        <w:t>d</w:t>
      </w:r>
      <w:r w:rsidR="00F80503" w:rsidRPr="00F830B8">
        <w:rPr>
          <w:b/>
        </w:rPr>
        <w:t>r. Lehoczky Balázs</w:t>
      </w:r>
    </w:p>
    <w:p w14:paraId="3144815B" w14:textId="77777777" w:rsidR="006D616B" w:rsidRPr="00C53839" w:rsidRDefault="006D616B" w:rsidP="001C4251">
      <w:pPr>
        <w:spacing w:before="120" w:after="120"/>
        <w:jc w:val="both"/>
        <w:rPr>
          <w:b/>
        </w:rPr>
      </w:pPr>
      <w:r w:rsidRPr="00F830B8">
        <w:rPr>
          <w:b/>
        </w:rPr>
        <w:t xml:space="preserve">          </w:t>
      </w:r>
      <w:r w:rsidR="00183245" w:rsidRPr="00F830B8">
        <w:rPr>
          <w:b/>
        </w:rPr>
        <w:t xml:space="preserve">  </w:t>
      </w:r>
      <w:r w:rsidRPr="00F830B8">
        <w:rPr>
          <w:b/>
        </w:rPr>
        <w:t>polgármester</w:t>
      </w:r>
      <w:r w:rsidRPr="00F830B8">
        <w:rPr>
          <w:b/>
        </w:rPr>
        <w:tab/>
      </w:r>
      <w:r w:rsidRPr="00F830B8">
        <w:rPr>
          <w:b/>
        </w:rPr>
        <w:tab/>
      </w:r>
      <w:r w:rsidRPr="00F830B8">
        <w:rPr>
          <w:b/>
        </w:rPr>
        <w:tab/>
      </w:r>
      <w:r w:rsidR="00822C30" w:rsidRPr="00F830B8">
        <w:rPr>
          <w:b/>
        </w:rPr>
        <w:tab/>
      </w:r>
      <w:r w:rsidR="00822C30" w:rsidRPr="00F830B8">
        <w:rPr>
          <w:b/>
        </w:rPr>
        <w:tab/>
        <w:t xml:space="preserve">     </w:t>
      </w:r>
      <w:r w:rsidR="00F80503" w:rsidRPr="00F830B8">
        <w:rPr>
          <w:b/>
        </w:rPr>
        <w:t xml:space="preserve">                    </w:t>
      </w:r>
      <w:r w:rsidRPr="00F830B8">
        <w:rPr>
          <w:b/>
        </w:rPr>
        <w:t>jegyző</w:t>
      </w:r>
    </w:p>
    <w:p w14:paraId="2C234B4A" w14:textId="77777777" w:rsidR="006D616B" w:rsidRPr="00C53839" w:rsidRDefault="006D616B" w:rsidP="001C4251">
      <w:pPr>
        <w:pStyle w:val="NormlWeb"/>
        <w:jc w:val="both"/>
        <w:rPr>
          <w:rFonts w:ascii="Times New Roman" w:hAnsi="Times New Roman" w:cs="Times New Roman"/>
          <w:b/>
          <w:color w:val="FF0000"/>
        </w:rPr>
      </w:pPr>
    </w:p>
    <w:p w14:paraId="610C1772" w14:textId="77777777" w:rsidR="006D616B" w:rsidRPr="00C53839" w:rsidRDefault="006D616B" w:rsidP="001C4251">
      <w:pPr>
        <w:jc w:val="both"/>
      </w:pPr>
    </w:p>
    <w:p w14:paraId="27EC47C8" w14:textId="77777777" w:rsidR="006D616B" w:rsidRPr="00C53839" w:rsidRDefault="006D616B" w:rsidP="001C4251">
      <w:pPr>
        <w:jc w:val="both"/>
      </w:pPr>
    </w:p>
    <w:p w14:paraId="2E8A958E" w14:textId="77777777" w:rsidR="006D616B" w:rsidRPr="00C53839" w:rsidRDefault="006D616B" w:rsidP="001C4251">
      <w:pPr>
        <w:autoSpaceDE w:val="0"/>
        <w:autoSpaceDN w:val="0"/>
        <w:adjustRightInd w:val="0"/>
      </w:pPr>
    </w:p>
    <w:p w14:paraId="15983085" w14:textId="77777777" w:rsidR="006D616B" w:rsidRPr="00C53839" w:rsidRDefault="006D616B" w:rsidP="001C4251">
      <w:pPr>
        <w:autoSpaceDE w:val="0"/>
        <w:autoSpaceDN w:val="0"/>
        <w:adjustRightInd w:val="0"/>
        <w:spacing w:line="480" w:lineRule="auto"/>
      </w:pPr>
    </w:p>
    <w:sectPr w:rsidR="006D616B" w:rsidRPr="00C538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A3F73" w14:textId="77777777" w:rsidR="00B6236C" w:rsidRDefault="00B6236C" w:rsidP="00135936">
      <w:r>
        <w:separator/>
      </w:r>
    </w:p>
  </w:endnote>
  <w:endnote w:type="continuationSeparator" w:id="0">
    <w:p w14:paraId="68028480" w14:textId="77777777" w:rsidR="00B6236C" w:rsidRDefault="00B6236C" w:rsidP="0013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74E53" w14:textId="77777777" w:rsidR="00B6236C" w:rsidRDefault="00B6236C" w:rsidP="00135936">
      <w:r>
        <w:separator/>
      </w:r>
    </w:p>
  </w:footnote>
  <w:footnote w:type="continuationSeparator" w:id="0">
    <w:p w14:paraId="71CEBFC9" w14:textId="77777777" w:rsidR="00B6236C" w:rsidRDefault="00B6236C" w:rsidP="00135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0C7F43"/>
    <w:multiLevelType w:val="hybridMultilevel"/>
    <w:tmpl w:val="B2B08C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52317BCC"/>
    <w:multiLevelType w:val="hybridMultilevel"/>
    <w:tmpl w:val="E4484A4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6B"/>
    <w:rsid w:val="000063B9"/>
    <w:rsid w:val="000B53F2"/>
    <w:rsid w:val="000D57F2"/>
    <w:rsid w:val="0010603A"/>
    <w:rsid w:val="00114513"/>
    <w:rsid w:val="00135936"/>
    <w:rsid w:val="00183245"/>
    <w:rsid w:val="00183476"/>
    <w:rsid w:val="001B6151"/>
    <w:rsid w:val="001C4251"/>
    <w:rsid w:val="00200AB8"/>
    <w:rsid w:val="0020198E"/>
    <w:rsid w:val="002257CF"/>
    <w:rsid w:val="00242FF8"/>
    <w:rsid w:val="0025775E"/>
    <w:rsid w:val="00293A73"/>
    <w:rsid w:val="003045EF"/>
    <w:rsid w:val="003117E5"/>
    <w:rsid w:val="0035647C"/>
    <w:rsid w:val="00361A69"/>
    <w:rsid w:val="00375915"/>
    <w:rsid w:val="00386223"/>
    <w:rsid w:val="003A250D"/>
    <w:rsid w:val="003C49A8"/>
    <w:rsid w:val="003D1A54"/>
    <w:rsid w:val="00474D51"/>
    <w:rsid w:val="004A1EAA"/>
    <w:rsid w:val="004A35F5"/>
    <w:rsid w:val="004C1C9C"/>
    <w:rsid w:val="00503522"/>
    <w:rsid w:val="00514E78"/>
    <w:rsid w:val="005212E3"/>
    <w:rsid w:val="00523C1C"/>
    <w:rsid w:val="005B4AA0"/>
    <w:rsid w:val="005C11E7"/>
    <w:rsid w:val="005C45A2"/>
    <w:rsid w:val="005D0D29"/>
    <w:rsid w:val="005F4425"/>
    <w:rsid w:val="005F7A9E"/>
    <w:rsid w:val="00666AB9"/>
    <w:rsid w:val="006674E2"/>
    <w:rsid w:val="00677443"/>
    <w:rsid w:val="006A31E3"/>
    <w:rsid w:val="006B2C00"/>
    <w:rsid w:val="006B4243"/>
    <w:rsid w:val="006D614C"/>
    <w:rsid w:val="006D616B"/>
    <w:rsid w:val="007158E6"/>
    <w:rsid w:val="00785453"/>
    <w:rsid w:val="007F1817"/>
    <w:rsid w:val="00822C30"/>
    <w:rsid w:val="008412EE"/>
    <w:rsid w:val="008519C6"/>
    <w:rsid w:val="00860EC0"/>
    <w:rsid w:val="00891C84"/>
    <w:rsid w:val="00930187"/>
    <w:rsid w:val="00966B7B"/>
    <w:rsid w:val="009E4E98"/>
    <w:rsid w:val="00A157C6"/>
    <w:rsid w:val="00A37ED2"/>
    <w:rsid w:val="00A56C13"/>
    <w:rsid w:val="00A71A79"/>
    <w:rsid w:val="00AE790C"/>
    <w:rsid w:val="00AF4668"/>
    <w:rsid w:val="00AF7D6E"/>
    <w:rsid w:val="00B53797"/>
    <w:rsid w:val="00B6236C"/>
    <w:rsid w:val="00B81975"/>
    <w:rsid w:val="00BA607B"/>
    <w:rsid w:val="00BB2FD3"/>
    <w:rsid w:val="00BB3B49"/>
    <w:rsid w:val="00BC32D2"/>
    <w:rsid w:val="00BC7990"/>
    <w:rsid w:val="00BE4AF3"/>
    <w:rsid w:val="00C31D2D"/>
    <w:rsid w:val="00C337CD"/>
    <w:rsid w:val="00C53839"/>
    <w:rsid w:val="00CA058A"/>
    <w:rsid w:val="00CD69C5"/>
    <w:rsid w:val="00CE197C"/>
    <w:rsid w:val="00D17211"/>
    <w:rsid w:val="00D26C5F"/>
    <w:rsid w:val="00D30492"/>
    <w:rsid w:val="00D42A9C"/>
    <w:rsid w:val="00D46FCC"/>
    <w:rsid w:val="00D57930"/>
    <w:rsid w:val="00D719E0"/>
    <w:rsid w:val="00DF64C8"/>
    <w:rsid w:val="00E13070"/>
    <w:rsid w:val="00E3046C"/>
    <w:rsid w:val="00E96486"/>
    <w:rsid w:val="00E97A43"/>
    <w:rsid w:val="00EB37F1"/>
    <w:rsid w:val="00EF4643"/>
    <w:rsid w:val="00F7127D"/>
    <w:rsid w:val="00F73BD9"/>
    <w:rsid w:val="00F80503"/>
    <w:rsid w:val="00F830B8"/>
    <w:rsid w:val="00FA1C2E"/>
    <w:rsid w:val="00FC057C"/>
    <w:rsid w:val="00FE6F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5653"/>
  <w15:chartTrackingRefBased/>
  <w15:docId w15:val="{BC31CAB9-BE80-4696-8E87-0FB2EE25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D616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6D616B"/>
    <w:pPr>
      <w:spacing w:before="100" w:beforeAutospacing="1" w:after="100" w:afterAutospacing="1"/>
    </w:pPr>
    <w:rPr>
      <w:rFonts w:ascii="Arial Unicode MS" w:eastAsia="Arial Unicode MS" w:hAnsi="Arial Unicode MS" w:cs="Arial Unicode MS"/>
    </w:rPr>
  </w:style>
  <w:style w:type="paragraph" w:styleId="Listaszerbekezds">
    <w:name w:val="List Paragraph"/>
    <w:basedOn w:val="Norml"/>
    <w:uiPriority w:val="34"/>
    <w:qFormat/>
    <w:rsid w:val="00135936"/>
    <w:pPr>
      <w:ind w:left="720"/>
      <w:contextualSpacing/>
    </w:pPr>
  </w:style>
  <w:style w:type="paragraph" w:customStyle="1" w:styleId="Bekezds">
    <w:name w:val="Bekezdés"/>
    <w:uiPriority w:val="99"/>
    <w:rsid w:val="00135936"/>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Bekezds2">
    <w:name w:val="Bekezdés2"/>
    <w:uiPriority w:val="99"/>
    <w:rsid w:val="00135936"/>
    <w:pPr>
      <w:widowControl w:val="0"/>
      <w:autoSpaceDE w:val="0"/>
      <w:autoSpaceDN w:val="0"/>
      <w:adjustRightInd w:val="0"/>
      <w:spacing w:after="0" w:line="240" w:lineRule="auto"/>
      <w:ind w:left="204" w:firstLine="204"/>
    </w:pPr>
    <w:rPr>
      <w:rFonts w:ascii="Times New Roman" w:eastAsiaTheme="minorEastAsia" w:hAnsi="Times New Roman" w:cs="Times New Roman"/>
      <w:sz w:val="24"/>
      <w:szCs w:val="24"/>
      <w:lang w:eastAsia="hu-HU"/>
    </w:rPr>
  </w:style>
  <w:style w:type="character" w:styleId="Hiperhivatkozs">
    <w:name w:val="Hyperlink"/>
    <w:basedOn w:val="Bekezdsalapbettpusa"/>
    <w:uiPriority w:val="99"/>
    <w:semiHidden/>
    <w:unhideWhenUsed/>
    <w:rsid w:val="00D42A9C"/>
    <w:rPr>
      <w:color w:val="0000FF"/>
      <w:u w:val="single"/>
    </w:rPr>
  </w:style>
  <w:style w:type="character" w:customStyle="1" w:styleId="jel">
    <w:name w:val="jel"/>
    <w:basedOn w:val="Bekezdsalapbettpusa"/>
    <w:rsid w:val="00891C84"/>
  </w:style>
  <w:style w:type="character" w:customStyle="1" w:styleId="szakasz-jel">
    <w:name w:val="szakasz-jel"/>
    <w:basedOn w:val="Bekezdsalapbettpusa"/>
    <w:rsid w:val="00891C84"/>
  </w:style>
  <w:style w:type="paragraph" w:styleId="Vltozat">
    <w:name w:val="Revision"/>
    <w:hidden/>
    <w:uiPriority w:val="99"/>
    <w:semiHidden/>
    <w:rsid w:val="00514E78"/>
    <w:pPr>
      <w:spacing w:after="0"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F442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F4425"/>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864">
      <w:bodyDiv w:val="1"/>
      <w:marLeft w:val="0"/>
      <w:marRight w:val="0"/>
      <w:marTop w:val="0"/>
      <w:marBottom w:val="0"/>
      <w:divBdr>
        <w:top w:val="none" w:sz="0" w:space="0" w:color="auto"/>
        <w:left w:val="none" w:sz="0" w:space="0" w:color="auto"/>
        <w:bottom w:val="none" w:sz="0" w:space="0" w:color="auto"/>
        <w:right w:val="none" w:sz="0" w:space="0" w:color="auto"/>
      </w:divBdr>
    </w:div>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286545629">
      <w:bodyDiv w:val="1"/>
      <w:marLeft w:val="0"/>
      <w:marRight w:val="0"/>
      <w:marTop w:val="0"/>
      <w:marBottom w:val="0"/>
      <w:divBdr>
        <w:top w:val="none" w:sz="0" w:space="0" w:color="auto"/>
        <w:left w:val="none" w:sz="0" w:space="0" w:color="auto"/>
        <w:bottom w:val="none" w:sz="0" w:space="0" w:color="auto"/>
        <w:right w:val="none" w:sz="0" w:space="0" w:color="auto"/>
      </w:divBdr>
    </w:div>
    <w:div w:id="465708430">
      <w:bodyDiv w:val="1"/>
      <w:marLeft w:val="0"/>
      <w:marRight w:val="0"/>
      <w:marTop w:val="0"/>
      <w:marBottom w:val="0"/>
      <w:divBdr>
        <w:top w:val="none" w:sz="0" w:space="0" w:color="auto"/>
        <w:left w:val="none" w:sz="0" w:space="0" w:color="auto"/>
        <w:bottom w:val="none" w:sz="0" w:space="0" w:color="auto"/>
        <w:right w:val="none" w:sz="0" w:space="0" w:color="auto"/>
      </w:divBdr>
    </w:div>
    <w:div w:id="793448711">
      <w:bodyDiv w:val="1"/>
      <w:marLeft w:val="0"/>
      <w:marRight w:val="0"/>
      <w:marTop w:val="0"/>
      <w:marBottom w:val="0"/>
      <w:divBdr>
        <w:top w:val="none" w:sz="0" w:space="0" w:color="auto"/>
        <w:left w:val="none" w:sz="0" w:space="0" w:color="auto"/>
        <w:bottom w:val="none" w:sz="0" w:space="0" w:color="auto"/>
        <w:right w:val="none" w:sz="0" w:space="0" w:color="auto"/>
      </w:divBdr>
    </w:div>
    <w:div w:id="850527404">
      <w:bodyDiv w:val="1"/>
      <w:marLeft w:val="0"/>
      <w:marRight w:val="0"/>
      <w:marTop w:val="0"/>
      <w:marBottom w:val="0"/>
      <w:divBdr>
        <w:top w:val="none" w:sz="0" w:space="0" w:color="auto"/>
        <w:left w:val="none" w:sz="0" w:space="0" w:color="auto"/>
        <w:bottom w:val="none" w:sz="0" w:space="0" w:color="auto"/>
        <w:right w:val="none" w:sz="0" w:space="0" w:color="auto"/>
      </w:divBdr>
    </w:div>
    <w:div w:id="914783619">
      <w:bodyDiv w:val="1"/>
      <w:marLeft w:val="0"/>
      <w:marRight w:val="0"/>
      <w:marTop w:val="0"/>
      <w:marBottom w:val="0"/>
      <w:divBdr>
        <w:top w:val="none" w:sz="0" w:space="0" w:color="auto"/>
        <w:left w:val="none" w:sz="0" w:space="0" w:color="auto"/>
        <w:bottom w:val="none" w:sz="0" w:space="0" w:color="auto"/>
        <w:right w:val="none" w:sz="0" w:space="0" w:color="auto"/>
      </w:divBdr>
    </w:div>
    <w:div w:id="1277178132">
      <w:bodyDiv w:val="1"/>
      <w:marLeft w:val="0"/>
      <w:marRight w:val="0"/>
      <w:marTop w:val="0"/>
      <w:marBottom w:val="0"/>
      <w:divBdr>
        <w:top w:val="none" w:sz="0" w:space="0" w:color="auto"/>
        <w:left w:val="none" w:sz="0" w:space="0" w:color="auto"/>
        <w:bottom w:val="none" w:sz="0" w:space="0" w:color="auto"/>
        <w:right w:val="none" w:sz="0" w:space="0" w:color="auto"/>
      </w:divBdr>
    </w:div>
    <w:div w:id="1593274161">
      <w:bodyDiv w:val="1"/>
      <w:marLeft w:val="0"/>
      <w:marRight w:val="0"/>
      <w:marTop w:val="0"/>
      <w:marBottom w:val="0"/>
      <w:divBdr>
        <w:top w:val="none" w:sz="0" w:space="0" w:color="auto"/>
        <w:left w:val="none" w:sz="0" w:space="0" w:color="auto"/>
        <w:bottom w:val="none" w:sz="0" w:space="0" w:color="auto"/>
        <w:right w:val="none" w:sz="0" w:space="0" w:color="auto"/>
      </w:divBdr>
    </w:div>
    <w:div w:id="1728650590">
      <w:bodyDiv w:val="1"/>
      <w:marLeft w:val="0"/>
      <w:marRight w:val="0"/>
      <w:marTop w:val="0"/>
      <w:marBottom w:val="0"/>
      <w:divBdr>
        <w:top w:val="none" w:sz="0" w:space="0" w:color="auto"/>
        <w:left w:val="none" w:sz="0" w:space="0" w:color="auto"/>
        <w:bottom w:val="none" w:sz="0" w:space="0" w:color="auto"/>
        <w:right w:val="none" w:sz="0" w:space="0" w:color="auto"/>
      </w:divBdr>
    </w:div>
    <w:div w:id="17947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njt.hu/eli/735771/r/2017/26/2025-05-01" TargetMode="External"/><Relationship Id="rId3" Type="http://schemas.openxmlformats.org/officeDocument/2006/relationships/settings" Target="settings.xml"/><Relationship Id="rId7" Type="http://schemas.openxmlformats.org/officeDocument/2006/relationships/hyperlink" Target="https://or.njt.hu/eli/735771/r/2017/26/2025-05-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8488</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Deák Erzsébet</dc:creator>
  <cp:keywords/>
  <dc:description/>
  <cp:lastModifiedBy>Török Kata dr.</cp:lastModifiedBy>
  <cp:revision>3</cp:revision>
  <dcterms:created xsi:type="dcterms:W3CDTF">2025-10-18T10:05:00Z</dcterms:created>
  <dcterms:modified xsi:type="dcterms:W3CDTF">2025-10-18T10:05:00Z</dcterms:modified>
</cp:coreProperties>
</file>