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B5" w:rsidRPr="003766D6" w:rsidRDefault="000834B5" w:rsidP="000834B5">
      <w:pPr>
        <w:pStyle w:val="Szvegtrzs31"/>
        <w:numPr>
          <w:ilvl w:val="12"/>
          <w:numId w:val="0"/>
        </w:numPr>
        <w:rPr>
          <w:b/>
          <w:i w:val="0"/>
          <w:color w:val="000000"/>
          <w:szCs w:val="24"/>
        </w:rPr>
      </w:pPr>
      <w:r w:rsidRPr="003766D6">
        <w:rPr>
          <w:b/>
          <w:i w:val="0"/>
          <w:color w:val="000000"/>
          <w:szCs w:val="24"/>
        </w:rPr>
        <w:t xml:space="preserve">Budapest Főváros XIV. Kerület Zugló </w:t>
      </w:r>
      <w:r>
        <w:rPr>
          <w:b/>
          <w:i w:val="0"/>
          <w:color w:val="000000"/>
          <w:szCs w:val="24"/>
        </w:rPr>
        <w:t>Önkormányzat</w:t>
      </w:r>
    </w:p>
    <w:p w:rsidR="000834B5" w:rsidRDefault="000834B5" w:rsidP="000834B5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>
        <w:rPr>
          <w:b/>
          <w:i w:val="0"/>
          <w:color w:val="000000"/>
          <w:szCs w:val="24"/>
        </w:rPr>
        <w:t>Polgármestere</w:t>
      </w:r>
    </w:p>
    <w:p w:rsidR="000834B5" w:rsidRDefault="000834B5" w:rsidP="000834B5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</w:p>
    <w:p w:rsidR="000834B5" w:rsidRDefault="000834B5" w:rsidP="000834B5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7342F3">
        <w:rPr>
          <w:b/>
          <w:i w:val="0"/>
          <w:szCs w:val="24"/>
        </w:rPr>
        <w:t>Szám:</w:t>
      </w:r>
      <w:r w:rsidRPr="007A2623">
        <w:rPr>
          <w:i w:val="0"/>
          <w:szCs w:val="24"/>
        </w:rPr>
        <w:t xml:space="preserve"> 12</w:t>
      </w:r>
      <w:r>
        <w:rPr>
          <w:i w:val="0"/>
          <w:szCs w:val="24"/>
        </w:rPr>
        <w:t>3-</w:t>
      </w:r>
      <w:proofErr w:type="gramStart"/>
      <w:r>
        <w:rPr>
          <w:i w:val="0"/>
          <w:szCs w:val="24"/>
        </w:rPr>
        <w:t>….</w:t>
      </w:r>
      <w:proofErr w:type="gramEnd"/>
      <w:r>
        <w:rPr>
          <w:i w:val="0"/>
          <w:szCs w:val="24"/>
        </w:rPr>
        <w:t xml:space="preserve">/2019            </w:t>
      </w:r>
      <w:r w:rsidRPr="007A2623">
        <w:rPr>
          <w:i w:val="0"/>
          <w:szCs w:val="24"/>
        </w:rPr>
        <w:t xml:space="preserve">                                              </w:t>
      </w:r>
      <w:r>
        <w:rPr>
          <w:i w:val="0"/>
          <w:szCs w:val="24"/>
        </w:rPr>
        <w:t xml:space="preserve">            </w:t>
      </w:r>
    </w:p>
    <w:p w:rsidR="00E36924" w:rsidRDefault="00E36924" w:rsidP="000834B5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  <w:r w:rsidRPr="007A2623">
        <w:rPr>
          <w:i w:val="0"/>
          <w:szCs w:val="24"/>
        </w:rPr>
        <w:t xml:space="preserve">  </w:t>
      </w: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0834B5" w:rsidRPr="007A2623" w:rsidRDefault="000834B5" w:rsidP="000834B5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0834B5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30A7C">
        <w:rPr>
          <w:b/>
          <w:bCs w:val="0"/>
          <w:i w:val="0"/>
          <w:szCs w:val="24"/>
        </w:rPr>
        <w:t>Napirend száma</w:t>
      </w:r>
      <w:proofErr w:type="gramStart"/>
      <w:r w:rsidRPr="00430A7C">
        <w:rPr>
          <w:b/>
          <w:bCs w:val="0"/>
          <w:i w:val="0"/>
          <w:szCs w:val="24"/>
        </w:rPr>
        <w:t>:</w:t>
      </w:r>
      <w:r>
        <w:rPr>
          <w:bCs w:val="0"/>
          <w:i w:val="0"/>
          <w:szCs w:val="24"/>
        </w:rPr>
        <w:t xml:space="preserve"> …</w:t>
      </w:r>
      <w:proofErr w:type="gramEnd"/>
      <w:r>
        <w:rPr>
          <w:bCs w:val="0"/>
          <w:i w:val="0"/>
          <w:szCs w:val="24"/>
        </w:rPr>
        <w:t>…………….</w:t>
      </w:r>
    </w:p>
    <w:p w:rsidR="000834B5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0834B5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7A2623">
        <w:rPr>
          <w:bCs w:val="0"/>
          <w:i w:val="0"/>
          <w:szCs w:val="24"/>
        </w:rPr>
        <w:t>Képviselő-testület</w:t>
      </w: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proofErr w:type="gramStart"/>
      <w:r>
        <w:rPr>
          <w:bCs w:val="0"/>
          <w:i w:val="0"/>
          <w:szCs w:val="24"/>
        </w:rPr>
        <w:t>2019. …</w:t>
      </w:r>
      <w:proofErr w:type="gramEnd"/>
      <w:r>
        <w:rPr>
          <w:bCs w:val="0"/>
          <w:i w:val="0"/>
          <w:szCs w:val="24"/>
        </w:rPr>
        <w:t>………..</w:t>
      </w:r>
      <w:proofErr w:type="spellStart"/>
      <w:r>
        <w:rPr>
          <w:bCs w:val="0"/>
          <w:i w:val="0"/>
          <w:szCs w:val="24"/>
        </w:rPr>
        <w:t>-</w:t>
      </w:r>
      <w:r w:rsidRPr="007A2623">
        <w:rPr>
          <w:bCs w:val="0"/>
          <w:i w:val="0"/>
          <w:szCs w:val="24"/>
        </w:rPr>
        <w:t>i</w:t>
      </w:r>
      <w:proofErr w:type="spellEnd"/>
      <w:r w:rsidRPr="007A2623">
        <w:rPr>
          <w:bCs w:val="0"/>
          <w:i w:val="0"/>
          <w:szCs w:val="24"/>
        </w:rPr>
        <w:t xml:space="preserve"> ülésére</w:t>
      </w:r>
    </w:p>
    <w:p w:rsidR="000834B5" w:rsidRDefault="000834B5" w:rsidP="000834B5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A2623">
        <w:rPr>
          <w:b/>
          <w:i w:val="0"/>
          <w:szCs w:val="24"/>
        </w:rPr>
        <w:t>Tisztelt Képviselő-testület!</w:t>
      </w:r>
    </w:p>
    <w:p w:rsidR="000834B5" w:rsidRPr="007A2623" w:rsidRDefault="000834B5" w:rsidP="000834B5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0834B5" w:rsidRPr="007A2623" w:rsidRDefault="000834B5" w:rsidP="000834B5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0834B5" w:rsidRPr="00C27F36" w:rsidRDefault="000834B5" w:rsidP="000834B5">
      <w:pPr>
        <w:rPr>
          <w:rFonts w:ascii="Times New Roman" w:hAnsi="Times New Roman" w:cs="Times New Roman"/>
          <w:b/>
          <w:sz w:val="24"/>
          <w:szCs w:val="24"/>
        </w:rPr>
      </w:pPr>
      <w:r w:rsidRPr="00C27F36">
        <w:rPr>
          <w:rFonts w:ascii="Times New Roman" w:hAnsi="Times New Roman" w:cs="Times New Roman"/>
          <w:b/>
          <w:sz w:val="24"/>
          <w:szCs w:val="24"/>
        </w:rPr>
        <w:t xml:space="preserve">Tárgy: </w:t>
      </w:r>
    </w:p>
    <w:p w:rsidR="00E36924" w:rsidRDefault="00E36924" w:rsidP="00E36924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Az új zuglói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parkolásüzemeltetési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rendszer kialakításáról</w:t>
      </w:r>
      <w:r w:rsidR="00A3670A">
        <w:rPr>
          <w:rFonts w:ascii="Times New Roman" w:hAnsi="Times New Roman" w:cs="Times New Roman"/>
          <w:b/>
          <w:bCs/>
          <w:sz w:val="24"/>
          <w:szCs w:val="24"/>
        </w:rPr>
        <w:t xml:space="preserve"> szóló </w:t>
      </w:r>
    </w:p>
    <w:p w:rsidR="00E36924" w:rsidRDefault="00E36924" w:rsidP="00E369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207/2019. (V. 13.) önkormányzati határozat végrehajtásához </w:t>
      </w:r>
    </w:p>
    <w:p w:rsidR="00E30620" w:rsidRPr="0002308E" w:rsidRDefault="00E36924" w:rsidP="00E36924">
      <w:pPr>
        <w:pBdr>
          <w:bottom w:val="single" w:sz="4" w:space="1" w:color="auto"/>
        </w:pBd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szükséges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egyes döntésekről</w:t>
      </w:r>
    </w:p>
    <w:p w:rsidR="00EB0691" w:rsidRPr="007E431D" w:rsidRDefault="00EB0691" w:rsidP="00EB0691">
      <w:pPr>
        <w:pBdr>
          <w:bottom w:val="single" w:sz="4" w:space="1" w:color="auto"/>
        </w:pBd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Bevezetés</w:t>
      </w:r>
    </w:p>
    <w:p w:rsidR="00D23625" w:rsidRPr="007E431D" w:rsidRDefault="00F07B45" w:rsidP="00782D61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közúti közlekedésről szóló 1988. évi I. törvény (a továbbiakban: Kkt.) állapítja meg a közutakon, valamint az állami és helyi önkormányzatok tulajdonában álló közforgalom elől el nem zárt magánutakon, tereken, parkokban és egyéb közterületeken kialakított várakozási területen járművekkel történő </w:t>
      </w:r>
      <w:r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várakozás rend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jére vonatkozó főbb szabályokat.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Kkt. kifejezetten felhív arra, hogy: „a lakott területeket, különösen a történelmi városrészeket, a műemléki és védett természeti területeket, továbbá a gyógy- és üdülőhelyeket </w:t>
      </w:r>
      <w:r w:rsidR="00D23625" w:rsidRPr="00083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forgalomszabályozási eszközökkel és megfelelő várakozási díjak alkalmazásával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fokozottan </w:t>
      </w:r>
      <w:r w:rsidR="00D23625" w:rsidRPr="00083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védeni kell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közúti közlekedés károsító hatásaitól”. A jogi szabályozásban többféle fogalommal – várakozási rend, </w:t>
      </w:r>
      <w:proofErr w:type="spellStart"/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parkolásüzemeltetés</w:t>
      </w:r>
      <w:proofErr w:type="spellEnd"/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fizető parkolás – körülírt, de alapvetően azonos tartalmú önkormányzati feladat megfelelő ellátása </w:t>
      </w:r>
      <w:r w:rsidR="00D23625"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lakott területek élhetőségét szolgálja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:rsidR="009F784C" w:rsidRPr="007E431D" w:rsidRDefault="00F07B45" w:rsidP="00D23625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Kkt. egyértelműen rögzíti, hogy a járművek helyi közutakon, valamint helyi önkormányzat tulajdonában álló közforgalom elől el nem zárt magánutakon, tereken, parkokban és egyéb közterületeken történő 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várakozása a helyi önkormányzat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vagy törvényben erre felhatalmazott közszolgáltató és a várakozási terület igénybevevője közötti </w:t>
      </w:r>
      <w:r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polgári jogi jogviszony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kijelölt várakozási területeken a járművel történő, várakozási célú használatért várakozási díjat </w:t>
      </w:r>
      <w:r w:rsidR="006402FA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– adott esetben pótdíjat – </w:t>
      </w:r>
      <w:r w:rsidR="00D23625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kell fizetni.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Budapest Főváros Közgyűlése kapott rendeletalkotási felhatalmazást arra, hogy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várakozási területek tekintetében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megállapítsa</w:t>
      </w:r>
      <w:r w:rsidR="009C5E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egyes díjköteles várakozási területeket, valamint azok kategóriáját,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b)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várakozási területenként vagy kategóriánként a díjköteles várakozási időszakot,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fizetendő várakozási díj mértékét,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díjköteles várakozás megengedett leghosszabb időtartamát,</w:t>
      </w:r>
      <w:r w:rsidR="009C5E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valamint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proofErr w:type="gramEnd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díjfizetés alól mentesítettek, valamint a kedvezményes várakozásra jogosultak körét, a kedvezményes várakozási díj mértékét, azzal, hogy </w:t>
      </w:r>
      <w:r w:rsidRPr="006402F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kedvezményes várakozásra jogosultak körének bővítésére a kerületi képviselő-testület jogosult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:rsidR="00F020ED" w:rsidRDefault="006402FA" w:rsidP="006402F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Magyarország helyi önkormányzatairól szóló 2011. évi CXXXIX. törvény (a továbbiakban: </w:t>
      </w:r>
      <w:proofErr w:type="spellStart"/>
      <w:r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Mötv</w:t>
      </w:r>
      <w:proofErr w:type="spellEnd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.) 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alapján a helyi önkormányzat a </w:t>
      </w:r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képviselő-testület 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</w:t>
      </w:r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eladatkörébe tartozó közszolgáltatások ellátására 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– a </w:t>
      </w:r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jogszabályban meghatározottak szerint 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– </w:t>
      </w:r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költségvetési szervet, </w:t>
      </w:r>
      <w:hyperlink r:id="rId7" w:history="1">
        <w:r w:rsidR="00F020ED" w:rsidRPr="00F020ED">
          <w:rPr>
            <w:rFonts w:ascii="Times New Roman" w:eastAsia="Times New Roman" w:hAnsi="Times New Roman" w:cs="Times New Roman"/>
            <w:bCs/>
            <w:sz w:val="24"/>
            <w:szCs w:val="24"/>
            <w:lang w:eastAsia="hu-HU"/>
          </w:rPr>
          <w:t>a polgári perrendtartásról szóló törvény</w:t>
        </w:r>
      </w:hyperlink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szerinti gazdálkodó szervezetet, nonprofit szervezetet és egyéb szervezetet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F020ED" w:rsidRP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alapíthat, továbbá szerződést köthet természetes és jogi személlyel vagy jogi személyiséggel nem rendelkező szervezettel.</w:t>
      </w:r>
    </w:p>
    <w:p w:rsidR="006402FA" w:rsidRPr="006402FA" w:rsidRDefault="00F020ED" w:rsidP="006402F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Ugyanakkor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Mötv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="006402FA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16/A. §</w:t>
      </w:r>
      <w:proofErr w:type="spellStart"/>
      <w:r w:rsidR="006402FA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-a</w:t>
      </w:r>
      <w:proofErr w:type="spellEnd"/>
      <w:r w:rsidR="006402FA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6402FA"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behatárolja azt a szervezeti kört, amelyen belül a várakozási (parkolási) közszolgáltatás ellátható</w:t>
      </w:r>
      <w:r w:rsidR="006402FA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„</w:t>
      </w:r>
      <w:r w:rsidR="006402FA"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helyi közutakon, a helyi önkormányzat tulajdonában álló közforgalom elől el nem zárt magánutakon, valamint tereken, parkokban és egyéb közterületeken közúti járművel történő várakozási (parkolási) közszolgáltatást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helyi önkormányzat,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kizárólag e közszolgáltatási feladat ellátására alapított költségvetési szerv,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100%-os önkormányzati tulajdonban álló gazdasági társaság, továbbá e gazdasági társaság 100%-os tulajdonában álló gazdasági társaság,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d)</w:t>
      </w:r>
      <w:r w:rsidR="000834B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önkormányzati társulás, vagy</w:t>
      </w:r>
    </w:p>
    <w:p w:rsidR="006402FA" w:rsidRPr="006402FA" w:rsidRDefault="000834B5" w:rsidP="006402FA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 </w:t>
      </w:r>
      <w:r w:rsidR="006402FA"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közterület-felügyelet</w:t>
      </w:r>
    </w:p>
    <w:p w:rsidR="006402FA" w:rsidRPr="006402FA" w:rsidRDefault="006402FA" w:rsidP="006402FA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láthatja</w:t>
      </w:r>
      <w:proofErr w:type="gramEnd"/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 </w:t>
      </w:r>
      <w:r w:rsidRPr="000834B5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külön törvényben</w:t>
      </w:r>
      <w:r w:rsidRPr="006402F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szabályozottak szerint.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”</w:t>
      </w:r>
    </w:p>
    <w:p w:rsidR="007310CD" w:rsidRDefault="000834B5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„külön törvény” a Kkt. és a </w:t>
      </w:r>
      <w:r w:rsidRPr="009F78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közterület-felügyeletről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szóló </w:t>
      </w:r>
      <w:r w:rsidRPr="009F78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1999. évi LXIII. törvény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(a továbbiakban: </w:t>
      </w:r>
      <w:proofErr w:type="spellStart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Kftv</w:t>
      </w:r>
      <w:proofErr w:type="spellEnd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.)</w:t>
      </w:r>
      <w:r w:rsidR="00F020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lehet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Az alapvető rendelkezések a Kkt.-ben kapnak helyet,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Kftv.</w:t>
      </w:r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arra</w:t>
      </w:r>
      <w:proofErr w:type="spellEnd"/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esetre szabályoz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ha a közfeladatot közterület-felügyelet vagy közterület-felügyelő látja el.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EB0691" w:rsidRPr="009F784C" w:rsidRDefault="000834B5" w:rsidP="007310CD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Kkt. a szervezeti megoldások között hagy mozgásteret </w:t>
      </w:r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helyi önkormányzat számára. A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Kkt. 9/D. § (4) bekezdése azt mondja ki, hogy: „[a] helyi önkormányzat a </w:t>
      </w:r>
      <w:proofErr w:type="spellStart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Mötv</w:t>
      </w:r>
      <w:proofErr w:type="spellEnd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16/A. §</w:t>
      </w:r>
      <w:proofErr w:type="spellStart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-ában</w:t>
      </w:r>
      <w:proofErr w:type="spellEnd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meghatározott </w:t>
      </w:r>
      <w:r w:rsidR="00EB0691"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gazdasági társasággal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” közszolgáltatási szerződést</w:t>
      </w:r>
      <w:r w:rsidR="007310CD" w:rsidRP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7310CD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köthet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 továbbiakban pedig a szerződés főbb tartalmi elemeiről rendelkezik.</w:t>
      </w:r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Ugyanakkor a</w:t>
      </w:r>
      <w:r w:rsidR="00EB0691" w:rsidRPr="009F78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továbbiakban: </w:t>
      </w:r>
      <w:proofErr w:type="spellStart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Kftv</w:t>
      </w:r>
      <w:proofErr w:type="spellEnd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proofErr w:type="gramStart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részletese</w:t>
      </w:r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</w:t>
      </w:r>
      <w:proofErr w:type="gramEnd"/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szabályoz</w:t>
      </w:r>
      <w:r w:rsidR="007310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za a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másik utat is: a</w:t>
      </w:r>
      <w:r w:rsidR="00EB0691" w:rsidRPr="009F78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Kftv.1. § alapján a települési önkormányzat a „várakozási közszolgáltatás” nyújtásáról </w:t>
      </w:r>
      <w:r w:rsidR="00EB0691"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közterület-felügyelet vagy közterület-felügyelő útján is gondoskodhat</w:t>
      </w:r>
      <w:r w:rsidR="00EB0691"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Mi több, a </w:t>
      </w:r>
      <w:proofErr w:type="spellStart"/>
      <w:r w:rsidR="00EB0691" w:rsidRPr="007E431D">
        <w:rPr>
          <w:rFonts w:ascii="Times New Roman" w:eastAsia="Times New Roman" w:hAnsi="Times New Roman" w:cs="Times New Roman"/>
          <w:sz w:val="24"/>
          <w:szCs w:val="24"/>
          <w:lang w:eastAsia="hu-HU"/>
        </w:rPr>
        <w:t>Kftv</w:t>
      </w:r>
      <w:proofErr w:type="spellEnd"/>
      <w:r w:rsidR="00EB0691" w:rsidRPr="007E43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10. § </w:t>
      </w:r>
      <w:r w:rsidR="00EB0691" w:rsidRPr="009F784C">
        <w:rPr>
          <w:rFonts w:ascii="Times New Roman" w:eastAsia="Times New Roman" w:hAnsi="Times New Roman" w:cs="Times New Roman"/>
          <w:sz w:val="24"/>
          <w:szCs w:val="24"/>
          <w:lang w:eastAsia="hu-HU"/>
        </w:rPr>
        <w:t>(3)</w:t>
      </w:r>
      <w:r w:rsidR="00EB0691" w:rsidRPr="007E43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bekezdése az adatkezelési szabályokat is megállapítja: „</w:t>
      </w:r>
      <w:r w:rsidR="00EB0691" w:rsidRPr="009F78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EB0691" w:rsidRPr="007E431D">
        <w:rPr>
          <w:rFonts w:ascii="Times New Roman" w:eastAsia="Times New Roman" w:hAnsi="Times New Roman" w:cs="Times New Roman"/>
          <w:sz w:val="24"/>
          <w:szCs w:val="24"/>
          <w:lang w:eastAsia="hu-HU"/>
        </w:rPr>
        <w:t>közterület-</w:t>
      </w:r>
      <w:r w:rsidR="00EB0691" w:rsidRPr="009F784C">
        <w:rPr>
          <w:rFonts w:ascii="Times New Roman" w:eastAsia="Times New Roman" w:hAnsi="Times New Roman" w:cs="Times New Roman"/>
          <w:sz w:val="24"/>
          <w:szCs w:val="24"/>
          <w:lang w:eastAsia="hu-HU"/>
        </w:rPr>
        <w:t>felügyelet vagy felügyelő a díjfizetési kötelezettség teljesítésének ellenőrzésére, a díj- és pótdíjkövetelés érvényesítésére</w:t>
      </w:r>
      <w:r w:rsidR="00EB0691" w:rsidRPr="007E431D">
        <w:rPr>
          <w:rFonts w:ascii="Times New Roman" w:eastAsia="Times New Roman" w:hAnsi="Times New Roman" w:cs="Times New Roman"/>
          <w:sz w:val="24"/>
          <w:szCs w:val="24"/>
          <w:lang w:eastAsia="hu-HU"/>
        </w:rPr>
        <w:t>” adatokat, köztük személyes adatokat kezelhet.</w:t>
      </w:r>
    </w:p>
    <w:p w:rsidR="00B475C1" w:rsidRDefault="00EB0691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A Képviselő-testület a</w:t>
      </w:r>
      <w:r w:rsidR="0088113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zonban másként határozott. </w:t>
      </w:r>
      <w:r w:rsid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207/2019. (V. 13.) önkormányzati határozat 1. pontja alapján a </w:t>
      </w:r>
      <w:proofErr w:type="spellStart"/>
      <w:r w:rsid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parkolásüzemeltetési</w:t>
      </w:r>
      <w:proofErr w:type="spellEnd"/>
      <w:r w:rsid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feladatok ellátása az önkormányzati szervezeti kereteken belül történik. Ez a vonatkozó jogszabályok értelmében nem jelenthet mást, mint azt, hogy az alapfeladatok ellátása nem szervezhető ki, de nyilvánvalóan nem jelentheti, hogy minden részcselekményt önkormányzati szervezeti kereteken belül kell ellátni [pl. </w:t>
      </w:r>
      <w:r w:rsidR="002B78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ügyfélszolgálat, </w:t>
      </w:r>
      <w:r w:rsid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eszközök javítása</w:t>
      </w:r>
      <w:r w:rsidR="002B78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stb.</w:t>
      </w:r>
      <w:r w:rsid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]. </w:t>
      </w:r>
    </w:p>
    <w:p w:rsidR="00B475C1" w:rsidRPr="007E431D" w:rsidRDefault="00B475C1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határozat 2. pontja a következők szerint rendelkezik: „2.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Képviselő-testület úgy dönt, hogy az 1. pontban meghatározott feladatot az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Mötv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16/A. § a) pontja alapján a Zuglói Polgármesteri Hivatal útján látja el. A Zuglói Közbiztonsági Non-profit Kft. a közszolgáltatási szerződésben meghatározott üzemeltetési feladatait változatlanul ellátja, azzal, hogy a parkolás-üzemeltetés ellenőrzése a Zuglói Polgármesteri Hivatal feladatkörébe kerül.”</w:t>
      </w:r>
    </w:p>
    <w:p w:rsidR="00EB0691" w:rsidRDefault="00B45915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határozat szövegének az értelmezésében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parkolásüzemeltetés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feladatösszességéből az ellenőrzés a Polgármesteri Hivatal</w:t>
      </w:r>
      <w:r w:rsidR="00EF45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hoz kerül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 többi tevékenységi elem a Zuglói Közbiztonsági Non-profit Kft. </w:t>
      </w:r>
      <w:r w:rsidR="002B78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(a továbbiakban: ZKNP)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feladatkörébe</w:t>
      </w:r>
      <w:r w:rsidR="00EF45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 marad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:rsidR="00EF452A" w:rsidRDefault="002B78B3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közszolgáltatási szerződés 5.2.4. pontja határozza meg a ZKNP a „parkolás-üzemeltetési feladatok irányítása és ellenőrzése” feladatkör részelemeit, az 5.2.5. pont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parkolásüzemeltetési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feladatok ellátását, 5.2.6. pontja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parkolóellenőrök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ellenőrzésével kapcsolatos teendőket, 5.2.8. pontja az ügyfélszolgálati</w:t>
      </w:r>
      <w:r w:rsidR="001A605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5.2.12. a behajtással összefüggő feladatokat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:rsidR="00B45915" w:rsidRDefault="0002308E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Jelenleg a</w:t>
      </w:r>
      <w:r w:rsidR="00EF45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ZKNP </w:t>
      </w:r>
      <w:r w:rsidR="002B78B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folytatja le a polgármester feladatkörébe tartozó, a parkolási kedvezmények érvényesítésére irányuló eljárást.</w:t>
      </w:r>
      <w:r w:rsidR="00EF45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ZKNP ügyvezetője dönt a pótdíjakkal kapcsolatos méltányossági eljárásban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</w:t>
      </w:r>
      <w:r w:rsidR="00EF45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Ezekhez az eljárási elemekhez kapcsolódik a nyilvántartási rendszer, amelyet szintén a ZKNP kezel.</w:t>
      </w:r>
      <w:r w:rsidR="00B947E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EF452A" w:rsidRDefault="00EF452A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Ha az „ellenőrzési feladatok” a Pol</w:t>
      </w:r>
      <w:r w:rsidR="00B947E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gármesteri Hivatalhoz kerülnek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parkolóellenőrök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foglalkoztatásától azok ellenőrzéséig, a parkolási kedvezmények biztosításáról szóló polgármesteri feladat ellátás</w:t>
      </w:r>
      <w:r w:rsidR="00A3670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B947E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méltányossági jogkör gyako</w:t>
      </w:r>
      <w:r w:rsidR="00CB694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lás</w:t>
      </w:r>
      <w:r w:rsidR="00A3670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B947E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sem lehet másként</w:t>
      </w:r>
      <w:r w:rsidR="00597C9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hiszen polgármesteri döntés előkészítéséről van szó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:rsidR="00EB0691" w:rsidRPr="007E431D" w:rsidRDefault="002B78B3" w:rsidP="00EB0691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Értelemszerű, hogy a testületi döntés alapján mind az ellátott feladatkörök</w:t>
      </w:r>
      <w:r w:rsid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csoportosításának, mind pedig azok belső tartalmi elemeinek változniuk kell. A közszolgáltatási szerződés módosítására a hatályos önkormányzati rendelet megalkotását követően kerülhet sor.</w:t>
      </w:r>
      <w:r w:rsidR="00E3692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közszolgáltatási szerződés módosítását a 4. határozati javaslat szerinti döntés írja elő.</w:t>
      </w:r>
    </w:p>
    <w:p w:rsidR="00016B5F" w:rsidRDefault="00E30620" w:rsidP="00016B5F">
      <w:pPr>
        <w:pBdr>
          <w:bottom w:val="single" w:sz="4" w:space="1" w:color="auto"/>
        </w:pBd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="00EB0691" w:rsidRPr="007E431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I. </w:t>
      </w:r>
      <w:r w:rsidR="00133EB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Javaslatok</w:t>
      </w:r>
    </w:p>
    <w:p w:rsidR="003C72A2" w:rsidRPr="003C72A2" w:rsidRDefault="003C72A2" w:rsidP="00016B5F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Polgármesteri Hivatal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számára új feladatként határozta meg a képviselő-testület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parkolásüzemeltetés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feladatköréből </w:t>
      </w:r>
      <w:r w:rsidRP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B475C1" w:rsidRPr="00B475C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 ellenőrzési feladatokat.</w:t>
      </w:r>
    </w:p>
    <w:p w:rsidR="00B475C1" w:rsidRDefault="00F66F9B" w:rsidP="003C72A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8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C72A2" w:rsidRPr="00C956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Képviselő-testület a polgármester vagy a jegyző feladat- és hatáskörébe tartozó ügyek döntésre való előkészítésével és végrehajtásával kapcsolatos feladatok ellátására </w:t>
      </w:r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hozza létre a </w:t>
      </w:r>
      <w:r w:rsidR="003C72A2" w:rsidRPr="00C9560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</w:t>
      </w:r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eri hivatalt a </w:t>
      </w:r>
      <w:proofErr w:type="spellStart"/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>. szerint. A Polgármesteri Hivatal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Képviselő-testület szervezeti és működési szabályzatában fel kell jogosítani arra, hogy a </w:t>
      </w:r>
      <w:proofErr w:type="spellStart"/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>parkolásüzemeltetés</w:t>
      </w:r>
      <w:proofErr w:type="spellEnd"/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rá háruló új feladatait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elláthassa.</w:t>
      </w:r>
      <w:r w:rsidR="003C72A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66F9B" w:rsidRDefault="003C72A2" w:rsidP="00F66F9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437CF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Polgármesteri Hivatal </w:t>
      </w:r>
      <w:r w:rsid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6437CF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feladatkörébe</w:t>
      </w:r>
      <w:r w:rsid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 olyan módon és tartalommal járhat el polgári jogi jogviszonyokban, ahogyan azt a számára a tárgykört szabályozó önkormányzati rendelet lehetővé teszi. A Képviselő-testület szervezeti és működési szabályzatában ezt a rendelkezést, valamint a mellékletben az átruházott feladatkört meg kell jeleníteni. </w:t>
      </w:r>
    </w:p>
    <w:p w:rsidR="00F66F9B" w:rsidRPr="00F66F9B" w:rsidRDefault="00F66F9B" w:rsidP="00F66F9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szervezeti és működési szabályzatáról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</w:t>
      </w:r>
      <w:r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27/2014. (XI. 14.) önkormányzati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et</w:t>
      </w:r>
      <w:r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SZMSZ)</w:t>
      </w:r>
      <w:r w:rsidR="007E48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ezzel a tartalommal kell módosítani</w:t>
      </w:r>
      <w:r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C72A2" w:rsidRPr="00F66F9B" w:rsidRDefault="00F66F9B" w:rsidP="00F66F9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80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helyi önkormányzat a </w:t>
      </w:r>
      <w:proofErr w:type="spellStart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. hivatkozott 16/</w:t>
      </w:r>
      <w:proofErr w:type="gramStart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. §</w:t>
      </w:r>
      <w:proofErr w:type="spellStart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Start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proofErr w:type="gramEnd"/>
      <w:r w:rsidR="003C72A2" w:rsidRPr="00F66F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önkormányzati feladatot a képviselő-testület valamely szerve vagy intézménye által elláthat. </w:t>
      </w:r>
    </w:p>
    <w:p w:rsidR="003C72A2" w:rsidRPr="007E431D" w:rsidRDefault="003C72A2" w:rsidP="003C72A2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képviselő-testület a 2014. május 22-én kelt alapító okiratban költségvetési szervként – 47 fős létszámmal – létrehozta a </w:t>
      </w:r>
      <w:r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Zuglói Önkormányzati Rendészetet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(a továbbiakban: ZÖR). A ZÖR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eladatköre két részre bontható, ellátja:</w:t>
      </w:r>
    </w:p>
    <w:p w:rsidR="003C72A2" w:rsidRPr="007E431D" w:rsidRDefault="003C72A2" w:rsidP="003C72A2">
      <w:pPr>
        <w:pStyle w:val="Listaszerbekezds"/>
        <w:numPr>
          <w:ilvl w:val="0"/>
          <w:numId w:val="1"/>
        </w:num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jogszabályban meghatározott kerületi önkormányzati feladatok egy rész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ét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alapvetően azok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at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amelyeket a </w:t>
      </w:r>
      <w:proofErr w:type="spellStart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Mötv</w:t>
      </w:r>
      <w:proofErr w:type="spellEnd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„általános közterület-felügyeleti hatáskör”</w:t>
      </w:r>
      <w:proofErr w:type="spellStart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-nek</w:t>
      </w:r>
      <w:proofErr w:type="spellEnd"/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nevez, valamint</w:t>
      </w:r>
    </w:p>
    <w:p w:rsidR="003C72A2" w:rsidRPr="007E431D" w:rsidRDefault="003C72A2" w:rsidP="003C72A2">
      <w:pPr>
        <w:pStyle w:val="Listaszerbekezds"/>
        <w:numPr>
          <w:ilvl w:val="0"/>
          <w:numId w:val="1"/>
        </w:numPr>
        <w:shd w:val="clear" w:color="auto" w:fill="FFFFFF"/>
        <w:spacing w:before="120" w:after="12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Budapest Főváros XIV. kerület közigazgatási területén lévő, de a Fővárosi Önkormányzat tulajdonában lévő közterületen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végez 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önkormányzati feladatok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at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amelyeket megállapodással átvállalt Zugló Önkormányzata. </w:t>
      </w:r>
    </w:p>
    <w:p w:rsidR="003C72A2" w:rsidRPr="00C95605" w:rsidRDefault="003C72A2" w:rsidP="003C72A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 a Képviselő-testület döntése alapján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parkolásüzemeltetés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feladatainak az ellátásában a ZÖR nem vesz részt, felül kell vizsgálni a Zuglói Önkormányzati Rendészet feladatellátásáról szóló 9/2014. (II. 18.) önkormányzati rendeletet (a továbbiakban: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Zör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.Ör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Pr="00F511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is. Ennek nem csupán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oka, hogy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Zör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.Ör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teljesen feleslegesen – és hibásan – ismétel meg törvényi szabályokat, hanem azzal összefüggésben is indokolt a felülvizsgálat, hogy a már idézett </w:t>
      </w:r>
      <w:r w:rsidRPr="007E431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Kftv.1. § alapján a települési önkormányzat a „várakozási közszolgáltatás” </w:t>
      </w:r>
      <w:r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nyújtásáról a közterület-felügyeleten kívül közterület-felügyelő útján gondoskodhat. </w:t>
      </w:r>
      <w:r w:rsidR="000953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Ahol a parkolási közszolgáltatás</w:t>
      </w:r>
      <w:r w:rsidR="00E20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egészét</w:t>
      </w:r>
      <w:r w:rsidR="000953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önkormányzati szervezeti kereteken belül látják el, ott önálló közterület-felügyelet nem működik [ld. Budapest II. kerület]. </w:t>
      </w:r>
      <w:r w:rsidR="007E48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="007E48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Zör</w:t>
      </w:r>
      <w:proofErr w:type="gramStart"/>
      <w:r w:rsidR="007E48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.Ör</w:t>
      </w:r>
      <w:proofErr w:type="spellEnd"/>
      <w:proofErr w:type="gramEnd"/>
      <w:r w:rsidR="007E48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módosítása következtében a felesleges rendelkezések hatályon kívül helyezésére kerül sor.</w:t>
      </w:r>
    </w:p>
    <w:p w:rsidR="00367804" w:rsidRDefault="007E48F3" w:rsidP="00245538">
      <w:pPr>
        <w:spacing w:before="120" w:after="24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6780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Képviselő-testület által meghatározott feladat alapján módosítani kell a XIV. kerület közigazgatási területén a járművel várakozás rendjének kialakításáról, és az üzemképtelen járművek tárolásának szabályozásáról szóló 26/2017. (VI. 26.) önkormányzati rendeletet (a továbbiakban: </w:t>
      </w:r>
      <w:proofErr w:type="spell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</w:t>
      </w:r>
      <w:proofErr w:type="gram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.Ör</w:t>
      </w:r>
      <w:proofErr w:type="spellEnd"/>
      <w:proofErr w:type="gram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). A </w:t>
      </w:r>
      <w:proofErr w:type="spell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</w:t>
      </w:r>
      <w:proofErr w:type="gram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.Ör</w:t>
      </w:r>
      <w:proofErr w:type="spellEnd"/>
      <w:proofErr w:type="gram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proofErr w:type="gram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ugyanis</w:t>
      </w:r>
      <w:proofErr w:type="gram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megállapítja: „[a]z Önkormányzat a parkolás-üzemeltetési rendszer működtetésére a Zuglói Közbiztonsági Non-profit </w:t>
      </w:r>
      <w:proofErr w:type="spell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Kft.-vel</w:t>
      </w:r>
      <w:proofErr w:type="spell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(a továbbiakban: parkolás-üzemeltető) kötött a közúti közlekedésről szóló 1988. évi I. törvény (a továbbiakban: </w:t>
      </w:r>
      <w:proofErr w:type="spell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Kktv</w:t>
      </w:r>
      <w:proofErr w:type="spell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.) 9/D. § (4) bekezdésében foglaltak szerint szerződést”. Mivel a törvényben meghatározott tartalommal megkötött közszolgáltatási szerződés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és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.Ör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sem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felel meg a Képviselő-testület döntésében foglaltaknak, </w:t>
      </w:r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Park.Ör</w:t>
      </w:r>
      <w:proofErr w:type="spellEnd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proofErr w:type="gramStart"/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szabályait</w:t>
      </w:r>
      <w:proofErr w:type="gramEnd"/>
      <w:r w:rsidR="0036780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döntéshez kell igazítani.</w:t>
      </w:r>
    </w:p>
    <w:p w:rsidR="006D1156" w:rsidRPr="00011352" w:rsidRDefault="006D1156" w:rsidP="006D1156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Park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.Ör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átfogó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 módosítására van szükség.</w:t>
      </w:r>
      <w:r w:rsidRPr="006D11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1352">
        <w:rPr>
          <w:rFonts w:ascii="Times New Roman" w:hAnsi="Times New Roman" w:cs="Times New Roman"/>
          <w:bCs/>
          <w:sz w:val="24"/>
          <w:szCs w:val="24"/>
        </w:rPr>
        <w:t>A változások a már kiadott kedvezményre jogosító hozzájárulásokat nem érinti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011352">
        <w:rPr>
          <w:rFonts w:ascii="Times New Roman" w:hAnsi="Times New Roman" w:cs="Times New Roman"/>
          <w:bCs/>
          <w:sz w:val="24"/>
          <w:szCs w:val="24"/>
        </w:rPr>
        <w:t>.</w:t>
      </w:r>
      <w:r w:rsidRPr="006D11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Függetlenül attól, hogy a kedvezményekre való </w:t>
      </w:r>
      <w:r w:rsidRPr="0001135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jogosultságok feltételei nem változtak, ugyanazok és ugyanolyan igazolási kötelezettségek mellett juthatnak hozzá a kedvezményekhez, a módosítás </w:t>
      </w:r>
      <w:r w:rsidR="00A3670A">
        <w:rPr>
          <w:rFonts w:ascii="Times New Roman" w:hAnsi="Times New Roman" w:cs="Times New Roman"/>
          <w:bCs/>
          <w:sz w:val="24"/>
          <w:szCs w:val="24"/>
        </w:rPr>
        <w:t xml:space="preserve">mégis </w:t>
      </w:r>
      <w:r w:rsidRPr="00011352">
        <w:rPr>
          <w:rFonts w:ascii="Times New Roman" w:hAnsi="Times New Roman" w:cs="Times New Roman"/>
          <w:bCs/>
          <w:sz w:val="24"/>
          <w:szCs w:val="24"/>
        </w:rPr>
        <w:t>jelentős terjedelmű.</w:t>
      </w:r>
    </w:p>
    <w:p w:rsidR="006D1156" w:rsidRPr="00011352" w:rsidRDefault="006D1156" w:rsidP="006D1156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módosításokat nem csupán a feladatoknak a Képviselő-testület határozata szerinti más szervezeti keretrendszerben való megoldása indokolja. Nem nélkülözhető, hogy az önkormányzati rendelet részletesen szabályozza a kedvezményes várakozási hozzájárulásra való jogosultság megállapításának az eljárását. Az eljárási rendelkezéseket ki kell egészíteni az adatkezelési szabályokkal, amelyeknek a jelentős része eddig hiányzott. </w:t>
      </w:r>
      <w:r w:rsidR="00F70D37">
        <w:rPr>
          <w:rFonts w:ascii="Times New Roman" w:hAnsi="Times New Roman" w:cs="Times New Roman"/>
          <w:bCs/>
          <w:sz w:val="24"/>
          <w:szCs w:val="24"/>
        </w:rPr>
        <w:t xml:space="preserve">Amiatt, hogy a kedvezményes várakozási hozzájárulás kiadására irányuló eljárásban a személyes adatok kezelése az érintett kifejezett hozzájárulásán alapul, az eljárásrendet csak kellő felkészülési idő mellett, a még ki nem adott kedvezmények tekintetében lehet majd alkalmazni. </w:t>
      </w:r>
    </w:p>
    <w:p w:rsidR="007E431D" w:rsidRDefault="00367804" w:rsidP="00F66F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rendelettervezetet a</w:t>
      </w:r>
      <w:r w:rsidR="00822E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1. melléklet tartalmazza.</w:t>
      </w:r>
      <w:r w:rsidR="007E431D" w:rsidRPr="00F66F9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987D9C" w:rsidRDefault="00367804" w:rsidP="00987D9C">
      <w:pPr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6780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Módosítani kell a Zuglói Polgármesteri Hivatal Szervezeti és Működési Szabályzatát.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Polgármesteri Hivatal létszáma 2018. október 1. napja óta 260 fő. Az új feladatok ellátásához </w:t>
      </w:r>
      <w:r w:rsid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eg kell növelni a hivatali létszámot, új szervezeti egységeket kell létrehozni az új feladatok ellátására.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Polgármesteri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Hivatal 2019. július 1. napjától kiegészül egy Városüzemeltetési Osztállyal, amelynek két csoportja a Parkolás-ellenőrzési Csoport és az Eljárási Csoport. A Parkolás-ellenőrzési Csoport létszámigénye a következő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2019. július 1. napjától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29 fő (1 ellenőrzési csoportvezető, 3 diszpécser/operátor, 3 területi, vezető ellenőr, 22 parkolási ellenőr). 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Ha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tovább bővül a zuglói parkolási övezet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az eddig leírtakon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felül szükséges lesz további 11 fő felvétele (1 területi, vezető ellenőr és 10 parkolási ellenőr). Az Eljárási Csoport létszámigénye összesen 3 + 1 fő. Így összesen 44 fővel szükséges bővíteni a 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Polgármesteri 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Hivatal létszámát. Javaslatot teszek arra, hogy a 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ivatal</w:t>
      </w:r>
      <w:r w:rsidR="00627E2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</w:t>
      </w:r>
      <w:r w:rsidR="00987D9C" w:rsidRPr="00987D9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létszám 304 főre bővüljön 2019. július 1. napjával. </w:t>
      </w:r>
    </w:p>
    <w:p w:rsidR="00E81716" w:rsidRPr="00987D9C" w:rsidRDefault="00E81716" w:rsidP="00987D9C">
      <w:pPr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módosítás szövegét a</w:t>
      </w:r>
      <w:r w:rsidR="000951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2. melléklet tartalmazza.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0F0938" w:rsidRDefault="00367804" w:rsidP="00F66F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6780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Módosítani kell a Zuglói Polgármesteri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Hivatal alapító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okiratát. Mivel a hivatal költségvetési szerv, ezért a módosítások során az államháztartásról szóló törvényben foglaltaknak is meg kell felelni. </w:t>
      </w:r>
      <w:r w:rsidR="00E705CD" w:rsidRPr="00E705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államháztartásról szóló 2011. évi CXCV törvény és a végrehajtásáról szóló 368/2011. (XII.</w:t>
      </w:r>
      <w:r w:rsidR="00E705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E705CD" w:rsidRPr="00E705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31.) Korm. rendelet szabályai szerint kell a szükséges módosítást átvezetni a Magyar Államkincstár által kiadott formanyomtatványnak megfelelően. Így az Alapító Okirat 4.4. pontja kiegészül egy kormányzati funkciószámmal (045170 Parkoló, garázs üzemeltetése, fenntartása).</w:t>
      </w:r>
      <w:r w:rsidR="00DE291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09512B" w:rsidRDefault="0009512B" w:rsidP="00F66F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alapító okirat módosításának és az egységes szerkezetű szövegének a bemutatását a</w:t>
      </w:r>
      <w:r w:rsidR="00822EC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3. melléklet tartalmazza.</w:t>
      </w:r>
    </w:p>
    <w:p w:rsidR="00B9355A" w:rsidRDefault="001A605B" w:rsidP="00B9355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3670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Módosítani kell a ZKNP alapító okiratát. </w:t>
      </w:r>
      <w:r w:rsidR="00B9355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alapító okirat módosításának és az egységes szerkezetű szövegének a bemutatását a 4. melléklet tartalmazza.</w:t>
      </w:r>
    </w:p>
    <w:p w:rsidR="00367804" w:rsidRDefault="001A605B" w:rsidP="00F66F9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="00367804" w:rsidRPr="0036780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="0036780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367804" w:rsidRPr="00E27DF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Módosítani kell a ZKNP közszolgáltatási szerződését, amely egyébként 2020. március 31-ig hatályos.</w:t>
      </w:r>
      <w:r w:rsidR="00E3692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erre vonatkozó feladatot a</w:t>
      </w:r>
      <w:r w:rsidR="00B9355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</w:t>
      </w:r>
      <w:r w:rsidR="00E3692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B9355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5</w:t>
      </w:r>
      <w:r w:rsidR="00E3692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határozati javaslat szabja meg.</w:t>
      </w:r>
    </w:p>
    <w:p w:rsidR="009779E9" w:rsidRPr="00627E21" w:rsidRDefault="009779E9" w:rsidP="009779E9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20" w:lineRule="atLeast"/>
        <w:textAlignment w:val="baseline"/>
        <w:outlineLvl w:val="0"/>
        <w:rPr>
          <w:rFonts w:ascii="Times New Roman" w:hAnsi="Times New Roman" w:cs="Times New Roman"/>
          <w:color w:val="000000"/>
          <w:sz w:val="24"/>
          <w:szCs w:val="20"/>
        </w:rPr>
      </w:pPr>
      <w:r w:rsidRPr="00627E21">
        <w:rPr>
          <w:rFonts w:ascii="Times New Roman" w:hAnsi="Times New Roman" w:cs="Times New Roman"/>
          <w:color w:val="000000"/>
          <w:sz w:val="24"/>
          <w:szCs w:val="20"/>
        </w:rPr>
        <w:t xml:space="preserve">Kérem a tisztelt Képviselő-testületet, hogy támogassa a </w:t>
      </w:r>
      <w:r>
        <w:rPr>
          <w:rFonts w:ascii="Times New Roman" w:hAnsi="Times New Roman" w:cs="Times New Roman"/>
          <w:color w:val="000000"/>
          <w:sz w:val="24"/>
          <w:szCs w:val="20"/>
        </w:rPr>
        <w:t>döntési javaslatokat</w:t>
      </w:r>
      <w:r w:rsidRPr="00627E21">
        <w:rPr>
          <w:rFonts w:ascii="Times New Roman" w:hAnsi="Times New Roman" w:cs="Times New Roman"/>
          <w:color w:val="000000"/>
          <w:sz w:val="24"/>
          <w:szCs w:val="20"/>
        </w:rPr>
        <w:t>!</w:t>
      </w:r>
    </w:p>
    <w:p w:rsidR="006D1156" w:rsidRDefault="006D1156" w:rsidP="00627E2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hAnsi="Times New Roman" w:cs="Times New Roman"/>
          <w:b/>
          <w:color w:val="000000"/>
          <w:sz w:val="24"/>
          <w:szCs w:val="20"/>
        </w:rPr>
      </w:pPr>
    </w:p>
    <w:p w:rsidR="00627E21" w:rsidRPr="00627E21" w:rsidRDefault="00627E21" w:rsidP="00627E2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627E21">
        <w:rPr>
          <w:rFonts w:ascii="Times New Roman" w:hAnsi="Times New Roman" w:cs="Times New Roman"/>
          <w:b/>
          <w:color w:val="000000"/>
          <w:sz w:val="24"/>
          <w:szCs w:val="20"/>
        </w:rPr>
        <w:t>III. Bizottsági vélemények</w:t>
      </w:r>
    </w:p>
    <w:p w:rsidR="00627E21" w:rsidRDefault="00627E21" w:rsidP="00627E21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Az előterjesztést a </w:t>
      </w:r>
      <w:r w:rsidR="00A367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Jogi és Ügyrendi Bizottság, valamint a Tulajdonosi és Közbeszerzési 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>Bizottság tárgyalja. A bizottság vélemény</w:t>
      </w:r>
      <w:r w:rsidR="00DE29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ének </w:t>
      </w:r>
      <w:r w:rsidR="00E8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az </w:t>
      </w:r>
      <w:r w:rsidR="00DE291F">
        <w:rPr>
          <w:rFonts w:ascii="Times New Roman" w:hAnsi="Times New Roman" w:cs="Times New Roman"/>
          <w:bCs/>
          <w:color w:val="000000"/>
          <w:sz w:val="24"/>
          <w:szCs w:val="24"/>
        </w:rPr>
        <w:t>ismertetésére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Képviselő-testület ülésén szóban kerül</w:t>
      </w:r>
      <w:r w:rsidR="00DE29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sor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27E21" w:rsidRPr="00627E21" w:rsidRDefault="00627E21" w:rsidP="00627E21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627E21">
        <w:rPr>
          <w:rFonts w:ascii="Times New Roman" w:hAnsi="Times New Roman" w:cs="Times New Roman"/>
          <w:b/>
          <w:color w:val="000000"/>
          <w:sz w:val="24"/>
          <w:szCs w:val="20"/>
        </w:rPr>
        <w:t>IV. Döntési javaslat</w:t>
      </w:r>
      <w:r w:rsidR="009779E9">
        <w:rPr>
          <w:rFonts w:ascii="Times New Roman" w:hAnsi="Times New Roman" w:cs="Times New Roman"/>
          <w:b/>
          <w:color w:val="000000"/>
          <w:sz w:val="24"/>
          <w:szCs w:val="20"/>
        </w:rPr>
        <w:t>ok</w:t>
      </w:r>
    </w:p>
    <w:p w:rsidR="00133EBC" w:rsidRPr="00133EBC" w:rsidRDefault="00133EBC" w:rsidP="00133EB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133EBC" w:rsidRPr="00133EBC" w:rsidRDefault="00133EBC" w:rsidP="00E81716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3E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Budapest Főváros XIV. Kerület Zugló Önkormányzat Képviselő-testülete megalkotja </w:t>
      </w:r>
      <w:r w:rsidR="00E8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az </w:t>
      </w:r>
      <w:r w:rsidR="00E81716" w:rsidRPr="00E8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egyes önkormányzati rendeleteknek a </w:t>
      </w:r>
      <w:proofErr w:type="spellStart"/>
      <w:r w:rsidR="00E81716" w:rsidRPr="00E81716">
        <w:rPr>
          <w:rFonts w:ascii="Times New Roman" w:hAnsi="Times New Roman" w:cs="Times New Roman"/>
          <w:bCs/>
          <w:color w:val="000000"/>
          <w:sz w:val="24"/>
          <w:szCs w:val="24"/>
        </w:rPr>
        <w:t>parkolásüzemeltetési</w:t>
      </w:r>
      <w:proofErr w:type="spellEnd"/>
      <w:r w:rsidR="00E81716" w:rsidRPr="00E8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feladatok átszervezésével összefüggő módosításáról szóló önkormányzati rendeletét </w:t>
      </w:r>
      <w:r w:rsidRPr="00133EBC">
        <w:rPr>
          <w:rFonts w:ascii="Times New Roman" w:hAnsi="Times New Roman" w:cs="Times New Roman"/>
          <w:bCs/>
          <w:color w:val="000000"/>
          <w:sz w:val="24"/>
          <w:szCs w:val="24"/>
        </w:rPr>
        <w:t>az előterjesztés 1. melléklet</w:t>
      </w:r>
      <w:r w:rsidR="00E81716">
        <w:rPr>
          <w:rFonts w:ascii="Times New Roman" w:hAnsi="Times New Roman" w:cs="Times New Roman"/>
          <w:bCs/>
          <w:color w:val="000000"/>
          <w:sz w:val="24"/>
          <w:szCs w:val="24"/>
        </w:rPr>
        <w:t>e szerinti tartalommal</w:t>
      </w:r>
      <w:r w:rsidRPr="00133EB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27E21" w:rsidRPr="00627E21" w:rsidRDefault="00627E21" w:rsidP="008131B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627E21" w:rsidRPr="00627E21" w:rsidRDefault="00627E21" w:rsidP="008131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 Képviselő-testülete</w:t>
      </w:r>
    </w:p>
    <w:p w:rsidR="00627E21" w:rsidRDefault="00627E21" w:rsidP="008131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627E21">
        <w:rPr>
          <w:rFonts w:ascii="Times New Roman" w:hAnsi="Times New Roman" w:cs="Times New Roman"/>
          <w:b/>
          <w:bCs/>
          <w:sz w:val="24"/>
          <w:szCs w:val="24"/>
        </w:rPr>
        <w:t>...</w:t>
      </w:r>
      <w:proofErr w:type="gramEnd"/>
      <w:r w:rsidRPr="00627E21">
        <w:rPr>
          <w:rFonts w:ascii="Times New Roman" w:hAnsi="Times New Roman" w:cs="Times New Roman"/>
          <w:b/>
          <w:bCs/>
          <w:sz w:val="24"/>
          <w:szCs w:val="24"/>
        </w:rPr>
        <w:t>/2019. (</w:t>
      </w:r>
      <w:proofErr w:type="gramStart"/>
      <w:r w:rsidRPr="00627E21">
        <w:rPr>
          <w:rFonts w:ascii="Times New Roman" w:hAnsi="Times New Roman" w:cs="Times New Roman"/>
          <w:b/>
          <w:bCs/>
          <w:sz w:val="24"/>
          <w:szCs w:val="24"/>
        </w:rPr>
        <w:t>… …</w:t>
      </w:r>
      <w:proofErr w:type="gramEnd"/>
      <w:r w:rsidRPr="00627E21">
        <w:rPr>
          <w:rFonts w:ascii="Times New Roman" w:hAnsi="Times New Roman" w:cs="Times New Roman"/>
          <w:b/>
          <w:bCs/>
          <w:sz w:val="24"/>
          <w:szCs w:val="24"/>
        </w:rPr>
        <w:t>) önkormányzati határozata</w:t>
      </w:r>
    </w:p>
    <w:p w:rsidR="00627E21" w:rsidRDefault="009D6945" w:rsidP="008131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Zuglói Polgármesteri Hivatal Szervezeti és Működési Szabályzat</w:t>
      </w:r>
      <w:r w:rsidR="00BD4870">
        <w:rPr>
          <w:rFonts w:ascii="Times New Roman" w:hAnsi="Times New Roman" w:cs="Times New Roman"/>
          <w:b/>
          <w:bCs/>
          <w:sz w:val="24"/>
          <w:szCs w:val="24"/>
        </w:rPr>
        <w:t xml:space="preserve"> módosításának a jóváhagyásáról</w:t>
      </w:r>
    </w:p>
    <w:p w:rsidR="00627E21" w:rsidRDefault="00627E21" w:rsidP="009D6945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27E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Budapest Főváros XIV. Kerület Zugló Önkormányzat Képviselő-testülete a Budapest Főváros </w:t>
      </w:r>
      <w:r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>XIV. Kerület Zuglói Polgármesteri Hivatal Szervezeti és Működési Szabályzatáról szóló 15/2018. (IX. 13.) normatív jegyzői utasítás módosítását a</w:t>
      </w:r>
      <w:r w:rsidR="00BD4870"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>z előterjesztés</w:t>
      </w:r>
      <w:r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D4870"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09512B">
        <w:rPr>
          <w:rFonts w:ascii="Times New Roman" w:hAnsi="Times New Roman" w:cs="Times New Roman"/>
          <w:bCs/>
          <w:color w:val="000000"/>
          <w:sz w:val="24"/>
          <w:szCs w:val="24"/>
        </w:rPr>
        <w:t>melléklete szerinti</w:t>
      </w:r>
      <w:r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tartalommal jóváhagyja.</w:t>
      </w:r>
      <w:r w:rsidR="001A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Képviselő-testület felhívja a jegyzőt, hogy az utasítást adja ki. </w:t>
      </w:r>
    </w:p>
    <w:p w:rsidR="001A5C3E" w:rsidRPr="005F1213" w:rsidRDefault="001A5C3E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Határidő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: 2019. június </w:t>
      </w:r>
      <w:r>
        <w:rPr>
          <w:rFonts w:ascii="Times New Roman" w:hAnsi="Times New Roman" w:cs="Times New Roman"/>
          <w:bCs/>
          <w:sz w:val="24"/>
          <w:szCs w:val="24"/>
        </w:rPr>
        <w:t>30.</w:t>
      </w:r>
    </w:p>
    <w:p w:rsidR="001A5C3E" w:rsidRPr="005F1213" w:rsidRDefault="001A5C3E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jegyző</w:t>
      </w:r>
    </w:p>
    <w:p w:rsidR="00627E21" w:rsidRDefault="00627E21" w:rsidP="009D6945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5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1A5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Képviselő-testület a Hivatal engedélyezett</w:t>
      </w:r>
      <w:r w:rsidRPr="00627E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létszámát 2019. július 1-jétől 304 főben határozza meg.</w:t>
      </w:r>
    </w:p>
    <w:p w:rsidR="009D6945" w:rsidRDefault="009D6945" w:rsidP="009D6945">
      <w:pPr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69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Képviselő-testület felhívja </w:t>
      </w:r>
      <w:r w:rsidR="00BD4870">
        <w:rPr>
          <w:rFonts w:ascii="Times New Roman" w:hAnsi="Times New Roman" w:cs="Times New Roman"/>
          <w:bCs/>
          <w:color w:val="000000"/>
          <w:sz w:val="24"/>
          <w:szCs w:val="24"/>
        </w:rPr>
        <w:t>a polgármestert a költségvetési feltételek átcsoportosítás útján történő megteremtésére.</w:t>
      </w:r>
    </w:p>
    <w:p w:rsidR="009D6945" w:rsidRPr="005F1213" w:rsidRDefault="009D6945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Határidő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: 2019. június </w:t>
      </w:r>
      <w:r w:rsidR="001A5C3E">
        <w:rPr>
          <w:rFonts w:ascii="Times New Roman" w:hAnsi="Times New Roman" w:cs="Times New Roman"/>
          <w:bCs/>
          <w:sz w:val="24"/>
          <w:szCs w:val="24"/>
        </w:rPr>
        <w:t>30.</w:t>
      </w:r>
    </w:p>
    <w:p w:rsidR="009D6945" w:rsidRPr="005F1213" w:rsidRDefault="009D6945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Pr="005F1213">
        <w:rPr>
          <w:rFonts w:ascii="Times New Roman" w:hAnsi="Times New Roman" w:cs="Times New Roman"/>
          <w:bCs/>
          <w:sz w:val="24"/>
          <w:szCs w:val="24"/>
        </w:rPr>
        <w:t>: polgármester (Gazdasági Osztály, Jogi Osztály útján)</w:t>
      </w:r>
    </w:p>
    <w:p w:rsidR="00BD4870" w:rsidRDefault="00BD4870" w:rsidP="009D6945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8CB" w:rsidRPr="001A5C3E" w:rsidRDefault="00D918CB" w:rsidP="009D6945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18CB">
        <w:rPr>
          <w:rFonts w:ascii="Times New Roman" w:hAnsi="Times New Roman" w:cs="Times New Roman"/>
          <w:sz w:val="24"/>
          <w:szCs w:val="24"/>
        </w:rPr>
        <w:t xml:space="preserve">A határozathozatal a Magyarország helyi önkormányzatairól szóló 2011. évi CLXXXIX. törvény 47. § (1) és (2) bekezdése </w:t>
      </w:r>
      <w:r w:rsidRPr="001A5C3E">
        <w:rPr>
          <w:rFonts w:ascii="Times New Roman" w:hAnsi="Times New Roman" w:cs="Times New Roman"/>
          <w:sz w:val="24"/>
          <w:szCs w:val="24"/>
        </w:rPr>
        <w:t>alapján egyszerű szótöbbséget igényel.</w:t>
      </w:r>
    </w:p>
    <w:p w:rsidR="00627E21" w:rsidRPr="009D6945" w:rsidRDefault="009D6945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5C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</w:t>
      </w:r>
      <w:r w:rsidR="005F1213" w:rsidRPr="001A5C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p w:rsidR="005F1213" w:rsidRPr="005F1213" w:rsidRDefault="005F1213" w:rsidP="009D69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 Képviselő-testülete</w:t>
      </w:r>
    </w:p>
    <w:p w:rsidR="005F1213" w:rsidRPr="005F1213" w:rsidRDefault="00BD4870" w:rsidP="009D69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5F1213" w:rsidRPr="005F1213">
        <w:rPr>
          <w:rFonts w:ascii="Times New Roman" w:hAnsi="Times New Roman" w:cs="Times New Roman"/>
          <w:b/>
          <w:bCs/>
          <w:sz w:val="24"/>
          <w:szCs w:val="24"/>
        </w:rPr>
        <w:t>./2019. (</w:t>
      </w:r>
      <w:proofErr w:type="gramStart"/>
      <w:r w:rsidR="005F1213" w:rsidRPr="005F1213">
        <w:rPr>
          <w:rFonts w:ascii="Times New Roman" w:hAnsi="Times New Roman" w:cs="Times New Roman"/>
          <w:b/>
          <w:bCs/>
          <w:sz w:val="24"/>
          <w:szCs w:val="24"/>
        </w:rPr>
        <w:t>… …</w:t>
      </w:r>
      <w:proofErr w:type="gramEnd"/>
      <w:r w:rsidR="005F1213"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5F1213" w:rsidRPr="00E27DFB">
        <w:rPr>
          <w:rFonts w:ascii="Times New Roman" w:hAnsi="Times New Roman" w:cs="Times New Roman"/>
          <w:b/>
          <w:bCs/>
          <w:sz w:val="24"/>
          <w:szCs w:val="24"/>
        </w:rPr>
        <w:t>önkormányzati határozata</w:t>
      </w:r>
    </w:p>
    <w:p w:rsidR="005F1213" w:rsidRPr="005F1213" w:rsidRDefault="005F1213" w:rsidP="009D69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F121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 Budapest Főváros XIV. Kerület Zuglói Polgármesteri Hivatal</w:t>
      </w:r>
    </w:p>
    <w:p w:rsidR="005F1213" w:rsidRDefault="005F1213" w:rsidP="009D69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F1213">
        <w:rPr>
          <w:rFonts w:ascii="Times New Roman" w:hAnsi="Times New Roman" w:cs="Times New Roman"/>
          <w:b/>
          <w:bCs/>
          <w:sz w:val="24"/>
          <w:szCs w:val="24"/>
        </w:rPr>
        <w:t>alapító</w:t>
      </w:r>
      <w:proofErr w:type="gramEnd"/>
      <w:r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 okirat</w:t>
      </w:r>
      <w:r w:rsidR="001A5C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 módosításáról</w:t>
      </w:r>
    </w:p>
    <w:p w:rsidR="005F1213" w:rsidRPr="005F1213" w:rsidRDefault="009D6945" w:rsidP="005F1213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 Képviselő-testülete az </w:t>
      </w:r>
      <w:r w:rsidR="00822ECF">
        <w:rPr>
          <w:rFonts w:ascii="Times New Roman" w:hAnsi="Times New Roman" w:cs="Times New Roman"/>
          <w:bCs/>
          <w:sz w:val="24"/>
          <w:szCs w:val="24"/>
        </w:rPr>
        <w:t xml:space="preserve">előterjesztés 3. 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>melléklet</w:t>
      </w:r>
      <w:r w:rsidR="00822ECF">
        <w:rPr>
          <w:rFonts w:ascii="Times New Roman" w:hAnsi="Times New Roman" w:cs="Times New Roman"/>
          <w:bCs/>
          <w:sz w:val="24"/>
          <w:szCs w:val="24"/>
        </w:rPr>
        <w:t>e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 xml:space="preserve"> szerint</w:t>
      </w:r>
      <w:r w:rsidR="00822ECF">
        <w:rPr>
          <w:rFonts w:ascii="Times New Roman" w:hAnsi="Times New Roman" w:cs="Times New Roman"/>
          <w:bCs/>
          <w:sz w:val="24"/>
          <w:szCs w:val="24"/>
        </w:rPr>
        <w:t>i tartalommal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 xml:space="preserve"> elfogadja a Budapest Főváros XIV. Kerület Zuglói Polgármesteri </w:t>
      </w:r>
      <w:proofErr w:type="gramStart"/>
      <w:r w:rsidR="005F1213" w:rsidRPr="005F1213">
        <w:rPr>
          <w:rFonts w:ascii="Times New Roman" w:hAnsi="Times New Roman" w:cs="Times New Roman"/>
          <w:bCs/>
          <w:sz w:val="24"/>
          <w:szCs w:val="24"/>
        </w:rPr>
        <w:t>Hivatal alapító</w:t>
      </w:r>
      <w:proofErr w:type="gramEnd"/>
      <w:r w:rsidR="005F1213" w:rsidRPr="005F1213">
        <w:rPr>
          <w:rFonts w:ascii="Times New Roman" w:hAnsi="Times New Roman" w:cs="Times New Roman"/>
          <w:bCs/>
          <w:sz w:val="24"/>
          <w:szCs w:val="24"/>
        </w:rPr>
        <w:t xml:space="preserve"> okiratának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>módosítását</w:t>
      </w:r>
      <w:r w:rsidR="00F80D76">
        <w:rPr>
          <w:rFonts w:ascii="Times New Roman" w:hAnsi="Times New Roman" w:cs="Times New Roman"/>
          <w:bCs/>
          <w:sz w:val="24"/>
          <w:szCs w:val="24"/>
        </w:rPr>
        <w:t>.</w:t>
      </w:r>
      <w:r w:rsidR="005F1213" w:rsidRPr="005F12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F1213" w:rsidRPr="005F1213" w:rsidRDefault="009D6945" w:rsidP="005F1213">
      <w:pPr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5F1213" w:rsidRPr="005F1213">
        <w:rPr>
          <w:rFonts w:ascii="Times New Roman" w:hAnsi="Times New Roman" w:cs="Times New Roman"/>
          <w:bCs/>
          <w:iCs/>
          <w:sz w:val="24"/>
          <w:szCs w:val="24"/>
        </w:rPr>
        <w:t>A Képviselő-testület felkéri a polgármestert a módosító okirat aláírására, valamint a módosító okirat</w:t>
      </w:r>
      <w:r>
        <w:rPr>
          <w:rFonts w:ascii="Times New Roman" w:hAnsi="Times New Roman" w:cs="Times New Roman"/>
          <w:bCs/>
          <w:iCs/>
          <w:sz w:val="24"/>
          <w:szCs w:val="24"/>
        </w:rPr>
        <w:t>nak</w:t>
      </w:r>
      <w:r w:rsidR="005F1213" w:rsidRPr="005F1213">
        <w:rPr>
          <w:rFonts w:ascii="Times New Roman" w:hAnsi="Times New Roman" w:cs="Times New Roman"/>
          <w:bCs/>
          <w:iCs/>
          <w:sz w:val="24"/>
          <w:szCs w:val="24"/>
        </w:rPr>
        <w:t xml:space="preserve"> és a módosításokkal egységes szerkezetbe foglalt alapító okirat</w:t>
      </w:r>
      <w:r>
        <w:rPr>
          <w:rFonts w:ascii="Times New Roman" w:hAnsi="Times New Roman" w:cs="Times New Roman"/>
          <w:bCs/>
          <w:iCs/>
          <w:sz w:val="24"/>
          <w:szCs w:val="24"/>
        </w:rPr>
        <w:t>nak a</w:t>
      </w:r>
      <w:r w:rsidR="005F1213" w:rsidRPr="005F1213">
        <w:rPr>
          <w:rFonts w:ascii="Times New Roman" w:hAnsi="Times New Roman" w:cs="Times New Roman"/>
          <w:bCs/>
          <w:iCs/>
          <w:sz w:val="24"/>
          <w:szCs w:val="24"/>
        </w:rPr>
        <w:t xml:space="preserve"> Magyar Államkincstár részére történő megküldésre.</w:t>
      </w:r>
    </w:p>
    <w:p w:rsidR="005F1213" w:rsidRPr="005F1213" w:rsidRDefault="005F1213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Határidő</w:t>
      </w:r>
      <w:r w:rsidRPr="005F1213">
        <w:rPr>
          <w:rFonts w:ascii="Times New Roman" w:hAnsi="Times New Roman" w:cs="Times New Roman"/>
          <w:bCs/>
          <w:sz w:val="24"/>
          <w:szCs w:val="24"/>
        </w:rPr>
        <w:t>: 2019. június</w:t>
      </w:r>
      <w:r w:rsidR="00E81716">
        <w:rPr>
          <w:rFonts w:ascii="Times New Roman" w:hAnsi="Times New Roman" w:cs="Times New Roman"/>
          <w:bCs/>
          <w:sz w:val="24"/>
          <w:szCs w:val="24"/>
        </w:rPr>
        <w:t xml:space="preserve"> 30.</w:t>
      </w:r>
    </w:p>
    <w:p w:rsidR="005F1213" w:rsidRPr="005F1213" w:rsidRDefault="005F1213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Pr="005F1213">
        <w:rPr>
          <w:rFonts w:ascii="Times New Roman" w:hAnsi="Times New Roman" w:cs="Times New Roman"/>
          <w:bCs/>
          <w:sz w:val="24"/>
          <w:szCs w:val="24"/>
        </w:rPr>
        <w:t>: polgármester (Gazdasági Osztály, Jogi Osztály útján)</w:t>
      </w:r>
    </w:p>
    <w:p w:rsidR="00690443" w:rsidRDefault="00690443" w:rsidP="00E27DFB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</w:t>
      </w:r>
    </w:p>
    <w:p w:rsidR="00690443" w:rsidRPr="005F1213" w:rsidRDefault="00690443" w:rsidP="005570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 Képviselő-testülete</w:t>
      </w:r>
    </w:p>
    <w:p w:rsidR="00690443" w:rsidRDefault="00690443" w:rsidP="005570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5F1213">
        <w:rPr>
          <w:rFonts w:ascii="Times New Roman" w:hAnsi="Times New Roman" w:cs="Times New Roman"/>
          <w:b/>
          <w:bCs/>
          <w:sz w:val="24"/>
          <w:szCs w:val="24"/>
        </w:rPr>
        <w:t>./2019. (</w:t>
      </w:r>
      <w:proofErr w:type="gramStart"/>
      <w:r w:rsidRPr="005F1213">
        <w:rPr>
          <w:rFonts w:ascii="Times New Roman" w:hAnsi="Times New Roman" w:cs="Times New Roman"/>
          <w:b/>
          <w:bCs/>
          <w:sz w:val="24"/>
          <w:szCs w:val="24"/>
        </w:rPr>
        <w:t>… …</w:t>
      </w:r>
      <w:proofErr w:type="gramEnd"/>
      <w:r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27DFB">
        <w:rPr>
          <w:rFonts w:ascii="Times New Roman" w:hAnsi="Times New Roman" w:cs="Times New Roman"/>
          <w:b/>
          <w:bCs/>
          <w:sz w:val="24"/>
          <w:szCs w:val="24"/>
        </w:rPr>
        <w:t>önkormányzati határozata</w:t>
      </w:r>
    </w:p>
    <w:p w:rsidR="00690443" w:rsidRDefault="00690443" w:rsidP="005570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1716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E81716">
        <w:rPr>
          <w:rFonts w:ascii="Times New Roman" w:hAnsi="Times New Roman" w:cs="Times New Roman"/>
          <w:b/>
          <w:bCs/>
          <w:sz w:val="24"/>
          <w:szCs w:val="24"/>
        </w:rPr>
        <w:t xml:space="preserve"> Zuglói Közbiztonsági Non-profit Kft.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alapító okirata </w:t>
      </w:r>
      <w:r w:rsidRPr="005F1213">
        <w:rPr>
          <w:rFonts w:ascii="Times New Roman" w:hAnsi="Times New Roman" w:cs="Times New Roman"/>
          <w:b/>
          <w:bCs/>
          <w:sz w:val="24"/>
          <w:szCs w:val="24"/>
        </w:rPr>
        <w:t>módosításáról</w:t>
      </w:r>
    </w:p>
    <w:p w:rsidR="0055703D" w:rsidRPr="005F1213" w:rsidRDefault="0055703D" w:rsidP="0055703D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 Képviselő-testülete az </w:t>
      </w:r>
      <w:r>
        <w:rPr>
          <w:rFonts w:ascii="Times New Roman" w:hAnsi="Times New Roman" w:cs="Times New Roman"/>
          <w:bCs/>
          <w:sz w:val="24"/>
          <w:szCs w:val="24"/>
        </w:rPr>
        <w:t xml:space="preserve">előterjesztés 4. </w:t>
      </w:r>
      <w:r w:rsidRPr="005F1213">
        <w:rPr>
          <w:rFonts w:ascii="Times New Roman" w:hAnsi="Times New Roman" w:cs="Times New Roman"/>
          <w:bCs/>
          <w:sz w:val="24"/>
          <w:szCs w:val="24"/>
        </w:rPr>
        <w:t>melléklet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 szerint</w:t>
      </w:r>
      <w:r>
        <w:rPr>
          <w:rFonts w:ascii="Times New Roman" w:hAnsi="Times New Roman" w:cs="Times New Roman"/>
          <w:bCs/>
          <w:sz w:val="24"/>
          <w:szCs w:val="24"/>
        </w:rPr>
        <w:t>i tartalommal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 elfogadja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55703D">
        <w:rPr>
          <w:rFonts w:ascii="Times New Roman" w:hAnsi="Times New Roman" w:cs="Times New Roman"/>
          <w:bCs/>
          <w:sz w:val="24"/>
          <w:szCs w:val="24"/>
        </w:rPr>
        <w:t xml:space="preserve">Zuglói Közbiztonsági Non-profit Kft. 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alapító okiratának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5F1213">
        <w:rPr>
          <w:rFonts w:ascii="Times New Roman" w:hAnsi="Times New Roman" w:cs="Times New Roman"/>
          <w:bCs/>
          <w:sz w:val="24"/>
          <w:szCs w:val="24"/>
        </w:rPr>
        <w:t>módosítását</w:t>
      </w:r>
      <w:r w:rsidR="00F80D76">
        <w:rPr>
          <w:rFonts w:ascii="Times New Roman" w:hAnsi="Times New Roman" w:cs="Times New Roman"/>
          <w:bCs/>
          <w:sz w:val="24"/>
          <w:szCs w:val="24"/>
        </w:rPr>
        <w:t>.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5703D" w:rsidRDefault="0055703D" w:rsidP="0055703D">
      <w:pPr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5F1213">
        <w:rPr>
          <w:rFonts w:ascii="Times New Roman" w:hAnsi="Times New Roman" w:cs="Times New Roman"/>
          <w:bCs/>
          <w:iCs/>
          <w:sz w:val="24"/>
          <w:szCs w:val="24"/>
        </w:rPr>
        <w:t>A Képviselő-testület felkéri a polgármestert a módosító okirat aláírására</w:t>
      </w:r>
      <w:r w:rsidR="0019305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19305B" w:rsidRPr="008176B2" w:rsidRDefault="0019305B" w:rsidP="006D1156">
      <w:pPr>
        <w:pStyle w:val="Szvegtrzs2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05B">
        <w:rPr>
          <w:rFonts w:ascii="Times New Roman" w:hAnsi="Times New Roman" w:cs="Times New Roman"/>
          <w:b/>
          <w:sz w:val="24"/>
          <w:szCs w:val="24"/>
        </w:rPr>
        <w:t>Felelős:</w:t>
      </w:r>
      <w:r w:rsidRPr="008176B2">
        <w:rPr>
          <w:rFonts w:ascii="Times New Roman" w:hAnsi="Times New Roman" w:cs="Times New Roman"/>
          <w:sz w:val="24"/>
          <w:szCs w:val="24"/>
        </w:rPr>
        <w:t xml:space="preserve"> polgármester </w:t>
      </w:r>
      <w:r w:rsidRPr="005F1213">
        <w:rPr>
          <w:rFonts w:ascii="Times New Roman" w:hAnsi="Times New Roman" w:cs="Times New Roman"/>
          <w:bCs/>
          <w:sz w:val="24"/>
          <w:szCs w:val="24"/>
        </w:rPr>
        <w:t>(Jogi Osztály útján)</w:t>
      </w:r>
    </w:p>
    <w:p w:rsidR="0019305B" w:rsidRPr="008176B2" w:rsidRDefault="0019305B" w:rsidP="006D1156">
      <w:pPr>
        <w:pStyle w:val="Szvegtrzs2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05B">
        <w:rPr>
          <w:rFonts w:ascii="Times New Roman" w:hAnsi="Times New Roman" w:cs="Times New Roman"/>
          <w:b/>
          <w:sz w:val="24"/>
          <w:szCs w:val="24"/>
        </w:rPr>
        <w:t>Határidő:</w:t>
      </w:r>
      <w:r w:rsidRPr="008176B2">
        <w:rPr>
          <w:rFonts w:ascii="Times New Roman" w:hAnsi="Times New Roman" w:cs="Times New Roman"/>
          <w:sz w:val="24"/>
          <w:szCs w:val="24"/>
        </w:rPr>
        <w:t xml:space="preserve"> 2019. </w:t>
      </w:r>
      <w:r>
        <w:rPr>
          <w:rFonts w:ascii="Times New Roman" w:hAnsi="Times New Roman" w:cs="Times New Roman"/>
          <w:sz w:val="24"/>
          <w:szCs w:val="24"/>
        </w:rPr>
        <w:t>június 15.</w:t>
      </w:r>
    </w:p>
    <w:p w:rsidR="0019305B" w:rsidRPr="008176B2" w:rsidRDefault="0019305B" w:rsidP="0019305B">
      <w:pPr>
        <w:pStyle w:val="Szvegtrzs2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176B2">
        <w:rPr>
          <w:rFonts w:ascii="Times New Roman" w:hAnsi="Times New Roman" w:cs="Times New Roman"/>
          <w:sz w:val="24"/>
          <w:szCs w:val="24"/>
        </w:rPr>
        <w:t>A Képviselő-testület felkéri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03D">
        <w:rPr>
          <w:rFonts w:ascii="Times New Roman" w:hAnsi="Times New Roman" w:cs="Times New Roman"/>
          <w:bCs/>
          <w:sz w:val="24"/>
          <w:szCs w:val="24"/>
        </w:rPr>
        <w:t xml:space="preserve">Zuglói Közbiztonsági Non-profit Kft. </w:t>
      </w:r>
      <w:r w:rsidRPr="008176B2">
        <w:rPr>
          <w:rFonts w:ascii="Times New Roman" w:hAnsi="Times New Roman" w:cs="Times New Roman"/>
          <w:sz w:val="24"/>
          <w:szCs w:val="24"/>
        </w:rPr>
        <w:t>ügyvezető</w:t>
      </w:r>
      <w:r>
        <w:rPr>
          <w:rFonts w:ascii="Times New Roman" w:hAnsi="Times New Roman" w:cs="Times New Roman"/>
          <w:sz w:val="24"/>
          <w:szCs w:val="24"/>
        </w:rPr>
        <w:t>jé</w:t>
      </w:r>
      <w:r w:rsidRPr="008176B2">
        <w:rPr>
          <w:rFonts w:ascii="Times New Roman" w:hAnsi="Times New Roman" w:cs="Times New Roman"/>
          <w:sz w:val="24"/>
          <w:szCs w:val="24"/>
        </w:rPr>
        <w:t>t a változásbejegyzési eljárás kezdeményezésére a Fővárosi Törvényszék Cégbíróságán.</w:t>
      </w:r>
    </w:p>
    <w:p w:rsidR="0019305B" w:rsidRPr="008176B2" w:rsidRDefault="0019305B" w:rsidP="006D1156">
      <w:pPr>
        <w:pStyle w:val="Szvegtrzs2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05B">
        <w:rPr>
          <w:rFonts w:ascii="Times New Roman" w:hAnsi="Times New Roman" w:cs="Times New Roman"/>
          <w:b/>
          <w:sz w:val="24"/>
          <w:szCs w:val="24"/>
        </w:rPr>
        <w:t>Felelős:</w:t>
      </w:r>
      <w:r w:rsidRPr="008176B2">
        <w:rPr>
          <w:rFonts w:ascii="Times New Roman" w:hAnsi="Times New Roman" w:cs="Times New Roman"/>
          <w:sz w:val="24"/>
          <w:szCs w:val="24"/>
        </w:rPr>
        <w:t xml:space="preserve"> </w:t>
      </w:r>
      <w:r w:rsidRPr="0055703D">
        <w:rPr>
          <w:rFonts w:ascii="Times New Roman" w:hAnsi="Times New Roman" w:cs="Times New Roman"/>
          <w:bCs/>
          <w:sz w:val="24"/>
          <w:szCs w:val="24"/>
        </w:rPr>
        <w:t xml:space="preserve">Zuglói Közbiztonsági Non-profit Kft. </w:t>
      </w:r>
      <w:r>
        <w:rPr>
          <w:rFonts w:ascii="Times New Roman" w:hAnsi="Times New Roman" w:cs="Times New Roman"/>
          <w:sz w:val="24"/>
          <w:szCs w:val="24"/>
        </w:rPr>
        <w:t>ügyvezetője</w:t>
      </w:r>
    </w:p>
    <w:p w:rsidR="0019305B" w:rsidRPr="005F1213" w:rsidRDefault="0019305B" w:rsidP="006D1156">
      <w:pPr>
        <w:pStyle w:val="Szvegtrzs2"/>
        <w:spacing w:after="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305B">
        <w:rPr>
          <w:rFonts w:ascii="Times New Roman" w:hAnsi="Times New Roman" w:cs="Times New Roman"/>
          <w:b/>
          <w:sz w:val="24"/>
          <w:szCs w:val="24"/>
        </w:rPr>
        <w:t>Határidő:</w:t>
      </w:r>
      <w:r w:rsidRPr="008176B2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>. június 30.</w:t>
      </w:r>
      <w:r w:rsidRPr="005F12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5703D" w:rsidRPr="005F1213" w:rsidRDefault="0055703D" w:rsidP="0055703D">
      <w:pPr>
        <w:pStyle w:val="Szvegtrzs2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213">
        <w:rPr>
          <w:rFonts w:ascii="Times New Roman" w:hAnsi="Times New Roman" w:cs="Times New Roman"/>
          <w:sz w:val="24"/>
          <w:szCs w:val="24"/>
        </w:rPr>
        <w:t xml:space="preserve">A határozathozatal Magyarország helyi önkormányzatairól szóló 2011. évi CLXXXIX. törvény 42. §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F1213">
        <w:rPr>
          <w:rFonts w:ascii="Times New Roman" w:hAnsi="Times New Roman" w:cs="Times New Roman"/>
          <w:sz w:val="24"/>
          <w:szCs w:val="24"/>
        </w:rPr>
        <w:t>. pontja és 50. §</w:t>
      </w:r>
      <w:proofErr w:type="spellStart"/>
      <w:r w:rsidRPr="005F12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F121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5F1213">
        <w:rPr>
          <w:rFonts w:ascii="Times New Roman" w:hAnsi="Times New Roman" w:cs="Times New Roman"/>
          <w:sz w:val="24"/>
          <w:szCs w:val="24"/>
        </w:rPr>
        <w:t xml:space="preserve"> alapján minősített szavazattöbbséget igényel.</w:t>
      </w:r>
    </w:p>
    <w:p w:rsidR="00E27DFB" w:rsidRPr="009D6945" w:rsidRDefault="00690443" w:rsidP="00E27DFB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="00E27DFB" w:rsidRPr="001A5C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p w:rsidR="00E27DFB" w:rsidRPr="005F1213" w:rsidRDefault="00E27DFB" w:rsidP="00E817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 Képviselő-testülete</w:t>
      </w:r>
    </w:p>
    <w:p w:rsidR="00E27DFB" w:rsidRDefault="00E27DFB" w:rsidP="00E817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5F1213">
        <w:rPr>
          <w:rFonts w:ascii="Times New Roman" w:hAnsi="Times New Roman" w:cs="Times New Roman"/>
          <w:b/>
          <w:bCs/>
          <w:sz w:val="24"/>
          <w:szCs w:val="24"/>
        </w:rPr>
        <w:t>./2019. (</w:t>
      </w:r>
      <w:proofErr w:type="gramStart"/>
      <w:r w:rsidRPr="005F1213">
        <w:rPr>
          <w:rFonts w:ascii="Times New Roman" w:hAnsi="Times New Roman" w:cs="Times New Roman"/>
          <w:b/>
          <w:bCs/>
          <w:sz w:val="24"/>
          <w:szCs w:val="24"/>
        </w:rPr>
        <w:t>… …</w:t>
      </w:r>
      <w:proofErr w:type="gramEnd"/>
      <w:r w:rsidRPr="005F121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27DFB">
        <w:rPr>
          <w:rFonts w:ascii="Times New Roman" w:hAnsi="Times New Roman" w:cs="Times New Roman"/>
          <w:b/>
          <w:bCs/>
          <w:sz w:val="24"/>
          <w:szCs w:val="24"/>
        </w:rPr>
        <w:t>önkormányzati határozata</w:t>
      </w:r>
    </w:p>
    <w:p w:rsidR="00E27DFB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716">
        <w:rPr>
          <w:rFonts w:ascii="Times New Roman" w:hAnsi="Times New Roman" w:cs="Times New Roman"/>
          <w:b/>
          <w:bCs/>
          <w:sz w:val="24"/>
          <w:szCs w:val="24"/>
        </w:rPr>
        <w:t xml:space="preserve">Budapest Főváros XIV. Kerület Zugló Önkormányzata és a Zuglói Közbiztonsági Non-profit Kft. között 2017. június 26-án kelt közszolgáltatási szerződés </w:t>
      </w:r>
      <w:r w:rsidR="00E27DFB" w:rsidRPr="005F1213">
        <w:rPr>
          <w:rFonts w:ascii="Times New Roman" w:hAnsi="Times New Roman" w:cs="Times New Roman"/>
          <w:b/>
          <w:bCs/>
          <w:sz w:val="24"/>
          <w:szCs w:val="24"/>
        </w:rPr>
        <w:t>módosításáról</w:t>
      </w:r>
    </w:p>
    <w:p w:rsidR="00E81716" w:rsidRPr="00E81716" w:rsidRDefault="00E27DFB" w:rsidP="00E8171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716">
        <w:rPr>
          <w:rFonts w:ascii="Times New Roman" w:hAnsi="Times New Roman" w:cs="Times New Roman"/>
          <w:sz w:val="24"/>
          <w:szCs w:val="24"/>
        </w:rPr>
        <w:t xml:space="preserve">A Képviselő-testület felkéri a polgármestert, hogy </w:t>
      </w:r>
      <w:r w:rsidR="00E81716" w:rsidRPr="00E81716">
        <w:rPr>
          <w:rFonts w:ascii="Times New Roman" w:hAnsi="Times New Roman" w:cs="Times New Roman"/>
          <w:sz w:val="24"/>
          <w:szCs w:val="24"/>
        </w:rPr>
        <w:t>a</w:t>
      </w:r>
      <w:r w:rsidRPr="00E81716">
        <w:rPr>
          <w:rFonts w:ascii="Times New Roman" w:hAnsi="Times New Roman" w:cs="Times New Roman"/>
          <w:sz w:val="24"/>
          <w:szCs w:val="24"/>
        </w:rPr>
        <w:t xml:space="preserve"> Budapest Főváros XIV. Kerület Zugló Önkormányzata és a Zuglói Közbiztonsági Non-profit Kft. között 2017. június 26-án kelt</w:t>
      </w:r>
      <w:r w:rsidR="00E81716" w:rsidRPr="00E81716">
        <w:rPr>
          <w:rFonts w:ascii="Times New Roman" w:hAnsi="Times New Roman" w:cs="Times New Roman"/>
          <w:sz w:val="24"/>
          <w:szCs w:val="24"/>
        </w:rPr>
        <w:t xml:space="preserve"> közszolgáltatási szerződést </w:t>
      </w:r>
      <w:r w:rsidR="00E81716">
        <w:rPr>
          <w:rFonts w:ascii="Times New Roman" w:hAnsi="Times New Roman" w:cs="Times New Roman"/>
          <w:sz w:val="24"/>
          <w:szCs w:val="24"/>
        </w:rPr>
        <w:t xml:space="preserve">az </w:t>
      </w:r>
      <w:r w:rsidR="00E81716" w:rsidRPr="00E81716">
        <w:rPr>
          <w:rFonts w:ascii="Times New Roman" w:hAnsi="Times New Roman" w:cs="Times New Roman"/>
          <w:sz w:val="24"/>
          <w:szCs w:val="24"/>
        </w:rPr>
        <w:t xml:space="preserve">egyes önkormányzati rendeleteknek a </w:t>
      </w:r>
      <w:proofErr w:type="spellStart"/>
      <w:r w:rsidR="00E81716" w:rsidRPr="00E81716">
        <w:rPr>
          <w:rFonts w:ascii="Times New Roman" w:hAnsi="Times New Roman" w:cs="Times New Roman"/>
          <w:sz w:val="24"/>
          <w:szCs w:val="24"/>
        </w:rPr>
        <w:t>parkolásüzemeltetési</w:t>
      </w:r>
      <w:proofErr w:type="spellEnd"/>
      <w:r w:rsidR="00E81716" w:rsidRPr="00E81716">
        <w:rPr>
          <w:rFonts w:ascii="Times New Roman" w:hAnsi="Times New Roman" w:cs="Times New Roman"/>
          <w:sz w:val="24"/>
          <w:szCs w:val="24"/>
        </w:rPr>
        <w:t xml:space="preserve"> feladatok átszervezésével összefüggő módosításáról</w:t>
      </w:r>
      <w:r w:rsidR="00E81716">
        <w:rPr>
          <w:rFonts w:ascii="Times New Roman" w:hAnsi="Times New Roman" w:cs="Times New Roman"/>
          <w:sz w:val="24"/>
          <w:szCs w:val="24"/>
        </w:rPr>
        <w:t xml:space="preserve"> szóló önkormányzati rendelettel elfogadott, a</w:t>
      </w:r>
      <w:r w:rsidR="00E81716" w:rsidRPr="00E81716">
        <w:rPr>
          <w:rFonts w:ascii="Times New Roman" w:hAnsi="Times New Roman" w:cs="Times New Roman"/>
          <w:sz w:val="24"/>
          <w:szCs w:val="24"/>
        </w:rPr>
        <w:t xml:space="preserve"> XIV. kerület közigazgatási területén a járművel várakozás rendjének kialakításáról és az üzemképtelen járművek tárolásának szabályozásáról szóló</w:t>
      </w:r>
      <w:r w:rsidR="00E81716">
        <w:rPr>
          <w:rFonts w:ascii="Times New Roman" w:hAnsi="Times New Roman" w:cs="Times New Roman"/>
          <w:sz w:val="24"/>
          <w:szCs w:val="24"/>
        </w:rPr>
        <w:t xml:space="preserve"> </w:t>
      </w:r>
      <w:r w:rsidR="00E81716" w:rsidRPr="00E81716">
        <w:rPr>
          <w:rFonts w:ascii="Times New Roman" w:hAnsi="Times New Roman" w:cs="Times New Roman"/>
          <w:sz w:val="24"/>
          <w:szCs w:val="24"/>
        </w:rPr>
        <w:t>26/2017. (VI. 26.) önkormányzati rendelet módosítása</w:t>
      </w:r>
      <w:r w:rsidR="00E81716">
        <w:rPr>
          <w:rFonts w:ascii="Times New Roman" w:hAnsi="Times New Roman" w:cs="Times New Roman"/>
          <w:sz w:val="24"/>
          <w:szCs w:val="24"/>
        </w:rPr>
        <w:t xml:space="preserve"> szerinti tartalommal módosítsa.</w:t>
      </w:r>
    </w:p>
    <w:p w:rsidR="00E81716" w:rsidRPr="005F1213" w:rsidRDefault="00E81716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Határidő</w:t>
      </w:r>
      <w:r w:rsidRPr="005F1213">
        <w:rPr>
          <w:rFonts w:ascii="Times New Roman" w:hAnsi="Times New Roman" w:cs="Times New Roman"/>
          <w:bCs/>
          <w:sz w:val="24"/>
          <w:szCs w:val="24"/>
        </w:rPr>
        <w:t xml:space="preserve">: 2019. </w:t>
      </w:r>
      <w:r w:rsidR="00982C60">
        <w:rPr>
          <w:rFonts w:ascii="Times New Roman" w:hAnsi="Times New Roman" w:cs="Times New Roman"/>
          <w:bCs/>
          <w:sz w:val="24"/>
          <w:szCs w:val="24"/>
        </w:rPr>
        <w:t xml:space="preserve">augusztus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982C6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81716" w:rsidRDefault="00E81716" w:rsidP="006D115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213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Pr="005F1213">
        <w:rPr>
          <w:rFonts w:ascii="Times New Roman" w:hAnsi="Times New Roman" w:cs="Times New Roman"/>
          <w:bCs/>
          <w:sz w:val="24"/>
          <w:szCs w:val="24"/>
        </w:rPr>
        <w:t>: polgármester (Gazdasági Osztály, Jogi Osztály útján)</w:t>
      </w:r>
    </w:p>
    <w:p w:rsidR="0055703D" w:rsidRPr="005F1213" w:rsidRDefault="0055703D" w:rsidP="00E81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7DFB" w:rsidRPr="00E81716" w:rsidRDefault="00E81716" w:rsidP="007B16A9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8CB">
        <w:rPr>
          <w:rFonts w:ascii="Times New Roman" w:hAnsi="Times New Roman" w:cs="Times New Roman"/>
          <w:sz w:val="24"/>
          <w:szCs w:val="24"/>
        </w:rPr>
        <w:t xml:space="preserve">A határozathozatal a Magyarország helyi önkormányzatairól szóló 2011. évi CLXXXIX. törvény 47. § (1) és (2) bekezdése </w:t>
      </w:r>
      <w:r w:rsidRPr="001A5C3E">
        <w:rPr>
          <w:rFonts w:ascii="Times New Roman" w:hAnsi="Times New Roman" w:cs="Times New Roman"/>
          <w:sz w:val="24"/>
          <w:szCs w:val="24"/>
        </w:rPr>
        <w:t>alapján egyszerű szótöbbséget igényel.</w:t>
      </w:r>
    </w:p>
    <w:p w:rsidR="00BF7455" w:rsidRDefault="00BF7455">
      <w:pPr>
        <w:rPr>
          <w:rFonts w:ascii="Times New Roman" w:eastAsia="Arial Unicode MS" w:hAnsi="Times New Roman" w:cs="Times New Roman"/>
          <w:b/>
          <w:i/>
          <w:sz w:val="24"/>
          <w:szCs w:val="24"/>
        </w:rPr>
      </w:pPr>
    </w:p>
    <w:p w:rsidR="00BF7455" w:rsidRDefault="00BF7455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Budapest, 2019. június 6.</w:t>
      </w:r>
    </w:p>
    <w:p w:rsidR="00BF7455" w:rsidRPr="00BF7455" w:rsidRDefault="00BF7455">
      <w:pPr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>Karácsony Gergely</w:t>
      </w:r>
    </w:p>
    <w:p w:rsidR="00BF7455" w:rsidRPr="00BF7455" w:rsidRDefault="00BF7455">
      <w:pPr>
        <w:rPr>
          <w:rFonts w:ascii="Times New Roman" w:eastAsia="Arial Unicode MS" w:hAnsi="Times New Roman" w:cs="Times New Roman"/>
          <w:b/>
          <w:sz w:val="24"/>
          <w:szCs w:val="24"/>
        </w:rPr>
      </w:pP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gramStart"/>
      <w:r w:rsidRPr="00BF7455">
        <w:rPr>
          <w:rFonts w:ascii="Times New Roman" w:eastAsia="Arial Unicode MS" w:hAnsi="Times New Roman" w:cs="Times New Roman"/>
          <w:b/>
          <w:sz w:val="24"/>
          <w:szCs w:val="24"/>
        </w:rPr>
        <w:t>polgármester</w:t>
      </w:r>
      <w:proofErr w:type="gramEnd"/>
    </w:p>
    <w:p w:rsidR="00BF7455" w:rsidRDefault="00BF7455">
      <w:pPr>
        <w:rPr>
          <w:rFonts w:ascii="Times New Roman" w:eastAsia="Arial Unicode MS" w:hAnsi="Times New Roman" w:cs="Times New Roman"/>
          <w:b/>
          <w:i/>
          <w:sz w:val="24"/>
          <w:szCs w:val="24"/>
        </w:rPr>
      </w:pPr>
    </w:p>
    <w:p w:rsidR="00E81716" w:rsidRDefault="00E81716">
      <w:pPr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</w:rPr>
        <w:br w:type="page"/>
      </w:r>
    </w:p>
    <w:p w:rsidR="00E81716" w:rsidRDefault="00E81716" w:rsidP="00E81716">
      <w:pPr>
        <w:spacing w:after="0"/>
        <w:jc w:val="right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</w:rPr>
        <w:lastRenderedPageBreak/>
        <w:t>1</w:t>
      </w:r>
      <w:r w:rsidRPr="000E18E6">
        <w:rPr>
          <w:rFonts w:ascii="Times New Roman" w:eastAsia="Arial Unicode MS" w:hAnsi="Times New Roman" w:cs="Times New Roman"/>
          <w:b/>
          <w:i/>
          <w:sz w:val="24"/>
          <w:szCs w:val="24"/>
        </w:rPr>
        <w:t>. melléklet a 123-…/2019. előterjesztéshez</w:t>
      </w:r>
    </w:p>
    <w:p w:rsidR="00E81716" w:rsidRPr="000E18E6" w:rsidRDefault="00E81716" w:rsidP="00E81716">
      <w:pPr>
        <w:spacing w:after="0"/>
        <w:jc w:val="right"/>
        <w:rPr>
          <w:rFonts w:ascii="Times New Roman" w:eastAsia="Arial Unicode MS" w:hAnsi="Times New Roman" w:cs="Times New Roman"/>
          <w:b/>
          <w:i/>
          <w:sz w:val="24"/>
          <w:szCs w:val="24"/>
        </w:rPr>
      </w:pPr>
    </w:p>
    <w:p w:rsidR="00E81716" w:rsidRPr="00E81716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716">
        <w:rPr>
          <w:rFonts w:ascii="Times New Roman" w:hAnsi="Times New Roman" w:cs="Times New Roman"/>
          <w:b/>
          <w:sz w:val="24"/>
          <w:szCs w:val="24"/>
        </w:rPr>
        <w:t>Budapest Főváros XIV. Kerület Zugló Önkormányzat</w:t>
      </w:r>
    </w:p>
    <w:p w:rsidR="00E81716" w:rsidRPr="00E81716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716">
        <w:rPr>
          <w:rFonts w:ascii="Times New Roman" w:hAnsi="Times New Roman" w:cs="Times New Roman"/>
          <w:b/>
          <w:sz w:val="24"/>
          <w:szCs w:val="24"/>
        </w:rPr>
        <w:t>Képviselő-testülete</w:t>
      </w:r>
    </w:p>
    <w:p w:rsidR="00E81716" w:rsidRPr="00E81716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1716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E81716">
        <w:rPr>
          <w:rFonts w:ascii="Times New Roman" w:hAnsi="Times New Roman" w:cs="Times New Roman"/>
          <w:b/>
          <w:sz w:val="24"/>
          <w:szCs w:val="24"/>
        </w:rPr>
        <w:t>./2019. (</w:t>
      </w:r>
      <w:proofErr w:type="gramStart"/>
      <w:r w:rsidR="00E36924">
        <w:rPr>
          <w:rFonts w:ascii="Times New Roman" w:hAnsi="Times New Roman" w:cs="Times New Roman"/>
          <w:b/>
          <w:sz w:val="24"/>
          <w:szCs w:val="24"/>
        </w:rPr>
        <w:t>… …</w:t>
      </w:r>
      <w:proofErr w:type="gramEnd"/>
      <w:r w:rsidRPr="00E81716">
        <w:rPr>
          <w:rFonts w:ascii="Times New Roman" w:hAnsi="Times New Roman" w:cs="Times New Roman"/>
          <w:b/>
          <w:sz w:val="24"/>
          <w:szCs w:val="24"/>
        </w:rPr>
        <w:t>) önkormányzati rendelete</w:t>
      </w:r>
    </w:p>
    <w:p w:rsidR="00E81716" w:rsidRPr="00E81716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1716">
        <w:rPr>
          <w:rFonts w:ascii="Times New Roman" w:hAnsi="Times New Roman" w:cs="Times New Roman"/>
          <w:b/>
          <w:sz w:val="24"/>
          <w:szCs w:val="24"/>
        </w:rPr>
        <w:t>egyes</w:t>
      </w:r>
      <w:proofErr w:type="gramEnd"/>
      <w:r w:rsidRPr="00E81716">
        <w:rPr>
          <w:rFonts w:ascii="Times New Roman" w:hAnsi="Times New Roman" w:cs="Times New Roman"/>
          <w:b/>
          <w:sz w:val="24"/>
          <w:szCs w:val="24"/>
        </w:rPr>
        <w:t xml:space="preserve"> önkormányzati rendeleteknek a </w:t>
      </w:r>
      <w:proofErr w:type="spellStart"/>
      <w:r w:rsidRPr="00E81716">
        <w:rPr>
          <w:rFonts w:ascii="Times New Roman" w:hAnsi="Times New Roman" w:cs="Times New Roman"/>
          <w:b/>
          <w:sz w:val="24"/>
          <w:szCs w:val="24"/>
        </w:rPr>
        <w:t>parkolásüzemeltetési</w:t>
      </w:r>
      <w:proofErr w:type="spellEnd"/>
      <w:r w:rsidRPr="00E81716">
        <w:rPr>
          <w:rFonts w:ascii="Times New Roman" w:hAnsi="Times New Roman" w:cs="Times New Roman"/>
          <w:b/>
          <w:sz w:val="24"/>
          <w:szCs w:val="24"/>
        </w:rPr>
        <w:t xml:space="preserve"> feladatok átszervezésével összefüggő módosításáról</w:t>
      </w:r>
    </w:p>
    <w:p w:rsidR="00E81716" w:rsidRPr="00E81716" w:rsidRDefault="00E81716" w:rsidP="00E8171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716" w:rsidRPr="00011352" w:rsidRDefault="00E81716" w:rsidP="00E8171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716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 Képviselő-testülete az 1. alcím tekintetében az Alaptörvény 32. cikk (2) bekezdésében meghatározott eredeti jogalkotói jogkörében, a Magyarország helyi önkormányzatairól szóló 2011. évi CLXXXIX. törvény 23. § (4) bekezdés 1. és az (5) bekezdés 4. pontjában meghatározott feladatkörében eljárva, a 2. alcím tekintetében az Alaptörvény 32. cikk (2) bekezdésében meghatározott eredeti jogalkotói hatáskörében, az Alaptörvény 32. cikk (1) bekezdés d) pontjában meghatározott feladatkörében eljárva, a 3. alcím tekintetében a közúti közlekedésről szóló 1988. évi I. törvény 48. § (5) bekezdés e) pontjában kapott felhatalmazás alapján, a Magyarország helyi önkormányzatairól szóló 2011. évi CLXXXIX. törvény 23. § (5) bekezdés 3. pontban meghatározott </w:t>
      </w:r>
      <w:r w:rsidRPr="00011352">
        <w:rPr>
          <w:rFonts w:ascii="Times New Roman" w:hAnsi="Times New Roman" w:cs="Times New Roman"/>
          <w:sz w:val="24"/>
          <w:szCs w:val="24"/>
        </w:rPr>
        <w:t>feladatkörében eljárva, a következőket rendeli el: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1. A Zuglói Önkormányzati Rendészet feladatellátásról szóló 9/2014. (II. 18.) önkormányzati rendelet módosítása</w:t>
      </w:r>
    </w:p>
    <w:p w:rsidR="00011352" w:rsidRPr="00011352" w:rsidRDefault="00011352" w:rsidP="00011352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1.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Budapest Főváros XIV. Kerület Zugló Önkormányzat Képviselő-testületének a Zuglói Önkormányzati Rendészet feladatellátásról szóló 9/2014. (II. 18.) önkormányzati rendelet (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Zör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.Ör</w:t>
      </w:r>
      <w:proofErr w:type="spellEnd"/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2. § (2) bekezdése helyébe a következő rendelkezés lép: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„(2) Az (1) bekezdésben rögzített feladatátvállalás nem vonatkozik az 1. mellékletben meghatározott közterületekre.”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2.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Hatályát veszti a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Zör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.Ör</w:t>
      </w:r>
      <w:proofErr w:type="spellEnd"/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2. § (3) bekezdése, továbbá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b) 3. §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011352" w:rsidRPr="00011352" w:rsidRDefault="00011352" w:rsidP="00011352">
      <w:pPr>
        <w:pStyle w:val="Szvegtrzs"/>
        <w:overflowPunct w:val="0"/>
        <w:autoSpaceDE w:val="0"/>
        <w:autoSpaceDN w:val="0"/>
        <w:adjustRightInd w:val="0"/>
        <w:spacing w:before="120" w:line="276" w:lineRule="auto"/>
        <w:jc w:val="center"/>
        <w:textAlignment w:val="baseline"/>
        <w:rPr>
          <w:b/>
          <w:szCs w:val="24"/>
        </w:rPr>
      </w:pPr>
      <w:r w:rsidRPr="00011352">
        <w:rPr>
          <w:b/>
          <w:szCs w:val="24"/>
        </w:rPr>
        <w:t>2. A Képviselő-testület szervezeti és működési szabályzatáról szóló 27/2014. (XI. 14.) önkormányzati rendelet módosítása</w:t>
      </w:r>
    </w:p>
    <w:p w:rsidR="00011352" w:rsidRPr="00011352" w:rsidRDefault="00011352" w:rsidP="00011352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3.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(1) Budapest Főváros XIV. Kerület Zugló Önkormányzat Képviselő-testületének a </w:t>
      </w:r>
      <w:r w:rsidRPr="00011352">
        <w:rPr>
          <w:rFonts w:ascii="Times New Roman" w:hAnsi="Times New Roman" w:cs="Times New Roman"/>
          <w:sz w:val="24"/>
          <w:szCs w:val="24"/>
        </w:rPr>
        <w:t xml:space="preserve">Képviselő-testület szervezeti és működési szabályzatáról szóló 27/2014. (XI. 14.) önkormányzati rendelet (a továbbiakban: SZMSZ) </w:t>
      </w:r>
      <w:r w:rsidRPr="00011352">
        <w:rPr>
          <w:rFonts w:ascii="Times New Roman" w:hAnsi="Times New Roman" w:cs="Times New Roman"/>
          <w:bCs/>
          <w:sz w:val="24"/>
          <w:szCs w:val="24"/>
        </w:rPr>
        <w:t>6. alcíme a következő 16/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A3670A">
        <w:rPr>
          <w:rFonts w:ascii="Times New Roman" w:hAnsi="Times New Roman" w:cs="Times New Roman"/>
          <w:bCs/>
          <w:sz w:val="24"/>
          <w:szCs w:val="24"/>
        </w:rPr>
        <w:t>.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§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-sal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 egészül ki: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„16/A. § A Polgármesteri Hivatal önkormányzati feladat ellátása során létrejött </w:t>
      </w:r>
      <w:r w:rsidRPr="00011352">
        <w:rPr>
          <w:rFonts w:ascii="Times New Roman" w:hAnsi="Times New Roman" w:cs="Times New Roman"/>
          <w:bCs/>
          <w:sz w:val="24"/>
          <w:szCs w:val="24"/>
        </w:rPr>
        <w:t>polgári jogi jogviszonyban önkormányzati rendelet szerint eljárhat.”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(2) Az SZMSZ 1. melléklet 1.1.42. pontja helyébe a következő rendelkezés lép: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1352">
        <w:rPr>
          <w:rFonts w:ascii="Times New Roman" w:hAnsi="Times New Roman" w:cs="Times New Roman"/>
          <w:bCs/>
          <w:i/>
          <w:sz w:val="24"/>
          <w:szCs w:val="24"/>
        </w:rPr>
        <w:t>/A Tulajdonosi és Közbeszerzési Bizottság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i/>
          <w:sz w:val="24"/>
          <w:szCs w:val="24"/>
        </w:rPr>
        <w:lastRenderedPageBreak/>
        <w:t>dönt</w:t>
      </w:r>
      <w:proofErr w:type="gramEnd"/>
      <w:r w:rsidRPr="00011352">
        <w:rPr>
          <w:rFonts w:ascii="Times New Roman" w:hAnsi="Times New Roman" w:cs="Times New Roman"/>
          <w:bCs/>
          <w:i/>
          <w:sz w:val="24"/>
          <w:szCs w:val="24"/>
        </w:rPr>
        <w:t>/</w:t>
      </w:r>
    </w:p>
    <w:p w:rsidR="00011352" w:rsidRDefault="00011352" w:rsidP="00E06F34">
      <w:pPr>
        <w:spacing w:before="240" w:after="24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„1.1.42. a kizárólagos használatú várakozóhelyek létesítéséhez történő önkormányzati hozzájárulás kiadásáról és a várakozási megváltási díj nemfizetése esetén a kizárólagos használatú várakozóhely megsz</w:t>
      </w:r>
      <w:r w:rsidR="00A3670A">
        <w:rPr>
          <w:rFonts w:ascii="Times New Roman" w:hAnsi="Times New Roman" w:cs="Times New Roman"/>
          <w:sz w:val="24"/>
          <w:szCs w:val="24"/>
        </w:rPr>
        <w:t>ü</w:t>
      </w:r>
      <w:r w:rsidRPr="00011352">
        <w:rPr>
          <w:rFonts w:ascii="Times New Roman" w:hAnsi="Times New Roman" w:cs="Times New Roman"/>
          <w:sz w:val="24"/>
          <w:szCs w:val="24"/>
        </w:rPr>
        <w:t>ntetésének a kezdeményezéséről (26/2017. (VI. 26.) önkormányzati rendelet 11. § (1) bekezdés)”</w:t>
      </w:r>
    </w:p>
    <w:p w:rsidR="00E06F34" w:rsidRDefault="00E06F34" w:rsidP="00E06F34">
      <w:pPr>
        <w:spacing w:before="240" w:after="24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011352" w:rsidP="00E06F34">
      <w:pPr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Az SZMSZ 2. melléklet 114. és 115. pontja helyébe a következő rendelkezés lép:</w:t>
      </w:r>
    </w:p>
    <w:p w:rsidR="00011352" w:rsidRPr="00011352" w:rsidRDefault="00011352" w:rsidP="00011352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352">
        <w:rPr>
          <w:rFonts w:ascii="Times New Roman" w:hAnsi="Times New Roman" w:cs="Times New Roman"/>
          <w:i/>
          <w:sz w:val="24"/>
          <w:szCs w:val="24"/>
        </w:rPr>
        <w:t>/A Polgármester/</w:t>
      </w:r>
    </w:p>
    <w:p w:rsidR="00011352" w:rsidRPr="00011352" w:rsidRDefault="00011352" w:rsidP="00011352">
      <w:pPr>
        <w:widowControl w:val="0"/>
        <w:autoSpaceDE w:val="0"/>
        <w:autoSpaceDN w:val="0"/>
        <w:adjustRightInd w:val="0"/>
        <w:spacing w:before="120" w:after="120" w:line="276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„114. várakozási hozzájárulásra való jogosultságot megállapítja, a jogosultságot rögzíti a nyilvántartási rendszerben</w:t>
      </w:r>
      <w:r w:rsidR="00A3670A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erről – a fővárosi parkolási rendelet 45. § (1) bekezdésének megfelelő adattartalommal – értesíti a kérelmezőt (26/2017. (VI. 26.) önkormányzati rendelet 15. § (2) bekezdés),</w:t>
      </w:r>
    </w:p>
    <w:p w:rsidR="00011352" w:rsidRPr="00011352" w:rsidRDefault="00011352" w:rsidP="00011352">
      <w:pPr>
        <w:widowControl w:val="0"/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115. gépjármű természetes személy üzembentartója kérelmére a polgármester a pótdíj legfeljebb 6 havi részletben történő megfizetését </w:t>
      </w:r>
      <w:r>
        <w:rPr>
          <w:rFonts w:ascii="Times New Roman" w:hAnsi="Times New Roman" w:cs="Times New Roman"/>
          <w:sz w:val="24"/>
          <w:szCs w:val="24"/>
        </w:rPr>
        <w:t xml:space="preserve">engedélyezi </w:t>
      </w:r>
      <w:r w:rsidRPr="00011352">
        <w:rPr>
          <w:rFonts w:ascii="Times New Roman" w:hAnsi="Times New Roman" w:cs="Times New Roman"/>
          <w:sz w:val="24"/>
          <w:szCs w:val="24"/>
        </w:rPr>
        <w:t>(26/2017. (VI. 26.) önkormányzati rendelet 17. § (1) bekezdés).”</w:t>
      </w:r>
    </w:p>
    <w:p w:rsidR="00011352" w:rsidRPr="00011352" w:rsidRDefault="00011352" w:rsidP="00011352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011352" w:rsidP="000113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3. A XIV. kerület közigazgatási területén a járművel várakozás rendjének kialakításáról és az üzemképtelen járművek tárolásának szabályozásáról szóló</w:t>
      </w:r>
    </w:p>
    <w:p w:rsidR="00011352" w:rsidRPr="00011352" w:rsidRDefault="00011352" w:rsidP="000113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26/2017. (VI. 26.) önkormányzati rendelet módosítása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 xml:space="preserve">4. § 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 Képviselő-testületének a XIV. kerület közigazgatási területén a járművel várakozás rendjének kialakításáról, és az üzemképtelen járművek tárolásának szabályozásáról szóló 26/2017. (VI. 26.) önkormányzati rendelet (a továbbiakban: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.) </w:t>
      </w:r>
      <w:r w:rsidRPr="00011352">
        <w:rPr>
          <w:rFonts w:ascii="Times New Roman" w:hAnsi="Times New Roman" w:cs="Times New Roman"/>
          <w:sz w:val="24"/>
          <w:szCs w:val="24"/>
        </w:rPr>
        <w:t>9/B. §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a következő (2a) és (2b) bekezdéssel egészül ki: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„(2a) Az év közben kiadott intézményi várakozási hozzájárulás jogosultja a várakozási jogának időtartamával arányos várakozási díjat köteles fizetni.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(2b)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9/A.§ (1) bekezdés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) és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cb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) alpontja szerinti intézményi várakozási hozzájárulás jogosultja az alkalmazotti kedvezmény díját a jogosultság kezdő hónapjától számítva negyedéves részletekben is megfizetheti.”</w:t>
      </w:r>
    </w:p>
    <w:p w:rsidR="0057474A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5.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  <w:r w:rsidR="0057474A">
        <w:rPr>
          <w:rFonts w:ascii="Times New Roman" w:hAnsi="Times New Roman" w:cs="Times New Roman"/>
          <w:sz w:val="24"/>
          <w:szCs w:val="24"/>
        </w:rPr>
        <w:t xml:space="preserve">(1) Az </w:t>
      </w:r>
      <w:proofErr w:type="spellStart"/>
      <w:r w:rsidR="0057474A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A3670A">
        <w:rPr>
          <w:rFonts w:ascii="Times New Roman" w:hAnsi="Times New Roman" w:cs="Times New Roman"/>
          <w:sz w:val="24"/>
          <w:szCs w:val="24"/>
        </w:rPr>
        <w:t>.</w:t>
      </w:r>
      <w:r w:rsidR="0057474A">
        <w:rPr>
          <w:rFonts w:ascii="Times New Roman" w:hAnsi="Times New Roman" w:cs="Times New Roman"/>
          <w:sz w:val="24"/>
          <w:szCs w:val="24"/>
        </w:rPr>
        <w:t xml:space="preserve"> 12. §</w:t>
      </w:r>
      <w:proofErr w:type="spellStart"/>
      <w:r w:rsidR="0057474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7474A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57474A">
        <w:rPr>
          <w:rFonts w:ascii="Times New Roman" w:hAnsi="Times New Roman" w:cs="Times New Roman"/>
          <w:sz w:val="24"/>
          <w:szCs w:val="24"/>
        </w:rPr>
        <w:t xml:space="preserve"> a következő új (2)</w:t>
      </w:r>
      <w:r w:rsidR="007D224F">
        <w:rPr>
          <w:rFonts w:ascii="Times New Roman" w:hAnsi="Times New Roman" w:cs="Times New Roman"/>
          <w:sz w:val="24"/>
          <w:szCs w:val="24"/>
        </w:rPr>
        <w:t xml:space="preserve"> és (2a) </w:t>
      </w:r>
      <w:r w:rsidR="0057474A">
        <w:rPr>
          <w:rFonts w:ascii="Times New Roman" w:hAnsi="Times New Roman" w:cs="Times New Roman"/>
          <w:sz w:val="24"/>
          <w:szCs w:val="24"/>
        </w:rPr>
        <w:t>bekezdéssel egészül ki, a § jelenlegi szövege az (1) bekezdés megjelölést kapja:</w:t>
      </w:r>
    </w:p>
    <w:p w:rsidR="0057474A" w:rsidRPr="00011352" w:rsidRDefault="0057474A" w:rsidP="0057474A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„(2) </w:t>
      </w:r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A Polgármesteri Hivatal városüzemeltetési szervezeti egysége </w:t>
      </w:r>
      <w:proofErr w:type="spell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parkolásüzemeltetési</w:t>
      </w:r>
      <w:proofErr w:type="spellEnd"/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 feladata különösen:</w:t>
      </w:r>
    </w:p>
    <w:p w:rsidR="0057474A" w:rsidRPr="00011352" w:rsidRDefault="0057474A" w:rsidP="0057474A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) a várakozási közszolgáltatás biztosítása, </w:t>
      </w:r>
    </w:p>
    <w:p w:rsidR="007D224F" w:rsidRDefault="0057474A" w:rsidP="0057474A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11352">
        <w:rPr>
          <w:rFonts w:ascii="Times New Roman" w:hAnsi="Times New Roman" w:cs="Times New Roman"/>
          <w:snapToGrid w:val="0"/>
          <w:sz w:val="24"/>
          <w:szCs w:val="24"/>
        </w:rPr>
        <w:t>b) a várakozási közszolgáltatás igénybevételéért járó ellenérté</w:t>
      </w:r>
      <w:r>
        <w:rPr>
          <w:rFonts w:ascii="Times New Roman" w:hAnsi="Times New Roman" w:cs="Times New Roman"/>
          <w:snapToGrid w:val="0"/>
          <w:sz w:val="24"/>
          <w:szCs w:val="24"/>
        </w:rPr>
        <w:t>k megfizetésének az ellenőrzése.</w:t>
      </w:r>
    </w:p>
    <w:p w:rsidR="0057474A" w:rsidRPr="00011352" w:rsidRDefault="007D224F" w:rsidP="007D224F">
      <w:pPr>
        <w:spacing w:before="120" w:after="12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(2a) </w:t>
      </w:r>
      <w:proofErr w:type="gramStart"/>
      <w:r w:rsidRPr="005A67E2">
        <w:rPr>
          <w:rFonts w:ascii="Times New Roman" w:hAnsi="Times New Roman" w:cs="Times New Roman"/>
          <w:snapToGrid w:val="0"/>
          <w:sz w:val="24"/>
          <w:szCs w:val="24"/>
        </w:rPr>
        <w:t>A</w:t>
      </w:r>
      <w:proofErr w:type="gramEnd"/>
      <w:r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 várakozási közszolgáltatás igénybevételéért járó ellenérték megfizetésének az ellenőrzésére jogosult az ellenőrzés során az ellenőrzött gépjármű forgalmi rendszáma alapján a várakozási hozzájárulásra való jogosultság </w:t>
      </w:r>
      <w:r w:rsidR="00D939EF"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fennállása </w:t>
      </w:r>
      <w:r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tényét a nyilvántartásból való </w:t>
      </w:r>
      <w:r w:rsidR="00D939EF" w:rsidRPr="005A67E2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közvetlen </w:t>
      </w:r>
      <w:r w:rsidRPr="005A67E2">
        <w:rPr>
          <w:rFonts w:ascii="Times New Roman" w:hAnsi="Times New Roman" w:cs="Times New Roman"/>
          <w:snapToGrid w:val="0"/>
          <w:sz w:val="24"/>
          <w:szCs w:val="24"/>
        </w:rPr>
        <w:t>lekérdezéssel, ha ennek a technikai feltételei nem állnak fenn, adatigénylés</w:t>
      </w:r>
      <w:r w:rsidR="00D939EF"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 útján</w:t>
      </w:r>
      <w:r w:rsidRPr="005A67E2">
        <w:rPr>
          <w:rFonts w:ascii="Times New Roman" w:hAnsi="Times New Roman" w:cs="Times New Roman"/>
          <w:snapToGrid w:val="0"/>
          <w:sz w:val="24"/>
          <w:szCs w:val="24"/>
        </w:rPr>
        <w:t xml:space="preserve"> állapítja meg.</w:t>
      </w:r>
      <w:r w:rsidR="0057474A" w:rsidRPr="005A67E2">
        <w:rPr>
          <w:rFonts w:ascii="Times New Roman" w:hAnsi="Times New Roman" w:cs="Times New Roman"/>
          <w:snapToGrid w:val="0"/>
          <w:sz w:val="24"/>
          <w:szCs w:val="24"/>
        </w:rPr>
        <w:t>”</w:t>
      </w:r>
    </w:p>
    <w:p w:rsidR="00011352" w:rsidRPr="00011352" w:rsidRDefault="0057474A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011352" w:rsidRPr="00011352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011352" w:rsidRPr="00011352">
        <w:rPr>
          <w:rFonts w:ascii="Times New Roman" w:hAnsi="Times New Roman" w:cs="Times New Roman"/>
          <w:sz w:val="24"/>
          <w:szCs w:val="24"/>
        </w:rPr>
        <w:t>. 1</w:t>
      </w:r>
      <w:r w:rsidR="00011352" w:rsidRPr="00011352">
        <w:rPr>
          <w:rFonts w:ascii="Times New Roman" w:hAnsi="Times New Roman" w:cs="Times New Roman"/>
          <w:bCs/>
          <w:sz w:val="24"/>
          <w:szCs w:val="24"/>
        </w:rPr>
        <w:t>0. alcíme helyébe a következő alcím lép:</w:t>
      </w:r>
    </w:p>
    <w:p w:rsidR="00011352" w:rsidRPr="00011352" w:rsidRDefault="00011352" w:rsidP="00011352">
      <w:pPr>
        <w:widowControl w:val="0"/>
        <w:suppressAutoHyphens/>
        <w:spacing w:before="120" w:after="12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„</w:t>
      </w:r>
      <w:r w:rsidRPr="00011352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011352">
        <w:rPr>
          <w:rFonts w:ascii="Times New Roman" w:hAnsi="Times New Roman" w:cs="Times New Roman"/>
          <w:b/>
          <w:sz w:val="24"/>
          <w:szCs w:val="24"/>
        </w:rPr>
        <w:t>Parkolásüzemetetési</w:t>
      </w:r>
      <w:proofErr w:type="spellEnd"/>
      <w:r w:rsidRPr="00011352">
        <w:rPr>
          <w:rFonts w:ascii="Times New Roman" w:hAnsi="Times New Roman" w:cs="Times New Roman"/>
          <w:b/>
          <w:sz w:val="24"/>
          <w:szCs w:val="24"/>
        </w:rPr>
        <w:t xml:space="preserve"> feladatok ellátása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246DA">
        <w:rPr>
          <w:rFonts w:ascii="Times New Roman" w:hAnsi="Times New Roman" w:cs="Times New Roman"/>
          <w:snapToGrid w:val="0"/>
          <w:sz w:val="24"/>
          <w:szCs w:val="24"/>
        </w:rPr>
        <w:t>12. §</w:t>
      </w:r>
      <w:r w:rsidRPr="0001135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EF0129" w:rsidRPr="00EF0129">
        <w:rPr>
          <w:rFonts w:ascii="Times New Roman" w:hAnsi="Times New Roman" w:cs="Times New Roman"/>
          <w:snapToGrid w:val="0"/>
          <w:sz w:val="24"/>
          <w:szCs w:val="24"/>
        </w:rPr>
        <w:t xml:space="preserve">(1) </w:t>
      </w:r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A </w:t>
      </w:r>
      <w:proofErr w:type="spell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parkolásüzemeltetést</w:t>
      </w:r>
      <w:proofErr w:type="spellEnd"/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 a Zuglói Polgármesteri Hivatal (a továbbiakban: közszolgáltató) látja el.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(2) A Polgármesteri Hivatal városüzemeltetési szervezeti egysége </w:t>
      </w:r>
      <w:proofErr w:type="spell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parkolásüzemeltetési</w:t>
      </w:r>
      <w:proofErr w:type="spellEnd"/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 feladata különösen: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) a várakozási közszolgáltatás biztosítása,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11352">
        <w:rPr>
          <w:rFonts w:ascii="Times New Roman" w:hAnsi="Times New Roman" w:cs="Times New Roman"/>
          <w:snapToGrid w:val="0"/>
          <w:sz w:val="24"/>
          <w:szCs w:val="24"/>
        </w:rPr>
        <w:t>b) a várakozási közszolgáltatás igénybevételéért járó ellenérték megfizetésének az ellenőrzése,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11352">
        <w:rPr>
          <w:rFonts w:ascii="Times New Roman" w:hAnsi="Times New Roman" w:cs="Times New Roman"/>
          <w:snapToGrid w:val="0"/>
          <w:sz w:val="24"/>
          <w:szCs w:val="24"/>
        </w:rPr>
        <w:t>c) a várakozási közszolgáltatás igénybevételéért járó ellenérték megfizetésének az elmaradása esetére előírt jogkövetkezmények alkalmazása,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11352">
        <w:rPr>
          <w:rFonts w:ascii="Times New Roman" w:hAnsi="Times New Roman" w:cs="Times New Roman"/>
          <w:snapToGrid w:val="0"/>
          <w:sz w:val="24"/>
          <w:szCs w:val="24"/>
        </w:rPr>
        <w:t>d) a várakozási közszolgáltatás igénybevevőit megillető kedvezmény érvényesítésére szolgáló várakozási hozzájárulás iránti kérelmekről való döntés előkészítése,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snapToGrid w:val="0"/>
          <w:sz w:val="24"/>
          <w:szCs w:val="24"/>
        </w:rPr>
        <w:t>) a kiszabott pótdíj törlése és a részletfizetés engedélyezése iránti kérelmek elbírálásra való előkészítése, továbbá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napToGrid w:val="0"/>
          <w:sz w:val="24"/>
          <w:szCs w:val="24"/>
        </w:rPr>
        <w:t>f</w:t>
      </w:r>
      <w:proofErr w:type="gramEnd"/>
      <w:r w:rsidRPr="00011352">
        <w:rPr>
          <w:rFonts w:ascii="Times New Roman" w:hAnsi="Times New Roman" w:cs="Times New Roman"/>
          <w:snapToGrid w:val="0"/>
          <w:sz w:val="24"/>
          <w:szCs w:val="24"/>
        </w:rPr>
        <w:t>) a törvényben meghatározott közérdekből nyilvános adatok közzététele.</w:t>
      </w:r>
    </w:p>
    <w:p w:rsidR="00011352" w:rsidRPr="00011352" w:rsidRDefault="00011352" w:rsidP="00011352">
      <w:pPr>
        <w:widowControl w:val="0"/>
        <w:suppressAutoHyphens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DA">
        <w:rPr>
          <w:rFonts w:ascii="Times New Roman" w:hAnsi="Times New Roman" w:cs="Times New Roman"/>
          <w:sz w:val="24"/>
          <w:szCs w:val="24"/>
        </w:rPr>
        <w:t>13.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(1) </w:t>
      </w:r>
      <w:r w:rsidRPr="00011352">
        <w:rPr>
          <w:rFonts w:ascii="Times New Roman" w:hAnsi="Times New Roman" w:cs="Times New Roman"/>
          <w:snapToGrid w:val="0"/>
          <w:sz w:val="24"/>
          <w:szCs w:val="24"/>
        </w:rPr>
        <w:t xml:space="preserve">A Zuglói Közbiztonsági Non-profit Kft. </w:t>
      </w:r>
      <w:r w:rsidRPr="00011352">
        <w:rPr>
          <w:rFonts w:ascii="Times New Roman" w:hAnsi="Times New Roman" w:cs="Times New Roman"/>
          <w:sz w:val="24"/>
          <w:szCs w:val="24"/>
        </w:rPr>
        <w:t xml:space="preserve">ügyfélszolgálatot működtet, </w:t>
      </w:r>
      <w:r w:rsidR="00984942">
        <w:rPr>
          <w:rFonts w:ascii="Times New Roman" w:hAnsi="Times New Roman" w:cs="Times New Roman"/>
          <w:sz w:val="24"/>
          <w:szCs w:val="24"/>
        </w:rPr>
        <w:t>valamint</w:t>
      </w:r>
      <w:r w:rsidRPr="00011352">
        <w:rPr>
          <w:rFonts w:ascii="Times New Roman" w:hAnsi="Times New Roman" w:cs="Times New Roman"/>
          <w:sz w:val="24"/>
          <w:szCs w:val="24"/>
        </w:rPr>
        <w:t xml:space="preserve"> önálló internetes felületet és honlapot alakít ki és üzemeltet</w:t>
      </w:r>
      <w:r w:rsidR="00984942">
        <w:rPr>
          <w:rFonts w:ascii="Times New Roman" w:hAnsi="Times New Roman" w:cs="Times New Roman"/>
          <w:sz w:val="24"/>
          <w:szCs w:val="24"/>
        </w:rPr>
        <w:t>, továbbá ellátja az e rendeletben foglalt további eljárási feladatait</w:t>
      </w:r>
      <w:r w:rsidRPr="00011352">
        <w:rPr>
          <w:rFonts w:ascii="Times New Roman" w:hAnsi="Times New Roman" w:cs="Times New Roman"/>
          <w:sz w:val="24"/>
          <w:szCs w:val="24"/>
        </w:rPr>
        <w:t>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</w:t>
      </w:r>
      <w:r w:rsidR="00984942">
        <w:rPr>
          <w:rFonts w:ascii="Times New Roman" w:hAnsi="Times New Roman" w:cs="Times New Roman"/>
          <w:sz w:val="24"/>
          <w:szCs w:val="24"/>
        </w:rPr>
        <w:t>z</w:t>
      </w:r>
      <w:r w:rsidRPr="00011352">
        <w:rPr>
          <w:rFonts w:ascii="Times New Roman" w:hAnsi="Times New Roman" w:cs="Times New Roman"/>
          <w:sz w:val="24"/>
          <w:szCs w:val="24"/>
        </w:rPr>
        <w:t xml:space="preserve"> ügyfélszolgálati irodában </w:t>
      </w:r>
      <w:r w:rsidR="00984942">
        <w:rPr>
          <w:rFonts w:ascii="Times New Roman" w:hAnsi="Times New Roman" w:cs="Times New Roman"/>
          <w:sz w:val="24"/>
          <w:szCs w:val="24"/>
        </w:rPr>
        <w:t>kell biztosítani</w:t>
      </w:r>
      <w:r w:rsidRPr="00011352">
        <w:rPr>
          <w:rFonts w:ascii="Times New Roman" w:hAnsi="Times New Roman" w:cs="Times New Roman"/>
          <w:sz w:val="24"/>
          <w:szCs w:val="24"/>
        </w:rPr>
        <w:t xml:space="preserve"> a személyes és elektronikus ügyfélszolgálati ügyintézés kezdeményezésé</w:t>
      </w:r>
      <w:r w:rsidR="00984942">
        <w:rPr>
          <w:rFonts w:ascii="Times New Roman" w:hAnsi="Times New Roman" w:cs="Times New Roman"/>
          <w:sz w:val="24"/>
          <w:szCs w:val="24"/>
        </w:rPr>
        <w:t>nek a lehetőségét</w:t>
      </w:r>
      <w:r w:rsidRPr="00011352">
        <w:rPr>
          <w:rFonts w:ascii="Times New Roman" w:hAnsi="Times New Roman" w:cs="Times New Roman"/>
          <w:sz w:val="24"/>
          <w:szCs w:val="24"/>
        </w:rPr>
        <w:t>, a panaszkezelést, működtet</w:t>
      </w:r>
      <w:r w:rsidR="00984942">
        <w:rPr>
          <w:rFonts w:ascii="Times New Roman" w:hAnsi="Times New Roman" w:cs="Times New Roman"/>
          <w:sz w:val="24"/>
          <w:szCs w:val="24"/>
        </w:rPr>
        <w:t>ni kell</w:t>
      </w:r>
      <w:r w:rsidRPr="00011352">
        <w:rPr>
          <w:rFonts w:ascii="Times New Roman" w:hAnsi="Times New Roman" w:cs="Times New Roman"/>
          <w:sz w:val="24"/>
          <w:szCs w:val="24"/>
        </w:rPr>
        <w:t xml:space="preserve"> a telefonos ügyfélszolgálatot (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Center) és biztosít</w:t>
      </w:r>
      <w:r w:rsidR="00984942">
        <w:rPr>
          <w:rFonts w:ascii="Times New Roman" w:hAnsi="Times New Roman" w:cs="Times New Roman"/>
          <w:sz w:val="24"/>
          <w:szCs w:val="24"/>
        </w:rPr>
        <w:t>ani kell</w:t>
      </w:r>
      <w:r w:rsidR="001A3B30">
        <w:rPr>
          <w:rFonts w:ascii="Times New Roman" w:hAnsi="Times New Roman" w:cs="Times New Roman"/>
          <w:sz w:val="24"/>
          <w:szCs w:val="24"/>
        </w:rPr>
        <w:t xml:space="preserve"> a pótdíjbefizetés lehetőségét</w:t>
      </w:r>
      <w:bookmarkStart w:id="0" w:name="_GoBack"/>
      <w:bookmarkEnd w:id="0"/>
      <w:r w:rsidRPr="00011352">
        <w:rPr>
          <w:rFonts w:ascii="Times New Roman" w:hAnsi="Times New Roman" w:cs="Times New Roman"/>
          <w:sz w:val="24"/>
          <w:szCs w:val="24"/>
        </w:rPr>
        <w:t>.”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6.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Az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>. 11. alcíme helyébe a</w:t>
      </w:r>
      <w:r>
        <w:rPr>
          <w:rFonts w:ascii="Times New Roman" w:hAnsi="Times New Roman" w:cs="Times New Roman"/>
          <w:bCs/>
          <w:sz w:val="24"/>
          <w:szCs w:val="24"/>
        </w:rPr>
        <w:t xml:space="preserve"> következő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alcím lép: 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„</w:t>
      </w:r>
      <w:r w:rsidRPr="00011352">
        <w:rPr>
          <w:rFonts w:ascii="Times New Roman" w:hAnsi="Times New Roman" w:cs="Times New Roman"/>
          <w:b/>
          <w:bCs/>
          <w:i/>
          <w:sz w:val="24"/>
          <w:szCs w:val="24"/>
        </w:rPr>
        <w:t>11. Eljárási szabályok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 § A kedvezményes várakozási hozzájárulással rendelkezőnek ezt a jogát a parkolás során nem kell igazolnia. A jogosultságot a közszolgáltató elektronikus nyilvántartásban rögzíti és tárolja, az ellenőrzés a nyilvántartás adataiból történik.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14/A. § (1) Várakozási hozzájárulás iránti kérelem (a továbbiakban: kérelem) a közszolgáltatónak címezve,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ZKNP-nél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(a továbbiakban: közreműködő) nyújtható be írásban</w:t>
      </w:r>
      <w:r>
        <w:rPr>
          <w:rFonts w:ascii="Times New Roman" w:hAnsi="Times New Roman" w:cs="Times New Roman"/>
          <w:sz w:val="24"/>
          <w:szCs w:val="24"/>
        </w:rPr>
        <w:t xml:space="preserve"> papír alapon</w:t>
      </w:r>
      <w:r w:rsidRPr="00011352">
        <w:rPr>
          <w:rFonts w:ascii="Times New Roman" w:hAnsi="Times New Roman" w:cs="Times New Roman"/>
          <w:sz w:val="24"/>
          <w:szCs w:val="24"/>
        </w:rPr>
        <w:t>, a 4. mellékletben meghatározott</w:t>
      </w:r>
      <w:r>
        <w:rPr>
          <w:rFonts w:ascii="Times New Roman" w:hAnsi="Times New Roman" w:cs="Times New Roman"/>
          <w:sz w:val="24"/>
          <w:szCs w:val="24"/>
        </w:rPr>
        <w:t xml:space="preserve"> nyomtatványon, elektronikus úton a 4. mellékletben foglaltaknak megfelelő adattartalommal</w:t>
      </w:r>
      <w:r w:rsidRPr="000113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A papír alapú kérelem a közreműködő ügyfélszolgálati irodáján személyesen vagy meghatalmazott útján nyújtható be.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>(3) A kérel</w:t>
      </w:r>
      <w:r w:rsidR="00A3670A">
        <w:rPr>
          <w:rFonts w:ascii="Times New Roman" w:hAnsi="Times New Roman" w:cs="Times New Roman"/>
          <w:sz w:val="24"/>
          <w:szCs w:val="24"/>
        </w:rPr>
        <w:t>em</w:t>
      </w:r>
      <w:r w:rsidRPr="00011352">
        <w:rPr>
          <w:rFonts w:ascii="Times New Roman" w:hAnsi="Times New Roman" w:cs="Times New Roman"/>
          <w:sz w:val="24"/>
          <w:szCs w:val="24"/>
        </w:rPr>
        <w:t xml:space="preserve"> elektronikus úton a közreműködő által biztosított weboldalon elérhető ügyfélablakon keresztül, a kérelmező regisztrációját követően nyújtható be. A regisztrációhoz szükséges a kérelmező nevének, az elektronikus levelezési címének a megadása, valamint a kérelmező hozzájárulása az adatainak a kezeléséhez.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(4) A hitéleti célú várakozási hozzájárulás iránti kérelmet a lelkiismereti és vallásszabadságról szóló törvény szerinti bevett egyház képviselője vagy annak meghatalmazottja nyújthatja be.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Az intézményi várakozási hozzájárulás iránti kérelmet az intézmény vezetője, vezető tisztségviselője vagy azok meghatalmazottja nyújthatja be.  </w:t>
      </w:r>
    </w:p>
    <w:p w:rsidR="00011352" w:rsidRPr="00011352" w:rsidRDefault="00011352" w:rsidP="00011352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14/B. § (1)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várakozási hozzájárulás iránti kérelemnek tartalmaznia kell: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a) természetes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személy kérelmező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nevét, lakcímét, tartózkodási helyét, anyja születési nevét, születési helyét, idejét, adóazonosító jelét, távbeszélőn vagy elektronikus úton való elérhetőségét, személyazonosságát igazoló okmánya típusát és számát, nem természetes személy kérelmező esetén a kérelmező megnevezését, székhelyének, telephelyének vagy fióktelepének a címét, cégjegyzékszámát, nyilvántartási számát, adószámát, a képviselője nevét, címét, aláírási címpéldányát és elérhetőségét,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b) a gépjármű gyártmányának, kategóriájának és típusának megnevezését, megengedett legnagyobb össztömegét, forgalmi rendszámát, felségjelzését, a jármű forgalmi engedélye műszaki érvényességi határidejét, az üzembentartójának nevét és lakcímét vagy székhelyét, a </w:t>
      </w:r>
      <w:r w:rsidR="00A3670A">
        <w:rPr>
          <w:rFonts w:ascii="Times New Roman" w:hAnsi="Times New Roman" w:cs="Times New Roman"/>
          <w:sz w:val="24"/>
          <w:szCs w:val="24"/>
        </w:rPr>
        <w:t>gépjármű használatának jogcímét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c) a kérelmezett hozzájárulás típusát, kért érvényességi idejét és a kérelem indokait.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Ha a kérelmet meghatalmazott nyújtja be, a kérelemnek tartalmaznia kell a meghatalmazott nevét, lakcímét, valamint a kérelemhez csatolni kell a közokiratba vagy teljes bizonyító erejű magánokiratba kell foglalt meghatalmazást.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Az egészségügyi várakozási hozzájárulás iránt benyújtott kérelemnek – az (1) bekezdésben szereplő adatok mellett – tartalmaznia kell:</w:t>
      </w:r>
    </w:p>
    <w:p w:rsidR="00011352" w:rsidRPr="00011352" w:rsidRDefault="00011352" w:rsidP="00011352">
      <w:pPr>
        <w:pStyle w:val="Jegyzetszveg"/>
        <w:spacing w:before="120" w:line="276" w:lineRule="auto"/>
        <w:ind w:firstLine="284"/>
        <w:rPr>
          <w:rFonts w:eastAsiaTheme="minorHAnsi"/>
          <w:color w:val="auto"/>
          <w:sz w:val="24"/>
          <w:szCs w:val="24"/>
          <w:lang w:eastAsia="en-US"/>
        </w:rPr>
      </w:pPr>
      <w:proofErr w:type="gramStart"/>
      <w:r w:rsidRPr="00011352">
        <w:rPr>
          <w:rFonts w:eastAsiaTheme="minorHAnsi"/>
          <w:color w:val="auto"/>
          <w:sz w:val="24"/>
          <w:szCs w:val="24"/>
          <w:lang w:eastAsia="en-US"/>
        </w:rPr>
        <w:t>a</w:t>
      </w:r>
      <w:proofErr w:type="gramEnd"/>
      <w:r w:rsidRPr="00011352">
        <w:rPr>
          <w:rFonts w:eastAsiaTheme="minorHAnsi"/>
          <w:color w:val="auto"/>
          <w:sz w:val="24"/>
          <w:szCs w:val="24"/>
          <w:lang w:eastAsia="en-US"/>
        </w:rPr>
        <w:t>) a kérelmező foglalkozását és az általa vállalt területi kötelezettség megnevezését vagy</w:t>
      </w:r>
    </w:p>
    <w:p w:rsidR="00011352" w:rsidRPr="00011352" w:rsidRDefault="00011352" w:rsidP="00011352">
      <w:pPr>
        <w:pStyle w:val="Jegyzetszveg"/>
        <w:spacing w:before="120" w:line="276" w:lineRule="auto"/>
        <w:ind w:firstLine="284"/>
        <w:rPr>
          <w:rFonts w:eastAsiaTheme="minorHAnsi"/>
          <w:color w:val="auto"/>
          <w:sz w:val="24"/>
          <w:szCs w:val="24"/>
          <w:lang w:eastAsia="en-US"/>
        </w:rPr>
      </w:pPr>
      <w:r w:rsidRPr="00011352">
        <w:rPr>
          <w:rFonts w:eastAsiaTheme="minorHAnsi"/>
          <w:color w:val="auto"/>
          <w:sz w:val="24"/>
          <w:szCs w:val="24"/>
          <w:lang w:eastAsia="en-US"/>
        </w:rPr>
        <w:t>b) azt a tényt, hogy a kérelmező területi kötelezettséget vállaló otthoni szakápolási szolgálat, illetve a támogató szolgáltatásokat ellátó szervezet nevében nyújtja be a kérelmet.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(4) A gyermekszállítási várakozási hozzájárulás iránti kérelemnek – az (1) bekezdésben szereplő adatok mellett – tartalmaznia kell: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a gyermek által látogatott bölcsőde, óvoda, iskola, illetve sportegyesület megnevezését és címét, továbbá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b) a gyermek nevét.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Ha a hitéleti célú várakozási hozzájárulás iránti kérelemben a kérelmező a vele egyházi szolgálati viszonyban álló személy számára kéri a várakozási hozzájárulást, a kérelemnek – az </w:t>
      </w: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(1) bekezdésben szereplő adatok mellett – tartalmaznia kell az egyházi szolgálati viszonyban álló személy nevét.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(6) Az intézményi célú várakozási hozzájárulás iránti kérelemnek – az (1) bekezdésben szereplő adatok mellett – tartalmaznia kell a foglalkoztató megnevezését, székhelyének, telephelyének </w:t>
      </w:r>
      <w:r w:rsidR="00A3670A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>címét.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(7) Ha a kérelmet meghatalmazott útján nyújtják be, a kérelemnek tartalmaznia kell a meghatalmazott hozzájáruló nyilatkozatát a meghatalmazásban szereplő személyes adatainak </w:t>
      </w:r>
      <w:r w:rsidR="00A3670A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 xml:space="preserve">kezeléséhez, valamint ahhoz, hogy ezeket az adatokat a közszolgáltató a személyi adat- és lakcímnyilvántartásból történő lekérdezéssel ellenőrizze.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(8) Ha a kérelmező és a gépjármű természetes személy üzembentartója vagy tulajdonosa nem azonos, a kérelemhez mellékelni kell az üzembentartó hozzájárulását a neve és lakcíme kezeléséhez, valamint ahhoz, hogy személyes adatainak ellenőrzése és a kérelmező engedélyre való jogosultsága feltételeinek a megállapítása céljából a közszolgáltató a személyi adat- és lakcímnyilvántartásból és a közúti közlekedési járműnyilvántartásból adatot igényeljen. Ha a gépjárművel kapcsolatos adóztatási feladatokat a kérelem benyújtásakor nem a zuglói adóhatóság látja el, a kérelemhez mellékelni kell az üzembentartó vagy a tulajdonos hozzájárulását ahhoz, hogy a közszolgáltató a gépjárműre vonatkozó adatot igényeljen a gépjárműadósok nyilvántartásából.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(9) Ha a kérelmező és az a természetes személy, akinek a kérelmező a várakozási hozzájárulást kéri nem azonos, a </w:t>
      </w:r>
      <w:r w:rsidR="00A3670A">
        <w:rPr>
          <w:rFonts w:ascii="Times New Roman" w:hAnsi="Times New Roman" w:cs="Times New Roman"/>
          <w:sz w:val="24"/>
          <w:szCs w:val="24"/>
        </w:rPr>
        <w:t xml:space="preserve">kérelemhez mellékelni kell a </w:t>
      </w:r>
      <w:r w:rsidRPr="00011352">
        <w:rPr>
          <w:rFonts w:ascii="Times New Roman" w:hAnsi="Times New Roman" w:cs="Times New Roman"/>
          <w:sz w:val="24"/>
          <w:szCs w:val="24"/>
        </w:rPr>
        <w:t xml:space="preserve">természetes személy hozzájárulását a kérelemben és a csatolt dokumentumokban szereplő személyes adatainak kezeléséhez, valamint ahhoz, hogy ezeket az adatokat a közszolgáltató a személyi adat- és lakcímnyilvántartásból történő lekérdezéssel ellenőrizze. </w:t>
      </w:r>
    </w:p>
    <w:p w:rsidR="00011352" w:rsidRPr="00011352" w:rsidRDefault="00011352" w:rsidP="00011352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14/C. § (1)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kérelemhez mellékelni kell: </w:t>
      </w:r>
    </w:p>
    <w:p w:rsidR="00011352" w:rsidRPr="00011352" w:rsidRDefault="00E27B5F" w:rsidP="00011352">
      <w:pPr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a költségtérítés megfizetésének igazolását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az illetékes önkormányzati adóhatóság igazolását a gépjárműadó megfizetéséről vagy az adómentességről, ha a gépjárművel kapcsolatos adóztatási feladatokat a kérelem benyújtásakor nem a Budapest Főváros XIV. Kerül</w:t>
      </w:r>
      <w:r w:rsidR="00A3670A">
        <w:rPr>
          <w:rFonts w:ascii="Times New Roman" w:hAnsi="Times New Roman" w:cs="Times New Roman"/>
          <w:sz w:val="24"/>
          <w:szCs w:val="24"/>
        </w:rPr>
        <w:t xml:space="preserve">et Zuglói Polgármesteri </w:t>
      </w:r>
      <w:proofErr w:type="gramStart"/>
      <w:r w:rsidR="00A3670A">
        <w:rPr>
          <w:rFonts w:ascii="Times New Roman" w:hAnsi="Times New Roman" w:cs="Times New Roman"/>
          <w:sz w:val="24"/>
          <w:szCs w:val="24"/>
        </w:rPr>
        <w:t>Hivatal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mint adóhatóság látja el,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 xml:space="preserve">c) a kérelmező hozzájáruló nyilatkozatát a kérelemben, valamint a kérelem alátámasztásául csatolt dokumentumokban szereplő személyes adatainak kezeléséhez, továbbá ahhoz, hogy a kérelemben közölt személyes adatainak </w:t>
      </w:r>
      <w:r w:rsidR="00A3670A">
        <w:rPr>
          <w:rFonts w:ascii="Times New Roman" w:hAnsi="Times New Roman" w:cs="Times New Roman"/>
          <w:sz w:val="24"/>
          <w:szCs w:val="24"/>
        </w:rPr>
        <w:t xml:space="preserve">az </w:t>
      </w:r>
      <w:r w:rsidRPr="00011352">
        <w:rPr>
          <w:rFonts w:ascii="Times New Roman" w:hAnsi="Times New Roman" w:cs="Times New Roman"/>
          <w:sz w:val="24"/>
          <w:szCs w:val="24"/>
        </w:rPr>
        <w:t xml:space="preserve">ellenőrzése és az engedélyre jogosultság feltételeinek </w:t>
      </w:r>
      <w:r w:rsidR="00A3670A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>megállapítása céljából a közszolgáltató a személyi adat- és lakcímnyilvántartásból, a közúti közlekedési járműnyilvántartásból, továbbá a gépjárműadósok nyilvántartásából adatot igényeljen, a kérelmező adatait a pótdíjak nyilvántartásában ellenőrizze, valamint a nyilvántartásokat és a kiadott hozzájárulások nyilvántartását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összekapcsolhassa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(2) Ha a kérelem alátámasztásául szolgáló dokumentumokban szerepel a természetes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személy munkáltató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megnevezése, a kérelemhez mellékelni kell a munkáltató hozzájárulását a neve kezeléséhez.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 lakossági várakozási hozzájárulás kérelemhez mellékelni kell a kérelmező arra vonatkozó nyilatkozatát is, hogy a kérelem beadásának az időpontjában a kérelmezett gépjárműre nincs 30 napnál régebbi jogosulatlan parkolási esemény miatt kiszabott és nem vitatott várakozási díj és pótdíj tartozása.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(4) A lakossági várakozási hozzájárulás és intézményi várakozási hozzájárulás iránti kérelem esetén </w:t>
      </w:r>
      <w:r w:rsidR="005A6553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>kérelemhez mellékelni kell a munkáltatótól kizárólagos használatba kapott, a munkáltató á</w:t>
      </w:r>
      <w:r w:rsidR="005A6553">
        <w:rPr>
          <w:rFonts w:ascii="Times New Roman" w:hAnsi="Times New Roman" w:cs="Times New Roman"/>
          <w:sz w:val="24"/>
          <w:szCs w:val="24"/>
        </w:rPr>
        <w:t>ltal üzemben tartott, lízingelt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tartósan bérelt személygépkocsi esetén a munkáltató erről szóló igazolását is.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A gyermekszállítási várakozási hozzájárulás iránti kérelem esetén az intézménylátogatási igazolást, az egészségügyi várakozási hozzájárulás iránti kérelem esetén a fővárosi parkolási rendelet 12. § (2) bekezdés c) pontja szerinti igazolást, a városműködtetési behajtási-várakozási hozzájárulás iránti kérelem esetén a gépjárműre vonatkozó közfeladat-ellátási igazolást is mellékelni kell.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jc w:val="both"/>
      </w:pPr>
      <w:r w:rsidRPr="00011352">
        <w:t>(6) A (5) bekezdés szerinti közfeladat-ellátási igazolás az eljárásban akkor fogadható el, ha kiállítója: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proofErr w:type="gramStart"/>
      <w:r w:rsidRPr="00011352">
        <w:t>a</w:t>
      </w:r>
      <w:proofErr w:type="gramEnd"/>
      <w:r w:rsidRPr="00011352">
        <w:t>) Zugló Önkormányzatának költségvetési szerve által benyújtott kérelem esetén a költségvetési szerv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>b) Zugló Önkormányzatának tulajdonában álló gazda</w:t>
      </w:r>
      <w:r w:rsidR="005A6553">
        <w:t xml:space="preserve">sági társaság esetén a </w:t>
      </w:r>
      <w:proofErr w:type="gramStart"/>
      <w:r w:rsidR="005A6553">
        <w:t>társaság</w:t>
      </w:r>
      <w:r w:rsidRPr="00011352">
        <w:t xml:space="preserve"> vezető</w:t>
      </w:r>
      <w:proofErr w:type="gramEnd"/>
      <w:r w:rsidRPr="00011352">
        <w:t xml:space="preserve"> tisztségviselője,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>c) a Zuglói Polgárőr és Önkéntes Tűzoltó Egyesület esetében az egyesület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>d) a belügyminiszter által irányított belügyi szerv esetén a szerv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proofErr w:type="gramStart"/>
      <w:r w:rsidRPr="00011352">
        <w:t>e</w:t>
      </w:r>
      <w:proofErr w:type="gramEnd"/>
      <w:r w:rsidRPr="00011352">
        <w:t xml:space="preserve">) utcai szociális munkát végző szervezet esetén a szervezet vezetője. 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jc w:val="both"/>
      </w:pPr>
      <w:r w:rsidRPr="00011352">
        <w:t>(7) Ha a hitéleti célú behajtási-várakozási hozzájárulás a kérelmezővel egyházi szolgálati viszonyban álló személy által üzemben tartott gépjárműre vonatkozik, az egyházi szolgálati viszony fennállásának az igazolását a kérelemhez mellékelni kell.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jc w:val="both"/>
      </w:pPr>
      <w:r w:rsidRPr="00011352">
        <w:t>(8) Az intézményi várakozási hozzájárulás iránti kérelem esetén a kérelemhez mellékelni kell: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proofErr w:type="gramStart"/>
      <w:r w:rsidRPr="00011352">
        <w:t>a</w:t>
      </w:r>
      <w:proofErr w:type="gramEnd"/>
      <w:r w:rsidRPr="00011352">
        <w:t>) a 9/A. § (1) bekezdés b) pontja szerinti állami beruházást igazoló dokumentumot vagy az intézményvezető erre vonatkozó nyilatkozatát,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>b) a 9/</w:t>
      </w:r>
      <w:proofErr w:type="gramStart"/>
      <w:r w:rsidRPr="00011352">
        <w:t>A</w:t>
      </w:r>
      <w:proofErr w:type="gramEnd"/>
      <w:r w:rsidRPr="00011352">
        <w:t xml:space="preserve">. § (1) bekezdés cd) pontja szerinti intézmény esetén az ezt igazoló dokumentumot,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 xml:space="preserve">c) annak a természetes személynek a nevét, aki részére az intézményi várakozási hozzájárulást kérik, valamint </w:t>
      </w:r>
      <w:proofErr w:type="spellStart"/>
      <w:r w:rsidRPr="00011352">
        <w:t>foglalkoztatotti</w:t>
      </w:r>
      <w:proofErr w:type="spellEnd"/>
      <w:r w:rsidRPr="00011352">
        <w:t xml:space="preserve"> jogviszo</w:t>
      </w:r>
      <w:r w:rsidR="005A6553">
        <w:t>nya fennállásának az igazolását</w:t>
      </w:r>
      <w:r w:rsidRPr="00011352">
        <w:t xml:space="preserve"> és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76" w:lineRule="auto"/>
        <w:ind w:firstLine="284"/>
        <w:jc w:val="both"/>
      </w:pPr>
      <w:r w:rsidRPr="00011352">
        <w:t>d) a várakozási hozzájárulás díjának a megfizetését igazoló átutalási megbízást vagy annak másolatát.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(9) A városrendészeti behajtási-várakozási hozzájárulás iránti kérelem a 14/B. § (1) bekezdésben foglaltaktól eltérően kizárólag a kérelmező megnevezését, a gépjármű forgalmi rendszámát, valamint a gépjármű üzembentartójának a megnevezését tartalmazza.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14/D. § (1)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határozott idejű várakozási hozzájárulás iránti kérelem adattartalma a 14/B. § (1) bekezdésben foglaltaktól eltérően az alábbi: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kérelmező megnevezése, székhelyének, telephelyének, fióktelepének </w:t>
      </w:r>
      <w:r w:rsidR="005A6553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 xml:space="preserve">címe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 kérelmező cégjegyzékszám</w:t>
      </w:r>
      <w:r w:rsidR="005A6553">
        <w:rPr>
          <w:rFonts w:ascii="Times New Roman" w:hAnsi="Times New Roman" w:cs="Times New Roman"/>
          <w:sz w:val="24"/>
          <w:szCs w:val="24"/>
        </w:rPr>
        <w:t>a</w:t>
      </w:r>
      <w:r w:rsidRPr="00011352">
        <w:rPr>
          <w:rFonts w:ascii="Times New Roman" w:hAnsi="Times New Roman" w:cs="Times New Roman"/>
          <w:sz w:val="24"/>
          <w:szCs w:val="24"/>
        </w:rPr>
        <w:t>, nyilvántartási szám</w:t>
      </w:r>
      <w:r w:rsidR="005A6553">
        <w:rPr>
          <w:rFonts w:ascii="Times New Roman" w:hAnsi="Times New Roman" w:cs="Times New Roman"/>
          <w:sz w:val="24"/>
          <w:szCs w:val="24"/>
        </w:rPr>
        <w:t>a</w:t>
      </w:r>
      <w:r w:rsidRPr="00011352">
        <w:rPr>
          <w:rFonts w:ascii="Times New Roman" w:hAnsi="Times New Roman" w:cs="Times New Roman"/>
          <w:sz w:val="24"/>
          <w:szCs w:val="24"/>
        </w:rPr>
        <w:t>, adószám</w:t>
      </w:r>
      <w:r w:rsidR="005A6553">
        <w:rPr>
          <w:rFonts w:ascii="Times New Roman" w:hAnsi="Times New Roman" w:cs="Times New Roman"/>
          <w:sz w:val="24"/>
          <w:szCs w:val="24"/>
        </w:rPr>
        <w:t>a</w:t>
      </w:r>
      <w:r w:rsidRPr="000113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c) a kérelmező képviselője nev</w:t>
      </w:r>
      <w:r w:rsidR="005A6553">
        <w:rPr>
          <w:rFonts w:ascii="Times New Roman" w:hAnsi="Times New Roman" w:cs="Times New Roman"/>
          <w:sz w:val="24"/>
          <w:szCs w:val="24"/>
        </w:rPr>
        <w:t>e</w:t>
      </w:r>
      <w:r w:rsidRPr="00011352">
        <w:rPr>
          <w:rFonts w:ascii="Times New Roman" w:hAnsi="Times New Roman" w:cs="Times New Roman"/>
          <w:sz w:val="24"/>
          <w:szCs w:val="24"/>
        </w:rPr>
        <w:t>, aláírási címpéldány</w:t>
      </w:r>
      <w:r w:rsidR="005A6553">
        <w:rPr>
          <w:rFonts w:ascii="Times New Roman" w:hAnsi="Times New Roman" w:cs="Times New Roman"/>
          <w:sz w:val="24"/>
          <w:szCs w:val="24"/>
        </w:rPr>
        <w:t>a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elérhetőség</w:t>
      </w:r>
      <w:r w:rsidR="005A6553">
        <w:rPr>
          <w:rFonts w:ascii="Times New Roman" w:hAnsi="Times New Roman" w:cs="Times New Roman"/>
          <w:sz w:val="24"/>
          <w:szCs w:val="24"/>
        </w:rPr>
        <w:t>e</w:t>
      </w:r>
      <w:r w:rsidRPr="000113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d) a gépjármű forgalmi rendszám</w:t>
      </w:r>
      <w:r w:rsidR="005A6553">
        <w:rPr>
          <w:rFonts w:ascii="Times New Roman" w:hAnsi="Times New Roman" w:cs="Times New Roman"/>
          <w:sz w:val="24"/>
          <w:szCs w:val="24"/>
        </w:rPr>
        <w:t>a</w:t>
      </w:r>
      <w:r w:rsidRPr="00011352">
        <w:rPr>
          <w:rFonts w:ascii="Times New Roman" w:hAnsi="Times New Roman" w:cs="Times New Roman"/>
          <w:sz w:val="24"/>
          <w:szCs w:val="24"/>
        </w:rPr>
        <w:t>, valamint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az igényelt érvényességi idő. </w:t>
      </w:r>
    </w:p>
    <w:p w:rsidR="00E27B5F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kérelemhez mellékelni kell</w:t>
      </w:r>
      <w:r w:rsidR="00E27B5F">
        <w:rPr>
          <w:rFonts w:ascii="Times New Roman" w:hAnsi="Times New Roman" w:cs="Times New Roman"/>
          <w:sz w:val="24"/>
          <w:szCs w:val="24"/>
        </w:rPr>
        <w:t xml:space="preserve"> a várakozási hozzájárulás díj megfizetésének igazolását.</w:t>
      </w:r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14/E. § (1) Ha az érvényes lakossági várakozási hozzájárulással rendelkező gépjármű üzembentartója elhunyt, és a várakozási hozzájárulás érvényességének ideje a hagyatéki eljárás várható lezárása előtt lejár, az elhunyt hozzátartozójának kérelmére – a hagyatéki eljárás lezárásáig – a polgármester megállapítja az elhunyt egykori lakóhelye szerinti várakozási övezetben az igényt elsőként bejelentő közeli hozzátartozó lakossági várakozási hozzájárulásra való jogosultságát, a jogosultságot rögzíti a nyilvántartási rendszerben</w:t>
      </w:r>
      <w:r w:rsidR="005A6553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erről – a fővárosi parkolási rendelet 45. § (1) bekezdés</w:t>
      </w:r>
      <w:r w:rsidR="005A6553">
        <w:rPr>
          <w:rFonts w:ascii="Times New Roman" w:hAnsi="Times New Roman" w:cs="Times New Roman"/>
          <w:sz w:val="24"/>
          <w:szCs w:val="24"/>
        </w:rPr>
        <w:t>e szerinti</w:t>
      </w:r>
      <w:r w:rsidRPr="00011352">
        <w:rPr>
          <w:rFonts w:ascii="Times New Roman" w:hAnsi="Times New Roman" w:cs="Times New Roman"/>
          <w:sz w:val="24"/>
          <w:szCs w:val="24"/>
        </w:rPr>
        <w:t xml:space="preserve"> adattartalommal – értesíti a kérelmezőt.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kérelem a 14/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. § (1)-(3) bekezdésében meghatározott módon nyújtható be, tartalmára a 14/B. § (1) bekezdésben foglaltakat megfelelően alkalmazni kell. A kérelemhez csatolni kell a hagyatéki jegyzőkönyvet, a hagyatéki leltárt vagy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halottvizsgálati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bizonyítványt.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14/F. § (1) Ha a kérelem papír alapon történő benyújtása során a közreműködő megállapítja, hogy a kérelem nem felel meg az e rendeletben meghatározott tartalmi követelményeknek, a hiányok megjelölésével tájékoztatja a kérelmezőt.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Ha a kérelem papír alapon történő benyújtása során a közreműködő megállapítja, hogy a kérelem megfelel az e rendeletben meghatározott tartalmi követelményeknek, a kérelmet a közszolgáltatónak továbbítja.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 papír alapú kérelmet a nyilvántartásban a közreműködő rögzíti.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(4) Ha az elektronikusan benyújtott kérelem hiányos, a hiánytalan kérelem benyújtásáig a nyilvántartásba vétel szünetel, és ha a kérelem benyújtásáról számított 15 napon belül a hiánypótlása nem kerül sor, az eljárás megszűnik, és a kérelem ismételt benyújtásának van helye.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Ha a kérelmező a hiánypótlást 15 napon belül teljesíti, mentesül az eljárási költségtérítés ismételt megfizetésének a kötelezettsége alól.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352">
        <w:rPr>
          <w:rFonts w:ascii="Times New Roman" w:hAnsi="Times New Roman" w:cs="Times New Roman"/>
          <w:color w:val="000000"/>
          <w:sz w:val="24"/>
          <w:szCs w:val="24"/>
        </w:rPr>
        <w:lastRenderedPageBreak/>
        <w:t>14/G. § (1) A jogosultság feltételeit érintő lényeges tények, körülmények megváltozásáról a jogosult, a foglalkoztató, valamint a jogosultság alapjául szolgáló feltételt igazoló szervezet 8 napon belül köteles értesíteni a közreműködőt.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Az intézményvezető és a vezető tisztségviselő az intézményi várakozási hozzájárulásra jogosult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foglalkoztatotti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jogviszonyának a megszűnéséről a közreműködőt a jogviszony megszűnése napjától számított 4 napon belül köteles írásban értesíteni.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Ha az intézményi várakozási hozzájárulás érvényességi ideje alatt a foglalkoztatási jogviszonyban álló személynek a gépjármű kizárólagos használatára vonatkozó joga megszűnik, vagy a hozzájárulásban szereplő gépjármű rendszáma megváltozik, a változást be kell jelenteni.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(4) A határozott idejű várakozási hozzájárulás érvényességi ideje alatt a jogosult a hozzájárulásban szereplő gépjármű rendszámát – bejelentéssel – egy alkalommal módosíthatja.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változásbejelentés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díja 2 000 Ft.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15. § (1) A kérelmező és az eljárásban részt vevő más személy előzetes és önkéntes hozzájárulása alapján, a kérelemben és a mellékletként benyújtott dokumentumokban szereplő adatok ellenőrzése és a jogosultság feltételeinek a megállapítása céljából a közszolgáltató adatot igényel a személyi adat- és lakcímnyilvántartásból, továbbá a közúti közlekedési járműnyilvántartásból, a gépjárműadósok nyilvántartásából, valamint ellenőrzi a kérelmező adatait a pótdíjak nyilvántartásában és a cégnyilvántartásban.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polgármester a fővárosi parkolási rendeletben és e rendeletben meghatározott feltételek fennállása esetén a kérelem közszolgáltatóhoz történő beérkezésétől számított 7 napon belül a várakozási hozzájárulásra való jogosultságot megállapítja, a jogosultságot rögzíti a nyilvántartási rendszerben</w:t>
      </w:r>
      <w:r w:rsidR="005A6553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erről – a fővárosi parkolási rendelet 45. § (1) bekezdés</w:t>
      </w:r>
      <w:r w:rsidR="005A6553">
        <w:rPr>
          <w:rFonts w:ascii="Times New Roman" w:hAnsi="Times New Roman" w:cs="Times New Roman"/>
          <w:sz w:val="24"/>
          <w:szCs w:val="24"/>
        </w:rPr>
        <w:t>ének</w:t>
      </w:r>
      <w:r w:rsidRPr="00011352">
        <w:rPr>
          <w:rFonts w:ascii="Times New Roman" w:hAnsi="Times New Roman" w:cs="Times New Roman"/>
          <w:sz w:val="24"/>
          <w:szCs w:val="24"/>
        </w:rPr>
        <w:t xml:space="preserve"> megfelelő adattartalommal – értesíti a kérelmezőt.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15/A. § (1) A határozott időre kiadott várakozási hozzájárulást a közszolgáltató a határozott idő lejártakor a nyilvántartásból törli.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Ha a jogosult a várakozási hozzájárulás nyilvántartásához szükséges adatai kezelésére való hozzájárulás</w:t>
      </w:r>
      <w:r w:rsidR="005A6553">
        <w:rPr>
          <w:rFonts w:ascii="Times New Roman" w:hAnsi="Times New Roman" w:cs="Times New Roman"/>
          <w:sz w:val="24"/>
          <w:szCs w:val="24"/>
        </w:rPr>
        <w:t>á</w:t>
      </w:r>
      <w:r w:rsidRPr="00011352">
        <w:rPr>
          <w:rFonts w:ascii="Times New Roman" w:hAnsi="Times New Roman" w:cs="Times New Roman"/>
          <w:sz w:val="24"/>
          <w:szCs w:val="24"/>
        </w:rPr>
        <w:t xml:space="preserve">t visszavonta, a közszolgáltató a várakozási hozzájárulást a nyilvántartásból törli.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(3) Intézményi várakozási hozzájárulás esetén, ha az alkalmazotti kedvezmény jogosultja a negyedév végéig a következő negyedéves részletet nem fizeti meg, a közszolgáltató az intézményi várakozási hozzájárulást a következő negyedév első napjától a nyilvántartásból törli.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(4) A jogosult kérelmére az intézményi várakozási hozzájárulást az érvényességi idő lejárta előtt a közszolgáltató a nyilvántartásból törli</w:t>
      </w:r>
      <w:r w:rsidR="005A6553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az igénybe nem vett időtartamra eső, már megfizetett hozzájárulást visszafizeti a jogosult kérelemben megjelölt bankszámlaszámára.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A várakozási hozzájárulás érvényét veszíti, ha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lastRenderedPageBreak/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azt a gépjárművet, amelyre a várakozási hozzájárulás vonatkozik, annak tulajdonosa az érvényességi időn belül a fővárosi parkolási rendeletben és e rendeletben meghatározott feltételeknek meg nem felelő személy részére elidegeníti, vagy a járművet a forgalomból kivonják,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 lakossági várakozási hozzájárulás jogosultjának a lakóhelye a hozzájárulásban meghatározott parkolási övezetben megszűnik, vagy a gazdálkodói várakozási hozzájárulás jogosultjának székhelye, telephelye, fióktelepe a hozzájárulásban meghatározott parkolási övezetben megszűnik.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</w:t>
      </w:r>
      <w:r w:rsidR="005A6553">
        <w:rPr>
          <w:rFonts w:ascii="Times New Roman" w:hAnsi="Times New Roman" w:cs="Times New Roman"/>
          <w:sz w:val="24"/>
          <w:szCs w:val="24"/>
        </w:rPr>
        <w:t>6</w:t>
      </w:r>
      <w:r w:rsidRPr="00011352">
        <w:rPr>
          <w:rFonts w:ascii="Times New Roman" w:hAnsi="Times New Roman" w:cs="Times New Roman"/>
          <w:sz w:val="24"/>
          <w:szCs w:val="24"/>
        </w:rPr>
        <w:t>) A várakozási hozzájárulás az elidegenítés, forgalomból kivonás</w:t>
      </w:r>
      <w:r w:rsidR="005A6553">
        <w:rPr>
          <w:rFonts w:ascii="Times New Roman" w:hAnsi="Times New Roman" w:cs="Times New Roman"/>
          <w:sz w:val="24"/>
          <w:szCs w:val="24"/>
        </w:rPr>
        <w:t>, lakóhely, székhely, telephely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a fióktelep megszűnésének a napjától érvénytelen.”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7.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Az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. 12. alcíme helyébe a következő alcím lép: 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„12. A pótdíj törlése és a részletfizetés engedélyezése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16. § (1) A Budapest XIV. kerületi várakozási övezetre meghatározott várakozási időtartam túllépése miatt kiszabott pótdíjat naptári évenként egy alkalommal – kérelemre – a közszolgáltató törli, ha a kérelmező igazolja, hogy az időtartam túllépésére a XIV. kerületi várakozási övezetben működő országos gyógyító intézetben, valamint kerületi szakellátást nyújtó intézetben folyó gyógykezelése miatt került sor.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gyermekorvosi, gyermekfogászati rendelő vagy a védőnői szolgálat 150 méteres körzetén belül érvényes parkolójeggyel várakozó gépjármű üzembentartójának a kérelmére a várakozási időtartam túllépése miatt kiszabott pótdíjat naptári évenként egy alkalommal a közszolgáltató törli, ha az üzembentartó igazolja, hogy a gépjármű várakozási időtartama alatt és a pótdíj kiszabás</w:t>
      </w:r>
      <w:r w:rsidR="005A6553">
        <w:rPr>
          <w:rFonts w:ascii="Times New Roman" w:hAnsi="Times New Roman" w:cs="Times New Roman"/>
          <w:sz w:val="24"/>
          <w:szCs w:val="24"/>
        </w:rPr>
        <w:t>ának az időpontjában a gyermeke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a saját háztartásában gondozott gyermek gyermekorvosi, gyermek fogorvosi vagy védőnői szakellátásban részesült.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(3) Ha parkolási díj fizetése során a gépjármű üzembentartója a rendszámot vagy a zónakódot az azonosító karakter tévesztésével adta meg, de az adatok a várakozási díj megfizetésének az ellenőrzésére kétséget kizáróan alkalmasak, a gépjármű üzembentartójának a kérelmére naptári évenként legfeljebb két alkalommal a kiszabott pótdíjat a közszolgáltató törli.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(4)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 xml:space="preserve">Ha a gépjármű ellenőrzésekor a mozgásában korlátozott személy eredeti és érvényes parkolási igazolványát a gépjármű első szélvédője mögött nem helyezték el, és emiatt pótdíjazásra kerül sor, a kiszabott várakozási díjat és a pótdíjat naptári évenként legfeljebb egy alkalommal törölni kell, ha a mozgásában korlátozott személy a közreműködő ügyfélszolgálati irodáján </w:t>
      </w:r>
      <w:r w:rsidR="005A6553">
        <w:rPr>
          <w:rFonts w:ascii="Times New Roman" w:hAnsi="Times New Roman" w:cs="Times New Roman"/>
          <w:sz w:val="24"/>
          <w:szCs w:val="24"/>
        </w:rPr>
        <w:t xml:space="preserve">az </w:t>
      </w:r>
      <w:r w:rsidRPr="00011352">
        <w:rPr>
          <w:rFonts w:ascii="Times New Roman" w:hAnsi="Times New Roman" w:cs="Times New Roman"/>
          <w:sz w:val="24"/>
          <w:szCs w:val="24"/>
        </w:rPr>
        <w:t>eredeti parkolási igazolványát bemutatja, és a bemutatás időpontjában az adott gépjárműre nincs 30 napnál régebbi jogosulatlan parkolási esemény miatt kiszabott és nem vitatott várakozási díj és pótdíjtartozás.</w:t>
      </w:r>
      <w:proofErr w:type="gramEnd"/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(5) Ha a díjfizető övezet területén működő sürgősségi betegellátást végző egészségügyi intézményben sürgősségi betegellátást igénylő személyt szállító jármű pótdíjazására a </w:t>
      </w:r>
      <w:r w:rsidR="005A6553">
        <w:rPr>
          <w:rFonts w:ascii="Times New Roman" w:hAnsi="Times New Roman" w:cs="Times New Roman"/>
          <w:sz w:val="24"/>
          <w:szCs w:val="24"/>
        </w:rPr>
        <w:t>várakozási díj meg nem fizetése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a megváltott várakozási idő túllépése miatt került sor, a kiszabott pótdíjat kérelemre törölni kell, ha a gépjármű üzembentartója igazolja, hogy az </w:t>
      </w: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általa szállított személy a pótdíj kiszabásának az időpontjában orvosi ellátást igényelt, továbbá a várakozási díjat utólag megfizette.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16/A. § (1) A pótdíj törlése iránti kérelem a 14/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 § (1)-(3) bekezdésében meghatározott módon nyújtható be a pótdíj kiszabását követő 8 napos határidőn belül. A határidő jogvesztő. A kérelem tartalmára a 14/B. § (1) bekezdésben foglaltakat alkalmazni kell. A kérelemhez mellékelni kell: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az országos gyógyintézet, kerül</w:t>
      </w:r>
      <w:r w:rsidR="005A6553">
        <w:rPr>
          <w:rFonts w:ascii="Times New Roman" w:hAnsi="Times New Roman" w:cs="Times New Roman"/>
          <w:sz w:val="24"/>
          <w:szCs w:val="24"/>
        </w:rPr>
        <w:t>eti szakellátást nyújtó intézet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a gyermekorvos,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gyermekfogorvos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, illetve a védőnő 16. § (1) és (2) bekezdésében foglalt tények fennállására vonatkozó igazolását,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 16. § (2) bekezdés</w:t>
      </w:r>
      <w:r w:rsidR="005A6553">
        <w:rPr>
          <w:rFonts w:ascii="Times New Roman" w:hAnsi="Times New Roman" w:cs="Times New Roman"/>
          <w:sz w:val="24"/>
          <w:szCs w:val="24"/>
        </w:rPr>
        <w:t>e</w:t>
      </w:r>
      <w:r w:rsidRPr="00011352">
        <w:rPr>
          <w:rFonts w:ascii="Times New Roman" w:hAnsi="Times New Roman" w:cs="Times New Roman"/>
          <w:sz w:val="24"/>
          <w:szCs w:val="24"/>
        </w:rPr>
        <w:t xml:space="preserve"> alkalmazásában a saját háztartásban gondozott gyermek esetén a gyámhatóság által kiállított igazolást,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c) a díjfizető övezet területén működő sürgősségi betegellátást végző egészségügyi intézménynek a 16. § (5) bekezdésben foglalt tények fennállására vonatkozó igazolását, </w:t>
      </w:r>
    </w:p>
    <w:p w:rsidR="00011352" w:rsidRPr="00011352" w:rsidRDefault="00011352" w:rsidP="005A6553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d) a közszolgáltató által kiállított fizetési felszólítást,</w:t>
      </w:r>
    </w:p>
    <w:p w:rsidR="00011352" w:rsidRPr="00011352" w:rsidRDefault="00011352" w:rsidP="005A6553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a kérelemben megjelölt id</w:t>
      </w:r>
      <w:r w:rsidR="005A6553">
        <w:rPr>
          <w:rFonts w:ascii="Times New Roman" w:hAnsi="Times New Roman" w:cs="Times New Roman"/>
          <w:sz w:val="24"/>
          <w:szCs w:val="24"/>
        </w:rPr>
        <w:t>őpontra vonatkozó parkolójegyet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a mobiltelefonos parkolási díjfizetést igazoló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ID számát, továbbá a mobiltelefon számát, amelyről a mobi</w:t>
      </w:r>
      <w:r w:rsidR="005A6553">
        <w:rPr>
          <w:rFonts w:ascii="Times New Roman" w:hAnsi="Times New Roman" w:cs="Times New Roman"/>
          <w:sz w:val="24"/>
          <w:szCs w:val="24"/>
        </w:rPr>
        <w:t>ltelefonos parkolást indították.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Ha a pótdíj törlésének a feltételei fennállnak</w:t>
      </w:r>
      <w:r w:rsidR="005A6553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a pótdíjat a nyilvántartásból törölni kell, és erről a kérelmezőt, valamint – ha a követelést a végrehatónak már átadták, a végrehajtót is – értesíteni kell.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17. § (1) A gépjármű természetes személy üzembentartója kérelmére a polgármester a pótdíj legfeljebb 6 havi részletben történő megfizetését engedélyezi, ha a kérelmező hatósági bizonyítvánnyal igazolja, hogy: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aktív korúak ellátására jogosult, 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időskorúak járadékában, ápolási díj</w:t>
      </w:r>
      <w:r w:rsidR="005A6553">
        <w:rPr>
          <w:rFonts w:ascii="Times New Roman" w:hAnsi="Times New Roman" w:cs="Times New Roman"/>
          <w:sz w:val="24"/>
          <w:szCs w:val="24"/>
        </w:rPr>
        <w:t>ban, vakok személyi járadékában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vagy fogyatékossági támogatásban részesül, 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rendszeres gyermekvédelmi kedvezmé</w:t>
      </w:r>
      <w:r w:rsidR="005A6553">
        <w:rPr>
          <w:rFonts w:ascii="Times New Roman" w:hAnsi="Times New Roman" w:cs="Times New Roman"/>
          <w:sz w:val="24"/>
          <w:szCs w:val="24"/>
        </w:rPr>
        <w:t>nyben részesülő gyermeket nevel,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saját jogán rendszeres gyermekvédelmi kedvezményben részesül, 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pénzellátásban részesülő hadigondozott vagy</w:t>
      </w:r>
    </w:p>
    <w:p w:rsidR="00011352" w:rsidRPr="00011352" w:rsidRDefault="00011352" w:rsidP="00011352">
      <w:pPr>
        <w:pStyle w:val="Listaszerbekezds"/>
        <w:numPr>
          <w:ilvl w:val="0"/>
          <w:numId w:val="10"/>
        </w:numPr>
        <w:spacing w:before="120" w:after="12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nemzeti gondozott.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részletfizetés iránti kérelem a 14/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. § (1)-(3) bekezdésben meghatározott módon nyújtható be a pótdíj kiszabását követő 8 napos jogvesztő határidőn belül. A kérelem tartalmára a 14/B. § (1) bekezdésben foglaltakat megfelelően alkalmazni kell. A kérelemhez mellékelni kell a hatósági bizonyítványt.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Amennyiben a gépjármű üzembetartója a részletfizetéssel késedelembe esik</w:t>
      </w:r>
      <w:r w:rsidR="005A6553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és az esedékes részletet felszólítás ellenére 15 napon belül sem fizeti meg, úgy a teljes tartozása egy összegben esedékessé válik.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>(4) Amennyiben a kiszabott pótdíj meg nem fizetett része nem haladja meg az 1.000 Ft-ot, úgy a közszolgáltató a követelés behajtásának költségeire figyelemmel a várakozási díj és pótdíjtartozást törölheti a nyilvántartásból.”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8. §</w:t>
      </w:r>
      <w:r w:rsidRPr="00011352">
        <w:rPr>
          <w:rFonts w:ascii="Times New Roman" w:hAnsi="Times New Roman" w:cs="Times New Roman"/>
          <w:bCs/>
          <w:sz w:val="24"/>
          <w:szCs w:val="24"/>
        </w:rPr>
        <w:t xml:space="preserve"> Az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. 12/A. </w:t>
      </w: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alcíme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 helyébe a következő alcím lép: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011352">
        <w:rPr>
          <w:rFonts w:ascii="Times New Roman" w:hAnsi="Times New Roman" w:cs="Times New Roman"/>
          <w:b/>
          <w:bCs/>
          <w:i/>
          <w:sz w:val="24"/>
          <w:szCs w:val="24"/>
        </w:rPr>
        <w:t>12/A. Adatkezelés</w:t>
      </w:r>
    </w:p>
    <w:p w:rsidR="00011352" w:rsidRPr="00011352" w:rsidRDefault="00011352" w:rsidP="00011352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18/A.</w:t>
      </w:r>
      <w:r w:rsidRPr="00011352">
        <w:rPr>
          <w:rFonts w:ascii="Times New Roman" w:hAnsi="Times New Roman" w:cs="Times New Roman"/>
          <w:b/>
          <w:sz w:val="24"/>
          <w:szCs w:val="24"/>
        </w:rPr>
        <w:t xml:space="preserve">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(1) A közszolgáltató a 12. § (2) bekezdésében meghatározott feladatai ellátása során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Kktv.-ben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meghatározott adatokat, az ott meghatározott célból és ideig kezeli.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közszolgáltató az általa kezelt adatokat a parkolási szolgáltatással összefüggésben keletkezett díjtartozások behajtása érdekében a megbízásából és javára eljáró jogi képviselő, közjegyző, végrehajtó vagy követeléskezeléssel üzletszerűen foglalkozó szervezet részére továbbíthatja.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19. § (1) A közreműködő a várakozási hozzájárulás, a pótdíj törlése és a részletfizetés iránti kérelem (a továbbiakban együtt: kérelem) e rendeletben meghatározott tartalmi követelményeknek megfelelő benyújtása érdekében a kérelem közszolgáltatónak történő továbbításáig kezeli a kérelemben, valamint a kérelemhez csatolt dokumentumokban szereplő adatokat. A kérelem közszolgáltatónak történő továbbításával egyidejűleg törli a nála keletkezett adatokat, kivéve </w:t>
      </w:r>
      <w:r w:rsidR="00D939EF">
        <w:rPr>
          <w:rFonts w:ascii="Times New Roman" w:hAnsi="Times New Roman" w:cs="Times New Roman"/>
          <w:sz w:val="24"/>
          <w:szCs w:val="24"/>
        </w:rPr>
        <w:t xml:space="preserve">azokat, amelyek </w:t>
      </w:r>
      <w:r w:rsidRPr="00011352">
        <w:rPr>
          <w:rFonts w:ascii="Times New Roman" w:hAnsi="Times New Roman" w:cs="Times New Roman"/>
          <w:sz w:val="24"/>
          <w:szCs w:val="24"/>
        </w:rPr>
        <w:t>az ügyfélablak használatának a biztosításához szükséges</w:t>
      </w:r>
      <w:r w:rsidR="00D939EF">
        <w:rPr>
          <w:rFonts w:ascii="Times New Roman" w:hAnsi="Times New Roman" w:cs="Times New Roman"/>
          <w:sz w:val="24"/>
          <w:szCs w:val="24"/>
        </w:rPr>
        <w:t>ek</w:t>
      </w:r>
      <w:r w:rsidRPr="000113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A közreműködő az ügyfélablak használatának </w:t>
      </w:r>
      <w:r w:rsidR="005A6553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 xml:space="preserve">biztosításához szükséges adatokat az érintett hozzájárulásának a visszavonásáig kezeli.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(3) A közszolgáltató a kérelem elbírálása, valamint a kérelem elbírálása feltételei fennállásának </w:t>
      </w:r>
      <w:r w:rsidR="005A6553">
        <w:rPr>
          <w:rFonts w:ascii="Times New Roman" w:hAnsi="Times New Roman" w:cs="Times New Roman"/>
          <w:sz w:val="24"/>
          <w:szCs w:val="24"/>
        </w:rPr>
        <w:t xml:space="preserve">az </w:t>
      </w:r>
      <w:r w:rsidRPr="00011352">
        <w:rPr>
          <w:rFonts w:ascii="Times New Roman" w:hAnsi="Times New Roman" w:cs="Times New Roman"/>
          <w:sz w:val="24"/>
          <w:szCs w:val="24"/>
        </w:rPr>
        <w:t xml:space="preserve">igazolása érdekében, a kérelem tárgyában való döntés meghozatalát követő egy évig kezeli a kérelemben, valamint a kérelemhez csatolt dokumentumokban szereplő adatokat.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(4) Az adatkezelés jogalapja a kérelmező, valamint az adatkezeléssel érintett más természetes személy előzetes és önkéntes írásbeli hozzájárulása.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(5) A közreműködő és a közszolgáltató megfelelő technikai és szervezési intézkedéseket hajt végre annak érdekében, hogy a megfelelő adatbiztonságot garantálja, különösen az alábbi intézkedéseket teszi meg: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gondoskodik az adatokat kezelő munkatársai adatvédelmi képzéséről,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az adatkezelést a feladatok ellátásához szükséges minimumra korlátozza,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c) biztosítja, hogy az adatokhoz csak azok a munkatársai férjenek hozzá, akiknek ez feladataik elvégzése céljából feltétlenül szükséges,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d) biztosítja az elektronikus formában rögzített adatok informatikai szempontból biztonságos tárolását, az adatokat tároló informatikai rendszer biztonságos, külső befolyástól mentes működését,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biztosítja a papír alapon rögzített adatok zárt helyiségben történő tárolását,  </w:t>
      </w:r>
    </w:p>
    <w:p w:rsidR="00011352" w:rsidRPr="00011352" w:rsidRDefault="005A6553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proofErr w:type="gramEnd"/>
      <w:r w:rsidR="00011352" w:rsidRPr="00011352">
        <w:rPr>
          <w:rFonts w:ascii="Times New Roman" w:hAnsi="Times New Roman" w:cs="Times New Roman"/>
          <w:sz w:val="24"/>
          <w:szCs w:val="24"/>
        </w:rPr>
        <w:t xml:space="preserve">) az adatkezelési időtartam végén a kezelt adatokat végérvényesen és helyrehozhatatlan módon törli.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20. § (1) A kiadott várakozási hozzájárulásokról a közszolgáltató nyilvántartást vezet, amely tartalmazza: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 hozzájárulás sorszámát,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a hozzájárulás kezdő időpontját, érvényességi idejét, 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</w:t>
      </w:r>
      <w:r w:rsidR="005A6553">
        <w:rPr>
          <w:rFonts w:ascii="Times New Roman" w:hAnsi="Times New Roman" w:cs="Times New Roman"/>
          <w:sz w:val="24"/>
          <w:szCs w:val="24"/>
        </w:rPr>
        <w:t xml:space="preserve"> várakozási övezet megnevezését</w:t>
      </w:r>
      <w:r w:rsidRPr="00011352">
        <w:rPr>
          <w:rFonts w:ascii="Times New Roman" w:hAnsi="Times New Roman" w:cs="Times New Roman"/>
          <w:sz w:val="24"/>
          <w:szCs w:val="24"/>
        </w:rPr>
        <w:t xml:space="preserve"> (a hozzájárulás területi érvényességét)</w:t>
      </w:r>
      <w:r w:rsidR="005A6553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a gépjármű forgalmi rendszámát, 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a hozzájárulás jogosultját, </w:t>
      </w:r>
    </w:p>
    <w:p w:rsidR="00011352" w:rsidRPr="00011352" w:rsidRDefault="00011352" w:rsidP="00011352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 hozzájárulás jogcímét,</w:t>
      </w:r>
    </w:p>
    <w:p w:rsidR="00011352" w:rsidRPr="00011352" w:rsidRDefault="00011352" w:rsidP="00011352">
      <w:pPr>
        <w:spacing w:before="120"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lakossági várakozási hozzájárulás esetén a jogosult személy lakcímét,</w:t>
      </w:r>
    </w:p>
    <w:p w:rsidR="00011352" w:rsidRPr="00011352" w:rsidRDefault="00011352" w:rsidP="00011352">
      <w:pPr>
        <w:spacing w:before="120"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intézményi várakozási hozzájárulás esetén az intézmény megnevezését,</w:t>
      </w:r>
    </w:p>
    <w:p w:rsidR="00011352" w:rsidRPr="00011352" w:rsidRDefault="00011352" w:rsidP="00011352">
      <w:pPr>
        <w:spacing w:before="120"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i) gyermekszállítási várakozási hozzájárulás esetén a gyermek nevét,</w:t>
      </w:r>
    </w:p>
    <w:p w:rsidR="00011352" w:rsidRPr="00011352" w:rsidRDefault="00011352" w:rsidP="00011352">
      <w:pPr>
        <w:spacing w:before="120"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j) annak tényét, hogy a lakossági várakozási hozzájárulást a 14/E. § (1) bek</w:t>
      </w:r>
      <w:r w:rsidR="009E190A">
        <w:rPr>
          <w:rFonts w:ascii="Times New Roman" w:hAnsi="Times New Roman" w:cs="Times New Roman"/>
          <w:sz w:val="24"/>
          <w:szCs w:val="24"/>
        </w:rPr>
        <w:t>ezdésében foglalt esetben</w:t>
      </w:r>
      <w:r w:rsidRPr="00011352">
        <w:rPr>
          <w:rFonts w:ascii="Times New Roman" w:hAnsi="Times New Roman" w:cs="Times New Roman"/>
          <w:sz w:val="24"/>
          <w:szCs w:val="24"/>
        </w:rPr>
        <w:t xml:space="preserve"> az örökösként érdekelt személy részére adta ki.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(2) Az adatkezelés célja a várakozási hozzájárulásra vagy kedvezményre való jogosultság fennállásának az ellenőrzése. Az adatkezelés a várakozási hozzájárulás vagy kedvezmény érvényességi idejének </w:t>
      </w:r>
      <w:r w:rsidR="009E190A">
        <w:rPr>
          <w:rFonts w:ascii="Times New Roman" w:hAnsi="Times New Roman" w:cs="Times New Roman"/>
          <w:sz w:val="24"/>
          <w:szCs w:val="24"/>
        </w:rPr>
        <w:t xml:space="preserve">a </w:t>
      </w:r>
      <w:r w:rsidRPr="00011352">
        <w:rPr>
          <w:rFonts w:ascii="Times New Roman" w:hAnsi="Times New Roman" w:cs="Times New Roman"/>
          <w:sz w:val="24"/>
          <w:szCs w:val="24"/>
        </w:rPr>
        <w:t>megszűnését követő egy évig tart.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21. § (1) A jogosulatlan parkolási esemény miatt kiszabott pótdíjakról a közszolgáltató nyilvántartást vezet, amely tartalmazza:</w:t>
      </w:r>
    </w:p>
    <w:p w:rsidR="00011352" w:rsidRPr="00011352" w:rsidRDefault="00011352" w:rsidP="00011352">
      <w:pPr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a pótdíj kiszabásának időpontját</w:t>
      </w:r>
      <w:r w:rsidR="009E190A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011352">
      <w:pPr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 pótdíj összegét</w:t>
      </w:r>
      <w:r w:rsidR="009E190A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011352">
      <w:pPr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c) annak a gépjárműnek a forgalmi rendszámát, amelyre a pótdíjat kiszabták,</w:t>
      </w:r>
    </w:p>
    <w:p w:rsidR="00011352" w:rsidRPr="00011352" w:rsidRDefault="00011352" w:rsidP="00011352">
      <w:pPr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d) a várakozási díj és a pótdíj összegét, 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) azt a tényt, hogy a gépjármű ellenőrzésekor a mozgásában korlátozott személy eredeti és érvényes parkolási igazolványa a gépjármű első szélvédője mögött nem volt elhelyezve, 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annak tényét, hogy a kötelezett a pótdíj kiszabása ellen jogorvoslat iránti kérelmet nyújtott be.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 nyilvántartás vezetésének célja a várakozási hozzájárulás iránti kérelem</w:t>
      </w:r>
      <w:r w:rsidR="009E190A">
        <w:rPr>
          <w:rFonts w:ascii="Times New Roman" w:hAnsi="Times New Roman" w:cs="Times New Roman"/>
          <w:sz w:val="24"/>
          <w:szCs w:val="24"/>
        </w:rPr>
        <w:t>,</w:t>
      </w:r>
      <w:r w:rsidRPr="00011352">
        <w:rPr>
          <w:rFonts w:ascii="Times New Roman" w:hAnsi="Times New Roman" w:cs="Times New Roman"/>
          <w:sz w:val="24"/>
          <w:szCs w:val="24"/>
        </w:rPr>
        <w:t xml:space="preserve"> valamint a mozgásában korlátozott személy pótdíj</w:t>
      </w:r>
      <w:r w:rsidR="009E190A">
        <w:rPr>
          <w:rFonts w:ascii="Times New Roman" w:hAnsi="Times New Roman" w:cs="Times New Roman"/>
          <w:sz w:val="24"/>
          <w:szCs w:val="24"/>
        </w:rPr>
        <w:t>-</w:t>
      </w:r>
      <w:r w:rsidRPr="00011352">
        <w:rPr>
          <w:rFonts w:ascii="Times New Roman" w:hAnsi="Times New Roman" w:cs="Times New Roman"/>
          <w:sz w:val="24"/>
          <w:szCs w:val="24"/>
        </w:rPr>
        <w:t xml:space="preserve">tartozás törlése iránti kérelem elbírálása során a pótdíj-tartozással kapcsolatos feltételek fennállásának </w:t>
      </w:r>
      <w:r w:rsidR="009E190A">
        <w:rPr>
          <w:rFonts w:ascii="Times New Roman" w:hAnsi="Times New Roman" w:cs="Times New Roman"/>
          <w:sz w:val="24"/>
          <w:szCs w:val="24"/>
        </w:rPr>
        <w:t xml:space="preserve">az </w:t>
      </w:r>
      <w:r w:rsidRPr="00011352">
        <w:rPr>
          <w:rFonts w:ascii="Times New Roman" w:hAnsi="Times New Roman" w:cs="Times New Roman"/>
          <w:sz w:val="24"/>
          <w:szCs w:val="24"/>
        </w:rPr>
        <w:t xml:space="preserve">ellenőrzése.  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(3) A közszolgáltató az (1) bekezdés a)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-d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) pontjában szereplő adatokat a pótdíj megfizetésekor, annak elévülésekor vagy az f)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pontban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szereplő esetben a pótdíjat eltörlő döntésről való tudomásszerzést követően haladéktalanul törli a nyilvántartásból. A </w:t>
      </w: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közszolgáltató az f) pontban szereplő adatot a kérelem tárgyában hozott döntés jogerőre emelkedéséről való tudomásszerzést követően haladéktalanul törli a nyilvántartásból.”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22. § (1) A közszolgáltató a pótdíj törléséről a tör</w:t>
      </w:r>
      <w:r w:rsidR="009E190A">
        <w:rPr>
          <w:rFonts w:ascii="Times New Roman" w:hAnsi="Times New Roman" w:cs="Times New Roman"/>
          <w:sz w:val="24"/>
          <w:szCs w:val="24"/>
        </w:rPr>
        <w:t>l</w:t>
      </w:r>
      <w:r w:rsidRPr="00011352">
        <w:rPr>
          <w:rFonts w:ascii="Times New Roman" w:hAnsi="Times New Roman" w:cs="Times New Roman"/>
          <w:sz w:val="24"/>
          <w:szCs w:val="24"/>
        </w:rPr>
        <w:t xml:space="preserve">ésére való jogosultság feltételeinek az ellenőrzése céljából nyilvántartást vezet, amely tartalmazza: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) annak a természetes személynek a nevét, akinek a pótdíját törölte,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b) a pótdíj kiszabásának idejét, valamint </w:t>
      </w:r>
    </w:p>
    <w:p w:rsidR="00011352" w:rsidRPr="00011352" w:rsidRDefault="00011352" w:rsidP="00011352">
      <w:pPr>
        <w:spacing w:before="120" w:after="12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b) a pótdíj törlésének az okát.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(2) Az (1) bekezdésben szereplő adatokat a nyilvántartás a pótdíj kiszabását követő egy évig tartalmazza.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9.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. az 1. melléklet szerinti 4. melléklettel egészül ki.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10.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A</w:t>
      </w:r>
      <w:r w:rsidR="00CA6BB4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CA6BB4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CA6BB4">
        <w:rPr>
          <w:rFonts w:ascii="Times New Roman" w:hAnsi="Times New Roman" w:cs="Times New Roman"/>
          <w:sz w:val="24"/>
          <w:szCs w:val="24"/>
        </w:rPr>
        <w:t>.</w:t>
      </w:r>
      <w:r w:rsidRPr="00011352">
        <w:rPr>
          <w:rFonts w:ascii="Times New Roman" w:hAnsi="Times New Roman" w:cs="Times New Roman"/>
          <w:sz w:val="24"/>
          <w:szCs w:val="24"/>
        </w:rPr>
        <w:t xml:space="preserve"> 8. § (2) bekezdés c) pontjában, a 9/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 § (2) bekezdés b) pontjában, a 10. § (2) bekezdés f) pontjában és a 10/C. (1) bekezdés b) pontjában a „</w:t>
      </w:r>
      <w:r w:rsidRPr="00011352">
        <w:rPr>
          <w:rFonts w:ascii="Times New Roman" w:hAnsi="Times New Roman" w:cs="Times New Roman"/>
          <w:color w:val="000000"/>
          <w:sz w:val="24"/>
          <w:szCs w:val="24"/>
        </w:rPr>
        <w:t>parkolás-üzemeltető nyilvántartása” szövegrészek helyébe a „nyilvántartás” szöveg lép.</w:t>
      </w:r>
    </w:p>
    <w:p w:rsidR="00011352" w:rsidRPr="00011352" w:rsidRDefault="00011352" w:rsidP="00011352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11.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Hatályát veszti az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. 4. § (2) bekezdése, 9/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 § (4) bekezdése, valamint 10/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 §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352">
        <w:rPr>
          <w:rFonts w:ascii="Times New Roman" w:hAnsi="Times New Roman" w:cs="Times New Roman"/>
          <w:b/>
          <w:bCs/>
          <w:sz w:val="24"/>
          <w:szCs w:val="24"/>
        </w:rPr>
        <w:t>4. Záró rendelkezések</w:t>
      </w:r>
    </w:p>
    <w:p w:rsid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12. §</w:t>
      </w:r>
      <w:r w:rsidRPr="00011352">
        <w:rPr>
          <w:rFonts w:ascii="Times New Roman" w:hAnsi="Times New Roman" w:cs="Times New Roman"/>
          <w:sz w:val="24"/>
          <w:szCs w:val="24"/>
        </w:rPr>
        <w:t xml:space="preserve"> </w:t>
      </w:r>
      <w:r w:rsidR="0057474A">
        <w:rPr>
          <w:rFonts w:ascii="Times New Roman" w:hAnsi="Times New Roman" w:cs="Times New Roman"/>
          <w:sz w:val="24"/>
          <w:szCs w:val="24"/>
        </w:rPr>
        <w:t xml:space="preserve">(1) </w:t>
      </w:r>
      <w:r w:rsidRPr="00011352">
        <w:rPr>
          <w:rFonts w:ascii="Times New Roman" w:hAnsi="Times New Roman" w:cs="Times New Roman"/>
          <w:sz w:val="24"/>
          <w:szCs w:val="24"/>
        </w:rPr>
        <w:t xml:space="preserve">Ez a rendelet </w:t>
      </w:r>
      <w:r w:rsidR="0057474A">
        <w:rPr>
          <w:rFonts w:ascii="Times New Roman" w:hAnsi="Times New Roman" w:cs="Times New Roman"/>
          <w:sz w:val="24"/>
          <w:szCs w:val="24"/>
        </w:rPr>
        <w:t>– a (2) bekezdésben foglalt kivétellel – a</w:t>
      </w:r>
      <w:r w:rsidRPr="00011352">
        <w:rPr>
          <w:rFonts w:ascii="Times New Roman" w:hAnsi="Times New Roman" w:cs="Times New Roman"/>
          <w:sz w:val="24"/>
          <w:szCs w:val="24"/>
        </w:rPr>
        <w:t xml:space="preserve"> kihirdetését követő napon lép hatályba</w:t>
      </w:r>
      <w:r w:rsidR="0057474A">
        <w:rPr>
          <w:rFonts w:ascii="Times New Roman" w:hAnsi="Times New Roman" w:cs="Times New Roman"/>
          <w:sz w:val="24"/>
          <w:szCs w:val="24"/>
        </w:rPr>
        <w:t>.</w:t>
      </w:r>
    </w:p>
    <w:p w:rsidR="00FE6FCA" w:rsidRDefault="0057474A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2020. január 1-jén lép hatályba a 3. § (2) bekezdése, a 4. §, az 5. § (2) bekezdése, valamint a 6-11. §.</w:t>
      </w:r>
    </w:p>
    <w:p w:rsidR="00BF7455" w:rsidRDefault="00BF7455">
      <w:pPr>
        <w:rPr>
          <w:rFonts w:ascii="Times New Roman" w:hAnsi="Times New Roman" w:cs="Times New Roman"/>
          <w:sz w:val="24"/>
          <w:szCs w:val="24"/>
        </w:rPr>
      </w:pPr>
    </w:p>
    <w:p w:rsidR="00BF7455" w:rsidRPr="00BF7455" w:rsidRDefault="00BF7455" w:rsidP="00BF7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455">
        <w:rPr>
          <w:rFonts w:ascii="Times New Roman" w:hAnsi="Times New Roman" w:cs="Times New Roman"/>
          <w:b/>
          <w:sz w:val="24"/>
          <w:szCs w:val="24"/>
        </w:rPr>
        <w:t>Dr. Papp Imre</w:t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  <w:t>Karácsony Gergely</w:t>
      </w:r>
    </w:p>
    <w:p w:rsidR="00BF7455" w:rsidRPr="00BF7455" w:rsidRDefault="00BF7455" w:rsidP="00BF7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7455">
        <w:rPr>
          <w:rFonts w:ascii="Times New Roman" w:hAnsi="Times New Roman" w:cs="Times New Roman"/>
          <w:b/>
          <w:sz w:val="24"/>
          <w:szCs w:val="24"/>
        </w:rPr>
        <w:t>jegyző</w:t>
      </w:r>
      <w:proofErr w:type="gramEnd"/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</w:r>
      <w:r w:rsidRPr="00BF7455">
        <w:rPr>
          <w:rFonts w:ascii="Times New Roman" w:hAnsi="Times New Roman" w:cs="Times New Roman"/>
          <w:b/>
          <w:sz w:val="24"/>
          <w:szCs w:val="24"/>
        </w:rPr>
        <w:tab/>
        <w:t>polgármester</w:t>
      </w:r>
    </w:p>
    <w:p w:rsidR="00BF7455" w:rsidRDefault="00BF7455">
      <w:pPr>
        <w:rPr>
          <w:rFonts w:ascii="Times New Roman" w:hAnsi="Times New Roman" w:cs="Times New Roman"/>
          <w:sz w:val="24"/>
          <w:szCs w:val="24"/>
        </w:rPr>
      </w:pPr>
    </w:p>
    <w:p w:rsidR="002246DA" w:rsidRDefault="00224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11352" w:rsidRDefault="00011352" w:rsidP="00011352">
      <w:pPr>
        <w:tabs>
          <w:tab w:val="center" w:pos="4536"/>
          <w:tab w:val="left" w:pos="7830"/>
        </w:tabs>
        <w:spacing w:before="120" w:after="120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1. melléklet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a …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/2019. (… …) önkormányzati rendelethez</w:t>
      </w:r>
    </w:p>
    <w:p w:rsidR="00011352" w:rsidRDefault="00011352" w:rsidP="00011352">
      <w:pPr>
        <w:tabs>
          <w:tab w:val="center" w:pos="4536"/>
          <w:tab w:val="left" w:pos="7830"/>
        </w:tabs>
        <w:spacing w:before="120" w:after="120" w:line="25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1352">
        <w:rPr>
          <w:rFonts w:ascii="Times New Roman" w:hAnsi="Times New Roman" w:cs="Times New Roman"/>
          <w:i/>
          <w:sz w:val="24"/>
          <w:szCs w:val="24"/>
          <w:u w:val="single"/>
        </w:rPr>
        <w:t>4. melléklet a 26/2017. (VI. 26.) önkormányzati rendelethez</w:t>
      </w:r>
    </w:p>
    <w:p w:rsidR="002246DA" w:rsidRPr="00011352" w:rsidRDefault="002246DA" w:rsidP="00011352">
      <w:pPr>
        <w:tabs>
          <w:tab w:val="center" w:pos="4536"/>
          <w:tab w:val="left" w:pos="7830"/>
        </w:tabs>
        <w:spacing w:before="120" w:after="120" w:line="25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11352" w:rsidRPr="00011352" w:rsidRDefault="00011352" w:rsidP="00011352">
      <w:pPr>
        <w:tabs>
          <w:tab w:val="center" w:pos="4536"/>
          <w:tab w:val="left" w:pos="7830"/>
        </w:tabs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 xml:space="preserve">Kérelem </w:t>
      </w:r>
    </w:p>
    <w:p w:rsidR="00011352" w:rsidRPr="00011352" w:rsidRDefault="00011352" w:rsidP="00011352">
      <w:pPr>
        <w:tabs>
          <w:tab w:val="center" w:pos="4536"/>
          <w:tab w:val="left" w:pos="7830"/>
        </w:tabs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I.</w:t>
      </w:r>
    </w:p>
    <w:p w:rsidR="00011352" w:rsidRPr="00011352" w:rsidRDefault="00011352" w:rsidP="00011352">
      <w:pPr>
        <w:tabs>
          <w:tab w:val="center" w:pos="4536"/>
          <w:tab w:val="left" w:pos="7830"/>
        </w:tabs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Várakozási hozzájárulás iránti kérelmek adatai</w:t>
      </w:r>
      <w:r w:rsidRPr="00011352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1. A természetes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személy kérelmező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1.1. neve: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1.2. édesanyja születési neve: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1.3. születési helye, ideje: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1.4. bejelentett lakóhelye (az emelet, ajtó megjelölésével):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1.5. tartózkodási helye: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1.6. személyazonosságát igazoló okmánya típusa, száma: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1.7. adóazonosító jele: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1.8. e-mail címe:    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1.9. telefonszáma: 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2. A nem természetes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személy kérelmező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2.1. megnevezése: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2.2. székhelye címe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2.3. telephelye címe: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2.4. fióktelepe címe: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2.5. cégjegyzékszáma: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2.6. nyilvántartási száma: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2.7. adószáma: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2.8. képviselője neve:</w:t>
      </w:r>
    </w:p>
    <w:p w:rsidR="00011352" w:rsidRPr="00011352" w:rsidRDefault="00011352" w:rsidP="00011352">
      <w:pPr>
        <w:tabs>
          <w:tab w:val="left" w:pos="3030"/>
        </w:tabs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2.9. képviselője elérhetősége: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3. A gépjármű: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3.1. forgalmi rendszáma, felségjelzése: 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3.2. forgalmi engedélyének műszaki érvényességi határideje: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3.3. gyártmánya, kategóriája, típusa: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3.4. megengedett legnagyobb össztömege:</w:t>
      </w:r>
      <w:r w:rsidRPr="00011352">
        <w:rPr>
          <w:rFonts w:ascii="Times New Roman" w:hAnsi="Times New Roman" w:cs="Times New Roman"/>
          <w:sz w:val="24"/>
          <w:szCs w:val="24"/>
        </w:rPr>
        <w:tab/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>3.5. üzembentartója/tulajdonosa neve, lakcíme (ha eltér a kérelmezőtől):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3.6. használatának a jogcíme: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4. A várakozási hozzájárulás iránti kérelem adatai: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4.1. a kérelmezett hozzájárulás megnevezése: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4.2. a kérelmezett hozzájárulás érvényességi ideje: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4.3. a kérelem indokai: 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4.4. ha a kérelmet meghatalmazott nyújtja be, a meghatalmazott neve, lakcíme:</w:t>
      </w:r>
    </w:p>
    <w:p w:rsidR="00011352" w:rsidRPr="00011352" w:rsidRDefault="00011352" w:rsidP="00011352">
      <w:pPr>
        <w:pBdr>
          <w:bottom w:val="single" w:sz="4" w:space="1" w:color="auto"/>
        </w:pBd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11352">
        <w:rPr>
          <w:rFonts w:ascii="Times New Roman" w:hAnsi="Times New Roman" w:cs="Times New Roman"/>
          <w:i/>
          <w:sz w:val="20"/>
          <w:szCs w:val="20"/>
        </w:rPr>
        <w:t xml:space="preserve">Az alábbi adatok közül a várakozási hozzájárulás típusának megfelelő adatokat </w:t>
      </w:r>
      <w:r w:rsidRPr="00011352">
        <w:rPr>
          <w:rFonts w:ascii="Times New Roman" w:hAnsi="Times New Roman" w:cs="Times New Roman"/>
          <w:b/>
          <w:i/>
          <w:sz w:val="20"/>
          <w:szCs w:val="20"/>
        </w:rPr>
        <w:t>is</w:t>
      </w:r>
      <w:r w:rsidRPr="00011352">
        <w:rPr>
          <w:rFonts w:ascii="Times New Roman" w:hAnsi="Times New Roman" w:cs="Times New Roman"/>
          <w:i/>
          <w:sz w:val="20"/>
          <w:szCs w:val="20"/>
        </w:rPr>
        <w:t xml:space="preserve"> kell kitölteni!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II.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Egyes kérelmek kiegészítő adatai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5. Az egészségügyi várakozási hozzájárulás iránti kérelem kiegészítő adatai 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5.1. a kérelmező foglalkozása: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5.2. a kérelmező által vállat területi kötelezettség megnevezése: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5.3. a kérelmező területi kötelezettséget vállaló otthoni szakápolási szolgálat/támogató szolgáltatásokat ellátó szervezet nevében nyújtja be a kérelmet: igen/nem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6. A gyermekszállítási várakozási hozzájárulás iránti kérelem kiegészítő adatai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6.1. a gyermek neve: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6.2. a gyermek által látogatott bölcsőde/óvoda/iskola megnevezése és címe: 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6.3. a gyermek által látogatott sportegyesület megnevezése és címe: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7. A hitéleti célú várakozási hozzájárulás iránti kérelem kiegészítő adatai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7.1. a kérelmezővel egyházi szolgálati viszonyban álló személy megnevezése: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8. Az intézményi célú várakozási hozzájárulás iránti kérelem kiegészítő adatai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8.1. a foglalkoztató megnevezése: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8.2. a foglalkoztató székhelyének, telephelyének címe:</w:t>
      </w:r>
    </w:p>
    <w:p w:rsidR="00011352" w:rsidRPr="00011352" w:rsidRDefault="00011352" w:rsidP="00011352">
      <w:pPr>
        <w:pBdr>
          <w:bottom w:val="single" w:sz="4" w:space="1" w:color="auto"/>
        </w:pBd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11352">
        <w:rPr>
          <w:rFonts w:ascii="Times New Roman" w:hAnsi="Times New Roman" w:cs="Times New Roman"/>
          <w:i/>
          <w:sz w:val="20"/>
          <w:szCs w:val="20"/>
        </w:rPr>
        <w:t>Az alábbi adatok közül a városrendészeti behajtási-várakozási hozzájárulás vagy a határozott idejű várakozási hozzájárulás típusának megfelelő adatokat kell kitölteni!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III.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Különleges kérelmek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9. A városrendészeti behajtási-hozzájárulás iránti kérelem adatai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9.1. a kérelmező megnevezése: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9.2. a gépjármű forgalmi rendszáma: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>9.3. a gépjármű üzembentartójának megnevezése: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10. A határozott idejű várakozási hozzájárulás iránti kérelem adatai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10.1. a kérelmező megnevezése: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10.2. a kérelmező székhelyének címe: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10.3. a kérelmező telephelyének címe: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10.4. a kérelmező fióktelepének címe: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10.5. a kérelmező cégjegyzékszáma: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10.6. a kérelmező nyilvántartási száma: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10.7. a kérelmező adószáma: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10.8. a kérelmező képviselőjének neve és elérhetősége: 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10.9. a gépjármű forgalmi rendszáma: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10.10. az igényelt érvényességi idő: 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IV.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Kiegészítő adatok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11. Az örökösként érdekelt személy részére kiadható lakossági várakozási hozzájárulás iránti kérelem kiegészítő adatai:</w:t>
      </w:r>
    </w:p>
    <w:p w:rsid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11.1. az elhunyt közeli hozzátartozó neve: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V.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Nyilatkozatok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12. Általános nyilatkozatok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12.1. Üzembentartóként/tulajdonosként nyilatkozom arról, hogy gépjárműadó hátralékom van/nincs.                                                  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12.2. Kérelmezőként hozzájárulok/nem járulok hozzá a kérelemben, valamint a kérelem alátámasztásául csatolt dokumentumokban szereplő személyes adataim kezeléséhez.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12.3. Kérelmezőként hozzájárulok/nem járulok hozzá ahhoz, hogy a kérelemben közölt személyes adataim ellenőrzése és az engedélyre jogosultság feltételeinek megállapítása céljából a közszolgáltató a személyi adat- és lakcímnyilvántartásból, a közúti közlekedési járműnyilvántartásból, továbbá a gépjárműadósok nyilvántartásából adatot igényeljen.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12.4. Kérelmezőként hozzájárulok/nem járulok hozzá ahhoz, hogy adataimat a közszolgáltató a pótdíjak nyilvántartásában ellenőrizze, valamint az említett nyilvántartásokat és a kiadott hozzájárulások nyilvántartását összekapcsolja.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 xml:space="preserve">VI.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Különleges nyilatkozatok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13. Kiegészítő nyilatkozatok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lastRenderedPageBreak/>
        <w:t xml:space="preserve">13.1. A kérelmező és a gépjármű természetes személy üzembentartója vagy tulajdonosa nem azonos, ezért a kérelemhez csatoltam/nem csatoltam az üzembentartó hozzájárulását a neve és lakcíme kezeléséhez, valamint ahhoz, hogy személyes adatainak ellenőrzése és a kérelmező engedélyre való jogosultsága feltételeinek megállapítása céljából a közszolgáltató a személyi adat- és lakcímnyilvántartásból és a közúti közlekedési járműnyilvántartásból adatot igényeljen.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13.2. A kérelmező és a gépjármű természetes személy üzembentartója vagy tulajdonosa nem azonos és a gépjárművel kapcsolatos adóztatási feladatokat a kérelem benyújtásakor nem a Zuglói Adóhatóság látja el ezért a kérelemhez csatoltam/nem csatoltam az üzembentartó hozzájárulását ahhoz, hogy a közszolgáltató a gépjárműre vonatkozó adatot igényeljen a gépjárműadósok nyilvántartásából.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13.3. A kérelem alátámasztásául szolgáló dokumentumokban szerepel a természetes </w:t>
      </w:r>
      <w:proofErr w:type="gramStart"/>
      <w:r w:rsidRPr="00011352">
        <w:t>személy munkáltató</w:t>
      </w:r>
      <w:proofErr w:type="gramEnd"/>
      <w:r w:rsidRPr="00011352">
        <w:t xml:space="preserve"> megnevezése, ezért a kérelemhez csatoltam/nem csatoltam a munkáltató hozzájárulását neve kezeléséhez.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A kérelmező és az a természetes személy, akinek a kérelmező a várakozási hozzájárulást kéri nem azonos, ezért a természetes személy hozzájárulását a kérelemben és a csatolt dokumentumokban szereplő személyes adatainak kezeléséhez, valamint ahhoz, hogy ezeket az adatokat a közszolgáltató a személyi adat- és lakcímnyilvántartásból történő lekérdezéssel ellenőrizze csatoltam/nem csatoltam.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center"/>
        <w:rPr>
          <w:b/>
        </w:rPr>
      </w:pPr>
      <w:r w:rsidRPr="00011352">
        <w:rPr>
          <w:b/>
        </w:rPr>
        <w:t>VII.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Általános mellékletek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 A kérelem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14.1. Ha kérelmet meghatalmazott nyújtja be: </w:t>
      </w:r>
    </w:p>
    <w:p w:rsidR="00011352" w:rsidRPr="00011352" w:rsidRDefault="00011352" w:rsidP="00011352">
      <w:pPr>
        <w:spacing w:before="120" w:after="120" w:line="25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14.1.1. a meghatalmazást csatoltam/nem csatoltam</w:t>
      </w:r>
      <w:r w:rsidR="000C72CC">
        <w:rPr>
          <w:rFonts w:ascii="Times New Roman" w:hAnsi="Times New Roman" w:cs="Times New Roman"/>
          <w:sz w:val="24"/>
          <w:szCs w:val="24"/>
        </w:rPr>
        <w:t>;</w:t>
      </w:r>
    </w:p>
    <w:p w:rsidR="00011352" w:rsidRPr="00011352" w:rsidRDefault="00011352" w:rsidP="00011352">
      <w:pPr>
        <w:spacing w:before="120" w:after="120" w:line="25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14.1.2. a meghatalmazott adatkezeléshez történő hozzájáruló nyilatkozatát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14.2. A költségtérítés megfizetését igazoló átutalási megbízást vagy annak másolatát csatoltam/nem csatoltam</w:t>
      </w:r>
      <w:r w:rsidR="000C72CC">
        <w:rPr>
          <w:rFonts w:ascii="Times New Roman" w:hAnsi="Times New Roman" w:cs="Times New Roman"/>
          <w:sz w:val="24"/>
          <w:szCs w:val="24"/>
        </w:rPr>
        <w:t>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14.3. Ha a gépjárművel kapcsolatos adóztatási feladatokat a kérelem benyújtásakor nem a Zuglói Adóhatóság látja el, az illetékes önkormányzati adóhatóság igazolását a gépjárműadó megfizetéséről vagy az adómentességről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14.4. Mivel a kérelmet nem természetes személy nyújtotta be, a képviselő aláírási címpéldányát csatoltam/nem csatoltam.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VIII.</w:t>
      </w:r>
    </w:p>
    <w:p w:rsidR="00011352" w:rsidRPr="00011352" w:rsidRDefault="00011352" w:rsidP="00011352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t>Kiegészítő mellékletek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15. Lakossági várakozási hozzájárulás iránti kérelem kiegészítő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15.1. Nyilatkozatomat arra vonatkozóan, hogy a kérelem beadásának időpontjában a kérelmezett gépjárműre nincs 30 napnál régebbi jogosulatlan parkolási esemény miatt </w:t>
      </w:r>
      <w:r w:rsidRPr="00011352">
        <w:rPr>
          <w:rFonts w:ascii="Times New Roman" w:hAnsi="Times New Roman" w:cs="Times New Roman"/>
          <w:sz w:val="24"/>
          <w:szCs w:val="24"/>
        </w:rPr>
        <w:lastRenderedPageBreak/>
        <w:t>kiszabott és nem vitatott várakozási díj és pótdíj tartozás valamely fővárosi parkolás-üzemeltető nyilvántartásában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15.2. A munkáltatótól kizárólagos használatba kapott, a munkáltató által üzemben tartott, vagy lízingelt, vagy tartósan bérelt személygépkocsi esetén a munkáltató erről szóló igazolását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15.3. A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kérelmet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mint örökösként érdekelt személy  nyújtottam be, ezért a kérelemhez az alábbi dokumentumok valamelyikét csatoltam: hagyatéki jegyzőkönyv/ hagyatéki leltár/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halottvizsgálati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bizonyítvány.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16. Határozott idejű várakozási hozzájárulás iránti kérelem kiegészítő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16.1. A kérelemhez a várakozási hozzájárulás díjának megfizetését igazoló átutalási megbízást vagy annak másolatát csatoltam/nem csatoltam.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center"/>
      </w:pPr>
      <w:r w:rsidRPr="00011352">
        <w:t>17. Egészségügyi várakozási hozzájárulás iránti kérelem kiegészítő mellékletei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17.1. Háziorvos és gyermekorvos, illetve ezek asszisztense által benyújtott kérelem esetén: a kerületi egészségügyi szolgálat igazolását a területi kötelezettség vállalásáról csatoltam/nem csatoltam</w:t>
      </w:r>
      <w:r w:rsidR="000C72CC">
        <w:t>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17.2. Védőnő által benyújtott kérelem esetén a kerületi védőnői szolgálat igazolását a területi kötelezettség vállalásáról csatoltam/nem csatoltam</w:t>
      </w:r>
      <w:r w:rsidR="000C72CC">
        <w:t>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17.3. Otthoni szakápolási szolgálatot, illetve támogató szolgáltatást nyújtó szervezet által benyújtott kérelem esetén az egészségügyi szakszolgálat és a területileg illetékes kerületi önkormányzat igazolását csatoltam/nem csatoltam</w:t>
      </w:r>
      <w:r w:rsidR="000C72CC">
        <w:t>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center"/>
      </w:pPr>
      <w:r w:rsidRPr="00011352">
        <w:t>18. Városműködtetési várakozási hozzájárulás iránti kérelem kiegészítő mellékletei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18.1. A gépjárműre vonatkozó, az alábbi szervezet vagy személy által kiállított közfeladat-ellátási igazolást csatoltam/nem csatoltam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ind w:left="360"/>
        <w:jc w:val="both"/>
      </w:pPr>
      <w:r w:rsidRPr="00011352">
        <w:t>18.1.1. Zugló Önkormányzatának költségvetési szervei által benyújtott kérelem esetén a költségvetési szerv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ind w:left="360"/>
        <w:jc w:val="both"/>
      </w:pPr>
      <w:r w:rsidRPr="00011352">
        <w:t>18.1.2. Zugló Önkormányzatának tulajdonában álló gazdasági társaság esetén a társaság, vezető tisztségviselője,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ind w:left="360"/>
        <w:jc w:val="both"/>
      </w:pPr>
      <w:r w:rsidRPr="00011352">
        <w:t>18.1.3. a Zuglói Polgárőr és Önkéntes Tűzoltó Egyesület esetében az egyesület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ind w:left="360"/>
        <w:jc w:val="both"/>
      </w:pPr>
      <w:r w:rsidRPr="00011352">
        <w:t>18.1.4. a belügyminiszter által irányított belügyi szerv esetén a szerv vezetője,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ind w:left="360"/>
        <w:jc w:val="both"/>
      </w:pPr>
      <w:r w:rsidRPr="00011352">
        <w:t xml:space="preserve">18.1.5. utcai szociális munkát végző szervezet esetén a szervezet vezetője. 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19. Hitéleti várakozási hozzájárulás iránti kérelem kiegészítő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19.1. A hitéleti célú behajtási-várakozási hozzájárulás a kérelmezővel egyházi szolgálati viszonyban álló személy által üzemben tartott gépjárműre vonatkozik, ezért az egyházi szolgálati viszony fennállásának igazolását csatoltam/nem csatoltam.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20. Intézményi célú várakozási hozzájárulás iránti kérelem kiegészítő mellékletei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20.1. Várakozási övezetben jogszabályi felhatalmazás alapján állami beruházást végző gazdasági társaság kérelme: az állami beruházás tényét igazoló dokumentumot/az intézményvezető erre vonatkozó nyilatkozatát csatoltam/nem csatoltam.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lastRenderedPageBreak/>
        <w:t>20.2. A Honvédelmi Minisztérium és a Magyar Honvédség katonai szervezeteinek protokolláris, szolgálati és szabadidős kulturális rendezvényeinek a szervezését, lebonyolítását végző intézmény esetén az ezt igazoló dokumentumot csatoltam/nem csatoltam.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20.3. A kérelemben megnevezett természetes személy </w:t>
      </w:r>
      <w:proofErr w:type="spellStart"/>
      <w:r w:rsidRPr="00011352">
        <w:t>foglalkoztatotti</w:t>
      </w:r>
      <w:proofErr w:type="spellEnd"/>
      <w:r w:rsidRPr="00011352">
        <w:t xml:space="preserve"> jogviszonya fennállásának igazolását csatoltam/nem csatoltam. 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20.4. A várakozási hozzájárulás díjának megfizetését igazoló átutalási megbízást vagy annak másolatát csatoltam/nem csatoltam.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21. Gyermekszállítási várakozási hozzájárulás iránti kérelem kiegészítő mellékletei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>21.1. Az általános iskola intézménylátogatási igazolását, amely tartalmazza az iskola megnevezését és címét, a szülő nevét és lakcímét, valamint a gyermek nevét, születési helyét, idejét és lakcímét, továbbá azt, hogy adott tanítási évben a gyermek hányadik évfolyam tanulója csatoltam/nem csatoltam</w:t>
      </w:r>
      <w:r w:rsidR="000C72CC">
        <w:t>.</w:t>
      </w:r>
    </w:p>
    <w:p w:rsidR="00011352" w:rsidRPr="00011352" w:rsidRDefault="00011352" w:rsidP="00011352">
      <w:pPr>
        <w:pStyle w:val="NormlWeb"/>
        <w:spacing w:before="120" w:beforeAutospacing="0" w:after="120" w:afterAutospacing="0" w:line="256" w:lineRule="auto"/>
        <w:jc w:val="both"/>
      </w:pPr>
      <w:r w:rsidRPr="00011352">
        <w:t xml:space="preserve">21.2. A sportegyesület egyesületi tagsági igazolását, amely </w:t>
      </w:r>
      <w:proofErr w:type="gramStart"/>
      <w:r w:rsidRPr="00011352">
        <w:t>tartalmazza</w:t>
      </w:r>
      <w:proofErr w:type="gramEnd"/>
      <w:r w:rsidRPr="00011352">
        <w:t xml:space="preserve"> a címet ahol a gyermek az egyesületi sporttevékenységet folytatja, a szülő nevét és lakcímét, valamint a gyermek nevét, születési helyét, idejét és lakcímét, továbbá azt, hogy adott tanévben a gyermek hányadik évfolyam tanulója csatoltam/nem csatoltam</w:t>
      </w:r>
      <w:r w:rsidR="000C72CC">
        <w:t>.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22. Határozott idejű várakozási hozzájárulás iránti kérelem kiegészítő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22.1. A várakozási hozzájárulás díjának megfizetését igazoló átutalási megbízást vagy annak másolatát csatoltam/nem csatoltam.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23. Intézményi várakozási hozzájárulás iránti kérelem kiegészítő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 munkáltatótól kizárólagos használatba kapott, a munkáltató által üzemben tartott, vagy lízingelt, vagy tartósan bérelt személygépkocsi esetén a munkáltató erről szóló igazolását csatoltam/nem csatoltam</w:t>
      </w:r>
      <w:r w:rsidR="000C72CC">
        <w:rPr>
          <w:rFonts w:ascii="Times New Roman" w:hAnsi="Times New Roman" w:cs="Times New Roman"/>
          <w:sz w:val="24"/>
          <w:szCs w:val="24"/>
        </w:rPr>
        <w:t>.</w:t>
      </w:r>
    </w:p>
    <w:p w:rsidR="00011352" w:rsidRPr="00011352" w:rsidRDefault="00011352" w:rsidP="00011352">
      <w:pPr>
        <w:pBdr>
          <w:bottom w:val="single" w:sz="4" w:space="1" w:color="auto"/>
        </w:pBd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</w:p>
    <w:p w:rsidR="00011352" w:rsidRPr="00011352" w:rsidRDefault="00BE16AF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011352" w:rsidRPr="00011352">
        <w:rPr>
          <w:rFonts w:ascii="Times New Roman" w:hAnsi="Times New Roman" w:cs="Times New Roman"/>
          <w:b/>
          <w:sz w:val="24"/>
          <w:szCs w:val="24"/>
        </w:rPr>
        <w:t>X.</w:t>
      </w:r>
    </w:p>
    <w:p w:rsidR="00011352" w:rsidRPr="00BE16AF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AF">
        <w:rPr>
          <w:rFonts w:ascii="Times New Roman" w:hAnsi="Times New Roman" w:cs="Times New Roman"/>
          <w:b/>
          <w:sz w:val="24"/>
          <w:szCs w:val="24"/>
        </w:rPr>
        <w:t>A pótdíj törlése iránti kérelem</w:t>
      </w:r>
    </w:p>
    <w:p w:rsidR="00011352" w:rsidRPr="00011352" w:rsidRDefault="00011352" w:rsidP="00BE16AF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24.</w:t>
      </w:r>
      <w:r w:rsidR="00BE16AF">
        <w:rPr>
          <w:rFonts w:ascii="Times New Roman" w:hAnsi="Times New Roman" w:cs="Times New Roman"/>
          <w:sz w:val="24"/>
          <w:szCs w:val="24"/>
        </w:rPr>
        <w:t xml:space="preserve"> A p</w:t>
      </w:r>
      <w:r w:rsidRPr="00011352">
        <w:rPr>
          <w:rFonts w:ascii="Times New Roman" w:hAnsi="Times New Roman" w:cs="Times New Roman"/>
          <w:sz w:val="24"/>
          <w:szCs w:val="24"/>
        </w:rPr>
        <w:t>ótdíj törlése i</w:t>
      </w:r>
      <w:r w:rsidR="00BE16AF">
        <w:rPr>
          <w:rFonts w:ascii="Times New Roman" w:hAnsi="Times New Roman" w:cs="Times New Roman"/>
          <w:sz w:val="24"/>
          <w:szCs w:val="24"/>
        </w:rPr>
        <w:t>ránti kérelem kiegészítő adatai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24.</w:t>
      </w:r>
      <w:r w:rsidR="00BE16AF">
        <w:rPr>
          <w:rFonts w:ascii="Times New Roman" w:hAnsi="Times New Roman" w:cs="Times New Roman"/>
          <w:sz w:val="24"/>
          <w:szCs w:val="24"/>
        </w:rPr>
        <w:t>1</w:t>
      </w:r>
      <w:r w:rsidRPr="00011352">
        <w:rPr>
          <w:rFonts w:ascii="Times New Roman" w:hAnsi="Times New Roman" w:cs="Times New Roman"/>
          <w:sz w:val="24"/>
          <w:szCs w:val="24"/>
        </w:rPr>
        <w:t>. Ha a kérelmet meghatalmazott nyújtja be, a meghatalmazott neve, lakcíme: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24.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 xml:space="preserve">. A kiszabott pótdíj törlését az alábbi okból 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kérem</w:t>
      </w:r>
      <w:r w:rsidRPr="00011352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Pr="0001135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O  24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>.1. A várakozási időtartam túllépésére a XIV. kerületi várakozási övezetben működő országos gyógyító intézetben, valamint kerületi szakellátást nyújtó intézetben folyó gyógykezelésem miatt került sor.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O  24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 xml:space="preserve">.2. A várakozási időtartam alatt és a pótdíj kiszabásának időpontjában gyermekem, vagy a saját háztartásomban gondozott gyermek gyermekorvosi,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gyermekfogorvosi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vagy védőnői szakellátásban részesült.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lastRenderedPageBreak/>
        <w:t>O  24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>.3. A parkolási díj fizetése során a gépjármű üzembentartója a rendszámot vagy a zónakódot az azonosító karakter tévesztésével adta meg, de az adatok a várakozási díj megfizetésének az ellenőrzésére kétséget kizáróan alkalmasak.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O  24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 xml:space="preserve">.4. Mozgásában korlátozott személy parkolási igazolványával rendelkező személy vagyok és eredeti és érvényes parkolási igazolványom a gépjármű első szélvédője mögött nem volt megfelelő módon elhelyezve, és a pótdíj kiszabására emiatt került sor. 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O  24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2</w:t>
      </w:r>
      <w:r w:rsidRPr="00011352">
        <w:rPr>
          <w:rFonts w:ascii="Times New Roman" w:hAnsi="Times New Roman" w:cs="Times New Roman"/>
          <w:sz w:val="24"/>
          <w:szCs w:val="24"/>
        </w:rPr>
        <w:t xml:space="preserve">.5. A díjfizető övezet területén működő sürgősségi betegellátást végző egészségügyi intézménybe sürgősségi betegellátást igénylő személyt szállítottam, a várakozási díj meg nem fizetésére vagy a megváltott várakozási idő túllépésére azért került sor, mert az általam szállított személy a pótdíj kiszabásának időpontjában orvosi ellátást igényelt. </w:t>
      </w:r>
    </w:p>
    <w:p w:rsidR="00011352" w:rsidRPr="00011352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25. A pótdíj tör</w:t>
      </w:r>
      <w:r w:rsidR="00BE16AF">
        <w:rPr>
          <w:rFonts w:ascii="Times New Roman" w:hAnsi="Times New Roman" w:cs="Times New Roman"/>
          <w:sz w:val="24"/>
          <w:szCs w:val="24"/>
        </w:rPr>
        <w:t>lése iránti kérelem mellékletei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25.1. Ha kérelmet meghatalmazott nyújtja be: </w:t>
      </w:r>
    </w:p>
    <w:p w:rsidR="00011352" w:rsidRPr="00011352" w:rsidRDefault="00011352" w:rsidP="00011352">
      <w:pPr>
        <w:spacing w:before="120" w:after="120" w:line="25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25.1.1. a meghatalmazást csatoltam/nem csatoltam</w:t>
      </w:r>
      <w:r w:rsidR="000C72CC">
        <w:rPr>
          <w:rFonts w:ascii="Times New Roman" w:hAnsi="Times New Roman" w:cs="Times New Roman"/>
          <w:sz w:val="24"/>
          <w:szCs w:val="24"/>
        </w:rPr>
        <w:t>;</w:t>
      </w:r>
    </w:p>
    <w:p w:rsidR="00011352" w:rsidRPr="00011352" w:rsidRDefault="00011352" w:rsidP="00011352">
      <w:pPr>
        <w:spacing w:before="120" w:after="120" w:line="25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25.1.2. a meghatalmazott adatkezeléshez történő hozzájáruló nyilatkozatát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25.2. Valamennyi esetben: </w:t>
      </w:r>
    </w:p>
    <w:p w:rsidR="00011352" w:rsidRPr="00011352" w:rsidRDefault="00011352" w:rsidP="00011352">
      <w:pPr>
        <w:spacing w:before="120" w:after="120" w:line="25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25.2.1. a közszolgáltató által kiállított fizetési felszólítást csatoltam/nem csatoltam,</w:t>
      </w:r>
    </w:p>
    <w:p w:rsidR="00011352" w:rsidRPr="00011352" w:rsidRDefault="00011352" w:rsidP="00011352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25.2.2. a kérelemben megjelölt időpontra vonatkozó parkolójegyet csatoltam/nem csatoltam,</w:t>
      </w:r>
    </w:p>
    <w:p w:rsidR="00011352" w:rsidRPr="00011352" w:rsidRDefault="00011352" w:rsidP="00011352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25.2.3. a mobiltelefonos parkolási díjfizetést igazoló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ID számát, továbbá a mobiltelefon számát, amelyről a mobiltelefonos parkolást indították csatoltam/nem csatoltam</w:t>
      </w:r>
      <w:r w:rsidR="000C72CC">
        <w:rPr>
          <w:rFonts w:ascii="Times New Roman" w:hAnsi="Times New Roman" w:cs="Times New Roman"/>
          <w:sz w:val="24"/>
          <w:szCs w:val="24"/>
        </w:rPr>
        <w:t>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</w:t>
      </w:r>
      <w:r w:rsidR="00BE16AF">
        <w:rPr>
          <w:rFonts w:ascii="Times New Roman" w:hAnsi="Times New Roman" w:cs="Times New Roman"/>
          <w:sz w:val="24"/>
          <w:szCs w:val="24"/>
        </w:rPr>
        <w:t>5</w:t>
      </w:r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3</w:t>
      </w:r>
      <w:r w:rsidRPr="00011352">
        <w:rPr>
          <w:rFonts w:ascii="Times New Roman" w:hAnsi="Times New Roman" w:cs="Times New Roman"/>
          <w:sz w:val="24"/>
          <w:szCs w:val="24"/>
        </w:rPr>
        <w:t xml:space="preserve"> az országos gyógyintézet/ kerületi szakellátást nyújtó intézet igazolását csatoltam/nem csatoltam.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</w:t>
      </w:r>
      <w:r w:rsidR="00BE16AF">
        <w:rPr>
          <w:rFonts w:ascii="Times New Roman" w:hAnsi="Times New Roman" w:cs="Times New Roman"/>
          <w:sz w:val="24"/>
          <w:szCs w:val="24"/>
        </w:rPr>
        <w:t>5</w:t>
      </w:r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4.</w:t>
      </w:r>
      <w:r w:rsidRPr="00011352">
        <w:rPr>
          <w:rFonts w:ascii="Times New Roman" w:hAnsi="Times New Roman" w:cs="Times New Roman"/>
          <w:sz w:val="24"/>
          <w:szCs w:val="24"/>
        </w:rPr>
        <w:t xml:space="preserve"> a gyermekorvos,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gyermekfogorvos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>, illetve a védőnő igazolását csatoltam/nem csatoltam, vagy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</w:t>
      </w:r>
      <w:r w:rsidR="00BE16AF">
        <w:rPr>
          <w:rFonts w:ascii="Times New Roman" w:hAnsi="Times New Roman" w:cs="Times New Roman"/>
          <w:sz w:val="24"/>
          <w:szCs w:val="24"/>
        </w:rPr>
        <w:t>5</w:t>
      </w:r>
      <w:r w:rsidRPr="00011352">
        <w:rPr>
          <w:rFonts w:ascii="Times New Roman" w:hAnsi="Times New Roman" w:cs="Times New Roman"/>
          <w:sz w:val="24"/>
          <w:szCs w:val="24"/>
        </w:rPr>
        <w:t>.</w:t>
      </w:r>
      <w:r w:rsidR="00BE16AF">
        <w:rPr>
          <w:rFonts w:ascii="Times New Roman" w:hAnsi="Times New Roman" w:cs="Times New Roman"/>
          <w:sz w:val="24"/>
          <w:szCs w:val="24"/>
        </w:rPr>
        <w:t>5.</w:t>
      </w:r>
      <w:r w:rsidRPr="00011352">
        <w:rPr>
          <w:rFonts w:ascii="Times New Roman" w:hAnsi="Times New Roman" w:cs="Times New Roman"/>
          <w:sz w:val="24"/>
          <w:szCs w:val="24"/>
        </w:rPr>
        <w:t xml:space="preserve"> a saját háztartásomban gondozott gyermek esetén a gyámhatóság erről szóló igazolását csatoltam/nem csatoltam, vagy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</w:t>
      </w:r>
      <w:r w:rsidR="00BE16AF">
        <w:rPr>
          <w:rFonts w:ascii="Times New Roman" w:hAnsi="Times New Roman" w:cs="Times New Roman"/>
          <w:sz w:val="24"/>
          <w:szCs w:val="24"/>
        </w:rPr>
        <w:t>5.6</w:t>
      </w:r>
      <w:r w:rsidRPr="00011352">
        <w:rPr>
          <w:rFonts w:ascii="Times New Roman" w:hAnsi="Times New Roman" w:cs="Times New Roman"/>
          <w:sz w:val="24"/>
          <w:szCs w:val="24"/>
        </w:rPr>
        <w:t>. az eredeti parkolási igazolványomat bemutatom/nem mutatom be, vagy</w:t>
      </w:r>
    </w:p>
    <w:p w:rsidR="00011352" w:rsidRPr="00011352" w:rsidRDefault="00BE16AF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25.7.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 a várakozási díj utólagos megfizetését igazoló átutalási megbízást vagy annak másolatát csatoltam/nem csatoltam, vagy</w:t>
      </w:r>
    </w:p>
    <w:p w:rsidR="00011352" w:rsidRPr="00011352" w:rsidRDefault="00BE16AF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11352" w:rsidRPr="000113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 a díjfizető övezet területén működő sürgősségi betegellátást végző egészségügyi intézmény igazolását csatoltam/nem csatoltam. </w:t>
      </w:r>
    </w:p>
    <w:p w:rsidR="00011352" w:rsidRPr="00011352" w:rsidRDefault="00BE16AF" w:rsidP="00011352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011352" w:rsidRPr="00011352">
        <w:rPr>
          <w:rFonts w:ascii="Times New Roman" w:hAnsi="Times New Roman" w:cs="Times New Roman"/>
          <w:sz w:val="24"/>
          <w:szCs w:val="24"/>
        </w:rPr>
        <w:t>. Pótdíj törlése iránti kérelemhez szükséges nyilatkozatok</w:t>
      </w:r>
    </w:p>
    <w:p w:rsidR="00011352" w:rsidRPr="00011352" w:rsidRDefault="00BE16AF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.1. Kérelmezőként hozzájárulok/ nem járulok hozzá a kérelemben, valamint a kérelem alátámasztásául csatolt dokumentumokban szereplő személyes adataim kezeléséhez. </w:t>
      </w:r>
    </w:p>
    <w:p w:rsidR="00011352" w:rsidRPr="00011352" w:rsidRDefault="00011352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2</w:t>
      </w:r>
      <w:r w:rsidR="00BE16AF">
        <w:rPr>
          <w:rFonts w:ascii="Times New Roman" w:hAnsi="Times New Roman" w:cs="Times New Roman"/>
          <w:sz w:val="24"/>
          <w:szCs w:val="24"/>
        </w:rPr>
        <w:t>6</w:t>
      </w:r>
      <w:r w:rsidRPr="00011352">
        <w:rPr>
          <w:rFonts w:ascii="Times New Roman" w:hAnsi="Times New Roman" w:cs="Times New Roman"/>
          <w:sz w:val="24"/>
          <w:szCs w:val="24"/>
        </w:rPr>
        <w:t xml:space="preserve">.2. Kérelmezőként hozzájárulok/nem járulok hozzá ahhoz, hogy a kérelemben közölt személyes adataim ellenőrzése és a pótdíj törlésére való jogosultság feltételeinek a megállapítása céljából a közszolgáltató a </w:t>
      </w:r>
      <w:proofErr w:type="spellStart"/>
      <w:r w:rsidRPr="00011352">
        <w:rPr>
          <w:rFonts w:ascii="Times New Roman" w:hAnsi="Times New Roman" w:cs="Times New Roman"/>
          <w:sz w:val="24"/>
          <w:szCs w:val="24"/>
        </w:rPr>
        <w:t>személyiadat-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és lakcímnyilvántartásból, a közúti </w:t>
      </w:r>
      <w:r w:rsidRPr="00011352">
        <w:rPr>
          <w:rFonts w:ascii="Times New Roman" w:hAnsi="Times New Roman" w:cs="Times New Roman"/>
          <w:sz w:val="24"/>
          <w:szCs w:val="24"/>
        </w:rPr>
        <w:lastRenderedPageBreak/>
        <w:t>közlekedési járműnyilvántartásból adatot igényeljen és adataimat a pótdíjak törlését tartalmazó nyilvántartásában ellenőrizze.</w:t>
      </w:r>
    </w:p>
    <w:p w:rsidR="00011352" w:rsidRPr="00011352" w:rsidRDefault="00BE16AF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.3. Kérelmezőként hozzájárulok/nem járulok hozzá ahhoz, hogy adataimat a közszolgáltató a pótdíjak nyilvántartásában ellenőrizze. </w:t>
      </w:r>
    </w:p>
    <w:p w:rsidR="00011352" w:rsidRPr="00011352" w:rsidRDefault="00BE16AF" w:rsidP="00011352">
      <w:pPr>
        <w:pStyle w:val="NormlWeb"/>
        <w:spacing w:before="120" w:beforeAutospacing="0" w:after="120" w:afterAutospacing="0" w:line="256" w:lineRule="auto"/>
        <w:jc w:val="both"/>
      </w:pPr>
      <w:r>
        <w:t>26</w:t>
      </w:r>
      <w:r w:rsidR="00011352" w:rsidRPr="00011352">
        <w:t>.4. A kérelmező és a gépjármű természetes személy üzembentartója vagy tulajdonosa nem azonos, ezért a kérelemhez csatoltam/nem csatoltam az üzembentartó hozzájárulását a neve és lakcíme kezeléséhez, valamint ahhoz, hogy személyes adatainak ellenőrzése és a kérelmező pótdíj törlésére való jogosultsága megállapítása céljából a közszolgáltató a személyi adat- és lakcímnyilvántartásból és a közúti közlekedési járműnyilvántartásból adatot igényeljen és az üzembentartó adatait a méltányossági pótdíj-törlések nyilvántartásában ellenőrizze.</w:t>
      </w:r>
    </w:p>
    <w:p w:rsidR="00011352" w:rsidRPr="00011352" w:rsidRDefault="00BE16AF" w:rsidP="00011352">
      <w:pPr>
        <w:pStyle w:val="NormlWeb"/>
        <w:spacing w:before="120" w:beforeAutospacing="0" w:after="120" w:afterAutospacing="0" w:line="256" w:lineRule="auto"/>
        <w:jc w:val="both"/>
      </w:pPr>
      <w:r>
        <w:t>26</w:t>
      </w:r>
      <w:r w:rsidR="00011352" w:rsidRPr="00011352">
        <w:t xml:space="preserve">.5. A kérelmező és az a természetes személy, akire hivatkozva a kérelmező a pótdíj törlését kéri nem azonos, ezért a természetes személy kifejezett hozzájárulását a kérelemben és a csatolt dokumentumokban szereplő személyes – köztük egészségügyi – adatainak kezeléséhez, valamint ahhoz, hogy ezeket az adatokat a közszolgáltató a személyi adat- és lakcímnyilvántartásból történő lekérdezéssel ellenőrizze csatoltam/nem csatoltam. </w:t>
      </w:r>
    </w:p>
    <w:p w:rsidR="00011352" w:rsidRPr="00011352" w:rsidRDefault="00011352" w:rsidP="00011352">
      <w:pPr>
        <w:pBdr>
          <w:bottom w:val="single" w:sz="4" w:space="1" w:color="auto"/>
        </w:pBd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16AF" w:rsidRPr="00BE16AF" w:rsidRDefault="00BE16AF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AF">
        <w:rPr>
          <w:rFonts w:ascii="Times New Roman" w:hAnsi="Times New Roman" w:cs="Times New Roman"/>
          <w:b/>
          <w:sz w:val="24"/>
          <w:szCs w:val="24"/>
        </w:rPr>
        <w:t>X.</w:t>
      </w:r>
    </w:p>
    <w:p w:rsidR="00011352" w:rsidRPr="00BE16AF" w:rsidRDefault="00011352" w:rsidP="00011352">
      <w:pPr>
        <w:spacing w:before="120" w:after="12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6AF">
        <w:rPr>
          <w:rFonts w:ascii="Times New Roman" w:hAnsi="Times New Roman" w:cs="Times New Roman"/>
          <w:b/>
          <w:sz w:val="24"/>
          <w:szCs w:val="24"/>
        </w:rPr>
        <w:t>Részletfizetés iránti kérelem</w:t>
      </w:r>
    </w:p>
    <w:p w:rsidR="00011352" w:rsidRPr="00011352" w:rsidRDefault="00BE16AF" w:rsidP="00BE16AF">
      <w:pPr>
        <w:spacing w:before="120" w:after="12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>.</w:t>
      </w:r>
      <w:r w:rsidR="000C72CC">
        <w:rPr>
          <w:rFonts w:ascii="Times New Roman" w:hAnsi="Times New Roman" w:cs="Times New Roman"/>
          <w:sz w:val="24"/>
          <w:szCs w:val="24"/>
        </w:rPr>
        <w:t xml:space="preserve"> 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Részletfizetés iránti kérelem kiegészítő </w:t>
      </w:r>
      <w:proofErr w:type="gramStart"/>
      <w:r w:rsidR="00011352" w:rsidRPr="00011352">
        <w:rPr>
          <w:rFonts w:ascii="Times New Roman" w:hAnsi="Times New Roman" w:cs="Times New Roman"/>
          <w:sz w:val="24"/>
          <w:szCs w:val="24"/>
        </w:rPr>
        <w:t>adatai</w:t>
      </w:r>
      <w:r w:rsidR="00011352" w:rsidRPr="00011352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 w:rsidR="00011352" w:rsidRPr="0001135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11352" w:rsidRPr="00011352" w:rsidRDefault="00BE16AF" w:rsidP="00011352">
      <w:pPr>
        <w:spacing w:before="120"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.1. Hatósági bizonyítvánnyal </w:t>
      </w:r>
      <w:proofErr w:type="gramStart"/>
      <w:r w:rsidR="00011352" w:rsidRPr="00011352">
        <w:rPr>
          <w:rFonts w:ascii="Times New Roman" w:hAnsi="Times New Roman" w:cs="Times New Roman"/>
          <w:sz w:val="24"/>
          <w:szCs w:val="24"/>
        </w:rPr>
        <w:t>igazolom</w:t>
      </w:r>
      <w:r w:rsidR="00011352" w:rsidRPr="00011352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 w:rsidR="00011352" w:rsidRPr="0001135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1352" w:rsidRPr="00011352">
        <w:rPr>
          <w:rFonts w:ascii="Times New Roman" w:hAnsi="Times New Roman" w:cs="Times New Roman"/>
          <w:sz w:val="24"/>
          <w:szCs w:val="24"/>
        </w:rPr>
        <w:t xml:space="preserve"> hogy 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O aktív korúak ellátására jogosult vagyok, 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időskorúak járadékában részesülök</w:t>
      </w:r>
      <w:r w:rsidR="000C72CC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ápolási díjban részesülök,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O vakok személyi járadékában részesülök, 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O fogyatékossági támogatásban részesülök, 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rendszeres gyermekvédelmi kedvezményben részesülő gyermeket nevelek</w:t>
      </w:r>
      <w:r w:rsidR="000C72CC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rendszeres gyermekvédelmi kedvezményben részesülök,</w:t>
      </w:r>
    </w:p>
    <w:p w:rsidR="00011352" w:rsidRPr="00011352" w:rsidRDefault="00011352" w:rsidP="002246DA">
      <w:pPr>
        <w:spacing w:before="120" w:after="120" w:line="25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pénzellátásban részesülő hadigondozott vagyok</w:t>
      </w:r>
      <w:r w:rsidR="000C72CC">
        <w:rPr>
          <w:rFonts w:ascii="Times New Roman" w:hAnsi="Times New Roman" w:cs="Times New Roman"/>
          <w:sz w:val="24"/>
          <w:szCs w:val="24"/>
        </w:rPr>
        <w:t>,</w:t>
      </w:r>
    </w:p>
    <w:p w:rsidR="00011352" w:rsidRPr="00011352" w:rsidRDefault="00011352" w:rsidP="002246DA">
      <w:pPr>
        <w:spacing w:before="120" w:after="120" w:line="25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O nemzeti gondozott vagyok.</w:t>
      </w:r>
    </w:p>
    <w:p w:rsidR="00011352" w:rsidRPr="00011352" w:rsidRDefault="00BE16AF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>.2. Részletfizetés iránti kérelem kiegészítő mellékletei</w:t>
      </w:r>
    </w:p>
    <w:p w:rsidR="00011352" w:rsidRPr="00011352" w:rsidRDefault="00BE16AF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.2.1. Az ellátást igazoló hatósági bizonyítványt csatoltam/nem csatoltam. </w:t>
      </w:r>
    </w:p>
    <w:p w:rsidR="00011352" w:rsidRPr="00011352" w:rsidRDefault="00BE16AF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>.3. A részletfizetés iránti kérelemhez szükséges nyilatkozatok</w:t>
      </w:r>
      <w:r w:rsidR="000C72CC">
        <w:rPr>
          <w:rFonts w:ascii="Times New Roman" w:hAnsi="Times New Roman" w:cs="Times New Roman"/>
          <w:sz w:val="24"/>
          <w:szCs w:val="24"/>
        </w:rPr>
        <w:t>: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52" w:rsidRPr="00011352" w:rsidRDefault="00BE16AF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.3.1. Kérelmezőként hozzájárulok/ nem járulok hozzá a kérelemben, valamint a kérelem alátámasztásául csatolt dokumentumokban szereplő személyes adataim kezeléséhez. </w:t>
      </w:r>
    </w:p>
    <w:p w:rsidR="00011352" w:rsidRPr="00011352" w:rsidRDefault="00BE16AF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 xml:space="preserve">.3.2. Kérelmezőként hozzájárulok/nem járulok hozzá ahhoz, hogy a kérelemben közölt személyes adataim ellenőrzése és a részletfizetésre való jogosultság feltételeinek megállapítása céljából a közszolgáltató a személyi adat- és lakcímnyilvántartásból, és a közúti közlekedési járműnyilvántartásból adatot igényeljen. </w:t>
      </w:r>
    </w:p>
    <w:p w:rsidR="00011352" w:rsidRDefault="00BE16AF" w:rsidP="002246DA">
      <w:pPr>
        <w:spacing w:before="120" w:after="120"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11352" w:rsidRPr="00011352">
        <w:rPr>
          <w:rFonts w:ascii="Times New Roman" w:hAnsi="Times New Roman" w:cs="Times New Roman"/>
          <w:sz w:val="24"/>
          <w:szCs w:val="24"/>
        </w:rPr>
        <w:t>.3.3. Tudomásul veszem, hogy ha a részletfizetéssel késedelembe esem és az esedékes részletet felszólítás ellenére 15 napon belül sem fizetem meg, úgy a teljes tartozásom egy összegben esedékessé válik.</w:t>
      </w:r>
    </w:p>
    <w:p w:rsidR="00011352" w:rsidRPr="00011352" w:rsidRDefault="00011352" w:rsidP="00011352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Budapest</w:t>
      </w:r>
      <w:proofErr w:type="gramStart"/>
      <w:r w:rsidRPr="00011352">
        <w:rPr>
          <w:rFonts w:ascii="Times New Roman" w:hAnsi="Times New Roman" w:cs="Times New Roman"/>
          <w:sz w:val="24"/>
          <w:szCs w:val="24"/>
        </w:rPr>
        <w:t>, …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…………………………………    </w:t>
      </w:r>
      <w:r w:rsidRPr="00011352"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……………………………………………… </w:t>
      </w:r>
    </w:p>
    <w:p w:rsidR="00011352" w:rsidRPr="00011352" w:rsidRDefault="00011352" w:rsidP="002246DA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11352">
        <w:rPr>
          <w:rFonts w:ascii="Times New Roman" w:hAnsi="Times New Roman" w:cs="Times New Roman"/>
          <w:sz w:val="24"/>
          <w:szCs w:val="24"/>
        </w:rPr>
        <w:tab/>
      </w:r>
      <w:r w:rsidRPr="00011352">
        <w:rPr>
          <w:rFonts w:ascii="Times New Roman" w:hAnsi="Times New Roman" w:cs="Times New Roman"/>
          <w:sz w:val="24"/>
          <w:szCs w:val="24"/>
        </w:rPr>
        <w:tab/>
      </w:r>
      <w:r w:rsidRPr="00011352">
        <w:rPr>
          <w:rFonts w:ascii="Times New Roman" w:hAnsi="Times New Roman" w:cs="Times New Roman"/>
          <w:sz w:val="24"/>
          <w:szCs w:val="24"/>
        </w:rPr>
        <w:tab/>
        <w:t xml:space="preserve">Kérelmező aláírása  </w:t>
      </w:r>
    </w:p>
    <w:p w:rsidR="004242D5" w:rsidRDefault="002246DA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4242D5" w:rsidRDefault="00424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2">
        <w:rPr>
          <w:rFonts w:ascii="Times New Roman" w:hAnsi="Times New Roman" w:cs="Times New Roman"/>
          <w:b/>
          <w:sz w:val="24"/>
          <w:szCs w:val="24"/>
        </w:rPr>
        <w:lastRenderedPageBreak/>
        <w:t>INDOKOLÁS</w:t>
      </w:r>
    </w:p>
    <w:p w:rsidR="002246DA" w:rsidRPr="002246DA" w:rsidRDefault="002246DA" w:rsidP="002246D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246DA">
        <w:rPr>
          <w:rFonts w:ascii="Times New Roman" w:hAnsi="Times New Roman" w:cs="Times New Roman"/>
          <w:i/>
          <w:sz w:val="24"/>
          <w:szCs w:val="24"/>
        </w:rPr>
        <w:t>az</w:t>
      </w:r>
      <w:proofErr w:type="gramEnd"/>
      <w:r w:rsidRPr="002246DA">
        <w:rPr>
          <w:rFonts w:ascii="Times New Roman" w:hAnsi="Times New Roman" w:cs="Times New Roman"/>
          <w:i/>
          <w:sz w:val="24"/>
          <w:szCs w:val="24"/>
        </w:rPr>
        <w:t xml:space="preserve"> egyes önkormányzati rendeleteknek a </w:t>
      </w:r>
      <w:proofErr w:type="spellStart"/>
      <w:r w:rsidRPr="002246DA">
        <w:rPr>
          <w:rFonts w:ascii="Times New Roman" w:hAnsi="Times New Roman" w:cs="Times New Roman"/>
          <w:i/>
          <w:sz w:val="24"/>
          <w:szCs w:val="24"/>
        </w:rPr>
        <w:t>parkolásüzemeltetési</w:t>
      </w:r>
      <w:proofErr w:type="spellEnd"/>
      <w:r w:rsidRPr="002246DA">
        <w:rPr>
          <w:rFonts w:ascii="Times New Roman" w:hAnsi="Times New Roman" w:cs="Times New Roman"/>
          <w:i/>
          <w:sz w:val="24"/>
          <w:szCs w:val="24"/>
        </w:rPr>
        <w:t xml:space="preserve"> feladatok átszervezésével összefüggő módosításáról szóló önkormányzati rendelettervezethez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Általános indokolás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A közúti közlekedésről szóló 1988. évi I. törvény (a továbbiakban: Kkt.) állapítja meg a közutakon, valamint az állami és helyi önkormányzatok tulajdonában álló közforgalom elől el nem zárt magánutakon, tereken, parkokban és egyéb közterületeken kialakított várakozási területen járművekkel történő várakozás rendjére vonatkozó főbb szabályokat. A Kkt. kifejezetten felhív arra, hogy: „a lakott területeket, különösen a történelmi városrészeket, a műemléki és védett természeti területeket, továbbá a gyógy- és üdülőhelyeket forgalomszabályozási eszközökkel és megfelelő várakozási díjak alkalmazásával is fokozottan védeni kell a közúti közlekedés károsító hatásaitól”. A jogi szabályozásban többféle fogalommal – várakozási rend,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parkolásüzemeltetés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, fizető parkolás – körülírt, de alapvetően azonos tartalmú önkormányzati feladat megfelelő ellátása a lakott területek élhetőségét szolgálja. 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A Kkt. egyértelműen rögzíti, hogy a járművek helyi közutakon, valamint helyi önkormányzat tulajdonában álló közforgalom elől el nem zárt magánutakon, tereken, parkokban és egyéb közterületeken történő várakozása a helyi önkormányzat, vagy törvényben erre felhatalmazott közszolgáltató és a várakozási terület igénybevevője közötti polgári jogi jogviszony. A kijelölt várakozási területeken a járművel történő, várakozási célú használatáért várakozási díjat – adott esetben pótdíjat – kell fizetni.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A Budapest Főváros Közgyűlése kapott rendeletalkotási felhatalmazást arra, hogy a várakozási területek tekintetében megállapítsa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az egyes díjköteles várakozási területeket, valamint azok kategóriáját,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b) várakozási területenként vagy kategóriánként a díjköteles várakozási időszakot,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c) a fizetendő várakozási díj mértékét,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d) a díjköteles várakozás megengedett leghosszabb időtartamát,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3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a díjfizetés alól mentesítettek, valamint a kedvezményes várakozásra jogosultak körét, a kedvezményes várakozási díj mértékét, azzal, hogy a kedvezményes várakozásra jogosultak körének bővítésére a kerületi képviselő-testület jogosult.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A Magyarország helyi önkormányzatairól szóló 2011. évi CXXXIX. törvény (a továbbiakban: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Mötv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>.) 16/A. §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-a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 behatárolja azt a szervezeti kört, amelyen belül a várakozási (parkolási) közszolgáltatás ellátható. „A helyi közutakon, a helyi önkormányzat tulajdonában álló közforgalom elől el nem zárt magánutakon, valamint tereken, parkokban és egyéb közterületeken közúti járművel történő várakozási (parkolási) közszolgáltatást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a helyi önkormányzat,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b) kizárólag e közszolgáltatási feladat ellátására alapított költségvetési szerv,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lastRenderedPageBreak/>
        <w:t>c) 100%-os önkormányzati tulajdonban álló gazdasági társaság, továbbá e gazdasági társaság 100%-os tulajdonában álló gazdasági társaság,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d) önkormányzati társulás, vagy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>) a közterület-felügyelet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bCs/>
          <w:sz w:val="24"/>
          <w:szCs w:val="24"/>
        </w:rPr>
        <w:t>láthatja</w:t>
      </w:r>
      <w:proofErr w:type="gram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 e, külön törvényben szabályozottak szerint.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 Képviselő-testület által választott megoldás az, hogy az önkormányzati feladatot a Polgármesteri Hivatal látja el. A jelen tervezet (a továbbiakban: Javaslat) a tárgykörben érintett önkormányzati rendeletek módosítását tartalmazza.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Részletes indokolás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Az 1. §</w:t>
      </w:r>
      <w:proofErr w:type="spellStart"/>
      <w:r w:rsidRPr="00011352">
        <w:rPr>
          <w:rFonts w:ascii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A Képviselő-testület szervezeti és működési szabályzata önálló alcímben rendelkezik az önkormányzati hivatalról, feladatai a hatályos rendelkezések között elszórtan kapnak helyet. A Javaslat arra vonatkozóan egészíti ki a testület szervezeti és működési szabályzatáról szóló önkormányzati rendeletet, hogy rögzítse: a Polgármesteri Hivatal polgári jogi jogviszonyokban is eljárhat, ebben az esetben a részletes szabályokat önkormányzati rendeletnek kell megállapítania.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Módosítani kell a szervezeti és működési szabályzat mellékleteit is, mivel az egyes átruházott hatáskörök tartalma változik.</w:t>
      </w:r>
    </w:p>
    <w:p w:rsidR="00011352" w:rsidRPr="00011352" w:rsidRDefault="00011352" w:rsidP="00011352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A 2. és 3.§</w:t>
      </w:r>
      <w:proofErr w:type="spellStart"/>
      <w:r w:rsidRPr="00011352">
        <w:rPr>
          <w:rFonts w:ascii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Nem tartható hatályban olyan, valamely önkormányzati feladatról rendelkező önkormányzati norma, amely a megfogalmazása miatt törvénysértő. A Budapest Főváros XIV. Kerület Zugló Önkormányzat Képviselő-testületének a Zuglói Önkormányzati Rendészet feladatellátásról szóló 9/2014. (II. 18.) önkormányzati rendelete a közterület-felügyeletről szóló törvényben meghatározott feladatok ellátását sorolja fel a feladatkörök között. A Zuglói Önkormányzati Rendészet azonban nem látja el a törvényben foglalt feladatkörök mindegyikét, így a törvény 1. § (1) bekezdés b) pontjában foglalt </w:t>
      </w:r>
      <w:r w:rsidRPr="00011352">
        <w:rPr>
          <w:rFonts w:ascii="Times New Roman" w:hAnsi="Times New Roman" w:cs="Times New Roman"/>
          <w:sz w:val="24"/>
          <w:szCs w:val="24"/>
        </w:rPr>
        <w:t>a várakozási közszolgáltatás nyújtását sem.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A Javaslat azt eredményezi, hogy a rendelet a továbbiakban csak a Fővárosi Önkormányzat egyes feladatainak az átvállalásáról rendelkezik majd. 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Pr="00011352">
        <w:rPr>
          <w:rFonts w:ascii="Times New Roman" w:hAnsi="Times New Roman" w:cs="Times New Roman"/>
          <w:bCs/>
          <w:sz w:val="24"/>
          <w:szCs w:val="24"/>
        </w:rPr>
        <w:t>Mötv</w:t>
      </w:r>
      <w:proofErr w:type="spellEnd"/>
      <w:r w:rsidRPr="00011352">
        <w:rPr>
          <w:rFonts w:ascii="Times New Roman" w:hAnsi="Times New Roman" w:cs="Times New Roman"/>
          <w:bCs/>
          <w:sz w:val="24"/>
          <w:szCs w:val="24"/>
        </w:rPr>
        <w:t xml:space="preserve">. 12. § </w:t>
      </w:r>
      <w:r w:rsidRPr="00011352">
        <w:rPr>
          <w:rFonts w:ascii="Times New Roman" w:hAnsi="Times New Roman" w:cs="Times New Roman"/>
          <w:sz w:val="24"/>
          <w:szCs w:val="24"/>
        </w:rPr>
        <w:t>(1) bekezdése szerint a nagyobb gazdasági teljesítőképességű, lakosságszámú települési önkormányzat számára előírt kötelező feladat- és hatáskör ellátását – annak egyetértésével – más települési önkormányzat vagy társulása önként akkor vállalhatja, ha azt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011352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011352">
        <w:rPr>
          <w:rFonts w:ascii="Times New Roman" w:hAnsi="Times New Roman" w:cs="Times New Roman"/>
          <w:sz w:val="24"/>
          <w:szCs w:val="24"/>
        </w:rPr>
        <w:t>a lakossági igények indokolják,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iCs/>
          <w:sz w:val="24"/>
          <w:szCs w:val="24"/>
        </w:rPr>
        <w:t xml:space="preserve">b) </w:t>
      </w:r>
      <w:r w:rsidRPr="00011352">
        <w:rPr>
          <w:rFonts w:ascii="Times New Roman" w:hAnsi="Times New Roman" w:cs="Times New Roman"/>
          <w:sz w:val="24"/>
          <w:szCs w:val="24"/>
        </w:rPr>
        <w:t>gazdaságosabban és legalább változatlan szakmai színvonalon,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iCs/>
          <w:sz w:val="24"/>
          <w:szCs w:val="24"/>
        </w:rPr>
        <w:t xml:space="preserve">c) </w:t>
      </w:r>
      <w:r w:rsidRPr="00011352">
        <w:rPr>
          <w:rFonts w:ascii="Times New Roman" w:hAnsi="Times New Roman" w:cs="Times New Roman"/>
          <w:sz w:val="24"/>
          <w:szCs w:val="24"/>
        </w:rPr>
        <w:t>többlet állami támogatás igénybevétele nélkül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352">
        <w:rPr>
          <w:rFonts w:ascii="Times New Roman" w:hAnsi="Times New Roman" w:cs="Times New Roman"/>
          <w:sz w:val="24"/>
          <w:szCs w:val="24"/>
        </w:rPr>
        <w:t>képes</w:t>
      </w:r>
      <w:proofErr w:type="gramEnd"/>
      <w:r w:rsidRPr="00011352">
        <w:rPr>
          <w:rFonts w:ascii="Times New Roman" w:hAnsi="Times New Roman" w:cs="Times New Roman"/>
          <w:sz w:val="24"/>
          <w:szCs w:val="24"/>
        </w:rPr>
        <w:t xml:space="preserve"> ellátni.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lastRenderedPageBreak/>
        <w:t xml:space="preserve">A feladat- és hatáskör vállalásáról a települési önkormányzat képviselő-testülete – a feladat- és hatáskör eredeti címzettjének előzetes egyetértése esetén – rendeletben dönt a feladat- és hatáskör vállalás tervezett időpontját megelőzően legalább három hónappal korábban. 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sz w:val="24"/>
          <w:szCs w:val="24"/>
        </w:rPr>
        <w:t>Mivel a rendelet megalkotása megtörtént, további feladat meghatározására pedig nincs sem szükség, sem rendeletalkotási felhatalmazás, ezért a Javaslat a rendelet törvénysértő tartalmát hatályon kívül helyezi.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A 5-11. §</w:t>
      </w:r>
      <w:proofErr w:type="spellStart"/>
      <w:r w:rsidRPr="00011352">
        <w:rPr>
          <w:rFonts w:ascii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A XIV. kerület közigazgatási területén a járművel várakozás rendjének kialakításáról és az üzemképtelen járművek tárolásának szabályozásáról szóló 26/2017. (VI. 26.) önkormányzati rendelet átfogó módosítására van szükség.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 xml:space="preserve">Ezeket a módosításokat nem csupán a feladatoknak a Képviselő-testület határozata szerinti más szervezeti keretrendszerben való megoldása indokolja. Nem nélkülözhető, hogy az önkormányzati rendelet részletesen szabályozza a kedvezményes várakozási hozzájárulásra való jogosultság megállapításának az eljárását. Az eljárási rendelkezéseket ki kell egészíteni az adatkezelési szabályokkal, amelyeknek a jelentős része eddig hiányzott. 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Függetlenül attól, hogy a kedvezményekre való jogosultságok feltételei nem változtak, ugyanazok és ugyanolyan igazolási kötelezettségek mellett juthatnak hozzá a kedvezményekhez, a módosítás jelentős terjedelmű.</w:t>
      </w:r>
    </w:p>
    <w:p w:rsidR="00011352" w:rsidRPr="00011352" w:rsidRDefault="00011352" w:rsidP="0001135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52">
        <w:rPr>
          <w:rFonts w:ascii="Times New Roman" w:hAnsi="Times New Roman" w:cs="Times New Roman"/>
          <w:bCs/>
          <w:sz w:val="24"/>
          <w:szCs w:val="24"/>
        </w:rPr>
        <w:t>A változások a már kiadott kedvezményre jogosító hozzájárulásokat nem érinti.</w:t>
      </w:r>
      <w:r w:rsidR="00F70D37">
        <w:rPr>
          <w:rFonts w:ascii="Times New Roman" w:hAnsi="Times New Roman" w:cs="Times New Roman"/>
          <w:bCs/>
          <w:sz w:val="24"/>
          <w:szCs w:val="24"/>
        </w:rPr>
        <w:t xml:space="preserve"> Az eljárások 2020. január 1-jét követően indulnak az új szabályok szerint.</w:t>
      </w:r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52">
        <w:rPr>
          <w:rFonts w:ascii="Times New Roman" w:hAnsi="Times New Roman" w:cs="Times New Roman"/>
          <w:b/>
          <w:i/>
          <w:sz w:val="24"/>
          <w:szCs w:val="24"/>
        </w:rPr>
        <w:t>A 12. §</w:t>
      </w:r>
      <w:proofErr w:type="spellStart"/>
      <w:r w:rsidRPr="00011352">
        <w:rPr>
          <w:rFonts w:ascii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011352" w:rsidRPr="00011352" w:rsidRDefault="00011352" w:rsidP="0001135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352">
        <w:rPr>
          <w:rFonts w:ascii="Times New Roman" w:hAnsi="Times New Roman" w:cs="Times New Roman"/>
          <w:sz w:val="24"/>
          <w:szCs w:val="24"/>
        </w:rPr>
        <w:t>Hatálybaléptető</w:t>
      </w:r>
      <w:proofErr w:type="spellEnd"/>
      <w:r w:rsidRPr="00011352">
        <w:rPr>
          <w:rFonts w:ascii="Times New Roman" w:hAnsi="Times New Roman" w:cs="Times New Roman"/>
          <w:sz w:val="24"/>
          <w:szCs w:val="24"/>
        </w:rPr>
        <w:t xml:space="preserve"> rendelkezést tartalmaz.</w:t>
      </w:r>
    </w:p>
    <w:p w:rsidR="00011352" w:rsidRDefault="00011352" w:rsidP="00011352">
      <w:pPr>
        <w:spacing w:before="120" w:after="120" w:line="276" w:lineRule="auto"/>
      </w:pPr>
    </w:p>
    <w:p w:rsidR="00011352" w:rsidRDefault="00011352" w:rsidP="00011352">
      <w:pPr>
        <w:spacing w:before="120" w:after="120" w:line="276" w:lineRule="auto"/>
      </w:pPr>
    </w:p>
    <w:p w:rsidR="00E81716" w:rsidRPr="00E81716" w:rsidRDefault="00E81716">
      <w:pPr>
        <w:rPr>
          <w:rFonts w:ascii="Times New Roman" w:hAnsi="Times New Roman" w:cs="Times New Roman"/>
          <w:sz w:val="24"/>
          <w:szCs w:val="24"/>
        </w:rPr>
      </w:pPr>
    </w:p>
    <w:p w:rsidR="00E81716" w:rsidRDefault="00E81716">
      <w:pPr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</w:rPr>
        <w:br w:type="page"/>
      </w:r>
    </w:p>
    <w:p w:rsidR="001F0282" w:rsidRPr="000E18E6" w:rsidRDefault="00BD4870" w:rsidP="00BD4870">
      <w:pPr>
        <w:spacing w:after="0"/>
        <w:jc w:val="right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0E18E6">
        <w:rPr>
          <w:rFonts w:ascii="Times New Roman" w:eastAsia="Arial Unicode MS" w:hAnsi="Times New Roman" w:cs="Times New Roman"/>
          <w:b/>
          <w:i/>
          <w:sz w:val="24"/>
          <w:szCs w:val="24"/>
        </w:rPr>
        <w:lastRenderedPageBreak/>
        <w:t>2. melléklet a 123-…/2019. előterjesztéshez</w:t>
      </w:r>
    </w:p>
    <w:p w:rsidR="00BD4870" w:rsidRPr="006A610F" w:rsidRDefault="00BD4870" w:rsidP="00BD4870">
      <w:pPr>
        <w:spacing w:after="0"/>
        <w:jc w:val="right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D4870" w:rsidRPr="006A610F" w:rsidRDefault="00BD4870" w:rsidP="001F0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10F">
        <w:rPr>
          <w:rFonts w:ascii="Times New Roman" w:hAnsi="Times New Roman" w:cs="Times New Roman"/>
          <w:b/>
          <w:sz w:val="24"/>
          <w:szCs w:val="24"/>
        </w:rPr>
        <w:t>Budapest Főváros XIV. Kerületi Önkormányzat Jegyzője</w:t>
      </w:r>
    </w:p>
    <w:p w:rsidR="001F0282" w:rsidRPr="006A610F" w:rsidRDefault="001F0282" w:rsidP="001F0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10F">
        <w:rPr>
          <w:rFonts w:ascii="Times New Roman" w:hAnsi="Times New Roman" w:cs="Times New Roman"/>
          <w:b/>
          <w:sz w:val="24"/>
          <w:szCs w:val="24"/>
        </w:rPr>
        <w:t>…/2019. (</w:t>
      </w:r>
      <w:proofErr w:type="gramStart"/>
      <w:r w:rsidRPr="006A610F">
        <w:rPr>
          <w:rFonts w:ascii="Times New Roman" w:hAnsi="Times New Roman" w:cs="Times New Roman"/>
          <w:b/>
          <w:sz w:val="24"/>
          <w:szCs w:val="24"/>
        </w:rPr>
        <w:t>…</w:t>
      </w:r>
      <w:r w:rsidR="00BD4870" w:rsidRPr="006A61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A610F">
        <w:rPr>
          <w:rFonts w:ascii="Times New Roman" w:hAnsi="Times New Roman" w:cs="Times New Roman"/>
          <w:b/>
          <w:sz w:val="24"/>
          <w:szCs w:val="24"/>
        </w:rPr>
        <w:t xml:space="preserve">..) </w:t>
      </w:r>
      <w:r w:rsidR="00BD4870" w:rsidRPr="006A610F">
        <w:rPr>
          <w:rFonts w:ascii="Times New Roman" w:hAnsi="Times New Roman" w:cs="Times New Roman"/>
          <w:b/>
          <w:sz w:val="24"/>
          <w:szCs w:val="24"/>
        </w:rPr>
        <w:t>normatív utasítása</w:t>
      </w:r>
    </w:p>
    <w:p w:rsidR="001F0282" w:rsidRPr="006A610F" w:rsidRDefault="00BD4870" w:rsidP="001F0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610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6A610F">
        <w:rPr>
          <w:rFonts w:ascii="Times New Roman" w:hAnsi="Times New Roman" w:cs="Times New Roman"/>
          <w:b/>
          <w:sz w:val="24"/>
          <w:szCs w:val="24"/>
        </w:rPr>
        <w:t xml:space="preserve"> Budapest Főváros XIV. Kerület Zuglói Polgármesteri Hivatal Szervezeti és Működési Szabályzatáról szóló </w:t>
      </w:r>
      <w:r w:rsidR="001F0282" w:rsidRPr="006A610F">
        <w:rPr>
          <w:rFonts w:ascii="Times New Roman" w:hAnsi="Times New Roman" w:cs="Times New Roman"/>
          <w:b/>
          <w:sz w:val="24"/>
          <w:szCs w:val="24"/>
        </w:rPr>
        <w:t xml:space="preserve">15/2018. (IX. 13.) </w:t>
      </w:r>
      <w:r w:rsidRPr="006A610F">
        <w:rPr>
          <w:rFonts w:ascii="Times New Roman" w:hAnsi="Times New Roman" w:cs="Times New Roman"/>
          <w:b/>
          <w:sz w:val="24"/>
          <w:szCs w:val="24"/>
        </w:rPr>
        <w:t>jegyzői normatív utasítás módosításáról</w:t>
      </w:r>
    </w:p>
    <w:p w:rsidR="001F0282" w:rsidRPr="006A610F" w:rsidRDefault="001F0282" w:rsidP="001F0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282" w:rsidRPr="006A610F" w:rsidRDefault="001F0282" w:rsidP="006A610F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 xml:space="preserve">1. Budapest Főváros XIV. kerület Zuglói Polgármesteri Hivatal Szervezeti és Működési Szabályzatáról szóló 15/2018. (IX. 13.) </w:t>
      </w:r>
      <w:r w:rsidR="00BD4870" w:rsidRPr="006A610F">
        <w:rPr>
          <w:rFonts w:ascii="Times New Roman" w:hAnsi="Times New Roman" w:cs="Times New Roman"/>
          <w:sz w:val="24"/>
          <w:szCs w:val="24"/>
        </w:rPr>
        <w:t xml:space="preserve">jegyzői </w:t>
      </w:r>
      <w:r w:rsidRPr="006A610F">
        <w:rPr>
          <w:rFonts w:ascii="Times New Roman" w:hAnsi="Times New Roman" w:cs="Times New Roman"/>
          <w:sz w:val="24"/>
          <w:szCs w:val="24"/>
        </w:rPr>
        <w:t xml:space="preserve">normatív utasítás (a továbbiakban: </w:t>
      </w:r>
      <w:proofErr w:type="spellStart"/>
      <w:r w:rsidRPr="006A610F">
        <w:rPr>
          <w:rFonts w:ascii="Times New Roman" w:hAnsi="Times New Roman" w:cs="Times New Roman"/>
          <w:sz w:val="24"/>
          <w:szCs w:val="24"/>
        </w:rPr>
        <w:t>SzMSz</w:t>
      </w:r>
      <w:proofErr w:type="spellEnd"/>
      <w:r w:rsidRPr="006A610F">
        <w:rPr>
          <w:rFonts w:ascii="Times New Roman" w:hAnsi="Times New Roman" w:cs="Times New Roman"/>
          <w:sz w:val="24"/>
          <w:szCs w:val="24"/>
        </w:rPr>
        <w:t xml:space="preserve">) 9. pontja </w:t>
      </w:r>
      <w:r w:rsidR="00BD4870" w:rsidRPr="006A610F">
        <w:rPr>
          <w:rFonts w:ascii="Times New Roman" w:hAnsi="Times New Roman" w:cs="Times New Roman"/>
          <w:sz w:val="24"/>
          <w:szCs w:val="24"/>
        </w:rPr>
        <w:t>a következő sorral egészül ki:</w:t>
      </w:r>
    </w:p>
    <w:p w:rsidR="001F0282" w:rsidRPr="006A610F" w:rsidRDefault="00BD4870" w:rsidP="006A610F">
      <w:pPr>
        <w:keepNext/>
        <w:spacing w:before="120" w:after="120"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610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F0282" w:rsidRPr="006A610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Hivatal alaptevékenységének kormányzati funkció szerinti megjelölése</w:t>
      </w:r>
    </w:p>
    <w:p w:rsidR="006A610F" w:rsidRPr="006A610F" w:rsidRDefault="006A610F" w:rsidP="006A610F">
      <w:pPr>
        <w:keepNext/>
        <w:tabs>
          <w:tab w:val="left" w:pos="2413"/>
        </w:tabs>
        <w:spacing w:before="120" w:after="120" w:line="276" w:lineRule="auto"/>
        <w:ind w:left="28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10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Kormányzati funkciószám</w:t>
      </w:r>
      <w:r w:rsidRPr="006A610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Kormányzati funkció megnevezése</w:t>
      </w:r>
      <w:r w:rsidRPr="006A610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6A610F" w:rsidRPr="006A610F" w:rsidRDefault="006A610F" w:rsidP="006A610F">
      <w:pPr>
        <w:keepNext/>
        <w:tabs>
          <w:tab w:val="left" w:pos="2413"/>
        </w:tabs>
        <w:spacing w:before="120" w:after="120" w:line="276" w:lineRule="auto"/>
        <w:ind w:left="28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8432" w:type="dxa"/>
        <w:tblInd w:w="212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70" w:type="dxa"/>
          <w:right w:w="70" w:type="dxa"/>
        </w:tblCellMar>
        <w:tblLook w:val="0000"/>
      </w:tblPr>
      <w:tblGrid>
        <w:gridCol w:w="2126"/>
        <w:gridCol w:w="6306"/>
      </w:tblGrid>
      <w:tr w:rsidR="001F0282" w:rsidRPr="006A610F" w:rsidTr="00011352">
        <w:trPr>
          <w:trHeight w:val="259"/>
        </w:trPr>
        <w:tc>
          <w:tcPr>
            <w:tcW w:w="2126" w:type="dxa"/>
          </w:tcPr>
          <w:p w:rsidR="001F0282" w:rsidRPr="006A610F" w:rsidRDefault="00BD4870" w:rsidP="006A610F">
            <w:pPr>
              <w:spacing w:before="120" w:after="120" w:line="276" w:lineRule="auto"/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10F"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="001F0282" w:rsidRPr="006A610F"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045170</w:t>
            </w:r>
          </w:p>
        </w:tc>
        <w:tc>
          <w:tcPr>
            <w:tcW w:w="6306" w:type="dxa"/>
          </w:tcPr>
          <w:p w:rsidR="001F0282" w:rsidRPr="006A610F" w:rsidRDefault="001F0282" w:rsidP="006A610F">
            <w:pPr>
              <w:spacing w:before="120" w:after="120" w:line="276" w:lineRule="auto"/>
              <w:ind w:left="45"/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10F"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Parkoló, garázs üzemeltetése, fenntartása</w:t>
            </w:r>
            <w:r w:rsidR="00BD4870" w:rsidRPr="006A610F">
              <w:rPr>
                <w:rStyle w:val="CharStyle9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</w:tr>
    </w:tbl>
    <w:p w:rsidR="001F0282" w:rsidRPr="006A610F" w:rsidRDefault="001F0282" w:rsidP="006A610F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 xml:space="preserve">2. Az </w:t>
      </w:r>
      <w:proofErr w:type="spellStart"/>
      <w:r w:rsidRPr="006A610F">
        <w:rPr>
          <w:rFonts w:ascii="Times New Roman" w:hAnsi="Times New Roman" w:cs="Times New Roman"/>
          <w:sz w:val="24"/>
          <w:szCs w:val="24"/>
        </w:rPr>
        <w:t>SzMSz</w:t>
      </w:r>
      <w:proofErr w:type="spellEnd"/>
      <w:r w:rsidRPr="006A610F">
        <w:rPr>
          <w:rFonts w:ascii="Times New Roman" w:hAnsi="Times New Roman" w:cs="Times New Roman"/>
          <w:sz w:val="24"/>
          <w:szCs w:val="24"/>
        </w:rPr>
        <w:t xml:space="preserve"> 15. pontja a </w:t>
      </w:r>
      <w:r w:rsidR="006A610F" w:rsidRPr="006A610F">
        <w:rPr>
          <w:rFonts w:ascii="Times New Roman" w:hAnsi="Times New Roman" w:cs="Times New Roman"/>
          <w:sz w:val="24"/>
          <w:szCs w:val="24"/>
        </w:rPr>
        <w:t>következő m) ponttal egészül ki:</w:t>
      </w:r>
    </w:p>
    <w:p w:rsidR="001F0282" w:rsidRPr="006A610F" w:rsidRDefault="006A610F" w:rsidP="006A610F">
      <w:pPr>
        <w:spacing w:before="120"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A610F">
        <w:rPr>
          <w:rFonts w:ascii="Times New Roman" w:hAnsi="Times New Roman" w:cs="Times New Roman"/>
          <w:i/>
          <w:sz w:val="24"/>
          <w:szCs w:val="24"/>
        </w:rPr>
        <w:t>/</w:t>
      </w:r>
      <w:r w:rsidR="001F0282" w:rsidRPr="006A610F">
        <w:rPr>
          <w:rFonts w:ascii="Times New Roman" w:hAnsi="Times New Roman" w:cs="Times New Roman"/>
          <w:i/>
          <w:sz w:val="24"/>
          <w:szCs w:val="24"/>
        </w:rPr>
        <w:t>Az önálló szervezeti egységek é</w:t>
      </w:r>
      <w:r w:rsidRPr="006A610F">
        <w:rPr>
          <w:rFonts w:ascii="Times New Roman" w:hAnsi="Times New Roman" w:cs="Times New Roman"/>
          <w:i/>
          <w:sz w:val="24"/>
          <w:szCs w:val="24"/>
        </w:rPr>
        <w:t>s belső tagozódásuk a következő/</w:t>
      </w:r>
    </w:p>
    <w:p w:rsidR="001F0282" w:rsidRPr="006A610F" w:rsidRDefault="001F0282" w:rsidP="006A610F">
      <w:pPr>
        <w:tabs>
          <w:tab w:val="left" w:pos="993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>„m)</w:t>
      </w:r>
      <w:r w:rsidRPr="006A61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A61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A610F">
        <w:rPr>
          <w:rFonts w:ascii="Times New Roman" w:hAnsi="Times New Roman" w:cs="Times New Roman"/>
          <w:sz w:val="24"/>
          <w:szCs w:val="24"/>
        </w:rPr>
        <w:t xml:space="preserve"> Városüzemeltetési Osztályon belül működik a Parkolás-ellenőrzési Csoport és az Eljárási Csoport.”</w:t>
      </w:r>
    </w:p>
    <w:p w:rsidR="001F0282" w:rsidRPr="006A610F" w:rsidRDefault="001F0282" w:rsidP="006A610F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 xml:space="preserve">3. Az </w:t>
      </w:r>
      <w:proofErr w:type="spellStart"/>
      <w:r w:rsidRPr="006A610F">
        <w:rPr>
          <w:rFonts w:ascii="Times New Roman" w:hAnsi="Times New Roman" w:cs="Times New Roman"/>
          <w:sz w:val="24"/>
          <w:szCs w:val="24"/>
        </w:rPr>
        <w:t>SzMSz</w:t>
      </w:r>
      <w:proofErr w:type="spellEnd"/>
      <w:r w:rsidRPr="006A610F">
        <w:rPr>
          <w:rFonts w:ascii="Times New Roman" w:hAnsi="Times New Roman" w:cs="Times New Roman"/>
          <w:sz w:val="24"/>
          <w:szCs w:val="24"/>
        </w:rPr>
        <w:t xml:space="preserve"> a következő 31/</w:t>
      </w:r>
      <w:proofErr w:type="gramStart"/>
      <w:r w:rsidRPr="006A61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A610F">
        <w:rPr>
          <w:rFonts w:ascii="Times New Roman" w:hAnsi="Times New Roman" w:cs="Times New Roman"/>
          <w:sz w:val="24"/>
          <w:szCs w:val="24"/>
        </w:rPr>
        <w:t xml:space="preserve">. ponttal egészül ki: </w:t>
      </w:r>
    </w:p>
    <w:p w:rsidR="001F0282" w:rsidRPr="006A610F" w:rsidRDefault="001F0282" w:rsidP="006A610F">
      <w:pPr>
        <w:tabs>
          <w:tab w:val="left" w:pos="851"/>
        </w:tabs>
        <w:spacing w:before="120" w:after="12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>„31/A. A Városüzemeltetési Osztály által ellátott feladat- és hatáskörök:</w:t>
      </w:r>
    </w:p>
    <w:p w:rsidR="001F0282" w:rsidRPr="006A610F" w:rsidRDefault="001F0282" w:rsidP="006A610F">
      <w:pPr>
        <w:tabs>
          <w:tab w:val="left" w:pos="851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1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A610F">
        <w:rPr>
          <w:rFonts w:ascii="Times New Roman" w:hAnsi="Times New Roman" w:cs="Times New Roman"/>
          <w:sz w:val="24"/>
          <w:szCs w:val="24"/>
        </w:rPr>
        <w:t xml:space="preserve">) </w:t>
      </w:r>
      <w:r w:rsidR="00903137">
        <w:rPr>
          <w:rFonts w:ascii="Times New Roman" w:hAnsi="Times New Roman" w:cs="Times New Roman"/>
          <w:sz w:val="24"/>
          <w:szCs w:val="24"/>
        </w:rPr>
        <w:t>v</w:t>
      </w:r>
      <w:r w:rsidRPr="006A610F">
        <w:rPr>
          <w:rFonts w:ascii="Times New Roman" w:hAnsi="Times New Roman" w:cs="Times New Roman"/>
          <w:sz w:val="24"/>
          <w:szCs w:val="24"/>
        </w:rPr>
        <w:t>égzi a parkolás ellenőrzését, valamint a parkolási ellenőrök feladatvégzésének az ellenőrzését,</w:t>
      </w:r>
    </w:p>
    <w:p w:rsidR="001F0282" w:rsidRPr="006A610F" w:rsidRDefault="001F0282" w:rsidP="006A610F">
      <w:pPr>
        <w:tabs>
          <w:tab w:val="left" w:pos="851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 xml:space="preserve">c) </w:t>
      </w:r>
      <w:r w:rsidR="00903137">
        <w:rPr>
          <w:rFonts w:ascii="Times New Roman" w:hAnsi="Times New Roman" w:cs="Times New Roman"/>
          <w:sz w:val="24"/>
          <w:szCs w:val="24"/>
        </w:rPr>
        <w:t xml:space="preserve">végzi </w:t>
      </w:r>
      <w:r w:rsidRPr="006A610F">
        <w:rPr>
          <w:rFonts w:ascii="Times New Roman" w:hAnsi="Times New Roman" w:cs="Times New Roman"/>
          <w:sz w:val="24"/>
          <w:szCs w:val="24"/>
        </w:rPr>
        <w:t>a XIV. kerület közigazgatási területén a járművel vár</w:t>
      </w:r>
      <w:r w:rsidR="006A610F" w:rsidRPr="006A610F">
        <w:rPr>
          <w:rFonts w:ascii="Times New Roman" w:hAnsi="Times New Roman" w:cs="Times New Roman"/>
          <w:sz w:val="24"/>
          <w:szCs w:val="24"/>
        </w:rPr>
        <w:t>akozás rendjének kialakításáról</w:t>
      </w:r>
      <w:r w:rsidRPr="006A610F">
        <w:rPr>
          <w:rFonts w:ascii="Times New Roman" w:hAnsi="Times New Roman" w:cs="Times New Roman"/>
          <w:sz w:val="24"/>
          <w:szCs w:val="24"/>
        </w:rPr>
        <w:t xml:space="preserve"> és az üzemképtelen járművek tárolásának szabályozásáról szóló önkormányzati rendelet</w:t>
      </w:r>
      <w:r w:rsidR="00903137">
        <w:rPr>
          <w:rFonts w:ascii="Times New Roman" w:hAnsi="Times New Roman" w:cs="Times New Roman"/>
          <w:sz w:val="24"/>
          <w:szCs w:val="24"/>
        </w:rPr>
        <w:t>ben a Polgármesteri Hivatal számára meghatározott feladatokat.</w:t>
      </w:r>
      <w:r w:rsidRPr="006A610F">
        <w:rPr>
          <w:rFonts w:ascii="Times New Roman" w:hAnsi="Times New Roman" w:cs="Times New Roman"/>
          <w:sz w:val="24"/>
          <w:szCs w:val="24"/>
        </w:rPr>
        <w:t>”</w:t>
      </w:r>
    </w:p>
    <w:p w:rsidR="001F0282" w:rsidRPr="006A610F" w:rsidRDefault="006A610F" w:rsidP="006A610F">
      <w:pPr>
        <w:tabs>
          <w:tab w:val="left" w:pos="851"/>
        </w:tabs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6A610F">
        <w:rPr>
          <w:rFonts w:ascii="Times New Roman" w:hAnsi="Times New Roman" w:cs="Times New Roman"/>
          <w:sz w:val="24"/>
          <w:szCs w:val="24"/>
        </w:rPr>
        <w:t xml:space="preserve">4. </w:t>
      </w:r>
      <w:r w:rsidR="001F0282" w:rsidRPr="006A610F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1F0282" w:rsidRPr="006A610F">
        <w:rPr>
          <w:rFonts w:ascii="Times New Roman" w:hAnsi="Times New Roman" w:cs="Times New Roman"/>
          <w:sz w:val="24"/>
          <w:szCs w:val="24"/>
        </w:rPr>
        <w:t>SzMSz</w:t>
      </w:r>
      <w:proofErr w:type="spellEnd"/>
      <w:r w:rsidR="001F0282" w:rsidRPr="006A610F">
        <w:rPr>
          <w:rFonts w:ascii="Times New Roman" w:hAnsi="Times New Roman" w:cs="Times New Roman"/>
          <w:sz w:val="24"/>
          <w:szCs w:val="24"/>
        </w:rPr>
        <w:t xml:space="preserve"> 1. melléklete helyébe az 1. melléklet lép. </w:t>
      </w:r>
    </w:p>
    <w:p w:rsidR="001F0282" w:rsidRPr="006A610F" w:rsidRDefault="00572B9F" w:rsidP="00903137">
      <w:pPr>
        <w:tabs>
          <w:tab w:val="left" w:pos="851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A610F" w:rsidRPr="006A610F">
        <w:rPr>
          <w:rFonts w:ascii="Times New Roman" w:hAnsi="Times New Roman" w:cs="Times New Roman"/>
          <w:sz w:val="24"/>
          <w:szCs w:val="24"/>
        </w:rPr>
        <w:t>. Ez az utasítás</w:t>
      </w:r>
      <w:r w:rsidR="00903137">
        <w:rPr>
          <w:rFonts w:ascii="Times New Roman" w:hAnsi="Times New Roman" w:cs="Times New Roman"/>
          <w:sz w:val="24"/>
          <w:szCs w:val="24"/>
        </w:rPr>
        <w:t xml:space="preserve"> </w:t>
      </w:r>
      <w:r w:rsidR="009506B4">
        <w:rPr>
          <w:rFonts w:ascii="Times New Roman" w:hAnsi="Times New Roman" w:cs="Times New Roman"/>
          <w:sz w:val="24"/>
          <w:szCs w:val="24"/>
        </w:rPr>
        <w:t>2019. július 1-jén</w:t>
      </w:r>
      <w:r w:rsidR="006A610F" w:rsidRPr="006A610F">
        <w:rPr>
          <w:rFonts w:ascii="Times New Roman" w:hAnsi="Times New Roman" w:cs="Times New Roman"/>
          <w:sz w:val="24"/>
          <w:szCs w:val="24"/>
        </w:rPr>
        <w:t xml:space="preserve"> lép hatályba</w:t>
      </w:r>
      <w:r w:rsidR="00903137">
        <w:rPr>
          <w:rFonts w:ascii="Times New Roman" w:hAnsi="Times New Roman" w:cs="Times New Roman"/>
          <w:sz w:val="24"/>
          <w:szCs w:val="24"/>
        </w:rPr>
        <w:t>,</w:t>
      </w:r>
      <w:r w:rsidR="006A610F" w:rsidRPr="006A610F">
        <w:rPr>
          <w:rFonts w:ascii="Times New Roman" w:hAnsi="Times New Roman" w:cs="Times New Roman"/>
          <w:sz w:val="24"/>
          <w:szCs w:val="24"/>
        </w:rPr>
        <w:t xml:space="preserve"> és a hatálybalépését követő napon a hatályát veszti.</w:t>
      </w:r>
    </w:p>
    <w:p w:rsidR="00FD1B36" w:rsidRDefault="00FD1B36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sectPr w:rsidR="00FD1B36" w:rsidSect="003062DE">
          <w:footerReference w:type="default" r:id="rId8"/>
          <w:pgSz w:w="11906" w:h="16838"/>
          <w:pgMar w:top="1560" w:right="1417" w:bottom="1701" w:left="1417" w:header="708" w:footer="708" w:gutter="0"/>
          <w:cols w:space="708"/>
          <w:titlePg/>
          <w:docGrid w:linePitch="360"/>
        </w:sectPr>
      </w:pPr>
    </w:p>
    <w:p w:rsidR="00FD1B36" w:rsidRDefault="00FD1B36" w:rsidP="00FD1B36">
      <w:pPr>
        <w:spacing w:after="0" w:line="360" w:lineRule="auto"/>
        <w:ind w:left="-142"/>
        <w:jc w:val="right"/>
        <w:rPr>
          <w:color w:val="000000" w:themeColor="text1"/>
        </w:rPr>
      </w:pPr>
      <w:r w:rsidRPr="00DC276A">
        <w:rPr>
          <w:noProof/>
          <w:color w:val="000000" w:themeColor="text1"/>
          <w:lang w:eastAsia="hu-HU"/>
        </w:rPr>
        <w:lastRenderedPageBreak/>
        <w:drawing>
          <wp:inline distT="0" distB="0" distL="0" distR="0">
            <wp:extent cx="9972040" cy="583033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D1B36" w:rsidRDefault="00FD1B36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sectPr w:rsidR="00FD1B36" w:rsidSect="001A5C3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0F0938" w:rsidRDefault="000F0938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822ECF" w:rsidRPr="00822ECF" w:rsidRDefault="00822ECF" w:rsidP="00822ECF">
      <w:pPr>
        <w:tabs>
          <w:tab w:val="left" w:leader="dot" w:pos="9072"/>
          <w:tab w:val="left" w:leader="dot" w:pos="16443"/>
        </w:tabs>
        <w:spacing w:before="120" w:after="12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22ECF">
        <w:rPr>
          <w:rFonts w:ascii="Times New Roman" w:hAnsi="Times New Roman" w:cs="Times New Roman"/>
          <w:b/>
          <w:i/>
          <w:sz w:val="24"/>
          <w:szCs w:val="24"/>
        </w:rPr>
        <w:t>3. melléklet a 123-…/2019. előterjesztéshez</w:t>
      </w:r>
    </w:p>
    <w:p w:rsidR="000F0938" w:rsidRDefault="000F0938" w:rsidP="003B0F3F">
      <w:pPr>
        <w:tabs>
          <w:tab w:val="left" w:leader="dot" w:pos="9072"/>
          <w:tab w:val="left" w:leader="dot" w:pos="16443"/>
        </w:tabs>
        <w:spacing w:before="120" w:after="120" w:line="276" w:lineRule="auto"/>
        <w:rPr>
          <w:rFonts w:asciiTheme="majorHAnsi" w:hAnsiTheme="majorHAnsi"/>
        </w:rPr>
      </w:pPr>
      <w:r w:rsidRPr="00E57AA3">
        <w:rPr>
          <w:rFonts w:asciiTheme="majorHAnsi" w:hAnsiTheme="majorHAnsi"/>
        </w:rPr>
        <w:t>Okirat száma</w:t>
      </w:r>
      <w:proofErr w:type="gramStart"/>
      <w:r w:rsidRPr="00E57AA3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  <w:r w:rsidR="006E0EB1">
        <w:rPr>
          <w:rFonts w:asciiTheme="majorHAnsi" w:hAnsiTheme="majorHAnsi"/>
        </w:rPr>
        <w:t>…</w:t>
      </w:r>
      <w:proofErr w:type="gramEnd"/>
      <w:r w:rsidR="006E0EB1">
        <w:rPr>
          <w:rFonts w:asciiTheme="majorHAnsi" w:hAnsiTheme="majorHAnsi"/>
        </w:rPr>
        <w:t>……………..</w:t>
      </w:r>
    </w:p>
    <w:p w:rsidR="006E0EB1" w:rsidRPr="00E57AA3" w:rsidRDefault="006E0EB1" w:rsidP="003B0F3F">
      <w:pPr>
        <w:tabs>
          <w:tab w:val="left" w:leader="dot" w:pos="9072"/>
          <w:tab w:val="left" w:leader="dot" w:pos="16443"/>
        </w:tabs>
        <w:spacing w:before="120" w:after="120" w:line="276" w:lineRule="auto"/>
        <w:rPr>
          <w:rFonts w:asciiTheme="majorHAnsi" w:hAnsiTheme="majorHAnsi"/>
        </w:rPr>
      </w:pPr>
    </w:p>
    <w:p w:rsidR="000F0938" w:rsidRPr="004520EA" w:rsidRDefault="000F0938" w:rsidP="003B0F3F">
      <w:pPr>
        <w:tabs>
          <w:tab w:val="left" w:leader="dot" w:pos="9072"/>
          <w:tab w:val="left" w:leader="dot" w:pos="16443"/>
        </w:tabs>
        <w:spacing w:before="120" w:after="120" w:line="276" w:lineRule="auto"/>
        <w:jc w:val="center"/>
        <w:rPr>
          <w:rFonts w:asciiTheme="majorHAnsi" w:hAnsiTheme="majorHAnsi"/>
          <w:sz w:val="40"/>
          <w:szCs w:val="24"/>
        </w:rPr>
      </w:pPr>
      <w:r w:rsidRPr="003B0F3F">
        <w:rPr>
          <w:rFonts w:asciiTheme="majorHAnsi" w:hAnsiTheme="majorHAnsi"/>
          <w:sz w:val="32"/>
          <w:szCs w:val="32"/>
        </w:rPr>
        <w:t>Módosító</w:t>
      </w:r>
      <w:r>
        <w:rPr>
          <w:rFonts w:asciiTheme="majorHAnsi" w:hAnsiTheme="majorHAnsi"/>
          <w:sz w:val="40"/>
          <w:szCs w:val="24"/>
        </w:rPr>
        <w:t xml:space="preserve"> </w:t>
      </w:r>
      <w:r w:rsidRPr="00A57E27">
        <w:rPr>
          <w:rFonts w:asciiTheme="majorHAnsi" w:hAnsiTheme="majorHAnsi"/>
          <w:sz w:val="32"/>
          <w:szCs w:val="32"/>
        </w:rPr>
        <w:t>okirat</w:t>
      </w:r>
    </w:p>
    <w:p w:rsidR="000F0938" w:rsidRPr="006E0EB1" w:rsidRDefault="000F0938" w:rsidP="003B0F3F">
      <w:pPr>
        <w:tabs>
          <w:tab w:val="left" w:leader="dot" w:pos="9072"/>
          <w:tab w:val="left" w:leader="dot" w:pos="16443"/>
        </w:tabs>
        <w:spacing w:before="120" w:after="120" w:line="276" w:lineRule="auto"/>
        <w:jc w:val="both"/>
        <w:rPr>
          <w:rFonts w:asciiTheme="majorHAnsi" w:hAnsiTheme="majorHAnsi"/>
        </w:rPr>
      </w:pPr>
      <w:r w:rsidRPr="006E0EB1">
        <w:rPr>
          <w:rStyle w:val="CharStyle3"/>
          <w:rFonts w:asciiTheme="majorHAnsi" w:hAnsiTheme="majorHAnsi"/>
        </w:rPr>
        <w:t xml:space="preserve">A Budapest Főváros XIV. Kerület Zuglói Polgármesteri Hivatal a Budapest Főváros XIV. Kerület Zugló Önkormányzata által 2017. február 23. </w:t>
      </w:r>
      <w:r w:rsidRPr="006E0EB1">
        <w:rPr>
          <w:rFonts w:asciiTheme="majorHAnsi" w:hAnsiTheme="majorHAnsi"/>
        </w:rPr>
        <w:t>napján kiadott, 2/2017-514006 számú alapító okirat</w:t>
      </w:r>
      <w:r w:rsidR="006E0EB1">
        <w:rPr>
          <w:rFonts w:asciiTheme="majorHAnsi" w:hAnsiTheme="majorHAnsi"/>
        </w:rPr>
        <w:t>a</w:t>
      </w:r>
      <w:r w:rsidRPr="006E0EB1">
        <w:rPr>
          <w:rFonts w:asciiTheme="majorHAnsi" w:hAnsiTheme="majorHAnsi"/>
        </w:rPr>
        <w:t xml:space="preserve"> az államháztartásról szóló 2011. évi CXCV. törvény 8/</w:t>
      </w:r>
      <w:proofErr w:type="gramStart"/>
      <w:r w:rsidRPr="006E0EB1">
        <w:rPr>
          <w:rFonts w:asciiTheme="majorHAnsi" w:hAnsiTheme="majorHAnsi"/>
        </w:rPr>
        <w:t>A</w:t>
      </w:r>
      <w:proofErr w:type="gramEnd"/>
      <w:r w:rsidRPr="006E0EB1">
        <w:rPr>
          <w:rFonts w:asciiTheme="majorHAnsi" w:hAnsiTheme="majorHAnsi"/>
        </w:rPr>
        <w:t>. §</w:t>
      </w:r>
      <w:proofErr w:type="spellStart"/>
      <w:r w:rsidRPr="006E0EB1">
        <w:rPr>
          <w:rFonts w:asciiTheme="majorHAnsi" w:hAnsiTheme="majorHAnsi"/>
        </w:rPr>
        <w:t>-</w:t>
      </w:r>
      <w:proofErr w:type="gramStart"/>
      <w:r w:rsidRPr="006E0EB1">
        <w:rPr>
          <w:rFonts w:asciiTheme="majorHAnsi" w:hAnsiTheme="majorHAnsi"/>
        </w:rPr>
        <w:t>a</w:t>
      </w:r>
      <w:proofErr w:type="spellEnd"/>
      <w:proofErr w:type="gramEnd"/>
      <w:r w:rsidRPr="006E0EB1">
        <w:rPr>
          <w:rFonts w:asciiTheme="majorHAnsi" w:hAnsiTheme="majorHAnsi"/>
        </w:rPr>
        <w:t xml:space="preserve"> alapján – a Képviselő-testület </w:t>
      </w:r>
      <w:r w:rsidR="001D5ED1" w:rsidRPr="006E0EB1">
        <w:rPr>
          <w:rFonts w:asciiTheme="majorHAnsi" w:hAnsiTheme="majorHAnsi"/>
        </w:rPr>
        <w:t>…</w:t>
      </w:r>
      <w:r w:rsidRPr="006E0EB1">
        <w:rPr>
          <w:rFonts w:asciiTheme="majorHAnsi" w:hAnsiTheme="majorHAnsi"/>
        </w:rPr>
        <w:t>/2019. (</w:t>
      </w:r>
      <w:r w:rsidR="001D5ED1" w:rsidRPr="006E0EB1">
        <w:rPr>
          <w:rFonts w:asciiTheme="majorHAnsi" w:hAnsiTheme="majorHAnsi"/>
        </w:rPr>
        <w:t>..</w:t>
      </w:r>
      <w:r w:rsidR="001A5C3E" w:rsidRPr="006E0EB1">
        <w:rPr>
          <w:rFonts w:asciiTheme="majorHAnsi" w:hAnsiTheme="majorHAnsi"/>
        </w:rPr>
        <w:t xml:space="preserve">. </w:t>
      </w:r>
      <w:proofErr w:type="gramStart"/>
      <w:r w:rsidR="001D5ED1" w:rsidRPr="006E0EB1">
        <w:rPr>
          <w:rFonts w:asciiTheme="majorHAnsi" w:hAnsiTheme="majorHAnsi"/>
        </w:rPr>
        <w:t>..</w:t>
      </w:r>
      <w:proofErr w:type="gramEnd"/>
      <w:r w:rsidR="001A5C3E" w:rsidRPr="006E0EB1">
        <w:rPr>
          <w:rFonts w:asciiTheme="majorHAnsi" w:hAnsiTheme="majorHAnsi"/>
        </w:rPr>
        <w:t>.</w:t>
      </w:r>
      <w:r w:rsidRPr="006E0EB1">
        <w:rPr>
          <w:rFonts w:asciiTheme="majorHAnsi" w:hAnsiTheme="majorHAnsi"/>
        </w:rPr>
        <w:t xml:space="preserve">) </w:t>
      </w:r>
      <w:r w:rsidR="001A5C3E" w:rsidRPr="006E0EB1">
        <w:rPr>
          <w:rFonts w:asciiTheme="majorHAnsi" w:hAnsiTheme="majorHAnsi"/>
        </w:rPr>
        <w:t xml:space="preserve">önkormányzati határozatára </w:t>
      </w:r>
      <w:r w:rsidRPr="006E0EB1">
        <w:rPr>
          <w:rFonts w:asciiTheme="majorHAnsi" w:hAnsiTheme="majorHAnsi"/>
        </w:rPr>
        <w:t>figyelemmel – a következők szerint módos</w:t>
      </w:r>
      <w:r w:rsidR="006E0EB1">
        <w:rPr>
          <w:rFonts w:asciiTheme="majorHAnsi" w:hAnsiTheme="majorHAnsi"/>
        </w:rPr>
        <w:t>ul</w:t>
      </w:r>
      <w:r w:rsidRPr="006E0EB1">
        <w:rPr>
          <w:rFonts w:asciiTheme="majorHAnsi" w:hAnsiTheme="majorHAnsi"/>
        </w:rPr>
        <w:t>:</w:t>
      </w:r>
    </w:p>
    <w:p w:rsidR="000F0938" w:rsidRPr="006E0EB1" w:rsidRDefault="000F0938" w:rsidP="006E0EB1">
      <w:pPr>
        <w:tabs>
          <w:tab w:val="left" w:leader="dot" w:pos="9072"/>
          <w:tab w:val="left" w:leader="dot" w:pos="16443"/>
        </w:tabs>
        <w:spacing w:before="120" w:after="120" w:line="240" w:lineRule="auto"/>
        <w:jc w:val="both"/>
        <w:rPr>
          <w:rFonts w:asciiTheme="majorHAnsi" w:hAnsiTheme="majorHAnsi"/>
          <w:szCs w:val="24"/>
        </w:rPr>
      </w:pPr>
      <w:r w:rsidRPr="006E0EB1">
        <w:rPr>
          <w:rFonts w:asciiTheme="majorHAnsi" w:hAnsiTheme="majorHAnsi"/>
          <w:szCs w:val="24"/>
        </w:rPr>
        <w:t>Az alapító okirat 4.4. pontjába</w:t>
      </w:r>
      <w:r w:rsidR="006E0EB1">
        <w:rPr>
          <w:rFonts w:asciiTheme="majorHAnsi" w:hAnsiTheme="majorHAnsi"/>
          <w:szCs w:val="24"/>
        </w:rPr>
        <w:t>n</w:t>
      </w:r>
      <w:r w:rsidRPr="006E0EB1">
        <w:rPr>
          <w:rFonts w:asciiTheme="majorHAnsi" w:hAnsiTheme="majorHAnsi"/>
          <w:szCs w:val="24"/>
        </w:rPr>
        <w:t xml:space="preserve"> foglalt táblázat a következő 13. sorral egészül ki: 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993"/>
        <w:gridCol w:w="1842"/>
        <w:gridCol w:w="6345"/>
      </w:tblGrid>
      <w:tr w:rsidR="000F0938" w:rsidRPr="00CD1ED8" w:rsidTr="00011352">
        <w:tc>
          <w:tcPr>
            <w:tcW w:w="993" w:type="dxa"/>
            <w:vAlign w:val="bottom"/>
          </w:tcPr>
          <w:p w:rsidR="000F0938" w:rsidRPr="00CD1ED8" w:rsidRDefault="000F0938" w:rsidP="00011352">
            <w:pPr>
              <w:tabs>
                <w:tab w:val="left" w:leader="dot" w:pos="9072"/>
                <w:tab w:val="left" w:leader="dot" w:pos="16443"/>
              </w:tabs>
              <w:spacing w:before="120" w:after="120"/>
              <w:ind w:left="360"/>
              <w:rPr>
                <w:rFonts w:asciiTheme="majorHAnsi" w:hAnsiTheme="majorHAnsi"/>
                <w:szCs w:val="24"/>
              </w:rPr>
            </w:pPr>
            <w:r w:rsidRPr="00CD1ED8">
              <w:rPr>
                <w:rFonts w:asciiTheme="majorHAnsi" w:hAnsiTheme="majorHAnsi"/>
                <w:szCs w:val="24"/>
              </w:rPr>
              <w:t>13.</w:t>
            </w:r>
          </w:p>
        </w:tc>
        <w:tc>
          <w:tcPr>
            <w:tcW w:w="1842" w:type="dxa"/>
            <w:vAlign w:val="bottom"/>
          </w:tcPr>
          <w:p w:rsidR="000F0938" w:rsidRPr="00CD1ED8" w:rsidRDefault="000F0938" w:rsidP="00011352">
            <w:pPr>
              <w:tabs>
                <w:tab w:val="left" w:leader="dot" w:pos="9072"/>
                <w:tab w:val="left" w:leader="dot" w:pos="16443"/>
              </w:tabs>
              <w:spacing w:before="120" w:after="120"/>
              <w:jc w:val="both"/>
              <w:rPr>
                <w:rFonts w:asciiTheme="majorHAnsi" w:hAnsiTheme="majorHAnsi"/>
                <w:szCs w:val="24"/>
              </w:rPr>
            </w:pPr>
            <w:r w:rsidRPr="00CD1ED8">
              <w:rPr>
                <w:rFonts w:asciiTheme="majorHAnsi" w:hAnsiTheme="majorHAnsi"/>
                <w:szCs w:val="24"/>
              </w:rPr>
              <w:t>045170</w:t>
            </w:r>
          </w:p>
        </w:tc>
        <w:tc>
          <w:tcPr>
            <w:tcW w:w="6345" w:type="dxa"/>
            <w:vAlign w:val="center"/>
          </w:tcPr>
          <w:p w:rsidR="000F0938" w:rsidRPr="00CD1ED8" w:rsidRDefault="000F0938" w:rsidP="00011352">
            <w:pPr>
              <w:pStyle w:val="Listaszerbekezds"/>
              <w:tabs>
                <w:tab w:val="left" w:leader="dot" w:pos="9072"/>
                <w:tab w:val="left" w:leader="dot" w:pos="16443"/>
              </w:tabs>
              <w:spacing w:before="120" w:after="120"/>
              <w:ind w:left="426"/>
              <w:rPr>
                <w:rFonts w:asciiTheme="majorHAnsi" w:hAnsiTheme="majorHAnsi"/>
                <w:szCs w:val="24"/>
              </w:rPr>
            </w:pPr>
            <w:r w:rsidRPr="00CD1ED8">
              <w:rPr>
                <w:rFonts w:asciiTheme="majorHAnsi" w:hAnsiTheme="majorHAnsi"/>
                <w:szCs w:val="24"/>
              </w:rPr>
              <w:t>Parkoló, garázs üzemeltetése, fenntartása</w:t>
            </w:r>
          </w:p>
        </w:tc>
      </w:tr>
    </w:tbl>
    <w:p w:rsidR="000F0938" w:rsidRPr="00CD1ED8" w:rsidRDefault="000F0938" w:rsidP="000F0938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szCs w:val="24"/>
        </w:rPr>
      </w:pPr>
      <w:r w:rsidRPr="00CD1ED8">
        <w:rPr>
          <w:rFonts w:asciiTheme="majorHAnsi" w:hAnsiTheme="majorHAnsi"/>
          <w:szCs w:val="24"/>
        </w:rPr>
        <w:t xml:space="preserve">Jelen </w:t>
      </w:r>
      <w:r>
        <w:rPr>
          <w:rFonts w:asciiTheme="majorHAnsi" w:hAnsiTheme="majorHAnsi"/>
          <w:szCs w:val="24"/>
        </w:rPr>
        <w:t>módosító okiratot 2019. július 1. napjától kell alkalmazni.</w:t>
      </w:r>
    </w:p>
    <w:p w:rsidR="000F0938" w:rsidRPr="006D16FE" w:rsidRDefault="000F0938" w:rsidP="000F0938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Kelt: Budapest, 2019. </w:t>
      </w:r>
    </w:p>
    <w:p w:rsidR="000F0938" w:rsidRPr="006D16FE" w:rsidRDefault="000F0938" w:rsidP="000F0938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Cs w:val="24"/>
        </w:rPr>
      </w:pPr>
      <w:r w:rsidRPr="006D16FE">
        <w:rPr>
          <w:rFonts w:asciiTheme="majorHAnsi" w:hAnsiTheme="majorHAnsi"/>
          <w:szCs w:val="24"/>
        </w:rPr>
        <w:t>P.H.</w:t>
      </w:r>
    </w:p>
    <w:p w:rsidR="000F0938" w:rsidRPr="00CD1ED8" w:rsidRDefault="000F0938" w:rsidP="000F0938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Cs w:val="24"/>
        </w:rPr>
      </w:pPr>
      <w:r w:rsidRPr="00CD1ED8">
        <w:rPr>
          <w:rFonts w:asciiTheme="majorHAnsi" w:hAnsiTheme="majorHAnsi"/>
          <w:szCs w:val="24"/>
        </w:rPr>
        <w:t>Karácson</w:t>
      </w:r>
      <w:r w:rsidR="009E190A">
        <w:rPr>
          <w:rFonts w:asciiTheme="majorHAnsi" w:hAnsiTheme="majorHAnsi"/>
          <w:szCs w:val="24"/>
        </w:rPr>
        <w:t>y</w:t>
      </w:r>
      <w:r w:rsidRPr="00CD1ED8">
        <w:rPr>
          <w:rFonts w:asciiTheme="majorHAnsi" w:hAnsiTheme="majorHAnsi"/>
          <w:szCs w:val="24"/>
        </w:rPr>
        <w:t xml:space="preserve"> Gergely</w:t>
      </w:r>
    </w:p>
    <w:p w:rsidR="000F0938" w:rsidRDefault="000F0938" w:rsidP="000F0938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Cs w:val="24"/>
        </w:rPr>
      </w:pPr>
      <w:proofErr w:type="gramStart"/>
      <w:r w:rsidRPr="00CD1ED8">
        <w:rPr>
          <w:rFonts w:asciiTheme="majorHAnsi" w:hAnsiTheme="majorHAnsi"/>
          <w:szCs w:val="24"/>
        </w:rPr>
        <w:t>polgármester</w:t>
      </w:r>
      <w:proofErr w:type="gramEnd"/>
    </w:p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p w:rsidR="00443A4A" w:rsidRDefault="00443A4A" w:rsidP="000F0938"/>
    <w:sdt>
      <w:sdtPr>
        <w:id w:val="-1430040799"/>
        <w:docPartObj>
          <w:docPartGallery w:val="Page Numbers (Bottom of Page)"/>
          <w:docPartUnique/>
        </w:docPartObj>
      </w:sdtPr>
      <w:sdtEndPr>
        <w:rPr>
          <w:color w:val="767171" w:themeColor="background2" w:themeShade="80"/>
        </w:rPr>
      </w:sdtEndPr>
      <w:sdtContent>
        <w:p w:rsidR="00443A4A" w:rsidRPr="00443A4A" w:rsidRDefault="00443A4A" w:rsidP="00443A4A">
          <w:pPr>
            <w:pStyle w:val="llb"/>
            <w:jc w:val="right"/>
            <w:rPr>
              <w:color w:val="767171" w:themeColor="background2" w:themeShade="80"/>
            </w:rPr>
          </w:pPr>
          <w:r w:rsidRPr="00443A4A">
            <w:rPr>
              <w:color w:val="767171" w:themeColor="background2" w:themeShade="80"/>
            </w:rPr>
            <w:t>3</w:t>
          </w:r>
          <w:r w:rsidR="00F0649F">
            <w:rPr>
              <w:color w:val="767171" w:themeColor="background2" w:themeShade="80"/>
            </w:rPr>
            <w:t>3</w:t>
          </w:r>
        </w:p>
      </w:sdtContent>
    </w:sdt>
    <w:p w:rsidR="000F0938" w:rsidRDefault="000F0938" w:rsidP="000F0938">
      <w:r>
        <w:br w:type="page"/>
      </w:r>
    </w:p>
    <w:p w:rsidR="00822ECF" w:rsidRPr="00822ECF" w:rsidRDefault="00822ECF" w:rsidP="00822ECF">
      <w:pPr>
        <w:widowControl w:val="0"/>
        <w:spacing w:after="502" w:line="244" w:lineRule="exact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22ECF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Egységes szerkezetbe foglalt szöveg</w:t>
      </w:r>
    </w:p>
    <w:p w:rsidR="000F0938" w:rsidRPr="00CD1ED8" w:rsidRDefault="000F0938" w:rsidP="000F0938">
      <w:pPr>
        <w:widowControl w:val="0"/>
        <w:spacing w:after="502" w:line="244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Okirat száma: 2/201</w:t>
      </w:r>
      <w:r>
        <w:rPr>
          <w:rFonts w:ascii="Cambria" w:hAnsi="Cambria"/>
          <w:color w:val="000000"/>
        </w:rPr>
        <w:t>9</w:t>
      </w:r>
      <w:r w:rsidRPr="00CD1ED8">
        <w:rPr>
          <w:rFonts w:ascii="Cambria" w:hAnsi="Cambria"/>
          <w:color w:val="000000"/>
        </w:rPr>
        <w:t>-514006</w:t>
      </w:r>
    </w:p>
    <w:p w:rsidR="000F0938" w:rsidRPr="00CD1ED8" w:rsidRDefault="000F0938" w:rsidP="000F0938">
      <w:pPr>
        <w:widowControl w:val="0"/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="Cambria" w:hAnsi="Cambria"/>
          <w:color w:val="000000"/>
          <w:sz w:val="28"/>
          <w:szCs w:val="28"/>
        </w:rPr>
      </w:pPr>
      <w:r w:rsidRPr="003B0F3F">
        <w:rPr>
          <w:rFonts w:ascii="Cambria" w:hAnsi="Cambria"/>
          <w:color w:val="000000"/>
          <w:sz w:val="32"/>
          <w:szCs w:val="32"/>
        </w:rPr>
        <w:t>Alapító</w:t>
      </w:r>
      <w:r w:rsidRPr="00CD1ED8">
        <w:rPr>
          <w:rFonts w:ascii="Cambria" w:hAnsi="Cambria"/>
          <w:color w:val="000000"/>
          <w:sz w:val="40"/>
          <w:szCs w:val="40"/>
        </w:rPr>
        <w:t xml:space="preserve"> </w:t>
      </w:r>
      <w:r w:rsidRPr="00A57E27">
        <w:rPr>
          <w:rFonts w:ascii="Cambria" w:hAnsi="Cambria"/>
          <w:color w:val="000000"/>
          <w:sz w:val="32"/>
          <w:szCs w:val="32"/>
        </w:rPr>
        <w:t>okirat</w:t>
      </w:r>
      <w:r w:rsidRPr="00CD1ED8">
        <w:rPr>
          <w:rFonts w:ascii="Cambria" w:hAnsi="Cambria"/>
          <w:color w:val="000000"/>
          <w:sz w:val="40"/>
          <w:szCs w:val="40"/>
        </w:rPr>
        <w:br/>
      </w:r>
      <w:r w:rsidRPr="00CD1ED8">
        <w:rPr>
          <w:rFonts w:ascii="Cambria" w:hAnsi="Cambria"/>
          <w:color w:val="000000"/>
          <w:sz w:val="28"/>
          <w:szCs w:val="28"/>
        </w:rPr>
        <w:t>módosításokkal egységes szerkezetbe foglalva</w:t>
      </w:r>
    </w:p>
    <w:p w:rsidR="000F0938" w:rsidRPr="00CD1ED8" w:rsidRDefault="000F0938" w:rsidP="000F0938">
      <w:pPr>
        <w:widowControl w:val="0"/>
        <w:tabs>
          <w:tab w:val="left" w:leader="dot" w:pos="9072"/>
          <w:tab w:val="left" w:leader="dot" w:pos="16443"/>
        </w:tabs>
        <w:spacing w:after="120"/>
        <w:jc w:val="both"/>
        <w:rPr>
          <w:rFonts w:ascii="Cambria" w:hAnsi="Cambria"/>
          <w:b/>
          <w:color w:val="000000"/>
        </w:rPr>
      </w:pPr>
      <w:r w:rsidRPr="00CD1ED8">
        <w:rPr>
          <w:rFonts w:ascii="Cambria" w:hAnsi="Cambria"/>
          <w:b/>
          <w:color w:val="000000"/>
        </w:rPr>
        <w:t>Az államháztartásról szóló 2011. évi CXCV. törvény 8/</w:t>
      </w:r>
      <w:proofErr w:type="gramStart"/>
      <w:r w:rsidRPr="00CD1ED8">
        <w:rPr>
          <w:rFonts w:ascii="Cambria" w:hAnsi="Cambria"/>
          <w:b/>
          <w:color w:val="000000"/>
        </w:rPr>
        <w:t>A</w:t>
      </w:r>
      <w:proofErr w:type="gramEnd"/>
      <w:r w:rsidRPr="00CD1ED8">
        <w:rPr>
          <w:rFonts w:ascii="Cambria" w:hAnsi="Cambria"/>
          <w:b/>
          <w:color w:val="000000"/>
        </w:rPr>
        <w:t>. §</w:t>
      </w:r>
      <w:proofErr w:type="spellStart"/>
      <w:r w:rsidRPr="00CD1ED8">
        <w:rPr>
          <w:rFonts w:ascii="Cambria" w:hAnsi="Cambria"/>
          <w:b/>
          <w:color w:val="000000"/>
        </w:rPr>
        <w:t>-</w:t>
      </w:r>
      <w:proofErr w:type="gramStart"/>
      <w:r w:rsidRPr="00CD1ED8">
        <w:rPr>
          <w:rFonts w:ascii="Cambria" w:hAnsi="Cambria"/>
          <w:b/>
          <w:color w:val="000000"/>
        </w:rPr>
        <w:t>a</w:t>
      </w:r>
      <w:proofErr w:type="spellEnd"/>
      <w:proofErr w:type="gramEnd"/>
      <w:r w:rsidRPr="00CD1ED8">
        <w:rPr>
          <w:rFonts w:ascii="Cambria" w:hAnsi="Cambria"/>
          <w:b/>
          <w:color w:val="000000"/>
        </w:rPr>
        <w:t xml:space="preserve"> alapján </w:t>
      </w:r>
      <w:r w:rsidRPr="00CD1ED8">
        <w:rPr>
          <w:rFonts w:ascii="Cambria" w:hAnsi="Cambria"/>
          <w:b/>
          <w:color w:val="000000"/>
          <w:szCs w:val="24"/>
        </w:rPr>
        <w:t xml:space="preserve">a </w:t>
      </w:r>
      <w:r w:rsidRPr="00CD1ED8">
        <w:rPr>
          <w:rFonts w:ascii="Cambria" w:hAnsi="Cambria"/>
          <w:b/>
          <w:color w:val="000000"/>
        </w:rPr>
        <w:t>Budapest Főváros XIV. Kerület Zuglói Polgármesteri Hivatal alapító okiratát a következők szerint adom ki:</w:t>
      </w:r>
    </w:p>
    <w:p w:rsidR="000F0938" w:rsidRPr="00CD1ED8" w:rsidRDefault="000F0938" w:rsidP="000F0938">
      <w:pPr>
        <w:widowControl w:val="0"/>
        <w:numPr>
          <w:ilvl w:val="0"/>
          <w:numId w:val="8"/>
        </w:numPr>
        <w:tabs>
          <w:tab w:val="left" w:leader="dot" w:pos="9072"/>
          <w:tab w:val="left" w:leader="dot" w:pos="9639"/>
        </w:tabs>
        <w:spacing w:before="720" w:after="480" w:line="240" w:lineRule="auto"/>
        <w:ind w:right="-1"/>
        <w:jc w:val="center"/>
        <w:rPr>
          <w:rFonts w:ascii="Cambria" w:hAnsi="Cambria"/>
          <w:b/>
          <w:sz w:val="28"/>
          <w:szCs w:val="28"/>
        </w:rPr>
      </w:pPr>
      <w:r w:rsidRPr="00CD1ED8">
        <w:rPr>
          <w:rFonts w:ascii="Cambria" w:hAnsi="Cambria"/>
          <w:b/>
          <w:sz w:val="28"/>
          <w:szCs w:val="28"/>
        </w:rPr>
        <w:t>A költségvetési szerv</w:t>
      </w:r>
      <w:r w:rsidRPr="00CD1ED8">
        <w:rPr>
          <w:rFonts w:ascii="Cambria" w:hAnsi="Cambria"/>
          <w:b/>
          <w:sz w:val="28"/>
          <w:szCs w:val="28"/>
        </w:rPr>
        <w:br/>
        <w:t>megnevezése, székhelye, telephelye</w:t>
      </w: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pos="502"/>
        </w:tabs>
        <w:spacing w:after="0" w:line="244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közigazgatási szerv</w:t>
      </w:r>
    </w:p>
    <w:p w:rsidR="000F0938" w:rsidRPr="00CD1ED8" w:rsidRDefault="000F0938" w:rsidP="000F0938">
      <w:pPr>
        <w:widowControl w:val="0"/>
        <w:numPr>
          <w:ilvl w:val="2"/>
          <w:numId w:val="6"/>
        </w:numPr>
        <w:tabs>
          <w:tab w:val="left" w:pos="1150"/>
        </w:tabs>
        <w:spacing w:after="248" w:line="244" w:lineRule="exact"/>
        <w:ind w:firstLine="460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megnevezése: Budapest Főváros XIV. Kerület Zuglói Polgármesteri Hivatal</w:t>
      </w: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pos="517"/>
        </w:tabs>
        <w:spacing w:after="0" w:line="259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</w:t>
      </w:r>
    </w:p>
    <w:p w:rsidR="000F0938" w:rsidRPr="00CD1ED8" w:rsidRDefault="000F0938" w:rsidP="000F0938">
      <w:pPr>
        <w:widowControl w:val="0"/>
        <w:numPr>
          <w:ilvl w:val="0"/>
          <w:numId w:val="7"/>
        </w:numPr>
        <w:tabs>
          <w:tab w:val="left" w:pos="1150"/>
        </w:tabs>
        <w:spacing w:after="0" w:line="259" w:lineRule="exact"/>
        <w:ind w:firstLine="460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 xml:space="preserve">székhelye: 1145 Budapest XIV. </w:t>
      </w:r>
      <w:proofErr w:type="spellStart"/>
      <w:r w:rsidRPr="00CD1ED8">
        <w:rPr>
          <w:rFonts w:ascii="Cambria" w:hAnsi="Cambria"/>
          <w:color w:val="000000"/>
        </w:rPr>
        <w:t>Pétervárad</w:t>
      </w:r>
      <w:proofErr w:type="spellEnd"/>
      <w:r w:rsidRPr="00CD1ED8">
        <w:rPr>
          <w:rFonts w:ascii="Cambria" w:hAnsi="Cambria"/>
          <w:color w:val="000000"/>
        </w:rPr>
        <w:t xml:space="preserve"> utca 2.</w:t>
      </w:r>
    </w:p>
    <w:p w:rsidR="000F0938" w:rsidRPr="00CD1ED8" w:rsidRDefault="000F0938" w:rsidP="000F0938">
      <w:pPr>
        <w:widowControl w:val="0"/>
        <w:numPr>
          <w:ilvl w:val="0"/>
          <w:numId w:val="7"/>
        </w:numPr>
        <w:tabs>
          <w:tab w:val="left" w:pos="1150"/>
        </w:tabs>
        <w:spacing w:after="0" w:line="259" w:lineRule="exact"/>
        <w:ind w:firstLine="460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telephelyei;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1"/>
        <w:gridCol w:w="4003"/>
        <w:gridCol w:w="4723"/>
      </w:tblGrid>
      <w:tr w:rsidR="000F0938" w:rsidRPr="00CD1ED8" w:rsidTr="00011352">
        <w:trPr>
          <w:trHeight w:hRule="exact" w:val="288"/>
          <w:jc w:val="center"/>
        </w:trPr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ind w:left="1260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telephely megnevezése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jc w:val="center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telephely címe</w:t>
            </w:r>
          </w:p>
        </w:tc>
      </w:tr>
      <w:tr w:rsidR="000F0938" w:rsidRPr="00CD1ED8" w:rsidTr="00011352">
        <w:trPr>
          <w:trHeight w:hRule="exact" w:val="259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1145 Budapest, </w:t>
            </w:r>
            <w:proofErr w:type="spellStart"/>
            <w:r w:rsidRPr="00CD1ED8">
              <w:rPr>
                <w:rFonts w:ascii="Cambria" w:hAnsi="Cambria"/>
                <w:color w:val="000000"/>
              </w:rPr>
              <w:t>Pétervárad</w:t>
            </w:r>
            <w:proofErr w:type="spellEnd"/>
            <w:r w:rsidRPr="00CD1ED8">
              <w:rPr>
                <w:rFonts w:ascii="Cambria" w:hAnsi="Cambria"/>
                <w:color w:val="000000"/>
              </w:rPr>
              <w:t xml:space="preserve"> utca 11-17.</w:t>
            </w:r>
          </w:p>
        </w:tc>
      </w:tr>
      <w:tr w:rsidR="000F0938" w:rsidRPr="00CD1ED8" w:rsidTr="00011352">
        <w:trPr>
          <w:trHeight w:hRule="exact" w:val="274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1145  Budapest, Bácskai utca 53.</w:t>
            </w:r>
          </w:p>
        </w:tc>
      </w:tr>
      <w:tr w:rsidR="000F0938" w:rsidRPr="00CD1ED8" w:rsidTr="00011352">
        <w:trPr>
          <w:trHeight w:hRule="exact" w:val="302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3.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9058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1145 Budapest, </w:t>
            </w:r>
            <w:proofErr w:type="spellStart"/>
            <w:r w:rsidRPr="00CD1ED8">
              <w:rPr>
                <w:rFonts w:ascii="Cambria" w:hAnsi="Cambria"/>
                <w:color w:val="000000"/>
              </w:rPr>
              <w:t>Pétervárad</w:t>
            </w:r>
            <w:proofErr w:type="spellEnd"/>
            <w:r w:rsidRPr="00CD1ED8">
              <w:rPr>
                <w:rFonts w:ascii="Cambria" w:hAnsi="Cambria"/>
                <w:color w:val="000000"/>
              </w:rPr>
              <w:t xml:space="preserve"> utca 3.</w:t>
            </w:r>
          </w:p>
        </w:tc>
      </w:tr>
      <w:tr w:rsidR="000F0938" w:rsidRPr="00CD1ED8" w:rsidTr="00996FC0">
        <w:trPr>
          <w:trHeight w:hRule="exact" w:val="439"/>
          <w:jc w:val="center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3B0F3F">
            <w:pPr>
              <w:framePr w:w="9058" w:wrap="notBeside" w:vAnchor="text" w:hAnchor="text" w:xAlign="center" w:y="1"/>
              <w:widowControl w:val="0"/>
              <w:spacing w:before="120" w:after="120" w:line="244" w:lineRule="exact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938" w:rsidRPr="00CD1ED8" w:rsidRDefault="000F0938" w:rsidP="003B0F3F">
            <w:pPr>
              <w:framePr w:w="9058" w:wrap="notBeside" w:vAnchor="text" w:hAnchor="text" w:xAlign="center" w:y="1"/>
              <w:widowControl w:val="0"/>
              <w:spacing w:before="120" w:after="120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Default="000F0938" w:rsidP="003B0F3F">
            <w:pPr>
              <w:framePr w:w="9058" w:wrap="notBeside" w:vAnchor="text" w:hAnchor="text" w:xAlign="center" w:y="1"/>
              <w:widowControl w:val="0"/>
              <w:spacing w:before="120" w:after="120" w:line="244" w:lineRule="exact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Kerepesi út 78/</w:t>
            </w:r>
            <w:proofErr w:type="gramStart"/>
            <w:r w:rsidRPr="00CD1ED8">
              <w:rPr>
                <w:rFonts w:ascii="Cambria" w:hAnsi="Cambria"/>
                <w:color w:val="000000"/>
              </w:rPr>
              <w:t>A</w:t>
            </w:r>
            <w:proofErr w:type="gramEnd"/>
            <w:r w:rsidRPr="00CD1ED8">
              <w:rPr>
                <w:rFonts w:ascii="Cambria" w:hAnsi="Cambria"/>
                <w:color w:val="000000"/>
              </w:rPr>
              <w:t>.</w:t>
            </w:r>
          </w:p>
          <w:p w:rsidR="00996FC0" w:rsidRDefault="00996FC0" w:rsidP="003B0F3F">
            <w:pPr>
              <w:framePr w:w="9058" w:wrap="notBeside" w:vAnchor="text" w:hAnchor="text" w:xAlign="center" w:y="1"/>
              <w:widowControl w:val="0"/>
              <w:spacing w:before="120" w:after="120" w:line="244" w:lineRule="exact"/>
              <w:rPr>
                <w:rFonts w:ascii="Cambria" w:hAnsi="Cambria"/>
                <w:color w:val="000000"/>
              </w:rPr>
            </w:pPr>
          </w:p>
          <w:p w:rsidR="00996FC0" w:rsidRPr="00CD1ED8" w:rsidRDefault="00996FC0" w:rsidP="003B0F3F">
            <w:pPr>
              <w:framePr w:w="9058" w:wrap="notBeside" w:vAnchor="text" w:hAnchor="text" w:xAlign="center" w:y="1"/>
              <w:widowControl w:val="0"/>
              <w:spacing w:before="120" w:after="120" w:line="244" w:lineRule="exact"/>
              <w:rPr>
                <w:rFonts w:ascii="Cambria" w:hAnsi="Cambria"/>
                <w:color w:val="000000"/>
              </w:rPr>
            </w:pPr>
          </w:p>
        </w:tc>
      </w:tr>
    </w:tbl>
    <w:p w:rsidR="000F0938" w:rsidRPr="00CD1ED8" w:rsidRDefault="000F0938" w:rsidP="003B0F3F">
      <w:pPr>
        <w:framePr w:w="9058" w:wrap="notBeside" w:vAnchor="text" w:hAnchor="text" w:xAlign="center" w:y="1"/>
        <w:widowControl w:val="0"/>
        <w:spacing w:before="120" w:after="120"/>
        <w:rPr>
          <w:rFonts w:ascii="Cambria" w:hAnsi="Cambria"/>
          <w:sz w:val="2"/>
          <w:szCs w:val="2"/>
        </w:rPr>
      </w:pPr>
    </w:p>
    <w:p w:rsidR="000F0938" w:rsidRPr="00CD1ED8" w:rsidRDefault="000F0938" w:rsidP="003B0F3F">
      <w:pPr>
        <w:widowControl w:val="0"/>
        <w:spacing w:before="120" w:after="120"/>
        <w:rPr>
          <w:rFonts w:ascii="Cambria" w:hAnsi="Cambria"/>
          <w:sz w:val="2"/>
          <w:szCs w:val="2"/>
        </w:rPr>
      </w:pPr>
    </w:p>
    <w:p w:rsidR="000F0938" w:rsidRPr="008A578D" w:rsidRDefault="000F0938" w:rsidP="003B0F3F">
      <w:pPr>
        <w:keepNext/>
        <w:keepLines/>
        <w:widowControl w:val="0"/>
        <w:numPr>
          <w:ilvl w:val="0"/>
          <w:numId w:val="6"/>
        </w:numPr>
        <w:spacing w:before="120" w:after="120" w:line="354" w:lineRule="exact"/>
        <w:ind w:left="426" w:hanging="284"/>
        <w:jc w:val="center"/>
        <w:outlineLvl w:val="1"/>
        <w:rPr>
          <w:rFonts w:ascii="Cambria" w:hAnsi="Cambria"/>
          <w:b/>
          <w:sz w:val="28"/>
          <w:szCs w:val="28"/>
        </w:rPr>
      </w:pPr>
      <w:bookmarkStart w:id="1" w:name="bookmark2"/>
      <w:r w:rsidRPr="008A578D">
        <w:rPr>
          <w:rFonts w:ascii="Cambria" w:hAnsi="Cambria"/>
          <w:b/>
          <w:sz w:val="28"/>
          <w:szCs w:val="24"/>
        </w:rPr>
        <w:t>A költségvetési szerv</w:t>
      </w:r>
    </w:p>
    <w:p w:rsidR="000F0938" w:rsidRPr="008A578D" w:rsidRDefault="000F0938" w:rsidP="000F0938">
      <w:pPr>
        <w:keepNext/>
        <w:keepLines/>
        <w:widowControl w:val="0"/>
        <w:spacing w:line="354" w:lineRule="exact"/>
        <w:ind w:left="426" w:hanging="284"/>
        <w:jc w:val="center"/>
        <w:outlineLvl w:val="1"/>
        <w:rPr>
          <w:rFonts w:ascii="Cambria" w:hAnsi="Cambria"/>
          <w:b/>
          <w:sz w:val="28"/>
          <w:szCs w:val="28"/>
        </w:rPr>
      </w:pPr>
      <w:proofErr w:type="gramStart"/>
      <w:r w:rsidRPr="008A578D">
        <w:rPr>
          <w:rFonts w:ascii="Cambria" w:hAnsi="Cambria"/>
          <w:b/>
          <w:sz w:val="28"/>
          <w:szCs w:val="24"/>
        </w:rPr>
        <w:t>alapításával</w:t>
      </w:r>
      <w:proofErr w:type="gramEnd"/>
      <w:r w:rsidRPr="008A578D">
        <w:rPr>
          <w:rFonts w:ascii="Cambria" w:hAnsi="Cambria"/>
          <w:b/>
          <w:sz w:val="28"/>
          <w:szCs w:val="24"/>
        </w:rPr>
        <w:t xml:space="preserve"> és megszűnésével összefüggő rendelkezések</w:t>
      </w: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</w:rPr>
      </w:pPr>
      <w:r w:rsidRPr="00CD1ED8">
        <w:rPr>
          <w:rFonts w:ascii="Cambria" w:hAnsi="Cambria"/>
        </w:rPr>
        <w:t xml:space="preserve">A </w:t>
      </w:r>
      <w:r w:rsidRPr="00CD1ED8">
        <w:rPr>
          <w:rFonts w:ascii="Cambria" w:hAnsi="Cambria"/>
          <w:szCs w:val="24"/>
        </w:rPr>
        <w:t>költségvetési</w:t>
      </w:r>
      <w:r w:rsidRPr="00CD1ED8">
        <w:rPr>
          <w:rFonts w:ascii="Cambria" w:hAnsi="Cambria"/>
        </w:rPr>
        <w:t xml:space="preserve"> szerv alapítására, átalakítására, megszüntetésére jogosult szerv</w:t>
      </w:r>
    </w:p>
    <w:p w:rsidR="000F0938" w:rsidRPr="00CD1ED8" w:rsidRDefault="000F0938" w:rsidP="000F0938">
      <w:pPr>
        <w:widowControl w:val="0"/>
        <w:numPr>
          <w:ilvl w:val="2"/>
          <w:numId w:val="6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1225" w:hanging="658"/>
        <w:jc w:val="both"/>
        <w:rPr>
          <w:rFonts w:ascii="Cambria" w:hAnsi="Cambria"/>
        </w:rPr>
      </w:pPr>
      <w:r w:rsidRPr="00CD1ED8">
        <w:rPr>
          <w:rFonts w:ascii="Cambria" w:hAnsi="Cambria"/>
        </w:rPr>
        <w:t xml:space="preserve">megnevezése: Budapest Főváros XIV. Kerület Zugló Önkormányzata </w:t>
      </w:r>
    </w:p>
    <w:p w:rsidR="000F0938" w:rsidRPr="00CD1ED8" w:rsidRDefault="000F0938" w:rsidP="000F0938">
      <w:pPr>
        <w:widowControl w:val="0"/>
        <w:numPr>
          <w:ilvl w:val="2"/>
          <w:numId w:val="6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1225" w:hanging="658"/>
        <w:jc w:val="both"/>
        <w:rPr>
          <w:rFonts w:ascii="Cambria" w:hAnsi="Cambria"/>
        </w:rPr>
      </w:pPr>
      <w:r w:rsidRPr="00CD1ED8">
        <w:rPr>
          <w:rFonts w:ascii="Cambria" w:hAnsi="Cambria"/>
        </w:rPr>
        <w:t xml:space="preserve">székhelye: 1145 Budapest, </w:t>
      </w:r>
      <w:proofErr w:type="spellStart"/>
      <w:r w:rsidRPr="00CD1ED8">
        <w:rPr>
          <w:rFonts w:ascii="Cambria" w:hAnsi="Cambria"/>
        </w:rPr>
        <w:t>Pétervárad</w:t>
      </w:r>
      <w:proofErr w:type="spellEnd"/>
      <w:r w:rsidRPr="00CD1ED8">
        <w:rPr>
          <w:rFonts w:ascii="Cambria" w:hAnsi="Cambria"/>
        </w:rPr>
        <w:t xml:space="preserve"> utca 2.</w:t>
      </w:r>
    </w:p>
    <w:p w:rsidR="000F0938" w:rsidRPr="00CD1ED8" w:rsidRDefault="000F0938" w:rsidP="003B0F3F">
      <w:pPr>
        <w:keepNext/>
        <w:keepLines/>
        <w:widowControl w:val="0"/>
        <w:numPr>
          <w:ilvl w:val="0"/>
          <w:numId w:val="6"/>
        </w:numPr>
        <w:tabs>
          <w:tab w:val="left" w:pos="2802"/>
        </w:tabs>
        <w:spacing w:before="120" w:after="120" w:line="354" w:lineRule="exact"/>
        <w:ind w:left="425" w:hanging="425"/>
        <w:jc w:val="center"/>
        <w:outlineLvl w:val="1"/>
        <w:rPr>
          <w:rFonts w:ascii="Cambria" w:hAnsi="Cambria"/>
          <w:b/>
          <w:sz w:val="28"/>
          <w:szCs w:val="28"/>
        </w:rPr>
      </w:pPr>
      <w:r w:rsidRPr="00CD1ED8">
        <w:rPr>
          <w:rFonts w:ascii="Cambria" w:hAnsi="Cambria"/>
          <w:b/>
          <w:color w:val="000000"/>
          <w:sz w:val="28"/>
          <w:szCs w:val="28"/>
        </w:rPr>
        <w:t>A költségvetési szerv irányítása</w:t>
      </w:r>
      <w:bookmarkEnd w:id="1"/>
      <w:r w:rsidRPr="00CD1ED8">
        <w:rPr>
          <w:rFonts w:ascii="Cambria" w:hAnsi="Cambria"/>
          <w:b/>
          <w:color w:val="000000"/>
          <w:sz w:val="28"/>
          <w:szCs w:val="28"/>
        </w:rPr>
        <w:t>, felügyelete</w:t>
      </w: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pos="517"/>
        </w:tabs>
        <w:spacing w:after="0" w:line="244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 xml:space="preserve">A költségvetési </w:t>
      </w:r>
      <w:proofErr w:type="gramStart"/>
      <w:r w:rsidRPr="00CD1ED8">
        <w:rPr>
          <w:rFonts w:ascii="Cambria" w:hAnsi="Cambria"/>
          <w:color w:val="000000"/>
        </w:rPr>
        <w:t>szerv irányító</w:t>
      </w:r>
      <w:proofErr w:type="gramEnd"/>
      <w:r w:rsidRPr="00CD1ED8">
        <w:rPr>
          <w:rFonts w:ascii="Cambria" w:hAnsi="Cambria"/>
          <w:color w:val="000000"/>
        </w:rPr>
        <w:t xml:space="preserve"> szervének</w:t>
      </w:r>
    </w:p>
    <w:p w:rsidR="000F0938" w:rsidRPr="00CD1ED8" w:rsidRDefault="000F0938" w:rsidP="000F0938">
      <w:pPr>
        <w:widowControl w:val="0"/>
        <w:numPr>
          <w:ilvl w:val="2"/>
          <w:numId w:val="6"/>
        </w:numPr>
        <w:tabs>
          <w:tab w:val="left" w:pos="1111"/>
        </w:tabs>
        <w:spacing w:after="0" w:line="274" w:lineRule="exact"/>
        <w:ind w:firstLine="459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megnevezése: Budapest Főváros XIV. Kerület Zugló Önkormányzatának Képviselő</w:t>
      </w:r>
      <w:r w:rsidRPr="00CD1ED8">
        <w:rPr>
          <w:rFonts w:ascii="Cambria" w:hAnsi="Cambria"/>
          <w:color w:val="000000"/>
        </w:rPr>
        <w:softHyphen/>
        <w:t>testülete</w:t>
      </w:r>
    </w:p>
    <w:p w:rsidR="000F0938" w:rsidRPr="00CD1ED8" w:rsidRDefault="000F0938" w:rsidP="003B0F3F">
      <w:pPr>
        <w:widowControl w:val="0"/>
        <w:numPr>
          <w:ilvl w:val="2"/>
          <w:numId w:val="6"/>
        </w:numPr>
        <w:tabs>
          <w:tab w:val="left" w:pos="1150"/>
        </w:tabs>
        <w:spacing w:before="120" w:after="120" w:line="244" w:lineRule="exact"/>
        <w:ind w:firstLine="460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 xml:space="preserve">székhelye: 1145 Budapest XIV. kerület, </w:t>
      </w:r>
      <w:proofErr w:type="spellStart"/>
      <w:r w:rsidRPr="00CD1ED8">
        <w:rPr>
          <w:rFonts w:ascii="Cambria" w:hAnsi="Cambria"/>
          <w:color w:val="000000"/>
        </w:rPr>
        <w:t>Pétervárad</w:t>
      </w:r>
      <w:proofErr w:type="spellEnd"/>
      <w:r w:rsidRPr="00CD1ED8">
        <w:rPr>
          <w:rFonts w:ascii="Cambria" w:hAnsi="Cambria"/>
          <w:color w:val="000000"/>
        </w:rPr>
        <w:t xml:space="preserve"> utca 2.</w:t>
      </w:r>
    </w:p>
    <w:p w:rsidR="000F0938" w:rsidRPr="00CD1ED8" w:rsidRDefault="000F0938" w:rsidP="003B0F3F">
      <w:pPr>
        <w:keepNext/>
        <w:keepLines/>
        <w:widowControl w:val="0"/>
        <w:numPr>
          <w:ilvl w:val="0"/>
          <w:numId w:val="6"/>
        </w:numPr>
        <w:tabs>
          <w:tab w:val="left" w:pos="2733"/>
        </w:tabs>
        <w:spacing w:before="120" w:after="120" w:line="354" w:lineRule="exact"/>
        <w:ind w:left="2260"/>
        <w:outlineLvl w:val="1"/>
        <w:rPr>
          <w:rFonts w:ascii="Cambria" w:hAnsi="Cambria"/>
          <w:b/>
          <w:sz w:val="28"/>
          <w:szCs w:val="28"/>
        </w:rPr>
      </w:pPr>
      <w:bookmarkStart w:id="2" w:name="bookmark3"/>
      <w:r w:rsidRPr="00CD1ED8">
        <w:rPr>
          <w:rFonts w:ascii="Cambria" w:hAnsi="Cambria"/>
          <w:b/>
          <w:color w:val="000000"/>
          <w:sz w:val="28"/>
          <w:szCs w:val="28"/>
        </w:rPr>
        <w:t>A költségvetési szerv tevékenysé</w:t>
      </w:r>
      <w:bookmarkEnd w:id="2"/>
      <w:r w:rsidRPr="00CD1ED8">
        <w:rPr>
          <w:rFonts w:ascii="Cambria" w:hAnsi="Cambria"/>
          <w:b/>
          <w:color w:val="000000"/>
          <w:sz w:val="28"/>
          <w:szCs w:val="28"/>
        </w:rPr>
        <w:t>ge</w:t>
      </w:r>
    </w:p>
    <w:p w:rsidR="000F0938" w:rsidRPr="00CD1ED8" w:rsidRDefault="000F0938" w:rsidP="003B0F3F">
      <w:pPr>
        <w:widowControl w:val="0"/>
        <w:numPr>
          <w:ilvl w:val="1"/>
          <w:numId w:val="6"/>
        </w:numPr>
        <w:tabs>
          <w:tab w:val="left" w:pos="517"/>
        </w:tabs>
        <w:spacing w:before="120" w:after="120" w:line="259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 közfeladata: a Magyarország helyi önkormányzatairól szóló 2011. évi CLXXXIX. törvényben meghatározott közfeladatok ellátása.</w:t>
      </w:r>
    </w:p>
    <w:p w:rsidR="000F0938" w:rsidRPr="00CD1ED8" w:rsidRDefault="000F0938" w:rsidP="003B0F3F">
      <w:pPr>
        <w:widowControl w:val="0"/>
        <w:numPr>
          <w:ilvl w:val="1"/>
          <w:numId w:val="6"/>
        </w:numPr>
        <w:tabs>
          <w:tab w:val="left" w:pos="517"/>
        </w:tabs>
        <w:spacing w:before="120" w:after="120" w:line="259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 főtevékenységének államháztartási szakágazati besorolása:</w:t>
      </w:r>
    </w:p>
    <w:p w:rsidR="000F0938" w:rsidRPr="00CD1ED8" w:rsidRDefault="000F0938" w:rsidP="000F0938">
      <w:pPr>
        <w:framePr w:w="8626" w:wrap="notBeside" w:vAnchor="text" w:hAnchor="text" w:xAlign="center" w:y="1"/>
        <w:widowControl w:val="0"/>
        <w:tabs>
          <w:tab w:val="left" w:pos="517"/>
        </w:tabs>
        <w:spacing w:line="259" w:lineRule="exact"/>
        <w:jc w:val="both"/>
        <w:rPr>
          <w:rFonts w:ascii="Cambria" w:hAnsi="Cambr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7"/>
        <w:gridCol w:w="2088"/>
        <w:gridCol w:w="6048"/>
      </w:tblGrid>
      <w:tr w:rsidR="000F0938" w:rsidRPr="00CD1ED8" w:rsidTr="00996FC0">
        <w:trPr>
          <w:trHeight w:hRule="exact" w:val="288"/>
          <w:jc w:val="center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ind w:right="-104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spacing w:line="244" w:lineRule="exact"/>
              <w:ind w:left="200" w:right="-104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szakágazat száma:</w:t>
            </w:r>
          </w:p>
        </w:tc>
        <w:tc>
          <w:tcPr>
            <w:tcW w:w="6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spacing w:line="244" w:lineRule="exact"/>
              <w:ind w:right="-104"/>
              <w:jc w:val="center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Szakágazat megnevezése</w:t>
            </w:r>
          </w:p>
        </w:tc>
      </w:tr>
      <w:tr w:rsidR="000F0938" w:rsidRPr="00CD1ED8" w:rsidTr="00996FC0">
        <w:trPr>
          <w:trHeight w:hRule="exact" w:val="302"/>
          <w:jc w:val="center"/>
        </w:trPr>
        <w:tc>
          <w:tcPr>
            <w:tcW w:w="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spacing w:line="244" w:lineRule="exact"/>
              <w:ind w:right="-104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spacing w:line="244" w:lineRule="exact"/>
              <w:ind w:right="-104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841105</w:t>
            </w:r>
          </w:p>
        </w:tc>
        <w:tc>
          <w:tcPr>
            <w:tcW w:w="6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1A5C3E">
            <w:pPr>
              <w:framePr w:w="8626" w:wrap="notBeside" w:vAnchor="text" w:hAnchor="text" w:xAlign="center" w:y="1"/>
              <w:widowControl w:val="0"/>
              <w:spacing w:line="244" w:lineRule="exact"/>
              <w:ind w:right="-104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Hel</w:t>
            </w:r>
            <w:r w:rsidR="001A5C3E">
              <w:rPr>
                <w:rFonts w:ascii="Cambria" w:hAnsi="Cambria"/>
                <w:color w:val="000000"/>
              </w:rPr>
              <w:t>y</w:t>
            </w:r>
            <w:r w:rsidRPr="00CD1ED8">
              <w:rPr>
                <w:rFonts w:ascii="Cambria" w:hAnsi="Cambria"/>
                <w:color w:val="000000"/>
              </w:rPr>
              <w:t>i önkormányzatok és társulások igazgatási tevékenysége</w:t>
            </w:r>
          </w:p>
        </w:tc>
      </w:tr>
    </w:tbl>
    <w:p w:rsidR="000F0938" w:rsidRPr="00CD1ED8" w:rsidRDefault="000F0938" w:rsidP="000F0938">
      <w:pPr>
        <w:framePr w:w="8626" w:wrap="notBeside" w:vAnchor="text" w:hAnchor="text" w:xAlign="center" w:y="1"/>
        <w:widowControl w:val="0"/>
        <w:rPr>
          <w:rFonts w:ascii="Cambria" w:hAnsi="Cambria"/>
          <w:sz w:val="2"/>
          <w:szCs w:val="2"/>
        </w:rPr>
      </w:pPr>
    </w:p>
    <w:p w:rsidR="000F0938" w:rsidRPr="00CD1ED8" w:rsidRDefault="000F0938" w:rsidP="001A5C3E">
      <w:pPr>
        <w:widowControl w:val="0"/>
        <w:ind w:left="284"/>
        <w:rPr>
          <w:rFonts w:ascii="Cambria" w:hAnsi="Cambria"/>
          <w:sz w:val="2"/>
          <w:szCs w:val="2"/>
        </w:rPr>
      </w:pPr>
    </w:p>
    <w:p w:rsidR="000F0938" w:rsidRPr="003B0F3F" w:rsidRDefault="000F0938" w:rsidP="000F0938">
      <w:pPr>
        <w:widowControl w:val="0"/>
        <w:numPr>
          <w:ilvl w:val="1"/>
          <w:numId w:val="6"/>
        </w:numPr>
        <w:spacing w:before="226" w:after="0" w:line="259" w:lineRule="exact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  <w:r w:rsidRPr="00CD1ED8">
        <w:rPr>
          <w:rFonts w:ascii="Cambria" w:hAnsi="Cambria"/>
          <w:color w:val="000000"/>
        </w:rPr>
        <w:t xml:space="preserve">A költségvetési szerv alaptevékenysége: A polgármesteri hivatal ellátja a </w:t>
      </w:r>
      <w:proofErr w:type="spellStart"/>
      <w:r w:rsidRPr="00CD1ED8">
        <w:rPr>
          <w:rFonts w:ascii="Cambria" w:hAnsi="Cambria"/>
          <w:color w:val="000000"/>
        </w:rPr>
        <w:t>Mötv-ben</w:t>
      </w:r>
      <w:proofErr w:type="spellEnd"/>
      <w:r w:rsidRPr="00CD1ED8">
        <w:rPr>
          <w:rFonts w:ascii="Cambria" w:hAnsi="Cambria"/>
          <w:color w:val="000000"/>
        </w:rPr>
        <w:t xml:space="preserve"> és a vonatkozó egyéb jogszabályokban a számára meghatározott feladatokat. Gondoskodik a helyi önkormányzat (valamint a helyi nemzetiségi önkormányzat) bevételeivel és kiadásaival kapcsolatban </w:t>
      </w:r>
      <w:r w:rsidRPr="00CD1ED8">
        <w:rPr>
          <w:rFonts w:ascii="Cambria" w:hAnsi="Cambria"/>
          <w:color w:val="000000"/>
          <w:lang w:val="en-US"/>
        </w:rPr>
        <w:t xml:space="preserve">a </w:t>
      </w:r>
      <w:r w:rsidRPr="00CD1ED8">
        <w:rPr>
          <w:rFonts w:ascii="Cambria" w:hAnsi="Cambria"/>
          <w:color w:val="000000"/>
        </w:rPr>
        <w:t xml:space="preserve">tervezési, gazdálkodási, ellenőrzési, finanszírozási, adatszolgáltatási és beszámolási feladatok ellátásáról. </w:t>
      </w:r>
      <w:r w:rsidRPr="00CD1ED8">
        <w:rPr>
          <w:rFonts w:ascii="Cambria" w:hAnsi="Cambria"/>
          <w:bCs/>
          <w:color w:val="000000"/>
        </w:rPr>
        <w:t>Budapest Főváros XIV. Kerület Zugló Önkormányzat irányítása alá tartozó gazdasági szervezettel nem rendelkező költségvetési szervek részére a jogszabályokban meghatározott pénzügyi-gazdasági feladatainak ellátása, a nem rendszeres személyi juttatások számfejtése. A Zuglói Egészségügyi Szolgálat állományába tartozó és állományba nem tartozó foglalkoztatottjai részére nem rendszeres személyi juttatások számfejtése. A Budapest Főváros XIV. Kerület Zugló Önkormányzata, Budapest Főváros XIV. Kerület Zuglói Polgármesteri Hivatal és települési nemzetiségi önkormányzatok házipénztárának üzemeltetése.</w:t>
      </w:r>
    </w:p>
    <w:p w:rsidR="003B0F3F" w:rsidRPr="00CD1ED8" w:rsidRDefault="003B0F3F" w:rsidP="003B0F3F">
      <w:pPr>
        <w:widowControl w:val="0"/>
        <w:spacing w:before="226" w:after="0" w:line="259" w:lineRule="exact"/>
        <w:jc w:val="both"/>
        <w:rPr>
          <w:rFonts w:ascii="Cambria" w:hAnsi="Cambria"/>
          <w:color w:val="000000"/>
        </w:rPr>
      </w:pPr>
    </w:p>
    <w:tbl>
      <w:tblPr>
        <w:tblStyle w:val="Rcsostblzat1"/>
        <w:tblW w:w="9413" w:type="dxa"/>
        <w:tblLook w:val="04A0"/>
      </w:tblPr>
      <w:tblGrid>
        <w:gridCol w:w="959"/>
        <w:gridCol w:w="8454"/>
      </w:tblGrid>
      <w:tr w:rsidR="000F0938" w:rsidRPr="00CD1ED8" w:rsidTr="00011352">
        <w:tc>
          <w:tcPr>
            <w:tcW w:w="959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center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Működtetési hely címe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1145 Budapest, Újvidék tér 3. 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Álmos vezér tér 9.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Kántorné sétány 7.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1141 Budapest, Álmos vezér útja 46. 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1147 Budapest, Fűrész u. 64-66. 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Ond vezér sétány 9-11.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1143 Budapest, Őrnagy u. 5-7.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1149 Budapest, Fráter György u. 15-17.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1148 Budapest, Padlizsán u. 11-13.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1149 Budapest, Egressy u. 69.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1148 Budapest, Wass Albert tér 12.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1145 Budapest, Erzsébet királyné út 35-37. 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1148 Budapest, Kaffka M. köz 2-6.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1146 Budapest, Hermina út 23.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Ond vezér park 5.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Újváros park 2.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1142 Budapest, Csáktornya park 1.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1148 Budapest, Lengyel u. 23.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1146 Budapest, </w:t>
            </w:r>
            <w:proofErr w:type="spellStart"/>
            <w:r w:rsidRPr="00CD1ED8">
              <w:rPr>
                <w:rFonts w:ascii="Cambria" w:hAnsi="Cambria"/>
                <w:color w:val="000000"/>
              </w:rPr>
              <w:t>Ajtósi</w:t>
            </w:r>
            <w:proofErr w:type="spellEnd"/>
            <w:r w:rsidRPr="00CD1ED8">
              <w:rPr>
                <w:rFonts w:ascii="Cambria" w:hAnsi="Cambria"/>
                <w:color w:val="000000"/>
              </w:rPr>
              <w:t xml:space="preserve"> Dürer sor 15.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1145 Budapest, </w:t>
            </w:r>
            <w:proofErr w:type="spellStart"/>
            <w:r w:rsidRPr="00CD1ED8">
              <w:rPr>
                <w:rFonts w:ascii="Cambria" w:hAnsi="Cambria"/>
                <w:color w:val="000000"/>
              </w:rPr>
              <w:t>Columbus</w:t>
            </w:r>
            <w:proofErr w:type="spellEnd"/>
            <w:r w:rsidRPr="00CD1ED8">
              <w:rPr>
                <w:rFonts w:ascii="Cambria" w:hAnsi="Cambria"/>
                <w:color w:val="000000"/>
              </w:rPr>
              <w:t xml:space="preserve"> u.11.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1147 Budapest, Telepes 32.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1146 Budapest, </w:t>
            </w:r>
            <w:proofErr w:type="spellStart"/>
            <w:r w:rsidRPr="00CD1ED8">
              <w:rPr>
                <w:rFonts w:ascii="Cambria" w:hAnsi="Cambria"/>
                <w:color w:val="000000"/>
              </w:rPr>
              <w:t>Ajtósi</w:t>
            </w:r>
            <w:proofErr w:type="spellEnd"/>
            <w:r w:rsidRPr="00CD1ED8">
              <w:rPr>
                <w:rFonts w:ascii="Cambria" w:hAnsi="Cambria"/>
                <w:color w:val="000000"/>
              </w:rPr>
              <w:t xml:space="preserve"> Dürer sor 37.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1144 Budapest, Újváros park 1.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>1146 Budapest, Hermina út 9-15.</w:t>
            </w:r>
          </w:p>
        </w:tc>
      </w:tr>
      <w:tr w:rsidR="000F0938" w:rsidRPr="00CD1ED8" w:rsidTr="00011352">
        <w:tc>
          <w:tcPr>
            <w:tcW w:w="959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9"/>
              </w:numPr>
              <w:spacing w:line="259" w:lineRule="exact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454" w:type="dxa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color w:val="000000"/>
              </w:rPr>
            </w:pPr>
            <w:r w:rsidRPr="00CD1ED8">
              <w:rPr>
                <w:rFonts w:ascii="Cambria" w:hAnsi="Cambria"/>
                <w:color w:val="000000"/>
              </w:rPr>
              <w:t xml:space="preserve">1142 Budapest, Ungvár u. 36. </w:t>
            </w:r>
          </w:p>
        </w:tc>
      </w:tr>
    </w:tbl>
    <w:p w:rsidR="000F0938" w:rsidRPr="00CD1ED8" w:rsidRDefault="000F0938" w:rsidP="000F0938">
      <w:pPr>
        <w:widowControl w:val="0"/>
        <w:numPr>
          <w:ilvl w:val="1"/>
          <w:numId w:val="6"/>
        </w:numPr>
        <w:spacing w:before="226" w:after="0" w:line="259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 alaptevékenységének kormányzati funkció szerinti megjelölése: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51"/>
        <w:gridCol w:w="1984"/>
        <w:gridCol w:w="6345"/>
      </w:tblGrid>
      <w:tr w:rsidR="000F0938" w:rsidRPr="00CD1ED8" w:rsidTr="00011352">
        <w:tc>
          <w:tcPr>
            <w:tcW w:w="851" w:type="dxa"/>
          </w:tcPr>
          <w:p w:rsidR="000F0938" w:rsidRPr="00CD1ED8" w:rsidRDefault="000F0938" w:rsidP="00011352">
            <w:pPr>
              <w:widowControl w:val="0"/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Kormányzati funkciószám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Kormányzati funkció megnevezése</w:t>
            </w:r>
          </w:p>
        </w:tc>
      </w:tr>
      <w:tr w:rsidR="000F0938" w:rsidRPr="00CD1ED8" w:rsidTr="00011352">
        <w:tc>
          <w:tcPr>
            <w:tcW w:w="851" w:type="dxa"/>
            <w:vAlign w:val="center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011130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Önkormányzatok és Önkormányzati hivatalok jogalkotó és általános igazgatási tevékenysége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10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013210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Átfogó tervezési és statisztikai szolgáltatások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10" w:lineRule="exact"/>
              <w:jc w:val="both"/>
              <w:rPr>
                <w:rFonts w:ascii="Cambria" w:hAnsi="Cambria"/>
                <w:color w:val="000000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color w:val="000000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013360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color w:val="000000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Más szerv részére végzett pénzügyi-gazdálkodási, üzemeltetési, egyéb szolgáltatások</w:t>
            </w:r>
          </w:p>
        </w:tc>
      </w:tr>
      <w:tr w:rsidR="000F0938" w:rsidRPr="00CD1ED8" w:rsidTr="00011352">
        <w:tc>
          <w:tcPr>
            <w:tcW w:w="851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016010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Országgyűlési, önkormányzati és európai parlamenti képviselőválasztásokhoz kapcsolódó tevékenységek</w:t>
            </w:r>
          </w:p>
        </w:tc>
      </w:tr>
      <w:tr w:rsidR="000F0938" w:rsidRPr="00CD1ED8" w:rsidTr="00011352">
        <w:tc>
          <w:tcPr>
            <w:tcW w:w="851" w:type="dxa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016020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59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Országos és helyi népszavazással kapcsolatos tevékenységek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016030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Állampolgársági ügyek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041231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Rövid időtartamú közfoglalkoztatás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rPr>
                <w:rFonts w:ascii="Cambria" w:hAnsi="Cambria"/>
                <w:bCs/>
                <w:szCs w:val="24"/>
              </w:rPr>
            </w:pPr>
            <w:r w:rsidRPr="00CD1ED8">
              <w:rPr>
                <w:rFonts w:ascii="Cambria" w:hAnsi="Cambria"/>
                <w:bCs/>
                <w:szCs w:val="24"/>
              </w:rPr>
              <w:t>041232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rPr>
                <w:rFonts w:ascii="Cambria" w:hAnsi="Cambria"/>
                <w:bCs/>
                <w:szCs w:val="24"/>
              </w:rPr>
            </w:pPr>
            <w:r w:rsidRPr="00CD1ED8">
              <w:rPr>
                <w:rFonts w:ascii="Cambria" w:hAnsi="Cambria"/>
                <w:bCs/>
                <w:szCs w:val="24"/>
              </w:rPr>
              <w:t xml:space="preserve">Start-munkaprogram </w:t>
            </w:r>
            <w:r>
              <w:rPr>
                <w:rFonts w:ascii="Cambria" w:hAnsi="Cambria"/>
                <w:bCs/>
                <w:szCs w:val="24"/>
              </w:rPr>
              <w:t>-</w:t>
            </w:r>
            <w:r w:rsidRPr="00CD1ED8">
              <w:rPr>
                <w:rFonts w:ascii="Cambria" w:hAnsi="Cambria"/>
                <w:bCs/>
                <w:szCs w:val="24"/>
              </w:rPr>
              <w:t xml:space="preserve"> Téli közfoglalkoztatás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041233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Hosszabb időtartamú közfoglalkoztatás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042180</w:t>
            </w:r>
          </w:p>
        </w:tc>
        <w:tc>
          <w:tcPr>
            <w:tcW w:w="6345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Állat-egészségügy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106020</w:t>
            </w:r>
          </w:p>
        </w:tc>
        <w:tc>
          <w:tcPr>
            <w:tcW w:w="6345" w:type="dxa"/>
            <w:vAlign w:val="center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Lakásfenntartással, lakhatással összefüggő ellátások</w:t>
            </w:r>
          </w:p>
        </w:tc>
      </w:tr>
      <w:tr w:rsidR="000F0938" w:rsidRPr="00CD1ED8" w:rsidTr="00011352">
        <w:tc>
          <w:tcPr>
            <w:tcW w:w="851" w:type="dxa"/>
            <w:vAlign w:val="bottom"/>
          </w:tcPr>
          <w:p w:rsidR="000F0938" w:rsidRPr="00CD1ED8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CD1ED8" w:rsidRDefault="000F0938" w:rsidP="00011352">
            <w:pPr>
              <w:widowControl w:val="0"/>
              <w:spacing w:line="244" w:lineRule="exact"/>
              <w:rPr>
                <w:rFonts w:ascii="Cambria" w:hAnsi="Cambria"/>
                <w:color w:val="000000"/>
                <w:szCs w:val="24"/>
              </w:rPr>
            </w:pPr>
            <w:r w:rsidRPr="00CD1ED8">
              <w:rPr>
                <w:rFonts w:ascii="Cambria" w:hAnsi="Cambria"/>
                <w:color w:val="000000"/>
                <w:szCs w:val="24"/>
              </w:rPr>
              <w:t>096015</w:t>
            </w:r>
          </w:p>
        </w:tc>
        <w:tc>
          <w:tcPr>
            <w:tcW w:w="6345" w:type="dxa"/>
            <w:vAlign w:val="center"/>
          </w:tcPr>
          <w:p w:rsidR="000F0938" w:rsidRPr="00CD1ED8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color w:val="000000"/>
                <w:szCs w:val="24"/>
              </w:rPr>
            </w:pPr>
            <w:r w:rsidRPr="00CD1ED8">
              <w:rPr>
                <w:rFonts w:ascii="Cambria" w:hAnsi="Cambria"/>
                <w:szCs w:val="24"/>
              </w:rPr>
              <w:t>Gyermekétkeztetés köznevelési intézményben</w:t>
            </w:r>
          </w:p>
        </w:tc>
      </w:tr>
      <w:tr w:rsidR="000F0938" w:rsidRPr="00203C96" w:rsidTr="00011352">
        <w:tc>
          <w:tcPr>
            <w:tcW w:w="851" w:type="dxa"/>
            <w:vAlign w:val="bottom"/>
          </w:tcPr>
          <w:p w:rsidR="000F0938" w:rsidRPr="00203C96" w:rsidRDefault="000F0938" w:rsidP="000F0938">
            <w:pPr>
              <w:widowControl w:val="0"/>
              <w:numPr>
                <w:ilvl w:val="0"/>
                <w:numId w:val="5"/>
              </w:numPr>
              <w:spacing w:after="0" w:line="244" w:lineRule="exact"/>
              <w:jc w:val="both"/>
              <w:rPr>
                <w:rFonts w:ascii="Cambria" w:hAnsi="Cambria"/>
                <w:b/>
                <w:i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0F0938" w:rsidRPr="00203C96" w:rsidRDefault="000F0938" w:rsidP="00011352">
            <w:pPr>
              <w:widowControl w:val="0"/>
              <w:spacing w:line="244" w:lineRule="exact"/>
              <w:rPr>
                <w:rFonts w:ascii="Cambria" w:hAnsi="Cambria"/>
                <w:b/>
                <w:i/>
                <w:color w:val="000000"/>
                <w:szCs w:val="24"/>
              </w:rPr>
            </w:pPr>
            <w:r w:rsidRPr="00203C96">
              <w:rPr>
                <w:rFonts w:ascii="Cambria" w:hAnsi="Cambria"/>
                <w:b/>
                <w:i/>
                <w:color w:val="000000"/>
                <w:szCs w:val="24"/>
              </w:rPr>
              <w:t>045170</w:t>
            </w:r>
          </w:p>
        </w:tc>
        <w:tc>
          <w:tcPr>
            <w:tcW w:w="6345" w:type="dxa"/>
            <w:vAlign w:val="center"/>
          </w:tcPr>
          <w:p w:rsidR="000F0938" w:rsidRPr="00203C96" w:rsidRDefault="000F0938" w:rsidP="00011352">
            <w:pPr>
              <w:widowControl w:val="0"/>
              <w:spacing w:line="244" w:lineRule="exact"/>
              <w:jc w:val="both"/>
              <w:rPr>
                <w:rFonts w:ascii="Cambria" w:hAnsi="Cambria"/>
                <w:b/>
                <w:i/>
                <w:szCs w:val="24"/>
              </w:rPr>
            </w:pPr>
            <w:r w:rsidRPr="00203C96">
              <w:rPr>
                <w:rFonts w:ascii="Cambria" w:hAnsi="Cambria"/>
                <w:b/>
                <w:i/>
                <w:szCs w:val="24"/>
              </w:rPr>
              <w:t>Parkoló, garázs üzemeltetése, fenntartása</w:t>
            </w:r>
          </w:p>
        </w:tc>
      </w:tr>
    </w:tbl>
    <w:p w:rsidR="000F0938" w:rsidRPr="00CD1ED8" w:rsidRDefault="000F0938" w:rsidP="000F0938">
      <w:pPr>
        <w:widowControl w:val="0"/>
        <w:rPr>
          <w:rFonts w:ascii="Cambria" w:hAnsi="Cambria"/>
          <w:sz w:val="2"/>
          <w:szCs w:val="2"/>
        </w:rPr>
      </w:pP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pos="502"/>
        </w:tabs>
        <w:spacing w:before="120" w:after="120" w:line="244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 illetékessége, működési területe: Budapest főváros XIV. kerület</w:t>
      </w:r>
    </w:p>
    <w:p w:rsidR="000F0938" w:rsidRPr="00CD1ED8" w:rsidRDefault="000F0938" w:rsidP="003B0F3F">
      <w:pPr>
        <w:widowControl w:val="0"/>
        <w:numPr>
          <w:ilvl w:val="1"/>
          <w:numId w:val="6"/>
        </w:numPr>
        <w:tabs>
          <w:tab w:val="left" w:pos="502"/>
        </w:tabs>
        <w:spacing w:before="120" w:after="120" w:line="276" w:lineRule="auto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 vállalkozási tevékenységének felső határa: a kiadási előirányzat 5 %-</w:t>
      </w:r>
      <w:proofErr w:type="gramStart"/>
      <w:r w:rsidRPr="00CD1ED8">
        <w:rPr>
          <w:rFonts w:ascii="Cambria" w:hAnsi="Cambria"/>
          <w:color w:val="000000"/>
        </w:rPr>
        <w:t>a.</w:t>
      </w:r>
      <w:proofErr w:type="gramEnd"/>
    </w:p>
    <w:p w:rsidR="000F0938" w:rsidRPr="00CD1ED8" w:rsidRDefault="000F0938" w:rsidP="003B0F3F">
      <w:pPr>
        <w:keepNext/>
        <w:keepLines/>
        <w:widowControl w:val="0"/>
        <w:numPr>
          <w:ilvl w:val="0"/>
          <w:numId w:val="6"/>
        </w:numPr>
        <w:tabs>
          <w:tab w:val="left" w:pos="1878"/>
        </w:tabs>
        <w:spacing w:before="120" w:after="120" w:line="276" w:lineRule="auto"/>
        <w:ind w:left="1460"/>
        <w:outlineLvl w:val="1"/>
        <w:rPr>
          <w:rFonts w:ascii="Cambria" w:hAnsi="Cambria"/>
          <w:b/>
          <w:sz w:val="28"/>
          <w:szCs w:val="28"/>
        </w:rPr>
      </w:pPr>
      <w:bookmarkStart w:id="3" w:name="bookmark4"/>
      <w:r w:rsidRPr="00CD1ED8">
        <w:rPr>
          <w:rFonts w:ascii="Cambria" w:hAnsi="Cambria"/>
          <w:b/>
          <w:color w:val="000000"/>
          <w:sz w:val="28"/>
          <w:szCs w:val="28"/>
        </w:rPr>
        <w:t>A költségvetési szerv szervezete és működése</w:t>
      </w:r>
      <w:bookmarkEnd w:id="3"/>
    </w:p>
    <w:p w:rsidR="000F0938" w:rsidRPr="00203C96" w:rsidRDefault="000F0938" w:rsidP="003B0F3F">
      <w:pPr>
        <w:widowControl w:val="0"/>
        <w:numPr>
          <w:ilvl w:val="1"/>
          <w:numId w:val="6"/>
        </w:numPr>
        <w:tabs>
          <w:tab w:val="left" w:pos="517"/>
        </w:tabs>
        <w:spacing w:before="120" w:after="120" w:line="276" w:lineRule="auto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 xml:space="preserve">A költségvetési szerv vetőjének megbízási rendje: A polgármesteri hivatalt </w:t>
      </w:r>
      <w:r w:rsidRPr="00203C96">
        <w:rPr>
          <w:rFonts w:ascii="Cambria" w:hAnsi="Cambria"/>
          <w:color w:val="000000"/>
        </w:rPr>
        <w:t xml:space="preserve">a jegyző vezeti. A jegyzőt a polgármester nevezi ki nyilvános pályázat alapján határozatlan időre.  Az egyéb munkáltatói jogokat a polgármester gyakorolja. A jegyző foglalkoztatási jogviszonya a közszolgálati tisztségviselőkről szóló 2011. évi CXCIX. törvény alapján közszolgálati jogviszony.  </w:t>
      </w:r>
    </w:p>
    <w:p w:rsidR="000F0938" w:rsidRPr="00CD1ED8" w:rsidRDefault="000F0938" w:rsidP="000F0938">
      <w:pPr>
        <w:widowControl w:val="0"/>
        <w:numPr>
          <w:ilvl w:val="1"/>
          <w:numId w:val="6"/>
        </w:numPr>
        <w:tabs>
          <w:tab w:val="left" w:pos="517"/>
        </w:tabs>
        <w:spacing w:after="0" w:line="259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A költségvetési szervnél alkalmazásban álló személyek jogviszonya:</w:t>
      </w:r>
    </w:p>
    <w:p w:rsidR="000F0938" w:rsidRPr="00CD1ED8" w:rsidRDefault="000F0938" w:rsidP="000F0938">
      <w:pPr>
        <w:framePr w:w="8770" w:wrap="notBeside" w:vAnchor="text" w:hAnchor="text" w:xAlign="center" w:y="1"/>
        <w:widowControl w:val="0"/>
        <w:tabs>
          <w:tab w:val="left" w:pos="360"/>
        </w:tabs>
        <w:spacing w:line="244" w:lineRule="exact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3744"/>
        <w:gridCol w:w="4594"/>
      </w:tblGrid>
      <w:tr w:rsidR="000F0938" w:rsidRPr="00CD1ED8" w:rsidTr="00011352">
        <w:trPr>
          <w:trHeight w:hRule="exact" w:val="27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rPr>
                <w:rFonts w:ascii="Cambria" w:hAnsi="Cambria"/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foglalkoztatási jogviszony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jc w:val="both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jogviszonyt szabályozó jogszabály</w:t>
            </w:r>
          </w:p>
        </w:tc>
      </w:tr>
      <w:tr w:rsidR="000F0938" w:rsidRPr="00CD1ED8" w:rsidTr="00011352">
        <w:trPr>
          <w:trHeight w:hRule="exact" w:val="53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közszolgálati jogviszony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59" w:lineRule="exact"/>
              <w:jc w:val="both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A közszolgálati tisztségviselőkről szóló 2011. évi CXCIX. törvény</w:t>
            </w:r>
          </w:p>
        </w:tc>
      </w:tr>
      <w:tr w:rsidR="000F0938" w:rsidRPr="00CD1ED8" w:rsidTr="00011352">
        <w:trPr>
          <w:trHeight w:hRule="exact" w:val="54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44" w:lineRule="exact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munkaviszony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0938" w:rsidRPr="00CD1ED8" w:rsidRDefault="000F0938" w:rsidP="00011352">
            <w:pPr>
              <w:framePr w:w="8770" w:wrap="notBeside" w:vAnchor="text" w:hAnchor="text" w:xAlign="center" w:y="1"/>
              <w:widowControl w:val="0"/>
              <w:spacing w:line="259" w:lineRule="exact"/>
              <w:jc w:val="both"/>
              <w:rPr>
                <w:rFonts w:ascii="Cambria" w:hAnsi="Cambria"/>
              </w:rPr>
            </w:pPr>
            <w:r w:rsidRPr="00CD1ED8">
              <w:rPr>
                <w:rFonts w:ascii="Cambria" w:hAnsi="Cambria"/>
                <w:color w:val="000000"/>
              </w:rPr>
              <w:t>A munka törvénykönyvéről szóló 2012. évi I. törvény</w:t>
            </w:r>
          </w:p>
        </w:tc>
      </w:tr>
    </w:tbl>
    <w:p w:rsidR="000F0938" w:rsidRPr="00CD1ED8" w:rsidRDefault="000F0938" w:rsidP="000F0938">
      <w:pPr>
        <w:framePr w:w="8770" w:wrap="notBeside" w:vAnchor="text" w:hAnchor="text" w:xAlign="center" w:y="1"/>
        <w:widowControl w:val="0"/>
        <w:rPr>
          <w:rFonts w:ascii="Cambria" w:hAnsi="Cambria"/>
          <w:sz w:val="2"/>
          <w:szCs w:val="2"/>
        </w:rPr>
      </w:pPr>
    </w:p>
    <w:p w:rsidR="000F0938" w:rsidRPr="00CD1ED8" w:rsidRDefault="000F0938" w:rsidP="000F0938">
      <w:pPr>
        <w:widowControl w:val="0"/>
        <w:rPr>
          <w:rFonts w:ascii="Cambria" w:hAnsi="Cambria"/>
          <w:sz w:val="2"/>
          <w:szCs w:val="2"/>
        </w:rPr>
      </w:pPr>
    </w:p>
    <w:p w:rsidR="000F0938" w:rsidRPr="00CD1ED8" w:rsidRDefault="000F0938" w:rsidP="003B0F3F">
      <w:pPr>
        <w:keepNext/>
        <w:keepLines/>
        <w:widowControl w:val="0"/>
        <w:numPr>
          <w:ilvl w:val="0"/>
          <w:numId w:val="6"/>
        </w:numPr>
        <w:tabs>
          <w:tab w:val="left" w:pos="3683"/>
        </w:tabs>
        <w:spacing w:before="120" w:after="120" w:line="354" w:lineRule="exact"/>
        <w:ind w:left="3277"/>
        <w:outlineLvl w:val="1"/>
        <w:rPr>
          <w:rFonts w:ascii="Cambria" w:hAnsi="Cambria"/>
          <w:b/>
          <w:sz w:val="28"/>
          <w:szCs w:val="28"/>
        </w:rPr>
      </w:pPr>
      <w:bookmarkStart w:id="4" w:name="bookmark5"/>
      <w:r w:rsidRPr="00CD1ED8">
        <w:rPr>
          <w:rFonts w:ascii="Cambria" w:hAnsi="Cambria"/>
          <w:b/>
          <w:color w:val="000000"/>
          <w:sz w:val="28"/>
          <w:szCs w:val="28"/>
        </w:rPr>
        <w:t>Záró rendelkezés</w:t>
      </w:r>
      <w:bookmarkEnd w:id="4"/>
    </w:p>
    <w:p w:rsidR="000F0938" w:rsidRPr="00CD1ED8" w:rsidRDefault="000F0938" w:rsidP="000F0938">
      <w:pPr>
        <w:widowControl w:val="0"/>
        <w:spacing w:after="301" w:line="245" w:lineRule="exact"/>
        <w:jc w:val="both"/>
        <w:rPr>
          <w:rFonts w:ascii="Cambria" w:hAnsi="Cambria"/>
        </w:rPr>
      </w:pPr>
      <w:r w:rsidRPr="00CD1ED8">
        <w:rPr>
          <w:rFonts w:ascii="Cambria" w:hAnsi="Cambria"/>
          <w:color w:val="000000"/>
        </w:rPr>
        <w:t>Jelen alapító okirat a törzskönyvi nyilvántartásba történő bejegyzés napján lép hatályba, ezzel egyidejűleg a költségvetési szerv 2013. április 25-én kelt, a Képviselő-testület 182/2013. (IV. 29.) számú normatív határozatával elfogadott alapító okiratát visszavonom.</w:t>
      </w:r>
    </w:p>
    <w:p w:rsidR="000F0938" w:rsidRPr="00CD1ED8" w:rsidRDefault="000F0938" w:rsidP="000F0938">
      <w:pPr>
        <w:widowControl w:val="0"/>
        <w:tabs>
          <w:tab w:val="left" w:leader="dot" w:pos="9072"/>
          <w:tab w:val="left" w:leader="dot" w:pos="16443"/>
        </w:tabs>
        <w:spacing w:before="600"/>
        <w:jc w:val="both"/>
        <w:rPr>
          <w:rFonts w:ascii="Cambria" w:hAnsi="Cambria"/>
          <w:szCs w:val="24"/>
        </w:rPr>
      </w:pPr>
      <w:r w:rsidRPr="00CD1ED8">
        <w:rPr>
          <w:rFonts w:ascii="Cambria" w:hAnsi="Cambria"/>
          <w:szCs w:val="24"/>
        </w:rPr>
        <w:t>Kelt: Budapest, 201</w:t>
      </w:r>
      <w:r>
        <w:rPr>
          <w:rFonts w:ascii="Cambria" w:hAnsi="Cambria"/>
          <w:szCs w:val="24"/>
        </w:rPr>
        <w:t xml:space="preserve">9. </w:t>
      </w:r>
    </w:p>
    <w:p w:rsidR="000F0938" w:rsidRPr="00CD1ED8" w:rsidRDefault="000F0938" w:rsidP="000F0938">
      <w:pPr>
        <w:widowControl w:val="0"/>
        <w:jc w:val="both"/>
        <w:rPr>
          <w:rFonts w:ascii="Cambria" w:hAnsi="Cambria"/>
          <w:color w:val="000000"/>
          <w:szCs w:val="24"/>
        </w:rPr>
      </w:pPr>
      <w:r w:rsidRPr="00CD1ED8">
        <w:rPr>
          <w:rFonts w:ascii="Cambria" w:hAnsi="Cambria"/>
          <w:color w:val="000000"/>
          <w:szCs w:val="24"/>
        </w:rPr>
        <w:t xml:space="preserve">Az államháztartásról szóló törvény végrehajtásáról szóló 368/2011. (XII. 31.) Korm. rendelet 5. § (4) bekezdése alapján a Magyar Államkincstár nevében igazolom, hogy jelen alapító okirat </w:t>
      </w:r>
      <w:r w:rsidRPr="00CD1ED8">
        <w:rPr>
          <w:rFonts w:ascii="Cambria" w:hAnsi="Cambria"/>
          <w:color w:val="000000"/>
          <w:szCs w:val="24"/>
        </w:rPr>
        <w:lastRenderedPageBreak/>
        <w:t>módosításokkal egységes szerkezetbe foglalt szövege megfelel az alapító okiratnak a Budapest Főváros XIV. Kerület Zuglói Polgármesteri Hivatal 201</w:t>
      </w:r>
      <w:r>
        <w:rPr>
          <w:rFonts w:ascii="Cambria" w:hAnsi="Cambria"/>
          <w:color w:val="000000"/>
          <w:szCs w:val="24"/>
        </w:rPr>
        <w:t>9</w:t>
      </w:r>
      <w:r w:rsidRPr="00CD1ED8">
        <w:rPr>
          <w:rFonts w:ascii="Cambria" w:hAnsi="Cambria"/>
          <w:color w:val="000000"/>
          <w:szCs w:val="24"/>
        </w:rPr>
        <w:t xml:space="preserve">. </w:t>
      </w:r>
      <w:proofErr w:type="gramStart"/>
      <w:r>
        <w:rPr>
          <w:rFonts w:ascii="Cambria" w:hAnsi="Cambria"/>
          <w:color w:val="000000"/>
          <w:szCs w:val="24"/>
        </w:rPr>
        <w:t>május</w:t>
      </w:r>
      <w:r w:rsidRPr="00CD1ED8">
        <w:rPr>
          <w:rFonts w:ascii="Cambria" w:hAnsi="Cambria"/>
          <w:color w:val="000000"/>
          <w:szCs w:val="24"/>
        </w:rPr>
        <w:t xml:space="preserve"> </w:t>
      </w:r>
      <w:r>
        <w:rPr>
          <w:rFonts w:ascii="Cambria" w:hAnsi="Cambria"/>
          <w:color w:val="000000"/>
          <w:szCs w:val="24"/>
        </w:rPr>
        <w:t>…</w:t>
      </w:r>
      <w:proofErr w:type="gramEnd"/>
      <w:r w:rsidRPr="00CD1ED8">
        <w:rPr>
          <w:rFonts w:ascii="Cambria" w:hAnsi="Cambria"/>
          <w:b/>
          <w:color w:val="000000"/>
          <w:szCs w:val="24"/>
        </w:rPr>
        <w:t xml:space="preserve"> </w:t>
      </w:r>
      <w:r w:rsidRPr="00CD1ED8">
        <w:rPr>
          <w:rFonts w:ascii="Cambria" w:hAnsi="Cambria"/>
          <w:color w:val="000000"/>
          <w:szCs w:val="24"/>
        </w:rPr>
        <w:t xml:space="preserve">napján kelt, ………………………………………………………………… napjától alkalmazandó </w:t>
      </w:r>
      <w:r w:rsidRPr="00CD1ED8">
        <w:rPr>
          <w:rFonts w:ascii="Cambria" w:hAnsi="Cambria"/>
          <w:color w:val="000000"/>
        </w:rPr>
        <w:t>1/201</w:t>
      </w:r>
      <w:r>
        <w:rPr>
          <w:rFonts w:ascii="Cambria" w:hAnsi="Cambria"/>
          <w:color w:val="000000"/>
        </w:rPr>
        <w:t>9</w:t>
      </w:r>
      <w:r w:rsidRPr="00CD1ED8">
        <w:rPr>
          <w:rFonts w:ascii="Cambria" w:hAnsi="Cambria"/>
          <w:color w:val="000000"/>
        </w:rPr>
        <w:t xml:space="preserve">-514006 </w:t>
      </w:r>
      <w:r w:rsidRPr="00CD1ED8">
        <w:rPr>
          <w:rFonts w:ascii="Cambria" w:hAnsi="Cambria"/>
          <w:color w:val="000000"/>
          <w:szCs w:val="24"/>
        </w:rPr>
        <w:t>okiratszámú módosító okirattal végrehajtott módosítása szerinti tartalmának.</w:t>
      </w:r>
    </w:p>
    <w:p w:rsidR="000F0938" w:rsidRPr="00CD1ED8" w:rsidRDefault="000F0938" w:rsidP="000F0938">
      <w:pPr>
        <w:widowControl w:val="0"/>
        <w:tabs>
          <w:tab w:val="left" w:leader="dot" w:pos="9072"/>
          <w:tab w:val="left" w:leader="dot" w:pos="16443"/>
        </w:tabs>
        <w:spacing w:before="360"/>
        <w:jc w:val="both"/>
        <w:rPr>
          <w:rFonts w:ascii="Cambria" w:hAnsi="Cambria"/>
          <w:color w:val="4F81BD"/>
          <w:szCs w:val="24"/>
        </w:rPr>
      </w:pPr>
      <w:r w:rsidRPr="00CD1ED8">
        <w:rPr>
          <w:rFonts w:ascii="Cambria" w:hAnsi="Cambria"/>
          <w:color w:val="000000"/>
          <w:szCs w:val="24"/>
        </w:rPr>
        <w:t xml:space="preserve">Kelt: </w:t>
      </w:r>
    </w:p>
    <w:p w:rsidR="000F0938" w:rsidRPr="00CD1ED8" w:rsidRDefault="000F0938" w:rsidP="000F0938">
      <w:pPr>
        <w:widowControl w:val="0"/>
        <w:tabs>
          <w:tab w:val="left" w:leader="dot" w:pos="9072"/>
          <w:tab w:val="left" w:leader="dot" w:pos="16443"/>
        </w:tabs>
        <w:spacing w:before="480" w:after="600"/>
        <w:jc w:val="center"/>
        <w:rPr>
          <w:rFonts w:ascii="Cambria" w:hAnsi="Cambria"/>
          <w:color w:val="000000"/>
          <w:szCs w:val="24"/>
        </w:rPr>
      </w:pPr>
      <w:r w:rsidRPr="00CD1ED8">
        <w:rPr>
          <w:rFonts w:ascii="Cambria" w:hAnsi="Cambria"/>
          <w:color w:val="000000"/>
          <w:szCs w:val="24"/>
        </w:rPr>
        <w:t>P.H.</w:t>
      </w:r>
    </w:p>
    <w:p w:rsidR="000F0938" w:rsidRPr="00CD1ED8" w:rsidRDefault="000F0938" w:rsidP="000F0938">
      <w:pPr>
        <w:widowControl w:val="0"/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="Cambria" w:hAnsi="Cambria"/>
          <w:color w:val="000000"/>
        </w:rPr>
      </w:pPr>
      <w:r w:rsidRPr="00CD1ED8">
        <w:rPr>
          <w:rFonts w:ascii="Cambria" w:hAnsi="Cambria"/>
          <w:color w:val="000000"/>
          <w:szCs w:val="24"/>
        </w:rPr>
        <w:t>Magyar Államkincstár</w:t>
      </w:r>
    </w:p>
    <w:p w:rsidR="000F0938" w:rsidRPr="00CD1ED8" w:rsidRDefault="000F0938" w:rsidP="000F0938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</w:p>
    <w:p w:rsidR="00F12107" w:rsidRDefault="00F12107">
      <w:pP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br w:type="page"/>
      </w:r>
    </w:p>
    <w:p w:rsidR="00F12107" w:rsidRPr="00822ECF" w:rsidRDefault="00F12107" w:rsidP="00F12107">
      <w:pPr>
        <w:tabs>
          <w:tab w:val="left" w:leader="dot" w:pos="9072"/>
          <w:tab w:val="left" w:leader="dot" w:pos="16443"/>
        </w:tabs>
        <w:spacing w:before="120" w:after="12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</w:t>
      </w:r>
      <w:r w:rsidRPr="00822ECF">
        <w:rPr>
          <w:rFonts w:ascii="Times New Roman" w:hAnsi="Times New Roman" w:cs="Times New Roman"/>
          <w:b/>
          <w:i/>
          <w:sz w:val="24"/>
          <w:szCs w:val="24"/>
        </w:rPr>
        <w:t>. melléklet a 123-…/2019. előterjesztéshez</w:t>
      </w:r>
    </w:p>
    <w:p w:rsidR="000F0938" w:rsidRDefault="000F0938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A57E27" w:rsidRPr="0034369B" w:rsidRDefault="00A57E27" w:rsidP="00A57E27">
      <w:pPr>
        <w:jc w:val="center"/>
        <w:rPr>
          <w:b/>
        </w:rPr>
      </w:pPr>
      <w:r w:rsidRPr="0034369B">
        <w:rPr>
          <w:b/>
        </w:rPr>
        <w:t>ALAPÍTÓI HATÁROZAT</w:t>
      </w:r>
    </w:p>
    <w:p w:rsidR="00A57E27" w:rsidRPr="006E0EB1" w:rsidRDefault="00A57E27" w:rsidP="00A57E27">
      <w:pPr>
        <w:pStyle w:val="Szvegtrzs2"/>
        <w:spacing w:before="120" w:line="276" w:lineRule="auto"/>
        <w:jc w:val="both"/>
        <w:rPr>
          <w:rStyle w:val="CharStyle3"/>
          <w:rFonts w:asciiTheme="majorHAnsi" w:hAnsiTheme="majorHAnsi"/>
        </w:rPr>
      </w:pPr>
      <w:r w:rsidRPr="006E0EB1">
        <w:rPr>
          <w:rStyle w:val="CharStyle3"/>
          <w:rFonts w:asciiTheme="majorHAnsi" w:hAnsiTheme="majorHAnsi"/>
        </w:rPr>
        <w:t xml:space="preserve">Budapest Főváros XIV. Kerület Zugló Önkormányzat Képviselő-testülete a Zuglói Közbiztonsági </w:t>
      </w:r>
      <w:r w:rsidR="006E0EB1" w:rsidRPr="006E0EB1">
        <w:rPr>
          <w:rStyle w:val="CharStyle3"/>
          <w:rFonts w:asciiTheme="majorHAnsi" w:hAnsiTheme="majorHAnsi"/>
        </w:rPr>
        <w:t>N</w:t>
      </w:r>
      <w:r w:rsidRPr="006E0EB1">
        <w:rPr>
          <w:rStyle w:val="CharStyle3"/>
          <w:rFonts w:asciiTheme="majorHAnsi" w:hAnsiTheme="majorHAnsi"/>
        </w:rPr>
        <w:t xml:space="preserve">on-profit Korlátolt Felelősségű </w:t>
      </w:r>
      <w:proofErr w:type="gramStart"/>
      <w:r w:rsidRPr="006E0EB1">
        <w:rPr>
          <w:rStyle w:val="CharStyle3"/>
          <w:rFonts w:asciiTheme="majorHAnsi" w:hAnsiTheme="majorHAnsi"/>
        </w:rPr>
        <w:t>Társaság alapító</w:t>
      </w:r>
      <w:proofErr w:type="gramEnd"/>
      <w:r w:rsidRPr="006E0EB1">
        <w:rPr>
          <w:rStyle w:val="CharStyle3"/>
          <w:rFonts w:asciiTheme="majorHAnsi" w:hAnsiTheme="majorHAnsi"/>
        </w:rPr>
        <w:t xml:space="preserve"> okiratát a …./2019. ( …….) önkormányzati határozatáva</w:t>
      </w:r>
      <w:r w:rsidR="006E0EB1" w:rsidRPr="006E0EB1">
        <w:rPr>
          <w:rStyle w:val="CharStyle3"/>
          <w:rFonts w:asciiTheme="majorHAnsi" w:hAnsiTheme="majorHAnsi"/>
        </w:rPr>
        <w:t>l az alábbiak szerint módosítja:</w:t>
      </w:r>
    </w:p>
    <w:p w:rsidR="00A57E27" w:rsidRPr="006E0EB1" w:rsidRDefault="00A57E27" w:rsidP="006E0EB1">
      <w:pPr>
        <w:jc w:val="both"/>
        <w:rPr>
          <w:rStyle w:val="CharStyle3"/>
          <w:rFonts w:asciiTheme="majorHAnsi" w:hAnsiTheme="majorHAnsi"/>
        </w:rPr>
      </w:pPr>
      <w:r w:rsidRPr="006E0EB1">
        <w:rPr>
          <w:rStyle w:val="CharStyle3"/>
          <w:rFonts w:asciiTheme="majorHAnsi" w:hAnsiTheme="majorHAnsi"/>
        </w:rPr>
        <w:t>Az alapító okirat 5. oldalán a „</w:t>
      </w:r>
      <w:proofErr w:type="gramStart"/>
      <w:r w:rsidRPr="006E0EB1">
        <w:rPr>
          <w:rStyle w:val="CharStyle3"/>
          <w:rFonts w:asciiTheme="majorHAnsi" w:hAnsiTheme="majorHAnsi"/>
        </w:rPr>
        <w:t>A</w:t>
      </w:r>
      <w:proofErr w:type="gramEnd"/>
      <w:r w:rsidRPr="006E0EB1">
        <w:rPr>
          <w:rStyle w:val="CharStyle3"/>
          <w:rFonts w:asciiTheme="majorHAnsi" w:hAnsiTheme="majorHAnsi"/>
        </w:rPr>
        <w:t xml:space="preserve"> társaság az önkormányzati parkolási rendszer üzemeltetését és a parkoló automaták üzemeltetését a Magyarország helyi önkormányzatairól szóló 2011. évi CXXXIX. törvény 23. § (</w:t>
      </w:r>
      <w:r w:rsidR="006E0EB1" w:rsidRPr="006E0EB1">
        <w:rPr>
          <w:rStyle w:val="CharStyle3"/>
          <w:rFonts w:asciiTheme="majorHAnsi" w:hAnsiTheme="majorHAnsi"/>
        </w:rPr>
        <w:t>5</w:t>
      </w:r>
      <w:r w:rsidRPr="006E0EB1">
        <w:rPr>
          <w:rStyle w:val="CharStyle3"/>
          <w:rFonts w:asciiTheme="majorHAnsi" w:hAnsiTheme="majorHAnsi"/>
        </w:rPr>
        <w:t>)</w:t>
      </w:r>
      <w:r w:rsidR="006E0EB1" w:rsidRPr="006E0EB1">
        <w:rPr>
          <w:rStyle w:val="CharStyle3"/>
          <w:rFonts w:asciiTheme="majorHAnsi" w:hAnsiTheme="majorHAnsi"/>
        </w:rPr>
        <w:t xml:space="preserve"> bekezdés 3. pont és Budapest Főváros XIV. Kerület Zugló Önkormányzata Képviselő-testületének a XIV. kerület közigazgatási területén a járművel várakozás rendjének kialakításáról és az üzemképtelen járművek tárolásának szabályozásáról szóló 39/2015. (IX. 23.) önkormányzati rendelet alapján végzi.” szövegrész helyébe a </w:t>
      </w:r>
      <w:r w:rsidRPr="009F6A5A">
        <w:rPr>
          <w:rStyle w:val="CharStyle3"/>
          <w:rFonts w:asciiTheme="majorHAnsi" w:hAnsiTheme="majorHAnsi"/>
          <w:b/>
        </w:rPr>
        <w:t>„</w:t>
      </w:r>
      <w:proofErr w:type="gramStart"/>
      <w:r w:rsidRPr="009F6A5A">
        <w:rPr>
          <w:rStyle w:val="CharStyle3"/>
          <w:rFonts w:asciiTheme="majorHAnsi" w:hAnsiTheme="majorHAnsi"/>
          <w:b/>
        </w:rPr>
        <w:t>A</w:t>
      </w:r>
      <w:proofErr w:type="gramEnd"/>
      <w:r w:rsidRPr="009F6A5A">
        <w:rPr>
          <w:rStyle w:val="CharStyle3"/>
          <w:rFonts w:asciiTheme="majorHAnsi" w:hAnsiTheme="majorHAnsi"/>
          <w:b/>
        </w:rPr>
        <w:t xml:space="preserve"> társaság a parkolási rendszer üzemeltetésével összefüggő, önkormányzati rendeletben meghatározott feladatait az </w:t>
      </w:r>
      <w:r w:rsidR="006E0EB1" w:rsidRPr="009F6A5A">
        <w:rPr>
          <w:rStyle w:val="CharStyle3"/>
          <w:rFonts w:asciiTheme="majorHAnsi" w:hAnsiTheme="majorHAnsi"/>
          <w:b/>
        </w:rPr>
        <w:t>Ö</w:t>
      </w:r>
      <w:r w:rsidRPr="009F6A5A">
        <w:rPr>
          <w:rStyle w:val="CharStyle3"/>
          <w:rFonts w:asciiTheme="majorHAnsi" w:hAnsiTheme="majorHAnsi"/>
          <w:b/>
        </w:rPr>
        <w:t>nkormányzat és a társaság között létrejött közszolgáltatási szerződés alapján végzi.”</w:t>
      </w:r>
      <w:r w:rsidR="006E0EB1" w:rsidRPr="006E0EB1">
        <w:rPr>
          <w:rStyle w:val="CharStyle3"/>
          <w:rFonts w:asciiTheme="majorHAnsi" w:hAnsiTheme="majorHAnsi"/>
        </w:rPr>
        <w:t xml:space="preserve"> szöveg lép.</w:t>
      </w:r>
    </w:p>
    <w:p w:rsidR="00A57E27" w:rsidRPr="006E0EB1" w:rsidRDefault="00A57E27" w:rsidP="00A57E27">
      <w:pPr>
        <w:pStyle w:val="Szvegtrzs2"/>
        <w:spacing w:before="120" w:line="276" w:lineRule="auto"/>
        <w:jc w:val="both"/>
        <w:rPr>
          <w:rStyle w:val="CharStyle3"/>
          <w:rFonts w:asciiTheme="majorHAnsi" w:hAnsiTheme="majorHAnsi"/>
          <w:b/>
        </w:rPr>
      </w:pPr>
    </w:p>
    <w:p w:rsidR="00A57E27" w:rsidRPr="006E0EB1" w:rsidRDefault="00A57E27" w:rsidP="00A57E27">
      <w:pPr>
        <w:pStyle w:val="Szvegtrzs2"/>
        <w:spacing w:before="120" w:line="276" w:lineRule="auto"/>
        <w:jc w:val="both"/>
        <w:rPr>
          <w:rStyle w:val="CharStyle3"/>
          <w:rFonts w:asciiTheme="majorHAnsi" w:hAnsiTheme="majorHAnsi"/>
        </w:rPr>
      </w:pPr>
      <w:r w:rsidRPr="006E0EB1">
        <w:rPr>
          <w:rStyle w:val="CharStyle3"/>
          <w:rFonts w:asciiTheme="majorHAnsi" w:hAnsiTheme="majorHAnsi"/>
        </w:rPr>
        <w:t xml:space="preserve">Kelt: Budapest, 2019. </w:t>
      </w:r>
    </w:p>
    <w:p w:rsidR="00A57E27" w:rsidRPr="006E0EB1" w:rsidRDefault="00A57E27" w:rsidP="00A57E27">
      <w:pPr>
        <w:pStyle w:val="Szvegtrzs2"/>
        <w:spacing w:before="120" w:line="276" w:lineRule="auto"/>
        <w:jc w:val="both"/>
        <w:rPr>
          <w:rStyle w:val="CharStyle3"/>
          <w:rFonts w:asciiTheme="majorHAnsi" w:hAnsiTheme="majorHAnsi"/>
          <w:b/>
        </w:rPr>
      </w:pPr>
    </w:p>
    <w:p w:rsidR="00A57E27" w:rsidRPr="006E0EB1" w:rsidRDefault="00A57E27" w:rsidP="00A57E27">
      <w:pPr>
        <w:rPr>
          <w:rStyle w:val="CharStyle3"/>
          <w:rFonts w:asciiTheme="majorHAnsi" w:hAnsiTheme="majorHAnsi"/>
          <w:b/>
        </w:rPr>
      </w:pPr>
    </w:p>
    <w:p w:rsidR="00A57E27" w:rsidRPr="006E0EB1" w:rsidRDefault="00A57E27" w:rsidP="00A57E27">
      <w:pPr>
        <w:jc w:val="center"/>
        <w:rPr>
          <w:rStyle w:val="CharStyle3"/>
          <w:rFonts w:asciiTheme="majorHAnsi" w:hAnsiTheme="majorHAnsi"/>
          <w:b/>
        </w:rPr>
      </w:pPr>
      <w:r w:rsidRPr="006E0EB1">
        <w:rPr>
          <w:rStyle w:val="CharStyle3"/>
          <w:rFonts w:asciiTheme="majorHAnsi" w:hAnsiTheme="majorHAnsi"/>
          <w:b/>
        </w:rPr>
        <w:t>……………….……………..………………………………</w:t>
      </w:r>
    </w:p>
    <w:p w:rsidR="00A57E27" w:rsidRPr="006E0EB1" w:rsidRDefault="00A57E27" w:rsidP="006E0EB1">
      <w:pPr>
        <w:spacing w:after="0" w:line="276" w:lineRule="auto"/>
        <w:jc w:val="center"/>
        <w:rPr>
          <w:rStyle w:val="CharStyle3"/>
          <w:rFonts w:asciiTheme="majorHAnsi" w:hAnsiTheme="majorHAnsi"/>
          <w:b/>
        </w:rPr>
      </w:pPr>
      <w:r w:rsidRPr="006E0EB1">
        <w:rPr>
          <w:rStyle w:val="CharStyle3"/>
          <w:rFonts w:asciiTheme="majorHAnsi" w:hAnsiTheme="majorHAnsi"/>
          <w:b/>
        </w:rPr>
        <w:t>Budapest Főváros XIV. Kerület Zugló Önkormányzata</w:t>
      </w:r>
    </w:p>
    <w:p w:rsidR="00A57E27" w:rsidRPr="006E0EB1" w:rsidRDefault="00A57E27" w:rsidP="006E0EB1">
      <w:pPr>
        <w:spacing w:after="0" w:line="276" w:lineRule="auto"/>
        <w:jc w:val="center"/>
        <w:rPr>
          <w:rStyle w:val="CharStyle3"/>
          <w:rFonts w:asciiTheme="majorHAnsi" w:hAnsiTheme="majorHAnsi"/>
          <w:b/>
        </w:rPr>
      </w:pPr>
      <w:proofErr w:type="gramStart"/>
      <w:r w:rsidRPr="006E0EB1">
        <w:rPr>
          <w:rStyle w:val="CharStyle3"/>
          <w:rFonts w:asciiTheme="majorHAnsi" w:hAnsiTheme="majorHAnsi"/>
          <w:b/>
        </w:rPr>
        <w:t>képviseli</w:t>
      </w:r>
      <w:proofErr w:type="gramEnd"/>
      <w:r w:rsidRPr="006E0EB1">
        <w:rPr>
          <w:rStyle w:val="CharStyle3"/>
          <w:rFonts w:asciiTheme="majorHAnsi" w:hAnsiTheme="majorHAnsi"/>
          <w:b/>
        </w:rPr>
        <w:t>: Karácsony Gergely polgármester</w:t>
      </w:r>
    </w:p>
    <w:p w:rsidR="00A57E27" w:rsidRPr="006E0EB1" w:rsidRDefault="00A57E27" w:rsidP="00A57E27">
      <w:pPr>
        <w:rPr>
          <w:rStyle w:val="CharStyle3"/>
          <w:rFonts w:asciiTheme="majorHAnsi" w:hAnsiTheme="majorHAnsi"/>
          <w:b/>
        </w:rPr>
      </w:pPr>
    </w:p>
    <w:p w:rsidR="00A57E27" w:rsidRPr="006E0EB1" w:rsidRDefault="00A57E27" w:rsidP="00A57E27">
      <w:pPr>
        <w:rPr>
          <w:rStyle w:val="CharStyle3"/>
          <w:rFonts w:asciiTheme="majorHAnsi" w:hAnsiTheme="majorHAnsi"/>
        </w:rPr>
      </w:pPr>
      <w:proofErr w:type="spellStart"/>
      <w:r w:rsidRPr="006E0EB1">
        <w:rPr>
          <w:rStyle w:val="CharStyle3"/>
          <w:rFonts w:asciiTheme="majorHAnsi" w:hAnsiTheme="majorHAnsi"/>
        </w:rPr>
        <w:t>Ellenjegyzem</w:t>
      </w:r>
      <w:proofErr w:type="spellEnd"/>
      <w:r w:rsidRPr="006E0EB1">
        <w:rPr>
          <w:rStyle w:val="CharStyle3"/>
          <w:rFonts w:asciiTheme="majorHAnsi" w:hAnsiTheme="majorHAnsi"/>
        </w:rPr>
        <w:t xml:space="preserve">: </w:t>
      </w:r>
    </w:p>
    <w:p w:rsidR="00A57E27" w:rsidRPr="006E0EB1" w:rsidRDefault="00A57E27" w:rsidP="00A57E27">
      <w:pPr>
        <w:rPr>
          <w:rStyle w:val="CharStyle3"/>
          <w:rFonts w:asciiTheme="majorHAnsi" w:hAnsiTheme="majorHAnsi"/>
          <w:b/>
        </w:rPr>
      </w:pPr>
    </w:p>
    <w:p w:rsidR="00F12107" w:rsidRPr="00D918CB" w:rsidRDefault="00F12107" w:rsidP="005F121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sectPr w:rsidR="00F12107" w:rsidRPr="00D918CB" w:rsidSect="0089155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EE" w:rsidRDefault="00CE78EE" w:rsidP="00891554">
      <w:pPr>
        <w:spacing w:after="0" w:line="240" w:lineRule="auto"/>
      </w:pPr>
      <w:r>
        <w:separator/>
      </w:r>
    </w:p>
  </w:endnote>
  <w:endnote w:type="continuationSeparator" w:id="0">
    <w:p w:rsidR="00CE78EE" w:rsidRDefault="00CE78EE" w:rsidP="00891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1645655"/>
      <w:docPartObj>
        <w:docPartGallery w:val="Page Numbers (Bottom of Page)"/>
        <w:docPartUnique/>
      </w:docPartObj>
    </w:sdtPr>
    <w:sdtContent>
      <w:p w:rsidR="001E698F" w:rsidRDefault="00CD37F0">
        <w:pPr>
          <w:pStyle w:val="llb"/>
          <w:jc w:val="right"/>
        </w:pPr>
        <w:r>
          <w:fldChar w:fldCharType="begin"/>
        </w:r>
        <w:r w:rsidR="001E698F">
          <w:instrText>PAGE   \* MERGEFORMAT</w:instrText>
        </w:r>
        <w:r>
          <w:fldChar w:fldCharType="separate"/>
        </w:r>
        <w:r w:rsidR="00E26371">
          <w:rPr>
            <w:noProof/>
          </w:rPr>
          <w:t>2</w:t>
        </w:r>
        <w:r>
          <w:fldChar w:fldCharType="end"/>
        </w:r>
      </w:p>
    </w:sdtContent>
  </w:sdt>
  <w:p w:rsidR="001E698F" w:rsidRDefault="001E698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EE" w:rsidRDefault="00CE78EE" w:rsidP="00891554">
      <w:pPr>
        <w:spacing w:after="0" w:line="240" w:lineRule="auto"/>
      </w:pPr>
      <w:r>
        <w:separator/>
      </w:r>
    </w:p>
  </w:footnote>
  <w:footnote w:type="continuationSeparator" w:id="0">
    <w:p w:rsidR="00CE78EE" w:rsidRDefault="00CE78EE" w:rsidP="00891554">
      <w:pPr>
        <w:spacing w:after="0" w:line="240" w:lineRule="auto"/>
      </w:pPr>
      <w:r>
        <w:continuationSeparator/>
      </w:r>
    </w:p>
  </w:footnote>
  <w:footnote w:id="1">
    <w:p w:rsidR="001E698F" w:rsidRDefault="001E698F" w:rsidP="00011352">
      <w:pPr>
        <w:pStyle w:val="Lbjegyzetszveg"/>
        <w:jc w:val="both"/>
        <w:rPr>
          <w:rFonts w:ascii="Times New Roman" w:hAnsi="Times New Roman" w:cs="Times New Roman"/>
          <w:i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i/>
        </w:rPr>
        <w:t>A rendészeti behajtási-várakozási hozzájárulás és a határozott várakozási hozzájárulás kivételével minden esetben ki kell tölteni!</w:t>
      </w:r>
    </w:p>
  </w:footnote>
  <w:footnote w:id="2">
    <w:p w:rsidR="001E698F" w:rsidRDefault="001E698F" w:rsidP="00011352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A megfelelő ok kiválasztandó, x-szel jelölendő. </w:t>
      </w:r>
    </w:p>
  </w:footnote>
  <w:footnote w:id="3">
    <w:p w:rsidR="001E698F" w:rsidRDefault="001E698F" w:rsidP="00011352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Kitöltendő a nyomtatvány 1-2. pontja</w:t>
      </w:r>
    </w:p>
  </w:footnote>
  <w:footnote w:id="4">
    <w:p w:rsidR="001E698F" w:rsidRDefault="001E698F" w:rsidP="0001135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megfelelő kiválasztandó, </w:t>
      </w:r>
      <w:proofErr w:type="spellStart"/>
      <w:r>
        <w:rPr>
          <w:rFonts w:ascii="Times New Roman" w:hAnsi="Times New Roman" w:cs="Times New Roman"/>
        </w:rPr>
        <w:t>x-el</w:t>
      </w:r>
      <w:proofErr w:type="spellEnd"/>
      <w:r>
        <w:rPr>
          <w:rFonts w:ascii="Times New Roman" w:hAnsi="Times New Roman" w:cs="Times New Roman"/>
        </w:rPr>
        <w:t xml:space="preserve"> jelölendő.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842E22A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26F7D2C"/>
    <w:multiLevelType w:val="hybridMultilevel"/>
    <w:tmpl w:val="DEF60D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B702F"/>
    <w:multiLevelType w:val="hybridMultilevel"/>
    <w:tmpl w:val="B5CCE0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6157E"/>
    <w:multiLevelType w:val="hybridMultilevel"/>
    <w:tmpl w:val="803CED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B2CA4"/>
    <w:multiLevelType w:val="hybridMultilevel"/>
    <w:tmpl w:val="3710D62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C3B478A"/>
    <w:multiLevelType w:val="hybridMultilevel"/>
    <w:tmpl w:val="8E446ABC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873443"/>
    <w:multiLevelType w:val="hybridMultilevel"/>
    <w:tmpl w:val="B0A07EF8"/>
    <w:lvl w:ilvl="0" w:tplc="55447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C5A27"/>
    <w:multiLevelType w:val="hybridMultilevel"/>
    <w:tmpl w:val="5296C4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84C"/>
    <w:rsid w:val="00011352"/>
    <w:rsid w:val="00016B5F"/>
    <w:rsid w:val="0002308E"/>
    <w:rsid w:val="00043B5C"/>
    <w:rsid w:val="000834B5"/>
    <w:rsid w:val="0009512B"/>
    <w:rsid w:val="00095391"/>
    <w:rsid w:val="000C72CC"/>
    <w:rsid w:val="000E18E6"/>
    <w:rsid w:val="000F0938"/>
    <w:rsid w:val="000F0D95"/>
    <w:rsid w:val="00133EBC"/>
    <w:rsid w:val="0019305B"/>
    <w:rsid w:val="001A3B30"/>
    <w:rsid w:val="001A5C3E"/>
    <w:rsid w:val="001A605B"/>
    <w:rsid w:val="001A6DC6"/>
    <w:rsid w:val="001C680D"/>
    <w:rsid w:val="001D5ED1"/>
    <w:rsid w:val="001E698F"/>
    <w:rsid w:val="001F0282"/>
    <w:rsid w:val="00206BC3"/>
    <w:rsid w:val="0022266A"/>
    <w:rsid w:val="002246DA"/>
    <w:rsid w:val="00237A14"/>
    <w:rsid w:val="0024280D"/>
    <w:rsid w:val="00245538"/>
    <w:rsid w:val="00262497"/>
    <w:rsid w:val="002B78B3"/>
    <w:rsid w:val="003062DE"/>
    <w:rsid w:val="00347DDD"/>
    <w:rsid w:val="00350836"/>
    <w:rsid w:val="00367804"/>
    <w:rsid w:val="00383A05"/>
    <w:rsid w:val="003950FA"/>
    <w:rsid w:val="003B0F3F"/>
    <w:rsid w:val="003C72A2"/>
    <w:rsid w:val="004068D7"/>
    <w:rsid w:val="004242D5"/>
    <w:rsid w:val="00443A4A"/>
    <w:rsid w:val="00473C0B"/>
    <w:rsid w:val="00473D62"/>
    <w:rsid w:val="004767F5"/>
    <w:rsid w:val="00480637"/>
    <w:rsid w:val="004C16D6"/>
    <w:rsid w:val="0055703D"/>
    <w:rsid w:val="00572B9F"/>
    <w:rsid w:val="0057474A"/>
    <w:rsid w:val="00597C90"/>
    <w:rsid w:val="005A6553"/>
    <w:rsid w:val="005A67E2"/>
    <w:rsid w:val="005F1213"/>
    <w:rsid w:val="005F754C"/>
    <w:rsid w:val="00605D66"/>
    <w:rsid w:val="00623B8F"/>
    <w:rsid w:val="00627E21"/>
    <w:rsid w:val="006402FA"/>
    <w:rsid w:val="006437CF"/>
    <w:rsid w:val="00651469"/>
    <w:rsid w:val="00690443"/>
    <w:rsid w:val="006A610F"/>
    <w:rsid w:val="006D1156"/>
    <w:rsid w:val="006E0EB1"/>
    <w:rsid w:val="006E6D5F"/>
    <w:rsid w:val="007310CD"/>
    <w:rsid w:val="00766550"/>
    <w:rsid w:val="00782D61"/>
    <w:rsid w:val="007917C9"/>
    <w:rsid w:val="007956E8"/>
    <w:rsid w:val="007B16A9"/>
    <w:rsid w:val="007D224F"/>
    <w:rsid w:val="007E431D"/>
    <w:rsid w:val="007E48F3"/>
    <w:rsid w:val="008131B2"/>
    <w:rsid w:val="00822ECF"/>
    <w:rsid w:val="0088113B"/>
    <w:rsid w:val="00891554"/>
    <w:rsid w:val="008A52AF"/>
    <w:rsid w:val="008A7F8A"/>
    <w:rsid w:val="00903137"/>
    <w:rsid w:val="00905B8B"/>
    <w:rsid w:val="0092021E"/>
    <w:rsid w:val="009376F9"/>
    <w:rsid w:val="009431BA"/>
    <w:rsid w:val="009506B4"/>
    <w:rsid w:val="009779E9"/>
    <w:rsid w:val="00982C60"/>
    <w:rsid w:val="00984942"/>
    <w:rsid w:val="00987D9C"/>
    <w:rsid w:val="00996FC0"/>
    <w:rsid w:val="009B044F"/>
    <w:rsid w:val="009C5E1D"/>
    <w:rsid w:val="009D6945"/>
    <w:rsid w:val="009E190A"/>
    <w:rsid w:val="009F6A5A"/>
    <w:rsid w:val="009F784C"/>
    <w:rsid w:val="00A21D49"/>
    <w:rsid w:val="00A3670A"/>
    <w:rsid w:val="00A55D75"/>
    <w:rsid w:val="00A57E27"/>
    <w:rsid w:val="00A635D7"/>
    <w:rsid w:val="00AB019D"/>
    <w:rsid w:val="00AB1AEC"/>
    <w:rsid w:val="00AD1E00"/>
    <w:rsid w:val="00B1653B"/>
    <w:rsid w:val="00B43BFB"/>
    <w:rsid w:val="00B45915"/>
    <w:rsid w:val="00B45BF4"/>
    <w:rsid w:val="00B475C1"/>
    <w:rsid w:val="00B660E0"/>
    <w:rsid w:val="00B8277E"/>
    <w:rsid w:val="00B86F8E"/>
    <w:rsid w:val="00B9355A"/>
    <w:rsid w:val="00B946C8"/>
    <w:rsid w:val="00B947E5"/>
    <w:rsid w:val="00BD3AD6"/>
    <w:rsid w:val="00BD4870"/>
    <w:rsid w:val="00BD4F8F"/>
    <w:rsid w:val="00BE16AF"/>
    <w:rsid w:val="00BF7455"/>
    <w:rsid w:val="00C30019"/>
    <w:rsid w:val="00C67268"/>
    <w:rsid w:val="00C85534"/>
    <w:rsid w:val="00C95605"/>
    <w:rsid w:val="00CA1047"/>
    <w:rsid w:val="00CA6BB4"/>
    <w:rsid w:val="00CB6949"/>
    <w:rsid w:val="00CD37F0"/>
    <w:rsid w:val="00CE78EE"/>
    <w:rsid w:val="00D23625"/>
    <w:rsid w:val="00D27E05"/>
    <w:rsid w:val="00D54452"/>
    <w:rsid w:val="00D72529"/>
    <w:rsid w:val="00D918CB"/>
    <w:rsid w:val="00D939EF"/>
    <w:rsid w:val="00DE291F"/>
    <w:rsid w:val="00E06F34"/>
    <w:rsid w:val="00E2052B"/>
    <w:rsid w:val="00E23CC3"/>
    <w:rsid w:val="00E26371"/>
    <w:rsid w:val="00E27B5F"/>
    <w:rsid w:val="00E27DFB"/>
    <w:rsid w:val="00E30620"/>
    <w:rsid w:val="00E36924"/>
    <w:rsid w:val="00E705CD"/>
    <w:rsid w:val="00E81716"/>
    <w:rsid w:val="00E844E3"/>
    <w:rsid w:val="00E87817"/>
    <w:rsid w:val="00E97D5F"/>
    <w:rsid w:val="00EB0691"/>
    <w:rsid w:val="00EF0129"/>
    <w:rsid w:val="00EF452A"/>
    <w:rsid w:val="00EF5F49"/>
    <w:rsid w:val="00F020ED"/>
    <w:rsid w:val="00F0649F"/>
    <w:rsid w:val="00F07B45"/>
    <w:rsid w:val="00F12107"/>
    <w:rsid w:val="00F511C9"/>
    <w:rsid w:val="00F66F9B"/>
    <w:rsid w:val="00F70D37"/>
    <w:rsid w:val="00F80D76"/>
    <w:rsid w:val="00F907EB"/>
    <w:rsid w:val="00FD1B36"/>
    <w:rsid w:val="00FD640E"/>
    <w:rsid w:val="00FE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1BA"/>
  </w:style>
  <w:style w:type="paragraph" w:styleId="Cmsor1">
    <w:name w:val="heading 1"/>
    <w:basedOn w:val="Norml"/>
    <w:link w:val="Cmsor1Char"/>
    <w:uiPriority w:val="9"/>
    <w:qFormat/>
    <w:rsid w:val="009F7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F784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F784C"/>
    <w:rPr>
      <w:color w:val="0000FF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782D61"/>
    <w:pPr>
      <w:ind w:left="720"/>
      <w:contextualSpacing/>
    </w:pPr>
  </w:style>
  <w:style w:type="paragraph" w:customStyle="1" w:styleId="Szvegtrzs31">
    <w:name w:val="Szövegtörzs 31"/>
    <w:basedOn w:val="Norml"/>
    <w:rsid w:val="000834B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F66F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66F9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hl">
    <w:name w:val="hl"/>
    <w:basedOn w:val="Bekezdsalapbettpusa"/>
    <w:rsid w:val="00F020ED"/>
  </w:style>
  <w:style w:type="paragraph" w:styleId="lfej">
    <w:name w:val="header"/>
    <w:basedOn w:val="Norml"/>
    <w:link w:val="lfejChar"/>
    <w:uiPriority w:val="99"/>
    <w:unhideWhenUsed/>
    <w:rsid w:val="0089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91554"/>
  </w:style>
  <w:style w:type="paragraph" w:styleId="llb">
    <w:name w:val="footer"/>
    <w:basedOn w:val="Norml"/>
    <w:link w:val="llbChar"/>
    <w:uiPriority w:val="99"/>
    <w:unhideWhenUsed/>
    <w:rsid w:val="0089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1554"/>
  </w:style>
  <w:style w:type="paragraph" w:styleId="Szvegtrzs2">
    <w:name w:val="Body Text 2"/>
    <w:basedOn w:val="Norml"/>
    <w:link w:val="Szvegtrzs2Char"/>
    <w:uiPriority w:val="99"/>
    <w:unhideWhenUsed/>
    <w:rsid w:val="005F121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5F1213"/>
  </w:style>
  <w:style w:type="character" w:customStyle="1" w:styleId="CharStyle9">
    <w:name w:val="Char Style 9"/>
    <w:basedOn w:val="Bekezdsalapbettpusa"/>
    <w:uiPriority w:val="99"/>
    <w:rsid w:val="00E705CD"/>
    <w:rPr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CharStyle3">
    <w:name w:val="Char Style 3"/>
    <w:basedOn w:val="Bekezdsalapbettpusa"/>
    <w:link w:val="Style2"/>
    <w:uiPriority w:val="99"/>
    <w:rsid w:val="000F0938"/>
    <w:rPr>
      <w:shd w:val="clear" w:color="auto" w:fill="FFFFFF"/>
    </w:rPr>
  </w:style>
  <w:style w:type="paragraph" w:customStyle="1" w:styleId="Style2">
    <w:name w:val="Style 2"/>
    <w:basedOn w:val="Norml"/>
    <w:link w:val="CharStyle3"/>
    <w:uiPriority w:val="99"/>
    <w:rsid w:val="000F0938"/>
    <w:pPr>
      <w:widowControl w:val="0"/>
      <w:shd w:val="clear" w:color="auto" w:fill="FFFFFF"/>
      <w:spacing w:after="680" w:line="244" w:lineRule="exact"/>
      <w:jc w:val="both"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0F0938"/>
  </w:style>
  <w:style w:type="table" w:customStyle="1" w:styleId="Rcsostblzat1">
    <w:name w:val="Rácsos táblázat1"/>
    <w:basedOn w:val="Normltblzat"/>
    <w:next w:val="Rcsostblzat"/>
    <w:uiPriority w:val="59"/>
    <w:rsid w:val="000F093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0F0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basedOn w:val="Bekezdsalapbettpusa"/>
    <w:semiHidden/>
    <w:unhideWhenUsed/>
    <w:rsid w:val="001F028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F0282"/>
    <w:pPr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color w:val="0070C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282"/>
    <w:rPr>
      <w:rFonts w:ascii="Times New Roman" w:eastAsia="Times New Roman" w:hAnsi="Times New Roman" w:cs="Times New Roman"/>
      <w:color w:val="0070C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0282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011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113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1135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113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hyperlink" Target="https://uj.jogtar.hu/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B27744-24EC-45D9-8EC4-BD1450A3820E}" type="doc">
      <dgm:prSet loTypeId="urn:microsoft.com/office/officeart/2005/8/layout/orgChart1" loCatId="hierarchy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hu-HU"/>
        </a:p>
      </dgm:t>
    </dgm:pt>
    <dgm:pt modelId="{50205C11-3913-4908-A6C3-4005F815590F}">
      <dgm:prSet phldrT="[Szöveg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JEGYZŐ</a:t>
          </a:r>
        </a:p>
      </dgm:t>
    </dgm:pt>
    <dgm:pt modelId="{B56AF2CD-EB7D-4F9A-B619-A72A25139763}" type="parTrans" cxnId="{6E7745E9-5690-4E1E-A37F-B1932CF688A6}">
      <dgm:prSet/>
      <dgm:spPr/>
      <dgm:t>
        <a:bodyPr/>
        <a:lstStyle/>
        <a:p>
          <a:endParaRPr lang="hu-HU"/>
        </a:p>
      </dgm:t>
    </dgm:pt>
    <dgm:pt modelId="{F1B7CBA3-DF13-48A8-B121-A6DAFC5ED0C0}" type="sibTrans" cxnId="{6E7745E9-5690-4E1E-A37F-B1932CF688A6}">
      <dgm:prSet/>
      <dgm:spPr/>
      <dgm:t>
        <a:bodyPr/>
        <a:lstStyle/>
        <a:p>
          <a:endParaRPr lang="hu-HU"/>
        </a:p>
      </dgm:t>
    </dgm:pt>
    <dgm:pt modelId="{67EE4D03-DB5B-4CAA-8AF3-8A3D7690550C}">
      <dgm:prSet phldrT="[Szöveg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Hatósági Osztály</a:t>
          </a:r>
        </a:p>
      </dgm:t>
    </dgm:pt>
    <dgm:pt modelId="{ABCC13E6-94ED-4F57-8D2F-877541718100}" type="parTrans" cxnId="{B15CE85F-EBB8-452D-9C91-02AA6BF19D9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4C1B7DD3-5969-4DC7-B1AA-6833D216E999}" type="sibTrans" cxnId="{B15CE85F-EBB8-452D-9C91-02AA6BF19D9F}">
      <dgm:prSet/>
      <dgm:spPr/>
      <dgm:t>
        <a:bodyPr/>
        <a:lstStyle/>
        <a:p>
          <a:endParaRPr lang="hu-HU"/>
        </a:p>
      </dgm:t>
    </dgm:pt>
    <dgm:pt modelId="{A0D80FE7-F214-4426-A59B-422B18417E33}">
      <dgm:prSet phldrT="[Szöveg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Általános Hatósági Csoport</a:t>
          </a:r>
        </a:p>
      </dgm:t>
    </dgm:pt>
    <dgm:pt modelId="{A8ECF92F-E1FF-4C02-8700-EC61DDA11EB5}" type="parTrans" cxnId="{8CC7C692-0111-4371-BDC3-C9566A65052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48C4E1D7-4EE5-4F57-9782-AD3AEE6C6AF0}" type="sibTrans" cxnId="{8CC7C692-0111-4371-BDC3-C9566A650525}">
      <dgm:prSet/>
      <dgm:spPr/>
      <dgm:t>
        <a:bodyPr/>
        <a:lstStyle/>
        <a:p>
          <a:endParaRPr lang="hu-HU"/>
        </a:p>
      </dgm:t>
    </dgm:pt>
    <dgm:pt modelId="{13A6A0B0-94F2-4AD8-887F-E44264A1E6EC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ALJEGYZŐ</a:t>
          </a:r>
        </a:p>
      </dgm:t>
    </dgm:pt>
    <dgm:pt modelId="{11A106EC-FA74-48DD-AC8E-6B641A64580E}" type="parTrans" cxnId="{E8460C5B-3C47-4369-893D-85DD8B67188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9B5B87A-1DBF-46DC-A1B6-F13C73BA5D4D}" type="sibTrans" cxnId="{E8460C5B-3C47-4369-893D-85DD8B671884}">
      <dgm:prSet/>
      <dgm:spPr/>
      <dgm:t>
        <a:bodyPr/>
        <a:lstStyle/>
        <a:p>
          <a:endParaRPr lang="hu-HU"/>
        </a:p>
      </dgm:t>
    </dgm:pt>
    <dgm:pt modelId="{3A077650-AFDA-46BF-8593-81E75FDC83FC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i="0">
              <a:latin typeface="Times New Roman" pitchFamily="18" charset="0"/>
              <a:cs typeface="Times New Roman" pitchFamily="18" charset="0"/>
            </a:rPr>
            <a:t>Képviselői és Koordinációs Csoport</a:t>
          </a:r>
        </a:p>
      </dgm:t>
    </dgm:pt>
    <dgm:pt modelId="{BB89B428-A93E-4AA0-8F3C-446AE0EB00FD}" type="parTrans" cxnId="{5D1C72A1-C226-4009-BC5F-A3CB49845C2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CC5A21EA-F1DB-4685-AA16-67E726807B82}" type="sibTrans" cxnId="{5D1C72A1-C226-4009-BC5F-A3CB49845C24}">
      <dgm:prSet/>
      <dgm:spPr/>
      <dgm:t>
        <a:bodyPr/>
        <a:lstStyle/>
        <a:p>
          <a:endParaRPr lang="hu-HU"/>
        </a:p>
      </dgm:t>
    </dgm:pt>
    <dgm:pt modelId="{733B89FA-0DBD-44CE-80D1-F9D9209849B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Ügyfélszolgálati Csoport</a:t>
          </a:r>
        </a:p>
      </dgm:t>
    </dgm:pt>
    <dgm:pt modelId="{AA6B1337-CD79-481B-AEC9-B123A4A8BE0A}" type="parTrans" cxnId="{C1C75E1A-96C5-459E-9886-CC8056D4691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567D86E9-9A0C-45CD-A89C-5AFDD1C87252}" type="sibTrans" cxnId="{C1C75E1A-96C5-459E-9886-CC8056D4691B}">
      <dgm:prSet/>
      <dgm:spPr/>
      <dgm:t>
        <a:bodyPr/>
        <a:lstStyle/>
        <a:p>
          <a:endParaRPr lang="hu-HU"/>
        </a:p>
      </dgm:t>
    </dgm:pt>
    <dgm:pt modelId="{58CBE125-3EEE-487B-9351-45703FFD5B9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Jegyzői Kabinet</a:t>
          </a:r>
        </a:p>
      </dgm:t>
    </dgm:pt>
    <dgm:pt modelId="{8AE69361-529B-4E7F-BABD-E829BCB87FEE}" type="parTrans" cxnId="{88614803-E66A-452E-B69D-5EDCE2E76A8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42ADCFF-7807-46DA-AC53-6612191F7459}" type="sibTrans" cxnId="{88614803-E66A-452E-B69D-5EDCE2E76A8E}">
      <dgm:prSet/>
      <dgm:spPr/>
      <dgm:t>
        <a:bodyPr/>
        <a:lstStyle/>
        <a:p>
          <a:endParaRPr lang="hu-HU"/>
        </a:p>
      </dgm:t>
    </dgm:pt>
    <dgm:pt modelId="{66B8E7A9-3812-42C2-A041-6112D44A9E47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Adó Osztály</a:t>
          </a:r>
        </a:p>
      </dgm:t>
    </dgm:pt>
    <dgm:pt modelId="{79B37EFD-3082-4E85-BC4F-7C49C91C4EE5}" type="parTrans" cxnId="{E01DC71A-11FA-4484-9ACC-1E58BE40CC7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3C60BDD3-FCA8-48C3-898E-DDC4E1C45357}" type="sibTrans" cxnId="{E01DC71A-11FA-4484-9ACC-1E58BE40CC74}">
      <dgm:prSet/>
      <dgm:spPr/>
      <dgm:t>
        <a:bodyPr/>
        <a:lstStyle/>
        <a:p>
          <a:endParaRPr lang="hu-HU"/>
        </a:p>
      </dgm:t>
    </dgm:pt>
    <dgm:pt modelId="{50654095-D9F9-448F-8B45-2B135526FAB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 i="0">
              <a:latin typeface="Times New Roman" pitchFamily="18" charset="0"/>
              <a:cs typeface="Times New Roman" pitchFamily="18" charset="0"/>
            </a:rPr>
            <a:t>Szociális Osztály</a:t>
          </a:r>
        </a:p>
      </dgm:t>
    </dgm:pt>
    <dgm:pt modelId="{20EE9288-65CD-4E53-8D54-DA3A27BAE9F2}" type="parTrans" cxnId="{006841AF-C616-4F10-BB4C-867E276B773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897D7C4A-C0F7-4B46-8479-B6B0382F850A}" type="sibTrans" cxnId="{006841AF-C616-4F10-BB4C-867E276B7736}">
      <dgm:prSet/>
      <dgm:spPr/>
      <dgm:t>
        <a:bodyPr/>
        <a:lstStyle/>
        <a:p>
          <a:endParaRPr lang="hu-HU"/>
        </a:p>
      </dgm:t>
    </dgm:pt>
    <dgm:pt modelId="{122C9949-63CD-49F5-A4D0-449A941215C7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Jogi Osztály</a:t>
          </a:r>
        </a:p>
      </dgm:t>
    </dgm:pt>
    <dgm:pt modelId="{C0ED6752-9F7E-401B-B952-F73C8B79BBA0}" type="parTrans" cxnId="{F9FB8D12-D69C-4A12-8D0F-F15B3DFE46C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49146049-A38A-447D-A211-0A6AA52E6879}" type="sibTrans" cxnId="{F9FB8D12-D69C-4A12-8D0F-F15B3DFE46C2}">
      <dgm:prSet/>
      <dgm:spPr/>
      <dgm:t>
        <a:bodyPr/>
        <a:lstStyle/>
        <a:p>
          <a:endParaRPr lang="hu-HU"/>
        </a:p>
      </dgm:t>
    </dgm:pt>
    <dgm:pt modelId="{B4E598F7-ECC6-446F-A196-A59CD0C17FE7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Főmérnökség</a:t>
          </a:r>
        </a:p>
      </dgm:t>
    </dgm:pt>
    <dgm:pt modelId="{ADBD59F1-6C39-436C-9E09-DDC1128EAE13}" type="parTrans" cxnId="{C68B637A-956E-485F-A5FA-947F88ECC4C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AD65D161-F45B-4B8D-B969-32F1C6D9B43B}" type="sibTrans" cxnId="{C68B637A-956E-485F-A5FA-947F88ECC4CE}">
      <dgm:prSet/>
      <dgm:spPr/>
      <dgm:t>
        <a:bodyPr/>
        <a:lstStyle/>
        <a:p>
          <a:endParaRPr lang="hu-HU"/>
        </a:p>
      </dgm:t>
    </dgm:pt>
    <dgm:pt modelId="{22912BF0-FD41-4263-B40C-0237C8BEE17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Anyakönyvi és Népesség-nyilvántartási Csoport</a:t>
          </a:r>
        </a:p>
      </dgm:t>
    </dgm:pt>
    <dgm:pt modelId="{38EBCE22-3CEC-45DC-A6B9-25F6DE7E0745}" type="parTrans" cxnId="{5CF1D519-E223-4E13-9C57-FCFCDA5F192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8D4140A4-C015-42B9-A595-B5C7A5EF30BC}" type="sibTrans" cxnId="{5CF1D519-E223-4E13-9C57-FCFCDA5F1925}">
      <dgm:prSet/>
      <dgm:spPr/>
      <dgm:t>
        <a:bodyPr/>
        <a:lstStyle/>
        <a:p>
          <a:endParaRPr lang="hu-HU"/>
        </a:p>
      </dgm:t>
    </dgm:pt>
    <dgm:pt modelId="{962BE948-A4F9-4A36-8EBA-81600CEA25F2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Helyi Adó, Gépjárműadó Csoport</a:t>
          </a:r>
        </a:p>
      </dgm:t>
    </dgm:pt>
    <dgm:pt modelId="{A8167A51-2098-4B29-B316-BBBBB5DA7416}" type="parTrans" cxnId="{601AA78D-9439-41FB-B301-6FEB6B6407B0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ED07DA57-9296-4D60-92A6-AD04F3D97EC2}" type="sibTrans" cxnId="{601AA78D-9439-41FB-B301-6FEB6B6407B0}">
      <dgm:prSet/>
      <dgm:spPr/>
      <dgm:t>
        <a:bodyPr/>
        <a:lstStyle/>
        <a:p>
          <a:endParaRPr lang="hu-HU"/>
        </a:p>
      </dgm:t>
    </dgm:pt>
    <dgm:pt modelId="{C53CAF48-DEC7-43F8-A41C-CE9981E8015D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Ellenőrzési és Végrehajtási Csoport</a:t>
          </a:r>
        </a:p>
      </dgm:t>
    </dgm:pt>
    <dgm:pt modelId="{E726E33D-D873-46D6-A8FB-33975E34BDDA}" type="parTrans" cxnId="{456D2BFC-D5F0-41BB-8208-2002883FB8A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72AA7DC5-FFD2-4EE4-9D81-76E3BB5C8C5C}" type="sibTrans" cxnId="{456D2BFC-D5F0-41BB-8208-2002883FB8AF}">
      <dgm:prSet/>
      <dgm:spPr/>
      <dgm:t>
        <a:bodyPr/>
        <a:lstStyle/>
        <a:p>
          <a:endParaRPr lang="hu-HU"/>
        </a:p>
      </dgm:t>
    </dgm:pt>
    <dgm:pt modelId="{F82438CF-2C7D-40BE-8567-84B3068E61F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Beruházási Csoport</a:t>
          </a:r>
        </a:p>
      </dgm:t>
    </dgm:pt>
    <dgm:pt modelId="{1A84E4E5-728E-4BF8-9FF5-537FFA6D5714}" type="parTrans" cxnId="{ADA84E44-9007-4B0F-8DB8-F6AF90C8940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28F1A2CD-5B03-4A47-B908-F576B408A824}" type="sibTrans" cxnId="{ADA84E44-9007-4B0F-8DB8-F6AF90C89409}">
      <dgm:prSet/>
      <dgm:spPr/>
      <dgm:t>
        <a:bodyPr/>
        <a:lstStyle/>
        <a:p>
          <a:endParaRPr lang="hu-HU"/>
        </a:p>
      </dgm:t>
    </dgm:pt>
    <dgm:pt modelId="{565AF4AF-8614-4D35-B1F1-920F03E1EA56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Műszaki Csoport</a:t>
          </a:r>
        </a:p>
      </dgm:t>
    </dgm:pt>
    <dgm:pt modelId="{2CBFE437-52DA-438D-9C76-08F52A77E36F}" type="parTrans" cxnId="{7AE2F7F0-3C87-42D1-B91A-6C41F7F86F8A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5CB8439E-FEE6-43BA-8E01-6ABD6B7E9921}" type="sibTrans" cxnId="{7AE2F7F0-3C87-42D1-B91A-6C41F7F86F8A}">
      <dgm:prSet/>
      <dgm:spPr/>
      <dgm:t>
        <a:bodyPr/>
        <a:lstStyle/>
        <a:p>
          <a:endParaRPr lang="hu-HU"/>
        </a:p>
      </dgm:t>
    </dgm:pt>
    <dgm:pt modelId="{5742A2D9-322B-4D86-A753-883319D5B117}">
      <dgm:prSet phldrT="[Szöveg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Gazdasági Osztály</a:t>
          </a:r>
        </a:p>
      </dgm:t>
    </dgm:pt>
    <dgm:pt modelId="{6559FF6C-7875-499B-AF48-44AD2E5C2208}" type="parTrans" cxnId="{DA18AB2C-DF6F-4B19-A887-4E1EDAF216B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13AC0DBF-3094-4BC2-9A57-DE308FEF9C66}" type="sibTrans" cxnId="{DA18AB2C-DF6F-4B19-A887-4E1EDAF216B6}">
      <dgm:prSet/>
      <dgm:spPr/>
      <dgm:t>
        <a:bodyPr/>
        <a:lstStyle/>
        <a:p>
          <a:endParaRPr lang="hu-HU"/>
        </a:p>
      </dgm:t>
    </dgm:pt>
    <dgm:pt modelId="{72BDEEE7-B9FA-4DF8-9607-489B065D8E86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Pénzügyi és Költségvetési Csoport</a:t>
          </a:r>
        </a:p>
      </dgm:t>
    </dgm:pt>
    <dgm:pt modelId="{F1C967A0-D1A8-4858-BC14-AE4FA96E3139}" type="parTrans" cxnId="{163B3DC0-EFF4-4886-A484-20A76638B76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1895600E-FB9D-4D9C-98BA-F5367DCA3552}" type="sibTrans" cxnId="{163B3DC0-EFF4-4886-A484-20A76638B769}">
      <dgm:prSet/>
      <dgm:spPr/>
      <dgm:t>
        <a:bodyPr/>
        <a:lstStyle/>
        <a:p>
          <a:endParaRPr lang="hu-HU"/>
        </a:p>
      </dgm:t>
    </dgm:pt>
    <dgm:pt modelId="{C321711A-28FA-4B1F-80D5-E5CF35BE53E6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Számviteli Csoport</a:t>
          </a:r>
        </a:p>
      </dgm:t>
    </dgm:pt>
    <dgm:pt modelId="{8E4EC031-47AC-49B4-AB49-497EA29A01DA}" type="parTrans" cxnId="{F7715A5C-E715-4BE9-88A5-71BC00CD8EDA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FBD9E97E-7874-49DA-B01E-5C0E5F4CF16D}" type="sibTrans" cxnId="{F7715A5C-E715-4BE9-88A5-71BC00CD8EDA}">
      <dgm:prSet/>
      <dgm:spPr/>
      <dgm:t>
        <a:bodyPr/>
        <a:lstStyle/>
        <a:p>
          <a:endParaRPr lang="hu-HU"/>
        </a:p>
      </dgm:t>
    </dgm:pt>
    <dgm:pt modelId="{19434C19-9014-4052-912D-56041441573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600">
              <a:latin typeface="Times New Roman" pitchFamily="18" charset="0"/>
              <a:cs typeface="Times New Roman" pitchFamily="18" charset="0"/>
            </a:rPr>
            <a:t>Intézménygazdasági Csoport</a:t>
          </a:r>
        </a:p>
      </dgm:t>
    </dgm:pt>
    <dgm:pt modelId="{5FD89A54-5B94-40C9-A902-5712B4C4FD84}" type="parTrans" cxnId="{8BA0392D-183A-42DA-9A1C-0D0C9F805A8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EB1DA030-432F-4575-BB51-5B864D57D7AD}" type="sibTrans" cxnId="{8BA0392D-183A-42DA-9A1C-0D0C9F805A8D}">
      <dgm:prSet/>
      <dgm:spPr/>
      <dgm:t>
        <a:bodyPr/>
        <a:lstStyle/>
        <a:p>
          <a:endParaRPr lang="hu-HU"/>
        </a:p>
      </dgm:t>
    </dgm:pt>
    <dgm:pt modelId="{3CA1EEE0-EA21-4F99-968D-EBCAADF1044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600">
              <a:latin typeface="Times New Roman" pitchFamily="18" charset="0"/>
              <a:cs typeface="Times New Roman" pitchFamily="18" charset="0"/>
            </a:rPr>
            <a:t>Vagyongazdálkodási Csoport</a:t>
          </a:r>
        </a:p>
      </dgm:t>
    </dgm:pt>
    <dgm:pt modelId="{B3FDC295-6452-47D5-B1B1-0B3F1C4232BA}" type="parTrans" cxnId="{A1D6D70A-7CC8-41FA-8EA0-ADA36E502F9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1AF26A64-06A2-4118-B01C-FBDB26B125A3}" type="sibTrans" cxnId="{A1D6D70A-7CC8-41FA-8EA0-ADA36E502F9F}">
      <dgm:prSet/>
      <dgm:spPr/>
      <dgm:t>
        <a:bodyPr/>
        <a:lstStyle/>
        <a:p>
          <a:endParaRPr lang="hu-HU"/>
        </a:p>
      </dgm:t>
    </dgm:pt>
    <dgm:pt modelId="{E7F208C2-EFC1-4845-9343-11188CEE6B9F}">
      <dgm:prSet phldrT="[Szöveg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Üzemeltetési Osztály</a:t>
          </a:r>
        </a:p>
      </dgm:t>
    </dgm:pt>
    <dgm:pt modelId="{3C8EF52C-6ABE-4348-B873-220B7153C412}" type="parTrans" cxnId="{2E84C3AF-324A-4A3A-9F42-27B0D0B547C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045B6F4E-CCB5-4148-BC5F-3B80DA50F0DF}" type="sibTrans" cxnId="{2E84C3AF-324A-4A3A-9F42-27B0D0B547CB}">
      <dgm:prSet/>
      <dgm:spPr/>
      <dgm:t>
        <a:bodyPr/>
        <a:lstStyle/>
        <a:p>
          <a:endParaRPr lang="hu-HU"/>
        </a:p>
      </dgm:t>
    </dgm:pt>
    <dgm:pt modelId="{6FF3B259-0F63-4209-815A-918752DC9525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Informatikai Csoport</a:t>
          </a:r>
        </a:p>
      </dgm:t>
    </dgm:pt>
    <dgm:pt modelId="{3CE5FC63-547C-4E88-95FC-D4026F362E4C}" type="parTrans" cxnId="{71CFF5E5-FFE8-4FCE-93DA-B6668734CB0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F4C54368-1A29-4B6D-AAFD-C6F5FC6C64B5}" type="sibTrans" cxnId="{71CFF5E5-FFE8-4FCE-93DA-B6668734CB0F}">
      <dgm:prSet/>
      <dgm:spPr/>
      <dgm:t>
        <a:bodyPr/>
        <a:lstStyle/>
        <a:p>
          <a:endParaRPr lang="hu-HU"/>
        </a:p>
      </dgm:t>
    </dgm:pt>
    <dgm:pt modelId="{3458BD45-3010-4DAD-87A9-90F97E83F5E9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Gondnoksági Csoport</a:t>
          </a:r>
        </a:p>
      </dgm:t>
    </dgm:pt>
    <dgm:pt modelId="{66BCB76E-7E4D-4350-8065-2344B0BDE515}" type="parTrans" cxnId="{B3836B25-EDFA-4F55-A08E-9DCB1A59B36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6861BAE8-63A6-405A-B7AC-C306C1E11AA0}" type="sibTrans" cxnId="{B3836B25-EDFA-4F55-A08E-9DCB1A59B365}">
      <dgm:prSet/>
      <dgm:spPr/>
      <dgm:t>
        <a:bodyPr/>
        <a:lstStyle/>
        <a:p>
          <a:endParaRPr lang="hu-HU"/>
        </a:p>
      </dgm:t>
    </dgm:pt>
    <dgm:pt modelId="{9984EC42-AC4D-4BF7-B11D-4044B724AFC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i="0">
              <a:latin typeface="Times New Roman" pitchFamily="18" charset="0"/>
              <a:cs typeface="Times New Roman" pitchFamily="18" charset="0"/>
            </a:rPr>
            <a:t>Humánpolitikai Csoport</a:t>
          </a:r>
        </a:p>
      </dgm:t>
    </dgm:pt>
    <dgm:pt modelId="{3060264C-15D8-4EA5-9E5A-66EAFE9A0436}" type="parTrans" cxnId="{A896402A-5618-4016-A757-F759B8CF50B1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E135A6E3-63ED-4DB5-BB4E-54ABECA703A9}" type="sibTrans" cxnId="{A896402A-5618-4016-A757-F759B8CF50B1}">
      <dgm:prSet/>
      <dgm:spPr/>
      <dgm:t>
        <a:bodyPr/>
        <a:lstStyle/>
        <a:p>
          <a:endParaRPr lang="hu-HU"/>
        </a:p>
      </dgm:t>
    </dgm:pt>
    <dgm:pt modelId="{8E50B4A6-409B-4F48-A313-68DBB138F743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Polgármesteri Kabinet</a:t>
          </a:r>
        </a:p>
      </dgm:t>
    </dgm:pt>
    <dgm:pt modelId="{BAB3A2CC-5922-410A-94E6-373CF596A65E}" type="parTrans" cxnId="{287B5002-29B0-4BA0-BFC7-92108FC4E0B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42B1ABA5-B37A-4278-A5E4-6B2F182819C0}" type="sibTrans" cxnId="{287B5002-29B0-4BA0-BFC7-92108FC4E0BB}">
      <dgm:prSet/>
      <dgm:spPr/>
      <dgm:t>
        <a:bodyPr/>
        <a:lstStyle/>
        <a:p>
          <a:endParaRPr lang="hu-HU"/>
        </a:p>
      </dgm:t>
    </dgm:pt>
    <dgm:pt modelId="{3B75D5AC-0132-4003-A4FA-214740B965FC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Gazdasági Kabinet</a:t>
          </a:r>
        </a:p>
      </dgm:t>
    </dgm:pt>
    <dgm:pt modelId="{F0630B0D-4C5C-4D98-87D9-69E811B0CE78}" type="parTrans" cxnId="{1015E635-ADAC-40A4-A560-3C593B88108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8EA804F5-E376-4F69-8C35-FE687C2C05EC}" type="sibTrans" cxnId="{1015E635-ADAC-40A4-A560-3C593B88108E}">
      <dgm:prSet/>
      <dgm:spPr/>
      <dgm:t>
        <a:bodyPr/>
        <a:lstStyle/>
        <a:p>
          <a:endParaRPr lang="hu-HU"/>
        </a:p>
      </dgm:t>
    </dgm:pt>
    <dgm:pt modelId="{8BE025E3-2617-4DEB-907B-76B7193EFDE2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Ügyviteli Csoport</a:t>
          </a:r>
        </a:p>
      </dgm:t>
    </dgm:pt>
    <dgm:pt modelId="{D71611A5-F38C-4EE0-9788-871FBD4BF5B4}" type="parTrans" cxnId="{2FC70EAE-F708-48F0-9BB0-AAFD25BD6EA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01F6783F-1338-4EED-975C-425229E9F15E}" type="sibTrans" cxnId="{2FC70EAE-F708-48F0-9BB0-AAFD25BD6EA4}">
      <dgm:prSet/>
      <dgm:spPr/>
      <dgm:t>
        <a:bodyPr/>
        <a:lstStyle/>
        <a:p>
          <a:endParaRPr lang="hu-HU"/>
        </a:p>
      </dgm:t>
    </dgm:pt>
    <dgm:pt modelId="{CE5ADE95-56BC-4F82-9EB6-47A805E506F0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Építéshatósági Osztály</a:t>
          </a:r>
        </a:p>
      </dgm:t>
    </dgm:pt>
    <dgm:pt modelId="{3C12CD01-1809-4EC8-BED2-A71686D50319}" type="parTrans" cxnId="{081DF497-C21B-4F15-958B-3AFA223B10E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FA44E211-6C16-4DC0-8172-43BE2F7A14E7}" type="sibTrans" cxnId="{081DF497-C21B-4F15-958B-3AFA223B10E4}">
      <dgm:prSet/>
      <dgm:spPr/>
      <dgm:t>
        <a:bodyPr/>
        <a:lstStyle/>
        <a:p>
          <a:endParaRPr lang="hu-HU"/>
        </a:p>
      </dgm:t>
    </dgm:pt>
    <dgm:pt modelId="{16173928-4244-470C-935F-FDA011CC878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Lakáshasznosítási Csoport</a:t>
          </a:r>
        </a:p>
      </dgm:t>
    </dgm:pt>
    <dgm:pt modelId="{7BA46E68-C503-4151-A37A-670E3EA76363}" type="parTrans" cxnId="{330ACE60-A0DB-4F8A-9B96-CCB46916B6B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BBB4A24D-4221-4633-BB85-B0F676283B74}" type="sibTrans" cxnId="{330ACE60-A0DB-4F8A-9B96-CCB46916B6BB}">
      <dgm:prSet/>
      <dgm:spPr/>
      <dgm:t>
        <a:bodyPr/>
        <a:lstStyle/>
        <a:p>
          <a:endParaRPr lang="hu-HU"/>
        </a:p>
      </dgm:t>
    </dgm:pt>
    <dgm:pt modelId="{EDA48083-E02D-468B-BC45-ED01510CBB3D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Pályázati Csoport</a:t>
          </a:r>
        </a:p>
      </dgm:t>
    </dgm:pt>
    <dgm:pt modelId="{621ED24D-82B1-419D-A81F-8A0B60ECADBF}" type="parTrans" cxnId="{ED53FAB6-A504-4554-A882-F7E52616CC90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58504C5A-BB68-4819-81D4-3EBB010D9E8F}" type="sibTrans" cxnId="{ED53FAB6-A504-4554-A882-F7E52616CC90}">
      <dgm:prSet/>
      <dgm:spPr/>
      <dgm:t>
        <a:bodyPr/>
        <a:lstStyle/>
        <a:p>
          <a:endParaRPr lang="hu-HU"/>
        </a:p>
      </dgm:t>
    </dgm:pt>
    <dgm:pt modelId="{AC74153C-C519-455A-80D2-96907646CF5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Közkapcsolati és Információs Csoport</a:t>
          </a:r>
        </a:p>
      </dgm:t>
    </dgm:pt>
    <dgm:pt modelId="{ADB6AC1F-5756-49D3-B5EA-53B3DBA2AEAB}" type="parTrans" cxnId="{2A54C7C4-39E8-4932-A3A7-B580858AA5C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>
            <a:latin typeface="Times New Roman" pitchFamily="18" charset="0"/>
            <a:cs typeface="Times New Roman" pitchFamily="18" charset="0"/>
          </a:endParaRPr>
        </a:p>
      </dgm:t>
    </dgm:pt>
    <dgm:pt modelId="{ADA23AA1-848C-4808-B8C4-867DA1D97812}" type="sibTrans" cxnId="{2A54C7C4-39E8-4932-A3A7-B580858AA5C5}">
      <dgm:prSet/>
      <dgm:spPr/>
      <dgm:t>
        <a:bodyPr/>
        <a:lstStyle/>
        <a:p>
          <a:endParaRPr lang="hu-HU"/>
        </a:p>
      </dgm:t>
    </dgm:pt>
    <dgm:pt modelId="{FEE64463-09E5-4C5D-87C4-43DDFAEE2F49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Alpolgármesteri Kabinet</a:t>
          </a:r>
        </a:p>
      </dgm:t>
    </dgm:pt>
    <dgm:pt modelId="{B448CD20-96D3-4B22-A950-69943D27889A}" type="parTrans" cxnId="{035FE4C0-D1BF-4B96-A23C-69CA1DE1C3BC}">
      <dgm:prSet/>
      <dgm:spPr>
        <a:ln w="6350"/>
      </dgm:spPr>
      <dgm:t>
        <a:bodyPr/>
        <a:lstStyle/>
        <a:p>
          <a:endParaRPr lang="hu-HU" sz="2000"/>
        </a:p>
      </dgm:t>
    </dgm:pt>
    <dgm:pt modelId="{F9F87C89-0D85-4C6A-BC04-DDF72871C787}" type="sibTrans" cxnId="{035FE4C0-D1BF-4B96-A23C-69CA1DE1C3BC}">
      <dgm:prSet/>
      <dgm:spPr/>
      <dgm:t>
        <a:bodyPr/>
        <a:lstStyle/>
        <a:p>
          <a:endParaRPr lang="hu-HU"/>
        </a:p>
      </dgm:t>
    </dgm:pt>
    <dgm:pt modelId="{0684741E-1A59-44DE-A192-5D21F7CF1F7D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Alpolgármesteri Kabinet</a:t>
          </a:r>
        </a:p>
      </dgm:t>
    </dgm:pt>
    <dgm:pt modelId="{DF4704CA-0097-4401-BFD4-4F42D7A8772F}" type="parTrans" cxnId="{7D6B776E-3BAD-4E6F-BF17-722F3113F263}">
      <dgm:prSet/>
      <dgm:spPr>
        <a:ln w="6350"/>
      </dgm:spPr>
      <dgm:t>
        <a:bodyPr/>
        <a:lstStyle/>
        <a:p>
          <a:endParaRPr lang="hu-HU" sz="2000"/>
        </a:p>
      </dgm:t>
    </dgm:pt>
    <dgm:pt modelId="{8B573F4C-36DA-428C-9809-6655F5115457}" type="sibTrans" cxnId="{7D6B776E-3BAD-4E6F-BF17-722F3113F263}">
      <dgm:prSet/>
      <dgm:spPr/>
      <dgm:t>
        <a:bodyPr/>
        <a:lstStyle/>
        <a:p>
          <a:endParaRPr lang="hu-HU"/>
        </a:p>
      </dgm:t>
    </dgm:pt>
    <dgm:pt modelId="{9081ADEB-1DAC-4A84-ADDA-3DF4F9F7A718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Alpolgármesteri Kabinet</a:t>
          </a:r>
        </a:p>
      </dgm:t>
    </dgm:pt>
    <dgm:pt modelId="{8D9C2E89-D3CE-431A-B0C1-621A9FC4869C}" type="parTrans" cxnId="{17AD2F8E-7CAC-4345-8435-243BAC177E2D}">
      <dgm:prSet/>
      <dgm:spPr>
        <a:ln w="6350"/>
      </dgm:spPr>
      <dgm:t>
        <a:bodyPr/>
        <a:lstStyle/>
        <a:p>
          <a:endParaRPr lang="hu-HU" sz="2000"/>
        </a:p>
      </dgm:t>
    </dgm:pt>
    <dgm:pt modelId="{36FED145-CAB1-4AC8-BB0F-499D27946153}" type="sibTrans" cxnId="{17AD2F8E-7CAC-4345-8435-243BAC177E2D}">
      <dgm:prSet/>
      <dgm:spPr/>
      <dgm:t>
        <a:bodyPr/>
        <a:lstStyle/>
        <a:p>
          <a:endParaRPr lang="hu-HU"/>
        </a:p>
      </dgm:t>
    </dgm:pt>
    <dgm:pt modelId="{7030F3ED-2882-4826-8B3B-D85597FA3B9A}" type="asst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>
              <a:latin typeface="Times New Roman" pitchFamily="18" charset="0"/>
              <a:cs typeface="Times New Roman" pitchFamily="18" charset="0"/>
            </a:rPr>
            <a:t>Főépítészi Csoport</a:t>
          </a:r>
        </a:p>
      </dgm:t>
    </dgm:pt>
    <dgm:pt modelId="{A23F28E5-5DAB-4A85-AF4E-DD24C7A01CC9}" type="parTrans" cxnId="{9CD2BD9A-D840-4C96-81CA-068F02B5DE8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endParaRPr lang="hu-HU" sz="2000"/>
        </a:p>
      </dgm:t>
    </dgm:pt>
    <dgm:pt modelId="{C5646B0D-7A1D-42D6-B187-1DBF14952520}" type="sibTrans" cxnId="{9CD2BD9A-D840-4C96-81CA-068F02B5DE89}">
      <dgm:prSet/>
      <dgm:spPr/>
      <dgm:t>
        <a:bodyPr/>
        <a:lstStyle/>
        <a:p>
          <a:endParaRPr lang="hu-HU"/>
        </a:p>
      </dgm:t>
    </dgm:pt>
    <dgm:pt modelId="{91D283A4-1524-4DFA-91B6-892047FAEB1F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hu-HU" sz="700" b="1">
              <a:latin typeface="Times New Roman" pitchFamily="18" charset="0"/>
              <a:cs typeface="Times New Roman" pitchFamily="18" charset="0"/>
            </a:rPr>
            <a:t>Városüzemeltetési Osztály</a:t>
          </a:r>
        </a:p>
      </dgm:t>
    </dgm:pt>
    <dgm:pt modelId="{2EB3CC4A-F2B1-459A-BF32-B831FF597F08}" type="parTrans" cxnId="{9D6DD9AA-414A-431D-B1C8-B7269EF2D98A}">
      <dgm:prSet/>
      <dgm:spPr/>
      <dgm:t>
        <a:bodyPr/>
        <a:lstStyle/>
        <a:p>
          <a:endParaRPr lang="hu-HU"/>
        </a:p>
      </dgm:t>
    </dgm:pt>
    <dgm:pt modelId="{245C923C-A618-4053-AED5-333722BEECAF}" type="sibTrans" cxnId="{9D6DD9AA-414A-431D-B1C8-B7269EF2D98A}">
      <dgm:prSet/>
      <dgm:spPr/>
      <dgm:t>
        <a:bodyPr/>
        <a:lstStyle/>
        <a:p>
          <a:endParaRPr lang="hu-HU"/>
        </a:p>
      </dgm:t>
    </dgm:pt>
    <dgm:pt modelId="{69F17B74-5B4A-4686-9898-4333DC22C5E2}">
      <dgm:prSet custT="1"/>
      <dgm:spPr/>
      <dgm:t>
        <a:bodyPr/>
        <a:lstStyle/>
        <a:p>
          <a:r>
            <a:rPr lang="hu-HU" sz="700">
              <a:latin typeface="Times New Roman" panose="02020603050405020304" pitchFamily="18" charset="0"/>
              <a:cs typeface="Times New Roman" panose="02020603050405020304" pitchFamily="18" charset="0"/>
            </a:rPr>
            <a:t>Parkolás-ellenőrzési csoport</a:t>
          </a:r>
        </a:p>
      </dgm:t>
    </dgm:pt>
    <dgm:pt modelId="{6D4BBD6E-F872-4E83-B5FF-A236F7D2521B}" type="parTrans" cxnId="{13131AB6-1143-4EDE-9744-0D9D7337366E}">
      <dgm:prSet/>
      <dgm:spPr/>
      <dgm:t>
        <a:bodyPr/>
        <a:lstStyle/>
        <a:p>
          <a:endParaRPr lang="hu-HU"/>
        </a:p>
      </dgm:t>
    </dgm:pt>
    <dgm:pt modelId="{54679296-EB36-4801-BDE0-B47F6C87B155}" type="sibTrans" cxnId="{13131AB6-1143-4EDE-9744-0D9D7337366E}">
      <dgm:prSet/>
      <dgm:spPr/>
      <dgm:t>
        <a:bodyPr/>
        <a:lstStyle/>
        <a:p>
          <a:endParaRPr lang="hu-HU"/>
        </a:p>
      </dgm:t>
    </dgm:pt>
    <dgm:pt modelId="{DEB1C52A-E59E-47CB-9C86-6816657CC240}">
      <dgm:prSet custT="1"/>
      <dgm:spPr/>
      <dgm:t>
        <a:bodyPr/>
        <a:lstStyle/>
        <a:p>
          <a:r>
            <a:rPr lang="hu-HU" sz="700">
              <a:latin typeface="Times New Roman" panose="02020603050405020304" pitchFamily="18" charset="0"/>
              <a:cs typeface="Times New Roman" panose="02020603050405020304" pitchFamily="18" charset="0"/>
            </a:rPr>
            <a:t>Eljárási csoport</a:t>
          </a:r>
        </a:p>
      </dgm:t>
    </dgm:pt>
    <dgm:pt modelId="{FB1B4BC8-A5A7-420D-9168-1DEE0BFE38A8}" type="parTrans" cxnId="{5DEABDF3-07A7-463D-AE8A-44D798E00927}">
      <dgm:prSet/>
      <dgm:spPr/>
      <dgm:t>
        <a:bodyPr/>
        <a:lstStyle/>
        <a:p>
          <a:endParaRPr lang="hu-HU"/>
        </a:p>
      </dgm:t>
    </dgm:pt>
    <dgm:pt modelId="{2F48C293-6440-4791-8D55-7D56532D5B0A}" type="sibTrans" cxnId="{5DEABDF3-07A7-463D-AE8A-44D798E00927}">
      <dgm:prSet/>
      <dgm:spPr/>
      <dgm:t>
        <a:bodyPr/>
        <a:lstStyle/>
        <a:p>
          <a:endParaRPr lang="hu-HU"/>
        </a:p>
      </dgm:t>
    </dgm:pt>
    <dgm:pt modelId="{F9329189-E8A5-4A64-837B-FF6BC0B7A86A}" type="pres">
      <dgm:prSet presAssocID="{49B27744-24EC-45D9-8EC4-BD1450A3820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u-HU"/>
        </a:p>
      </dgm:t>
    </dgm:pt>
    <dgm:pt modelId="{C94CD389-5DB3-4956-A234-5B55817E1991}" type="pres">
      <dgm:prSet presAssocID="{50205C11-3913-4908-A6C3-4005F815590F}" presName="hierRoot1" presStyleCnt="0">
        <dgm:presLayoutVars>
          <dgm:hierBranch val="init"/>
        </dgm:presLayoutVars>
      </dgm:prSet>
      <dgm:spPr/>
    </dgm:pt>
    <dgm:pt modelId="{0D59745E-C43E-444A-B811-667B82F27930}" type="pres">
      <dgm:prSet presAssocID="{50205C11-3913-4908-A6C3-4005F815590F}" presName="rootComposite1" presStyleCnt="0"/>
      <dgm:spPr/>
    </dgm:pt>
    <dgm:pt modelId="{9928CDB8-14A0-4B4E-9E4C-D611C11DA3A3}" type="pres">
      <dgm:prSet presAssocID="{50205C11-3913-4908-A6C3-4005F815590F}" presName="rootText1" presStyleLbl="node0" presStyleIdx="0" presStyleCnt="1" custScaleX="121000" custScaleY="121000" custLinFactX="56945" custLinFactY="60356" custLinFactNeighborX="100000" custLinFactNeighborY="100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92F46AFA-14E0-4E24-BED7-955E8CD02EF6}" type="pres">
      <dgm:prSet presAssocID="{50205C11-3913-4908-A6C3-4005F815590F}" presName="rootConnector1" presStyleLbl="node1" presStyleIdx="0" presStyleCnt="0"/>
      <dgm:spPr/>
      <dgm:t>
        <a:bodyPr/>
        <a:lstStyle/>
        <a:p>
          <a:endParaRPr lang="hu-HU"/>
        </a:p>
      </dgm:t>
    </dgm:pt>
    <dgm:pt modelId="{FB1C8E8C-FC84-497F-B5BE-FE623C517F84}" type="pres">
      <dgm:prSet presAssocID="{50205C11-3913-4908-A6C3-4005F815590F}" presName="hierChild2" presStyleCnt="0"/>
      <dgm:spPr/>
    </dgm:pt>
    <dgm:pt modelId="{9DAC0E68-227C-449E-83E0-85045C493EDF}" type="pres">
      <dgm:prSet presAssocID="{8AE69361-529B-4E7F-BABD-E829BCB87FEE}" presName="Name37" presStyleLbl="parChTrans1D2" presStyleIdx="0" presStyleCnt="17"/>
      <dgm:spPr/>
      <dgm:t>
        <a:bodyPr/>
        <a:lstStyle/>
        <a:p>
          <a:endParaRPr lang="hu-HU"/>
        </a:p>
      </dgm:t>
    </dgm:pt>
    <dgm:pt modelId="{42B296E9-3F65-481A-8700-C91A0A72F632}" type="pres">
      <dgm:prSet presAssocID="{58CBE125-3EEE-487B-9351-45703FFD5B98}" presName="hierRoot2" presStyleCnt="0">
        <dgm:presLayoutVars>
          <dgm:hierBranch val="init"/>
        </dgm:presLayoutVars>
      </dgm:prSet>
      <dgm:spPr/>
    </dgm:pt>
    <dgm:pt modelId="{86AE837A-FF6D-45DE-A4DC-835B8375E81C}" type="pres">
      <dgm:prSet presAssocID="{58CBE125-3EEE-487B-9351-45703FFD5B98}" presName="rootComposite" presStyleCnt="0"/>
      <dgm:spPr/>
    </dgm:pt>
    <dgm:pt modelId="{D7001C87-FB05-4107-AB29-246260CD6FCA}" type="pres">
      <dgm:prSet presAssocID="{58CBE125-3EEE-487B-9351-45703FFD5B98}" presName="rootText" presStyleLbl="node2" presStyleIdx="0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864BFBE4-7166-4BCE-B6E4-19A3AA4F6538}" type="pres">
      <dgm:prSet presAssocID="{58CBE125-3EEE-487B-9351-45703FFD5B98}" presName="rootConnector" presStyleLbl="node2" presStyleIdx="0" presStyleCnt="10"/>
      <dgm:spPr/>
      <dgm:t>
        <a:bodyPr/>
        <a:lstStyle/>
        <a:p>
          <a:endParaRPr lang="hu-HU"/>
        </a:p>
      </dgm:t>
    </dgm:pt>
    <dgm:pt modelId="{D65630C7-195B-4CA9-99B4-91CA6A5F5C23}" type="pres">
      <dgm:prSet presAssocID="{58CBE125-3EEE-487B-9351-45703FFD5B98}" presName="hierChild4" presStyleCnt="0"/>
      <dgm:spPr/>
    </dgm:pt>
    <dgm:pt modelId="{6B64524E-735B-42DC-A9F7-E656520890F8}" type="pres">
      <dgm:prSet presAssocID="{BB89B428-A93E-4AA0-8F3C-446AE0EB00FD}" presName="Name37" presStyleLbl="parChTrans1D3" presStyleIdx="0" presStyleCnt="21"/>
      <dgm:spPr/>
      <dgm:t>
        <a:bodyPr/>
        <a:lstStyle/>
        <a:p>
          <a:endParaRPr lang="hu-HU"/>
        </a:p>
      </dgm:t>
    </dgm:pt>
    <dgm:pt modelId="{8DB6C5CF-CE3B-450A-9B36-91B1D0B9469C}" type="pres">
      <dgm:prSet presAssocID="{3A077650-AFDA-46BF-8593-81E75FDC83FC}" presName="hierRoot2" presStyleCnt="0">
        <dgm:presLayoutVars>
          <dgm:hierBranch val="init"/>
        </dgm:presLayoutVars>
      </dgm:prSet>
      <dgm:spPr/>
    </dgm:pt>
    <dgm:pt modelId="{0B016548-6787-4DFC-AFA7-6C65EFD3F588}" type="pres">
      <dgm:prSet presAssocID="{3A077650-AFDA-46BF-8593-81E75FDC83FC}" presName="rootComposite" presStyleCnt="0"/>
      <dgm:spPr/>
    </dgm:pt>
    <dgm:pt modelId="{013B62F2-7118-4837-8E3B-1FF0C1727B99}" type="pres">
      <dgm:prSet presAssocID="{3A077650-AFDA-46BF-8593-81E75FDC83FC}" presName="rootText" presStyleLbl="node3" presStyleIdx="0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FF8F14D8-76E5-4CDB-BF6A-D36B4294FFC5}" type="pres">
      <dgm:prSet presAssocID="{3A077650-AFDA-46BF-8593-81E75FDC83FC}" presName="rootConnector" presStyleLbl="node3" presStyleIdx="0" presStyleCnt="21"/>
      <dgm:spPr/>
      <dgm:t>
        <a:bodyPr/>
        <a:lstStyle/>
        <a:p>
          <a:endParaRPr lang="hu-HU"/>
        </a:p>
      </dgm:t>
    </dgm:pt>
    <dgm:pt modelId="{A05B88E6-C517-43B7-9FAB-56C9E51D5B12}" type="pres">
      <dgm:prSet presAssocID="{3A077650-AFDA-46BF-8593-81E75FDC83FC}" presName="hierChild4" presStyleCnt="0"/>
      <dgm:spPr/>
    </dgm:pt>
    <dgm:pt modelId="{81165EC4-CBA7-41A8-B2E8-5A222C27DE02}" type="pres">
      <dgm:prSet presAssocID="{3A077650-AFDA-46BF-8593-81E75FDC83FC}" presName="hierChild5" presStyleCnt="0"/>
      <dgm:spPr/>
    </dgm:pt>
    <dgm:pt modelId="{60B4D258-8BD1-4132-9C8C-DE7ED4E4AC5D}" type="pres">
      <dgm:prSet presAssocID="{AA6B1337-CD79-481B-AEC9-B123A4A8BE0A}" presName="Name37" presStyleLbl="parChTrans1D3" presStyleIdx="1" presStyleCnt="21"/>
      <dgm:spPr/>
      <dgm:t>
        <a:bodyPr/>
        <a:lstStyle/>
        <a:p>
          <a:endParaRPr lang="hu-HU"/>
        </a:p>
      </dgm:t>
    </dgm:pt>
    <dgm:pt modelId="{6E53E3EF-0627-4B34-A249-D238FE286CD4}" type="pres">
      <dgm:prSet presAssocID="{733B89FA-0DBD-44CE-80D1-F9D9209849B3}" presName="hierRoot2" presStyleCnt="0">
        <dgm:presLayoutVars>
          <dgm:hierBranch val="init"/>
        </dgm:presLayoutVars>
      </dgm:prSet>
      <dgm:spPr/>
    </dgm:pt>
    <dgm:pt modelId="{B1D3CD60-A995-49AF-A085-D9974015B686}" type="pres">
      <dgm:prSet presAssocID="{733B89FA-0DBD-44CE-80D1-F9D9209849B3}" presName="rootComposite" presStyleCnt="0"/>
      <dgm:spPr/>
    </dgm:pt>
    <dgm:pt modelId="{B426D3B7-EBAA-4BDF-8239-331F297E769A}" type="pres">
      <dgm:prSet presAssocID="{733B89FA-0DBD-44CE-80D1-F9D9209849B3}" presName="rootText" presStyleLbl="node3" presStyleIdx="1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905C60B-0B42-437D-A6D0-EE76691D47E5}" type="pres">
      <dgm:prSet presAssocID="{733B89FA-0DBD-44CE-80D1-F9D9209849B3}" presName="rootConnector" presStyleLbl="node3" presStyleIdx="1" presStyleCnt="21"/>
      <dgm:spPr/>
      <dgm:t>
        <a:bodyPr/>
        <a:lstStyle/>
        <a:p>
          <a:endParaRPr lang="hu-HU"/>
        </a:p>
      </dgm:t>
    </dgm:pt>
    <dgm:pt modelId="{8750FBE6-E5FB-4DFE-A4AD-3AD409C7F4A6}" type="pres">
      <dgm:prSet presAssocID="{733B89FA-0DBD-44CE-80D1-F9D9209849B3}" presName="hierChild4" presStyleCnt="0"/>
      <dgm:spPr/>
    </dgm:pt>
    <dgm:pt modelId="{2C952F93-ACC9-4201-A38B-10CA18CEBB0C}" type="pres">
      <dgm:prSet presAssocID="{733B89FA-0DBD-44CE-80D1-F9D9209849B3}" presName="hierChild5" presStyleCnt="0"/>
      <dgm:spPr/>
    </dgm:pt>
    <dgm:pt modelId="{D0436623-DDE4-48C2-B9EE-418D65602137}" type="pres">
      <dgm:prSet presAssocID="{3060264C-15D8-4EA5-9E5A-66EAFE9A0436}" presName="Name37" presStyleLbl="parChTrans1D3" presStyleIdx="2" presStyleCnt="21"/>
      <dgm:spPr/>
      <dgm:t>
        <a:bodyPr/>
        <a:lstStyle/>
        <a:p>
          <a:endParaRPr lang="hu-HU"/>
        </a:p>
      </dgm:t>
    </dgm:pt>
    <dgm:pt modelId="{1184D711-BD78-43AF-8981-A16291839399}" type="pres">
      <dgm:prSet presAssocID="{9984EC42-AC4D-4BF7-B11D-4044B724AFC3}" presName="hierRoot2" presStyleCnt="0">
        <dgm:presLayoutVars>
          <dgm:hierBranch val="init"/>
        </dgm:presLayoutVars>
      </dgm:prSet>
      <dgm:spPr/>
    </dgm:pt>
    <dgm:pt modelId="{632397B3-EFE0-4144-9289-117E99913B83}" type="pres">
      <dgm:prSet presAssocID="{9984EC42-AC4D-4BF7-B11D-4044B724AFC3}" presName="rootComposite" presStyleCnt="0"/>
      <dgm:spPr/>
    </dgm:pt>
    <dgm:pt modelId="{929E2234-D5A1-4955-AEF3-1BD47F7D69BC}" type="pres">
      <dgm:prSet presAssocID="{9984EC42-AC4D-4BF7-B11D-4044B724AFC3}" presName="rootText" presStyleLbl="node3" presStyleIdx="2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48B21FB9-C9CE-470D-B889-ED096DD8CDFE}" type="pres">
      <dgm:prSet presAssocID="{9984EC42-AC4D-4BF7-B11D-4044B724AFC3}" presName="rootConnector" presStyleLbl="node3" presStyleIdx="2" presStyleCnt="21"/>
      <dgm:spPr/>
      <dgm:t>
        <a:bodyPr/>
        <a:lstStyle/>
        <a:p>
          <a:endParaRPr lang="hu-HU"/>
        </a:p>
      </dgm:t>
    </dgm:pt>
    <dgm:pt modelId="{256393F8-C421-4214-AD12-8785F644DE7F}" type="pres">
      <dgm:prSet presAssocID="{9984EC42-AC4D-4BF7-B11D-4044B724AFC3}" presName="hierChild4" presStyleCnt="0"/>
      <dgm:spPr/>
    </dgm:pt>
    <dgm:pt modelId="{C59C8E9B-B268-458E-9F7B-F4C6E76F3721}" type="pres">
      <dgm:prSet presAssocID="{9984EC42-AC4D-4BF7-B11D-4044B724AFC3}" presName="hierChild5" presStyleCnt="0"/>
      <dgm:spPr/>
    </dgm:pt>
    <dgm:pt modelId="{49FE6A4C-F840-4A48-A450-87EBC2C6D4B7}" type="pres">
      <dgm:prSet presAssocID="{7BA46E68-C503-4151-A37A-670E3EA76363}" presName="Name37" presStyleLbl="parChTrans1D3" presStyleIdx="3" presStyleCnt="21"/>
      <dgm:spPr/>
      <dgm:t>
        <a:bodyPr/>
        <a:lstStyle/>
        <a:p>
          <a:endParaRPr lang="hu-HU"/>
        </a:p>
      </dgm:t>
    </dgm:pt>
    <dgm:pt modelId="{8D2079CB-A8E2-4FF3-9969-32E053280702}" type="pres">
      <dgm:prSet presAssocID="{16173928-4244-470C-935F-FDA011CC8781}" presName="hierRoot2" presStyleCnt="0">
        <dgm:presLayoutVars>
          <dgm:hierBranch val="init"/>
        </dgm:presLayoutVars>
      </dgm:prSet>
      <dgm:spPr/>
    </dgm:pt>
    <dgm:pt modelId="{77E0CBC0-9CE1-4FFD-8552-A0375CB9F70B}" type="pres">
      <dgm:prSet presAssocID="{16173928-4244-470C-935F-FDA011CC8781}" presName="rootComposite" presStyleCnt="0"/>
      <dgm:spPr/>
    </dgm:pt>
    <dgm:pt modelId="{AB548958-1899-40D7-9B7A-3BA870DB9985}" type="pres">
      <dgm:prSet presAssocID="{16173928-4244-470C-935F-FDA011CC8781}" presName="rootText" presStyleLbl="node3" presStyleIdx="3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EBCDFD5-AB9D-41FF-A96C-343C53B96125}" type="pres">
      <dgm:prSet presAssocID="{16173928-4244-470C-935F-FDA011CC8781}" presName="rootConnector" presStyleLbl="node3" presStyleIdx="3" presStyleCnt="21"/>
      <dgm:spPr/>
      <dgm:t>
        <a:bodyPr/>
        <a:lstStyle/>
        <a:p>
          <a:endParaRPr lang="hu-HU"/>
        </a:p>
      </dgm:t>
    </dgm:pt>
    <dgm:pt modelId="{DAB3CB17-1745-493A-AB5B-5EBCD08983BF}" type="pres">
      <dgm:prSet presAssocID="{16173928-4244-470C-935F-FDA011CC8781}" presName="hierChild4" presStyleCnt="0"/>
      <dgm:spPr/>
    </dgm:pt>
    <dgm:pt modelId="{0DAAB3DD-C89A-4F18-81A1-ED33DE42CC31}" type="pres">
      <dgm:prSet presAssocID="{16173928-4244-470C-935F-FDA011CC8781}" presName="hierChild5" presStyleCnt="0"/>
      <dgm:spPr/>
    </dgm:pt>
    <dgm:pt modelId="{2B8AF5AF-AE77-4C88-9A3F-DE60785596EC}" type="pres">
      <dgm:prSet presAssocID="{58CBE125-3EEE-487B-9351-45703FFD5B98}" presName="hierChild5" presStyleCnt="0"/>
      <dgm:spPr/>
    </dgm:pt>
    <dgm:pt modelId="{19C6E588-5DCE-4F20-9888-2F2DEFE76319}" type="pres">
      <dgm:prSet presAssocID="{6559FF6C-7875-499B-AF48-44AD2E5C2208}" presName="Name37" presStyleLbl="parChTrans1D2" presStyleIdx="1" presStyleCnt="17"/>
      <dgm:spPr/>
      <dgm:t>
        <a:bodyPr/>
        <a:lstStyle/>
        <a:p>
          <a:endParaRPr lang="hu-HU"/>
        </a:p>
      </dgm:t>
    </dgm:pt>
    <dgm:pt modelId="{507989BF-5951-4497-BA31-4534C39D80E4}" type="pres">
      <dgm:prSet presAssocID="{5742A2D9-322B-4D86-A753-883319D5B117}" presName="hierRoot2" presStyleCnt="0">
        <dgm:presLayoutVars>
          <dgm:hierBranch val="init"/>
        </dgm:presLayoutVars>
      </dgm:prSet>
      <dgm:spPr/>
    </dgm:pt>
    <dgm:pt modelId="{263154AD-77EC-4EA4-A7F2-6E386F8C05C2}" type="pres">
      <dgm:prSet presAssocID="{5742A2D9-322B-4D86-A753-883319D5B117}" presName="rootComposite" presStyleCnt="0"/>
      <dgm:spPr/>
    </dgm:pt>
    <dgm:pt modelId="{AF86D2A9-BB8D-4B86-9556-AAC69C80C1DA}" type="pres">
      <dgm:prSet presAssocID="{5742A2D9-322B-4D86-A753-883319D5B117}" presName="rootText" presStyleLbl="node2" presStyleIdx="1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D9C5E43C-B26B-4704-A867-C5E6382EE262}" type="pres">
      <dgm:prSet presAssocID="{5742A2D9-322B-4D86-A753-883319D5B117}" presName="rootConnector" presStyleLbl="node2" presStyleIdx="1" presStyleCnt="10"/>
      <dgm:spPr/>
      <dgm:t>
        <a:bodyPr/>
        <a:lstStyle/>
        <a:p>
          <a:endParaRPr lang="hu-HU"/>
        </a:p>
      </dgm:t>
    </dgm:pt>
    <dgm:pt modelId="{FE23B96F-4201-4A9E-9777-C4AC69290E9C}" type="pres">
      <dgm:prSet presAssocID="{5742A2D9-322B-4D86-A753-883319D5B117}" presName="hierChild4" presStyleCnt="0"/>
      <dgm:spPr/>
    </dgm:pt>
    <dgm:pt modelId="{AAAB8D66-66B4-4EB0-B239-8A34243BB4D4}" type="pres">
      <dgm:prSet presAssocID="{F1C967A0-D1A8-4858-BC14-AE4FA96E3139}" presName="Name37" presStyleLbl="parChTrans1D3" presStyleIdx="4" presStyleCnt="21"/>
      <dgm:spPr/>
      <dgm:t>
        <a:bodyPr/>
        <a:lstStyle/>
        <a:p>
          <a:endParaRPr lang="hu-HU"/>
        </a:p>
      </dgm:t>
    </dgm:pt>
    <dgm:pt modelId="{94280B5F-0586-4F86-BBA0-35D96171B890}" type="pres">
      <dgm:prSet presAssocID="{72BDEEE7-B9FA-4DF8-9607-489B065D8E86}" presName="hierRoot2" presStyleCnt="0">
        <dgm:presLayoutVars>
          <dgm:hierBranch val="init"/>
        </dgm:presLayoutVars>
      </dgm:prSet>
      <dgm:spPr/>
    </dgm:pt>
    <dgm:pt modelId="{A3BB4880-ACA9-4F82-9EBD-1A1BDA2015E7}" type="pres">
      <dgm:prSet presAssocID="{72BDEEE7-B9FA-4DF8-9607-489B065D8E86}" presName="rootComposite" presStyleCnt="0"/>
      <dgm:spPr/>
    </dgm:pt>
    <dgm:pt modelId="{EA9DA85D-AAFD-440C-A071-FFEB292669BB}" type="pres">
      <dgm:prSet presAssocID="{72BDEEE7-B9FA-4DF8-9607-489B065D8E86}" presName="rootText" presStyleLbl="node3" presStyleIdx="4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99ED44B-EC81-4913-AA28-EB482C106DAF}" type="pres">
      <dgm:prSet presAssocID="{72BDEEE7-B9FA-4DF8-9607-489B065D8E86}" presName="rootConnector" presStyleLbl="node3" presStyleIdx="4" presStyleCnt="21"/>
      <dgm:spPr/>
      <dgm:t>
        <a:bodyPr/>
        <a:lstStyle/>
        <a:p>
          <a:endParaRPr lang="hu-HU"/>
        </a:p>
      </dgm:t>
    </dgm:pt>
    <dgm:pt modelId="{38DD9AB3-AC9C-4F1A-BD6E-DEFF56EB66AB}" type="pres">
      <dgm:prSet presAssocID="{72BDEEE7-B9FA-4DF8-9607-489B065D8E86}" presName="hierChild4" presStyleCnt="0"/>
      <dgm:spPr/>
    </dgm:pt>
    <dgm:pt modelId="{D2697C91-98B1-48D2-A090-284680BEC7CD}" type="pres">
      <dgm:prSet presAssocID="{72BDEEE7-B9FA-4DF8-9607-489B065D8E86}" presName="hierChild5" presStyleCnt="0"/>
      <dgm:spPr/>
    </dgm:pt>
    <dgm:pt modelId="{646CA555-9D4D-428C-B1A0-31455CA8893B}" type="pres">
      <dgm:prSet presAssocID="{8E4EC031-47AC-49B4-AB49-497EA29A01DA}" presName="Name37" presStyleLbl="parChTrans1D3" presStyleIdx="5" presStyleCnt="21"/>
      <dgm:spPr/>
      <dgm:t>
        <a:bodyPr/>
        <a:lstStyle/>
        <a:p>
          <a:endParaRPr lang="hu-HU"/>
        </a:p>
      </dgm:t>
    </dgm:pt>
    <dgm:pt modelId="{04A996E1-876D-4DB8-8C84-29A632BDCE80}" type="pres">
      <dgm:prSet presAssocID="{C321711A-28FA-4B1F-80D5-E5CF35BE53E6}" presName="hierRoot2" presStyleCnt="0">
        <dgm:presLayoutVars>
          <dgm:hierBranch val="init"/>
        </dgm:presLayoutVars>
      </dgm:prSet>
      <dgm:spPr/>
    </dgm:pt>
    <dgm:pt modelId="{05A5A660-1B26-452C-816E-EB79BCBCD7E2}" type="pres">
      <dgm:prSet presAssocID="{C321711A-28FA-4B1F-80D5-E5CF35BE53E6}" presName="rootComposite" presStyleCnt="0"/>
      <dgm:spPr/>
    </dgm:pt>
    <dgm:pt modelId="{E5CE9D44-5D07-4F0D-9B0B-4D55325727AC}" type="pres">
      <dgm:prSet presAssocID="{C321711A-28FA-4B1F-80D5-E5CF35BE53E6}" presName="rootText" presStyleLbl="node3" presStyleIdx="5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0D223C68-8C02-46F2-BCA4-C30D0D923FF4}" type="pres">
      <dgm:prSet presAssocID="{C321711A-28FA-4B1F-80D5-E5CF35BE53E6}" presName="rootConnector" presStyleLbl="node3" presStyleIdx="5" presStyleCnt="21"/>
      <dgm:spPr/>
      <dgm:t>
        <a:bodyPr/>
        <a:lstStyle/>
        <a:p>
          <a:endParaRPr lang="hu-HU"/>
        </a:p>
      </dgm:t>
    </dgm:pt>
    <dgm:pt modelId="{D8027D80-0C12-4405-AD52-ED5EE1594D1F}" type="pres">
      <dgm:prSet presAssocID="{C321711A-28FA-4B1F-80D5-E5CF35BE53E6}" presName="hierChild4" presStyleCnt="0"/>
      <dgm:spPr/>
    </dgm:pt>
    <dgm:pt modelId="{C182A971-1159-427E-8432-9D5DF7C19DB0}" type="pres">
      <dgm:prSet presAssocID="{C321711A-28FA-4B1F-80D5-E5CF35BE53E6}" presName="hierChild5" presStyleCnt="0"/>
      <dgm:spPr/>
    </dgm:pt>
    <dgm:pt modelId="{B10E2EBB-120C-4CED-BFA8-CBAEC6BCB359}" type="pres">
      <dgm:prSet presAssocID="{5FD89A54-5B94-40C9-A902-5712B4C4FD84}" presName="Name37" presStyleLbl="parChTrans1D3" presStyleIdx="6" presStyleCnt="21"/>
      <dgm:spPr/>
      <dgm:t>
        <a:bodyPr/>
        <a:lstStyle/>
        <a:p>
          <a:endParaRPr lang="hu-HU"/>
        </a:p>
      </dgm:t>
    </dgm:pt>
    <dgm:pt modelId="{702D3306-5875-4C3B-AB86-4264C7EC4777}" type="pres">
      <dgm:prSet presAssocID="{19434C19-9014-4052-912D-560414415731}" presName="hierRoot2" presStyleCnt="0">
        <dgm:presLayoutVars>
          <dgm:hierBranch val="init"/>
        </dgm:presLayoutVars>
      </dgm:prSet>
      <dgm:spPr/>
    </dgm:pt>
    <dgm:pt modelId="{F8900E03-305A-4358-B010-2CEE6D415553}" type="pres">
      <dgm:prSet presAssocID="{19434C19-9014-4052-912D-560414415731}" presName="rootComposite" presStyleCnt="0"/>
      <dgm:spPr/>
    </dgm:pt>
    <dgm:pt modelId="{84EBCE6C-AD63-41F5-9BD8-2A0A127306AB}" type="pres">
      <dgm:prSet presAssocID="{19434C19-9014-4052-912D-560414415731}" presName="rootText" presStyleLbl="node3" presStyleIdx="6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279F122-B412-44EF-8842-C88FC09A57C3}" type="pres">
      <dgm:prSet presAssocID="{19434C19-9014-4052-912D-560414415731}" presName="rootConnector" presStyleLbl="node3" presStyleIdx="6" presStyleCnt="21"/>
      <dgm:spPr/>
      <dgm:t>
        <a:bodyPr/>
        <a:lstStyle/>
        <a:p>
          <a:endParaRPr lang="hu-HU"/>
        </a:p>
      </dgm:t>
    </dgm:pt>
    <dgm:pt modelId="{0A32AD99-E775-4B63-BA74-C7A760EDCBE3}" type="pres">
      <dgm:prSet presAssocID="{19434C19-9014-4052-912D-560414415731}" presName="hierChild4" presStyleCnt="0"/>
      <dgm:spPr/>
    </dgm:pt>
    <dgm:pt modelId="{D59CB8A4-D743-4234-9679-A3C658589B79}" type="pres">
      <dgm:prSet presAssocID="{19434C19-9014-4052-912D-560414415731}" presName="hierChild5" presStyleCnt="0"/>
      <dgm:spPr/>
    </dgm:pt>
    <dgm:pt modelId="{E671B8B7-06F3-4C02-A7A4-9CC5C7D242C4}" type="pres">
      <dgm:prSet presAssocID="{B3FDC295-6452-47D5-B1B1-0B3F1C4232BA}" presName="Name37" presStyleLbl="parChTrans1D3" presStyleIdx="7" presStyleCnt="21"/>
      <dgm:spPr/>
      <dgm:t>
        <a:bodyPr/>
        <a:lstStyle/>
        <a:p>
          <a:endParaRPr lang="hu-HU"/>
        </a:p>
      </dgm:t>
    </dgm:pt>
    <dgm:pt modelId="{5DD59999-46FC-498C-AC04-A2173B8C975A}" type="pres">
      <dgm:prSet presAssocID="{3CA1EEE0-EA21-4F99-968D-EBCAADF10441}" presName="hierRoot2" presStyleCnt="0">
        <dgm:presLayoutVars>
          <dgm:hierBranch val="init"/>
        </dgm:presLayoutVars>
      </dgm:prSet>
      <dgm:spPr/>
    </dgm:pt>
    <dgm:pt modelId="{7D330BF5-CA32-4796-94E6-D54389466365}" type="pres">
      <dgm:prSet presAssocID="{3CA1EEE0-EA21-4F99-968D-EBCAADF10441}" presName="rootComposite" presStyleCnt="0"/>
      <dgm:spPr/>
    </dgm:pt>
    <dgm:pt modelId="{078FA39E-2A40-4623-BABE-E6D6D0E28E61}" type="pres">
      <dgm:prSet presAssocID="{3CA1EEE0-EA21-4F99-968D-EBCAADF10441}" presName="rootText" presStyleLbl="node3" presStyleIdx="7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6B2DB18A-D3E3-4D70-A3C8-0787EA329E38}" type="pres">
      <dgm:prSet presAssocID="{3CA1EEE0-EA21-4F99-968D-EBCAADF10441}" presName="rootConnector" presStyleLbl="node3" presStyleIdx="7" presStyleCnt="21"/>
      <dgm:spPr/>
      <dgm:t>
        <a:bodyPr/>
        <a:lstStyle/>
        <a:p>
          <a:endParaRPr lang="hu-HU"/>
        </a:p>
      </dgm:t>
    </dgm:pt>
    <dgm:pt modelId="{1924FC49-6869-4AC4-BA41-5AB8D6AC94C8}" type="pres">
      <dgm:prSet presAssocID="{3CA1EEE0-EA21-4F99-968D-EBCAADF10441}" presName="hierChild4" presStyleCnt="0"/>
      <dgm:spPr/>
    </dgm:pt>
    <dgm:pt modelId="{30632C75-E960-4D7C-B2B6-C6A47B654E7C}" type="pres">
      <dgm:prSet presAssocID="{3CA1EEE0-EA21-4F99-968D-EBCAADF10441}" presName="hierChild5" presStyleCnt="0"/>
      <dgm:spPr/>
    </dgm:pt>
    <dgm:pt modelId="{EF28D580-5FF1-412E-BC32-6B1EA26B7180}" type="pres">
      <dgm:prSet presAssocID="{5742A2D9-322B-4D86-A753-883319D5B117}" presName="hierChild5" presStyleCnt="0"/>
      <dgm:spPr/>
    </dgm:pt>
    <dgm:pt modelId="{3A882A99-DD74-48A1-B16C-1302CC4F2B65}" type="pres">
      <dgm:prSet presAssocID="{3C8EF52C-6ABE-4348-B873-220B7153C412}" presName="Name37" presStyleLbl="parChTrans1D2" presStyleIdx="2" presStyleCnt="17"/>
      <dgm:spPr/>
      <dgm:t>
        <a:bodyPr/>
        <a:lstStyle/>
        <a:p>
          <a:endParaRPr lang="hu-HU"/>
        </a:p>
      </dgm:t>
    </dgm:pt>
    <dgm:pt modelId="{FA98A4FE-B26E-4712-B490-16B61FD90ECC}" type="pres">
      <dgm:prSet presAssocID="{E7F208C2-EFC1-4845-9343-11188CEE6B9F}" presName="hierRoot2" presStyleCnt="0">
        <dgm:presLayoutVars>
          <dgm:hierBranch val="init"/>
        </dgm:presLayoutVars>
      </dgm:prSet>
      <dgm:spPr/>
    </dgm:pt>
    <dgm:pt modelId="{2B3C4DA2-5853-404A-B6B7-33851263693C}" type="pres">
      <dgm:prSet presAssocID="{E7F208C2-EFC1-4845-9343-11188CEE6B9F}" presName="rootComposite" presStyleCnt="0"/>
      <dgm:spPr/>
    </dgm:pt>
    <dgm:pt modelId="{1123DFCD-EE37-4689-B91B-F3A13341DBF4}" type="pres">
      <dgm:prSet presAssocID="{E7F208C2-EFC1-4845-9343-11188CEE6B9F}" presName="rootText" presStyleLbl="node2" presStyleIdx="2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96C37A9D-75D7-4436-B605-B042A77E9A23}" type="pres">
      <dgm:prSet presAssocID="{E7F208C2-EFC1-4845-9343-11188CEE6B9F}" presName="rootConnector" presStyleLbl="node2" presStyleIdx="2" presStyleCnt="10"/>
      <dgm:spPr/>
      <dgm:t>
        <a:bodyPr/>
        <a:lstStyle/>
        <a:p>
          <a:endParaRPr lang="hu-HU"/>
        </a:p>
      </dgm:t>
    </dgm:pt>
    <dgm:pt modelId="{C59C8C0D-0BA0-4F9E-865E-1B2174888A64}" type="pres">
      <dgm:prSet presAssocID="{E7F208C2-EFC1-4845-9343-11188CEE6B9F}" presName="hierChild4" presStyleCnt="0"/>
      <dgm:spPr/>
    </dgm:pt>
    <dgm:pt modelId="{37C73A9A-AB7F-43D8-99A2-524C8C83049F}" type="pres">
      <dgm:prSet presAssocID="{3CE5FC63-547C-4E88-95FC-D4026F362E4C}" presName="Name37" presStyleLbl="parChTrans1D3" presStyleIdx="8" presStyleCnt="21"/>
      <dgm:spPr/>
      <dgm:t>
        <a:bodyPr/>
        <a:lstStyle/>
        <a:p>
          <a:endParaRPr lang="hu-HU"/>
        </a:p>
      </dgm:t>
    </dgm:pt>
    <dgm:pt modelId="{11A8A3D8-A00B-4E2B-9F1A-C6334EC0648E}" type="pres">
      <dgm:prSet presAssocID="{6FF3B259-0F63-4209-815A-918752DC9525}" presName="hierRoot2" presStyleCnt="0">
        <dgm:presLayoutVars>
          <dgm:hierBranch val="init"/>
        </dgm:presLayoutVars>
      </dgm:prSet>
      <dgm:spPr/>
    </dgm:pt>
    <dgm:pt modelId="{AADCB8B8-2038-4857-A1C6-BF120266604B}" type="pres">
      <dgm:prSet presAssocID="{6FF3B259-0F63-4209-815A-918752DC9525}" presName="rootComposite" presStyleCnt="0"/>
      <dgm:spPr/>
    </dgm:pt>
    <dgm:pt modelId="{1E75530B-A7B5-42FE-B424-C9DBAA2018E5}" type="pres">
      <dgm:prSet presAssocID="{6FF3B259-0F63-4209-815A-918752DC9525}" presName="rootText" presStyleLbl="node3" presStyleIdx="8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D4878007-14E7-4829-A824-4BC3A4E96C33}" type="pres">
      <dgm:prSet presAssocID="{6FF3B259-0F63-4209-815A-918752DC9525}" presName="rootConnector" presStyleLbl="node3" presStyleIdx="8" presStyleCnt="21"/>
      <dgm:spPr/>
      <dgm:t>
        <a:bodyPr/>
        <a:lstStyle/>
        <a:p>
          <a:endParaRPr lang="hu-HU"/>
        </a:p>
      </dgm:t>
    </dgm:pt>
    <dgm:pt modelId="{2BCF1319-0B29-4993-B727-E544513E10C9}" type="pres">
      <dgm:prSet presAssocID="{6FF3B259-0F63-4209-815A-918752DC9525}" presName="hierChild4" presStyleCnt="0"/>
      <dgm:spPr/>
    </dgm:pt>
    <dgm:pt modelId="{5367186C-038D-4AA9-9880-5282F5E1EB35}" type="pres">
      <dgm:prSet presAssocID="{6FF3B259-0F63-4209-815A-918752DC9525}" presName="hierChild5" presStyleCnt="0"/>
      <dgm:spPr/>
    </dgm:pt>
    <dgm:pt modelId="{B349EC99-224D-45FA-B1D2-0864E2D1C9B2}" type="pres">
      <dgm:prSet presAssocID="{66BCB76E-7E4D-4350-8065-2344B0BDE515}" presName="Name37" presStyleLbl="parChTrans1D3" presStyleIdx="9" presStyleCnt="21"/>
      <dgm:spPr/>
      <dgm:t>
        <a:bodyPr/>
        <a:lstStyle/>
        <a:p>
          <a:endParaRPr lang="hu-HU"/>
        </a:p>
      </dgm:t>
    </dgm:pt>
    <dgm:pt modelId="{E157B02B-9E4B-41B1-80D0-F9384326D60C}" type="pres">
      <dgm:prSet presAssocID="{3458BD45-3010-4DAD-87A9-90F97E83F5E9}" presName="hierRoot2" presStyleCnt="0">
        <dgm:presLayoutVars>
          <dgm:hierBranch val="init"/>
        </dgm:presLayoutVars>
      </dgm:prSet>
      <dgm:spPr/>
    </dgm:pt>
    <dgm:pt modelId="{C81E115A-3A1A-4F8D-88E3-9A9FA3B58F3B}" type="pres">
      <dgm:prSet presAssocID="{3458BD45-3010-4DAD-87A9-90F97E83F5E9}" presName="rootComposite" presStyleCnt="0"/>
      <dgm:spPr/>
    </dgm:pt>
    <dgm:pt modelId="{BB408533-77B9-4D33-AE62-58A91FE48E15}" type="pres">
      <dgm:prSet presAssocID="{3458BD45-3010-4DAD-87A9-90F97E83F5E9}" presName="rootText" presStyleLbl="node3" presStyleIdx="9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E061EF4C-4050-47A0-BA3F-213750975484}" type="pres">
      <dgm:prSet presAssocID="{3458BD45-3010-4DAD-87A9-90F97E83F5E9}" presName="rootConnector" presStyleLbl="node3" presStyleIdx="9" presStyleCnt="21"/>
      <dgm:spPr/>
      <dgm:t>
        <a:bodyPr/>
        <a:lstStyle/>
        <a:p>
          <a:endParaRPr lang="hu-HU"/>
        </a:p>
      </dgm:t>
    </dgm:pt>
    <dgm:pt modelId="{74AC81F1-ED68-40D1-8686-2152D450D37C}" type="pres">
      <dgm:prSet presAssocID="{3458BD45-3010-4DAD-87A9-90F97E83F5E9}" presName="hierChild4" presStyleCnt="0"/>
      <dgm:spPr/>
    </dgm:pt>
    <dgm:pt modelId="{1B0C4CCF-4563-4EF3-9B08-B32D6D485B41}" type="pres">
      <dgm:prSet presAssocID="{3458BD45-3010-4DAD-87A9-90F97E83F5E9}" presName="hierChild5" presStyleCnt="0"/>
      <dgm:spPr/>
    </dgm:pt>
    <dgm:pt modelId="{925E275F-B480-4BBF-AC32-B160E5116053}" type="pres">
      <dgm:prSet presAssocID="{D71611A5-F38C-4EE0-9788-871FBD4BF5B4}" presName="Name37" presStyleLbl="parChTrans1D3" presStyleIdx="10" presStyleCnt="21"/>
      <dgm:spPr/>
      <dgm:t>
        <a:bodyPr/>
        <a:lstStyle/>
        <a:p>
          <a:endParaRPr lang="hu-HU"/>
        </a:p>
      </dgm:t>
    </dgm:pt>
    <dgm:pt modelId="{032C42A4-94EF-4AF2-BB8A-77290D76A95A}" type="pres">
      <dgm:prSet presAssocID="{8BE025E3-2617-4DEB-907B-76B7193EFDE2}" presName="hierRoot2" presStyleCnt="0">
        <dgm:presLayoutVars>
          <dgm:hierBranch val="init"/>
        </dgm:presLayoutVars>
      </dgm:prSet>
      <dgm:spPr/>
    </dgm:pt>
    <dgm:pt modelId="{8B1B379D-8CD5-4F20-AFB2-57AB212D0466}" type="pres">
      <dgm:prSet presAssocID="{8BE025E3-2617-4DEB-907B-76B7193EFDE2}" presName="rootComposite" presStyleCnt="0"/>
      <dgm:spPr/>
    </dgm:pt>
    <dgm:pt modelId="{C24640A2-D5C4-42F5-805D-6A4A5DC94235}" type="pres">
      <dgm:prSet presAssocID="{8BE025E3-2617-4DEB-907B-76B7193EFDE2}" presName="rootText" presStyleLbl="node3" presStyleIdx="10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1ECE12C-CA45-4248-ADC7-5CB80D010627}" type="pres">
      <dgm:prSet presAssocID="{8BE025E3-2617-4DEB-907B-76B7193EFDE2}" presName="rootConnector" presStyleLbl="node3" presStyleIdx="10" presStyleCnt="21"/>
      <dgm:spPr/>
      <dgm:t>
        <a:bodyPr/>
        <a:lstStyle/>
        <a:p>
          <a:endParaRPr lang="hu-HU"/>
        </a:p>
      </dgm:t>
    </dgm:pt>
    <dgm:pt modelId="{05367A7C-76F8-47D1-A5FB-5BADD47EDACB}" type="pres">
      <dgm:prSet presAssocID="{8BE025E3-2617-4DEB-907B-76B7193EFDE2}" presName="hierChild4" presStyleCnt="0"/>
      <dgm:spPr/>
    </dgm:pt>
    <dgm:pt modelId="{2813B3C5-255B-4BC0-B591-C51C79F28D0A}" type="pres">
      <dgm:prSet presAssocID="{8BE025E3-2617-4DEB-907B-76B7193EFDE2}" presName="hierChild5" presStyleCnt="0"/>
      <dgm:spPr/>
    </dgm:pt>
    <dgm:pt modelId="{AF920EAC-090B-4AA9-B972-F1B12E6D9A8F}" type="pres">
      <dgm:prSet presAssocID="{E7F208C2-EFC1-4845-9343-11188CEE6B9F}" presName="hierChild5" presStyleCnt="0"/>
      <dgm:spPr/>
    </dgm:pt>
    <dgm:pt modelId="{5A2BDAF6-91A7-4F9E-9591-81512C688968}" type="pres">
      <dgm:prSet presAssocID="{ABCC13E6-94ED-4F57-8D2F-877541718100}" presName="Name37" presStyleLbl="parChTrans1D2" presStyleIdx="3" presStyleCnt="17"/>
      <dgm:spPr/>
      <dgm:t>
        <a:bodyPr/>
        <a:lstStyle/>
        <a:p>
          <a:endParaRPr lang="hu-HU"/>
        </a:p>
      </dgm:t>
    </dgm:pt>
    <dgm:pt modelId="{A857C0DB-DFB0-48A4-A37C-C4C151139C98}" type="pres">
      <dgm:prSet presAssocID="{67EE4D03-DB5B-4CAA-8AF3-8A3D7690550C}" presName="hierRoot2" presStyleCnt="0">
        <dgm:presLayoutVars>
          <dgm:hierBranch val="init"/>
        </dgm:presLayoutVars>
      </dgm:prSet>
      <dgm:spPr/>
    </dgm:pt>
    <dgm:pt modelId="{E3E5289B-7D56-44D5-A98B-690C03F7CD83}" type="pres">
      <dgm:prSet presAssocID="{67EE4D03-DB5B-4CAA-8AF3-8A3D7690550C}" presName="rootComposite" presStyleCnt="0"/>
      <dgm:spPr/>
    </dgm:pt>
    <dgm:pt modelId="{AA32410F-75BC-42B4-BC17-3E6C5C5441F3}" type="pres">
      <dgm:prSet presAssocID="{67EE4D03-DB5B-4CAA-8AF3-8A3D7690550C}" presName="rootText" presStyleLbl="node2" presStyleIdx="3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F0B11A1A-8771-4744-B5DB-1A9DFAD882C0}" type="pres">
      <dgm:prSet presAssocID="{67EE4D03-DB5B-4CAA-8AF3-8A3D7690550C}" presName="rootConnector" presStyleLbl="node2" presStyleIdx="3" presStyleCnt="10"/>
      <dgm:spPr/>
      <dgm:t>
        <a:bodyPr/>
        <a:lstStyle/>
        <a:p>
          <a:endParaRPr lang="hu-HU"/>
        </a:p>
      </dgm:t>
    </dgm:pt>
    <dgm:pt modelId="{CA341D1C-93A5-4FAE-A61A-6A6441189A32}" type="pres">
      <dgm:prSet presAssocID="{67EE4D03-DB5B-4CAA-8AF3-8A3D7690550C}" presName="hierChild4" presStyleCnt="0"/>
      <dgm:spPr/>
    </dgm:pt>
    <dgm:pt modelId="{738D4F28-401E-4A1B-AF24-08AE56C371E1}" type="pres">
      <dgm:prSet presAssocID="{A8ECF92F-E1FF-4C02-8700-EC61DDA11EB5}" presName="Name37" presStyleLbl="parChTrans1D3" presStyleIdx="11" presStyleCnt="21"/>
      <dgm:spPr/>
      <dgm:t>
        <a:bodyPr/>
        <a:lstStyle/>
        <a:p>
          <a:endParaRPr lang="hu-HU"/>
        </a:p>
      </dgm:t>
    </dgm:pt>
    <dgm:pt modelId="{967BCAE3-3AF4-42DB-94A2-95F02B4BB305}" type="pres">
      <dgm:prSet presAssocID="{A0D80FE7-F214-4426-A59B-422B18417E33}" presName="hierRoot2" presStyleCnt="0">
        <dgm:presLayoutVars>
          <dgm:hierBranch val="init"/>
        </dgm:presLayoutVars>
      </dgm:prSet>
      <dgm:spPr/>
    </dgm:pt>
    <dgm:pt modelId="{A75158A9-3B39-4427-9617-77B2732D5760}" type="pres">
      <dgm:prSet presAssocID="{A0D80FE7-F214-4426-A59B-422B18417E33}" presName="rootComposite" presStyleCnt="0"/>
      <dgm:spPr/>
    </dgm:pt>
    <dgm:pt modelId="{5902E53A-C2D8-41E6-A554-9F99889D5DEB}" type="pres">
      <dgm:prSet presAssocID="{A0D80FE7-F214-4426-A59B-422B18417E33}" presName="rootText" presStyleLbl="node3" presStyleIdx="11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EB557787-9512-4EFA-81EC-34AF269ACC83}" type="pres">
      <dgm:prSet presAssocID="{A0D80FE7-F214-4426-A59B-422B18417E33}" presName="rootConnector" presStyleLbl="node3" presStyleIdx="11" presStyleCnt="21"/>
      <dgm:spPr/>
      <dgm:t>
        <a:bodyPr/>
        <a:lstStyle/>
        <a:p>
          <a:endParaRPr lang="hu-HU"/>
        </a:p>
      </dgm:t>
    </dgm:pt>
    <dgm:pt modelId="{10FA5F25-54E8-4214-95F9-D5F7E6B0E33C}" type="pres">
      <dgm:prSet presAssocID="{A0D80FE7-F214-4426-A59B-422B18417E33}" presName="hierChild4" presStyleCnt="0"/>
      <dgm:spPr/>
    </dgm:pt>
    <dgm:pt modelId="{140B31EC-EAA8-46DA-A419-3A5B78AA7B65}" type="pres">
      <dgm:prSet presAssocID="{A0D80FE7-F214-4426-A59B-422B18417E33}" presName="hierChild5" presStyleCnt="0"/>
      <dgm:spPr/>
    </dgm:pt>
    <dgm:pt modelId="{9F84CB91-DB73-4FB7-BE35-3D810074D7EF}" type="pres">
      <dgm:prSet presAssocID="{38EBCE22-3CEC-45DC-A6B9-25F6DE7E0745}" presName="Name37" presStyleLbl="parChTrans1D3" presStyleIdx="12" presStyleCnt="21"/>
      <dgm:spPr/>
      <dgm:t>
        <a:bodyPr/>
        <a:lstStyle/>
        <a:p>
          <a:endParaRPr lang="hu-HU"/>
        </a:p>
      </dgm:t>
    </dgm:pt>
    <dgm:pt modelId="{442E50F1-6658-45B1-8A39-607E20701FF3}" type="pres">
      <dgm:prSet presAssocID="{22912BF0-FD41-4263-B40C-0237C8BEE171}" presName="hierRoot2" presStyleCnt="0">
        <dgm:presLayoutVars>
          <dgm:hierBranch val="init"/>
        </dgm:presLayoutVars>
      </dgm:prSet>
      <dgm:spPr/>
    </dgm:pt>
    <dgm:pt modelId="{5946193F-C6C1-4CCF-A2F7-E8333CECC1DA}" type="pres">
      <dgm:prSet presAssocID="{22912BF0-FD41-4263-B40C-0237C8BEE171}" presName="rootComposite" presStyleCnt="0"/>
      <dgm:spPr/>
    </dgm:pt>
    <dgm:pt modelId="{C2CE4E4B-4C98-400F-BC3E-6A85A48F4760}" type="pres">
      <dgm:prSet presAssocID="{22912BF0-FD41-4263-B40C-0237C8BEE171}" presName="rootText" presStyleLbl="node3" presStyleIdx="12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E8D263C2-62D0-404E-B0C0-E67C1423FE9B}" type="pres">
      <dgm:prSet presAssocID="{22912BF0-FD41-4263-B40C-0237C8BEE171}" presName="rootConnector" presStyleLbl="node3" presStyleIdx="12" presStyleCnt="21"/>
      <dgm:spPr/>
      <dgm:t>
        <a:bodyPr/>
        <a:lstStyle/>
        <a:p>
          <a:endParaRPr lang="hu-HU"/>
        </a:p>
      </dgm:t>
    </dgm:pt>
    <dgm:pt modelId="{E2AF039D-A62C-4704-B7C0-E08883D4066E}" type="pres">
      <dgm:prSet presAssocID="{22912BF0-FD41-4263-B40C-0237C8BEE171}" presName="hierChild4" presStyleCnt="0"/>
      <dgm:spPr/>
    </dgm:pt>
    <dgm:pt modelId="{D6E71169-851E-4931-9E00-8F3303A762D3}" type="pres">
      <dgm:prSet presAssocID="{22912BF0-FD41-4263-B40C-0237C8BEE171}" presName="hierChild5" presStyleCnt="0"/>
      <dgm:spPr/>
    </dgm:pt>
    <dgm:pt modelId="{41E4BBF5-91BE-4E43-A5EA-EC97CA12DC1B}" type="pres">
      <dgm:prSet presAssocID="{67EE4D03-DB5B-4CAA-8AF3-8A3D7690550C}" presName="hierChild5" presStyleCnt="0"/>
      <dgm:spPr/>
    </dgm:pt>
    <dgm:pt modelId="{BADB7A7A-44FF-47FE-9E42-13DA8402F7AF}" type="pres">
      <dgm:prSet presAssocID="{79B37EFD-3082-4E85-BC4F-7C49C91C4EE5}" presName="Name37" presStyleLbl="parChTrans1D2" presStyleIdx="4" presStyleCnt="17"/>
      <dgm:spPr/>
      <dgm:t>
        <a:bodyPr/>
        <a:lstStyle/>
        <a:p>
          <a:endParaRPr lang="hu-HU"/>
        </a:p>
      </dgm:t>
    </dgm:pt>
    <dgm:pt modelId="{E797FE04-B231-4E21-8745-9EB9ACB431B9}" type="pres">
      <dgm:prSet presAssocID="{66B8E7A9-3812-42C2-A041-6112D44A9E47}" presName="hierRoot2" presStyleCnt="0">
        <dgm:presLayoutVars>
          <dgm:hierBranch val="init"/>
        </dgm:presLayoutVars>
      </dgm:prSet>
      <dgm:spPr/>
    </dgm:pt>
    <dgm:pt modelId="{4E8F9E94-09AA-4B99-93E0-1B9D92F292AA}" type="pres">
      <dgm:prSet presAssocID="{66B8E7A9-3812-42C2-A041-6112D44A9E47}" presName="rootComposite" presStyleCnt="0"/>
      <dgm:spPr/>
    </dgm:pt>
    <dgm:pt modelId="{DF416581-4779-422B-8F64-51DB8A3194D0}" type="pres">
      <dgm:prSet presAssocID="{66B8E7A9-3812-42C2-A041-6112D44A9E47}" presName="rootText" presStyleLbl="node2" presStyleIdx="4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01E06AEF-89F0-4BA9-91F4-1DAAC44EFB51}" type="pres">
      <dgm:prSet presAssocID="{66B8E7A9-3812-42C2-A041-6112D44A9E47}" presName="rootConnector" presStyleLbl="node2" presStyleIdx="4" presStyleCnt="10"/>
      <dgm:spPr/>
      <dgm:t>
        <a:bodyPr/>
        <a:lstStyle/>
        <a:p>
          <a:endParaRPr lang="hu-HU"/>
        </a:p>
      </dgm:t>
    </dgm:pt>
    <dgm:pt modelId="{F4E13949-F921-4027-8300-B5707A9EF845}" type="pres">
      <dgm:prSet presAssocID="{66B8E7A9-3812-42C2-A041-6112D44A9E47}" presName="hierChild4" presStyleCnt="0"/>
      <dgm:spPr/>
    </dgm:pt>
    <dgm:pt modelId="{75CB46E8-C787-45FC-94C9-8168449B0332}" type="pres">
      <dgm:prSet presAssocID="{A8167A51-2098-4B29-B316-BBBBB5DA7416}" presName="Name37" presStyleLbl="parChTrans1D3" presStyleIdx="13" presStyleCnt="21"/>
      <dgm:spPr/>
      <dgm:t>
        <a:bodyPr/>
        <a:lstStyle/>
        <a:p>
          <a:endParaRPr lang="hu-HU"/>
        </a:p>
      </dgm:t>
    </dgm:pt>
    <dgm:pt modelId="{976FA2C7-C0DD-4EE8-A1C0-8B0BE2AF04B1}" type="pres">
      <dgm:prSet presAssocID="{962BE948-A4F9-4A36-8EBA-81600CEA25F2}" presName="hierRoot2" presStyleCnt="0">
        <dgm:presLayoutVars>
          <dgm:hierBranch val="init"/>
        </dgm:presLayoutVars>
      </dgm:prSet>
      <dgm:spPr/>
    </dgm:pt>
    <dgm:pt modelId="{BAAB173D-1E18-4975-9038-4D86A4BB6AA8}" type="pres">
      <dgm:prSet presAssocID="{962BE948-A4F9-4A36-8EBA-81600CEA25F2}" presName="rootComposite" presStyleCnt="0"/>
      <dgm:spPr/>
    </dgm:pt>
    <dgm:pt modelId="{0D12FFE7-1866-4185-9C1B-225D5C52CD0F}" type="pres">
      <dgm:prSet presAssocID="{962BE948-A4F9-4A36-8EBA-81600CEA25F2}" presName="rootText" presStyleLbl="node3" presStyleIdx="13" presStyleCnt="21" custScaleX="121000" custScaleY="121000" custLinFactNeighborX="-352" custLinFactNeighborY="-53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B588C8E-AC49-4348-BD20-E705CB8F2BD9}" type="pres">
      <dgm:prSet presAssocID="{962BE948-A4F9-4A36-8EBA-81600CEA25F2}" presName="rootConnector" presStyleLbl="node3" presStyleIdx="13" presStyleCnt="21"/>
      <dgm:spPr/>
      <dgm:t>
        <a:bodyPr/>
        <a:lstStyle/>
        <a:p>
          <a:endParaRPr lang="hu-HU"/>
        </a:p>
      </dgm:t>
    </dgm:pt>
    <dgm:pt modelId="{77D65941-5EAC-4663-89EA-C34460317CE2}" type="pres">
      <dgm:prSet presAssocID="{962BE948-A4F9-4A36-8EBA-81600CEA25F2}" presName="hierChild4" presStyleCnt="0"/>
      <dgm:spPr/>
    </dgm:pt>
    <dgm:pt modelId="{CBA630FD-C522-496F-BAB9-04777A85C051}" type="pres">
      <dgm:prSet presAssocID="{962BE948-A4F9-4A36-8EBA-81600CEA25F2}" presName="hierChild5" presStyleCnt="0"/>
      <dgm:spPr/>
    </dgm:pt>
    <dgm:pt modelId="{B323C772-404A-4CBB-9DE1-992B3991FF28}" type="pres">
      <dgm:prSet presAssocID="{E726E33D-D873-46D6-A8FB-33975E34BDDA}" presName="Name37" presStyleLbl="parChTrans1D3" presStyleIdx="14" presStyleCnt="21"/>
      <dgm:spPr/>
      <dgm:t>
        <a:bodyPr/>
        <a:lstStyle/>
        <a:p>
          <a:endParaRPr lang="hu-HU"/>
        </a:p>
      </dgm:t>
    </dgm:pt>
    <dgm:pt modelId="{B301715A-D264-45A1-BBD1-892B6F8E5869}" type="pres">
      <dgm:prSet presAssocID="{C53CAF48-DEC7-43F8-A41C-CE9981E8015D}" presName="hierRoot2" presStyleCnt="0">
        <dgm:presLayoutVars>
          <dgm:hierBranch val="init"/>
        </dgm:presLayoutVars>
      </dgm:prSet>
      <dgm:spPr/>
    </dgm:pt>
    <dgm:pt modelId="{330CADFC-16C6-407F-95C7-11D7F6ADAA18}" type="pres">
      <dgm:prSet presAssocID="{C53CAF48-DEC7-43F8-A41C-CE9981E8015D}" presName="rootComposite" presStyleCnt="0"/>
      <dgm:spPr/>
    </dgm:pt>
    <dgm:pt modelId="{9981F451-16A5-4545-B47C-9B8DDDD79455}" type="pres">
      <dgm:prSet presAssocID="{C53CAF48-DEC7-43F8-A41C-CE9981E8015D}" presName="rootText" presStyleLbl="node3" presStyleIdx="14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D46BF5AD-E60D-4D24-831E-B8758F566553}" type="pres">
      <dgm:prSet presAssocID="{C53CAF48-DEC7-43F8-A41C-CE9981E8015D}" presName="rootConnector" presStyleLbl="node3" presStyleIdx="14" presStyleCnt="21"/>
      <dgm:spPr/>
      <dgm:t>
        <a:bodyPr/>
        <a:lstStyle/>
        <a:p>
          <a:endParaRPr lang="hu-HU"/>
        </a:p>
      </dgm:t>
    </dgm:pt>
    <dgm:pt modelId="{8AEAC66F-0FD2-40F5-BF1C-852901471557}" type="pres">
      <dgm:prSet presAssocID="{C53CAF48-DEC7-43F8-A41C-CE9981E8015D}" presName="hierChild4" presStyleCnt="0"/>
      <dgm:spPr/>
    </dgm:pt>
    <dgm:pt modelId="{601C2C42-19A5-44C6-955A-2C4493041AF9}" type="pres">
      <dgm:prSet presAssocID="{C53CAF48-DEC7-43F8-A41C-CE9981E8015D}" presName="hierChild5" presStyleCnt="0"/>
      <dgm:spPr/>
    </dgm:pt>
    <dgm:pt modelId="{76A7AC54-3550-4A6D-AA34-71939ED160CB}" type="pres">
      <dgm:prSet presAssocID="{66B8E7A9-3812-42C2-A041-6112D44A9E47}" presName="hierChild5" presStyleCnt="0"/>
      <dgm:spPr/>
    </dgm:pt>
    <dgm:pt modelId="{118352C4-B787-41C6-A555-CF8E9C83D725}" type="pres">
      <dgm:prSet presAssocID="{20EE9288-65CD-4E53-8D54-DA3A27BAE9F2}" presName="Name37" presStyleLbl="parChTrans1D2" presStyleIdx="5" presStyleCnt="17"/>
      <dgm:spPr/>
      <dgm:t>
        <a:bodyPr/>
        <a:lstStyle/>
        <a:p>
          <a:endParaRPr lang="hu-HU"/>
        </a:p>
      </dgm:t>
    </dgm:pt>
    <dgm:pt modelId="{2674ADBA-AC8B-49A9-88FE-AF24C12A58CC}" type="pres">
      <dgm:prSet presAssocID="{50654095-D9F9-448F-8B45-2B135526FAB3}" presName="hierRoot2" presStyleCnt="0">
        <dgm:presLayoutVars>
          <dgm:hierBranch val="init"/>
        </dgm:presLayoutVars>
      </dgm:prSet>
      <dgm:spPr/>
    </dgm:pt>
    <dgm:pt modelId="{B28D2805-6768-47A8-ABC5-0449313E8731}" type="pres">
      <dgm:prSet presAssocID="{50654095-D9F9-448F-8B45-2B135526FAB3}" presName="rootComposite" presStyleCnt="0"/>
      <dgm:spPr/>
    </dgm:pt>
    <dgm:pt modelId="{E81EEF67-7EE4-48B2-9632-EF57424D9D3D}" type="pres">
      <dgm:prSet presAssocID="{50654095-D9F9-448F-8B45-2B135526FAB3}" presName="rootText" presStyleLbl="node2" presStyleIdx="5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7E6578B4-EF7D-4DEA-9412-0E33EDB91242}" type="pres">
      <dgm:prSet presAssocID="{50654095-D9F9-448F-8B45-2B135526FAB3}" presName="rootConnector" presStyleLbl="node2" presStyleIdx="5" presStyleCnt="10"/>
      <dgm:spPr/>
      <dgm:t>
        <a:bodyPr/>
        <a:lstStyle/>
        <a:p>
          <a:endParaRPr lang="hu-HU"/>
        </a:p>
      </dgm:t>
    </dgm:pt>
    <dgm:pt modelId="{5D253487-958A-4B88-8652-ACE6AD6DC6CC}" type="pres">
      <dgm:prSet presAssocID="{50654095-D9F9-448F-8B45-2B135526FAB3}" presName="hierChild4" presStyleCnt="0"/>
      <dgm:spPr/>
    </dgm:pt>
    <dgm:pt modelId="{6CAC1A64-9422-49C3-8A72-254454657B8B}" type="pres">
      <dgm:prSet presAssocID="{50654095-D9F9-448F-8B45-2B135526FAB3}" presName="hierChild5" presStyleCnt="0"/>
      <dgm:spPr/>
    </dgm:pt>
    <dgm:pt modelId="{4AECD538-3B6D-4DC1-868D-5E49A7C57A9E}" type="pres">
      <dgm:prSet presAssocID="{C0ED6752-9F7E-401B-B952-F73C8B79BBA0}" presName="Name37" presStyleLbl="parChTrans1D2" presStyleIdx="6" presStyleCnt="17"/>
      <dgm:spPr/>
      <dgm:t>
        <a:bodyPr/>
        <a:lstStyle/>
        <a:p>
          <a:endParaRPr lang="hu-HU"/>
        </a:p>
      </dgm:t>
    </dgm:pt>
    <dgm:pt modelId="{9C71A78B-FCE9-4242-9DEA-811CE04AC48F}" type="pres">
      <dgm:prSet presAssocID="{122C9949-63CD-49F5-A4D0-449A941215C7}" presName="hierRoot2" presStyleCnt="0">
        <dgm:presLayoutVars>
          <dgm:hierBranch val="init"/>
        </dgm:presLayoutVars>
      </dgm:prSet>
      <dgm:spPr/>
    </dgm:pt>
    <dgm:pt modelId="{12103EFE-C254-4E81-B9B7-CE5A868A4480}" type="pres">
      <dgm:prSet presAssocID="{122C9949-63CD-49F5-A4D0-449A941215C7}" presName="rootComposite" presStyleCnt="0"/>
      <dgm:spPr/>
    </dgm:pt>
    <dgm:pt modelId="{DA6DF00F-24A9-4361-B6C5-8C1D840393F4}" type="pres">
      <dgm:prSet presAssocID="{122C9949-63CD-49F5-A4D0-449A941215C7}" presName="rootText" presStyleLbl="node2" presStyleIdx="6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C4C2CF6C-A190-4EA2-A083-51FA45F67AD0}" type="pres">
      <dgm:prSet presAssocID="{122C9949-63CD-49F5-A4D0-449A941215C7}" presName="rootConnector" presStyleLbl="node2" presStyleIdx="6" presStyleCnt="10"/>
      <dgm:spPr/>
      <dgm:t>
        <a:bodyPr/>
        <a:lstStyle/>
        <a:p>
          <a:endParaRPr lang="hu-HU"/>
        </a:p>
      </dgm:t>
    </dgm:pt>
    <dgm:pt modelId="{A618F081-A33A-404F-9E32-2F43EB491F82}" type="pres">
      <dgm:prSet presAssocID="{122C9949-63CD-49F5-A4D0-449A941215C7}" presName="hierChild4" presStyleCnt="0"/>
      <dgm:spPr/>
    </dgm:pt>
    <dgm:pt modelId="{71580893-0C53-414F-8600-9BB9658D3DFD}" type="pres">
      <dgm:prSet presAssocID="{122C9949-63CD-49F5-A4D0-449A941215C7}" presName="hierChild5" presStyleCnt="0"/>
      <dgm:spPr/>
    </dgm:pt>
    <dgm:pt modelId="{C0565352-A11D-40E1-9DED-11DE1B10C8BB}" type="pres">
      <dgm:prSet presAssocID="{ADBD59F1-6C39-436C-9E09-DDC1128EAE13}" presName="Name37" presStyleLbl="parChTrans1D2" presStyleIdx="7" presStyleCnt="17"/>
      <dgm:spPr/>
      <dgm:t>
        <a:bodyPr/>
        <a:lstStyle/>
        <a:p>
          <a:endParaRPr lang="hu-HU"/>
        </a:p>
      </dgm:t>
    </dgm:pt>
    <dgm:pt modelId="{4F28773C-983D-4129-B2B8-543930C459A8}" type="pres">
      <dgm:prSet presAssocID="{B4E598F7-ECC6-446F-A196-A59CD0C17FE7}" presName="hierRoot2" presStyleCnt="0">
        <dgm:presLayoutVars>
          <dgm:hierBranch val="init"/>
        </dgm:presLayoutVars>
      </dgm:prSet>
      <dgm:spPr/>
    </dgm:pt>
    <dgm:pt modelId="{378B2A15-CE9D-4711-A654-B8ECC209FDD3}" type="pres">
      <dgm:prSet presAssocID="{B4E598F7-ECC6-446F-A196-A59CD0C17FE7}" presName="rootComposite" presStyleCnt="0"/>
      <dgm:spPr/>
    </dgm:pt>
    <dgm:pt modelId="{11914DFB-5B66-4E9D-8617-03966C921811}" type="pres">
      <dgm:prSet presAssocID="{B4E598F7-ECC6-446F-A196-A59CD0C17FE7}" presName="rootText" presStyleLbl="node2" presStyleIdx="7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3BA21AC-9273-4A49-A3E0-B34DEE1A9965}" type="pres">
      <dgm:prSet presAssocID="{B4E598F7-ECC6-446F-A196-A59CD0C17FE7}" presName="rootConnector" presStyleLbl="node2" presStyleIdx="7" presStyleCnt="10"/>
      <dgm:spPr/>
      <dgm:t>
        <a:bodyPr/>
        <a:lstStyle/>
        <a:p>
          <a:endParaRPr lang="hu-HU"/>
        </a:p>
      </dgm:t>
    </dgm:pt>
    <dgm:pt modelId="{81007C7E-929A-4E24-B87E-EC979392F610}" type="pres">
      <dgm:prSet presAssocID="{B4E598F7-ECC6-446F-A196-A59CD0C17FE7}" presName="hierChild4" presStyleCnt="0"/>
      <dgm:spPr/>
    </dgm:pt>
    <dgm:pt modelId="{315B30B7-8F28-4D7A-992A-5EE114DBA68B}" type="pres">
      <dgm:prSet presAssocID="{1A84E4E5-728E-4BF8-9FF5-537FFA6D5714}" presName="Name37" presStyleLbl="parChTrans1D3" presStyleIdx="15" presStyleCnt="21"/>
      <dgm:spPr/>
      <dgm:t>
        <a:bodyPr/>
        <a:lstStyle/>
        <a:p>
          <a:endParaRPr lang="hu-HU"/>
        </a:p>
      </dgm:t>
    </dgm:pt>
    <dgm:pt modelId="{67623210-5B0A-4C6F-B25E-EC54247E6F66}" type="pres">
      <dgm:prSet presAssocID="{F82438CF-2C7D-40BE-8567-84B3068E61F3}" presName="hierRoot2" presStyleCnt="0">
        <dgm:presLayoutVars>
          <dgm:hierBranch val="init"/>
        </dgm:presLayoutVars>
      </dgm:prSet>
      <dgm:spPr/>
    </dgm:pt>
    <dgm:pt modelId="{FB92231D-7750-4BE2-9035-6E5AC8577045}" type="pres">
      <dgm:prSet presAssocID="{F82438CF-2C7D-40BE-8567-84B3068E61F3}" presName="rootComposite" presStyleCnt="0"/>
      <dgm:spPr/>
    </dgm:pt>
    <dgm:pt modelId="{0397A2A9-E8E2-4F96-A433-75DCB0875259}" type="pres">
      <dgm:prSet presAssocID="{F82438CF-2C7D-40BE-8567-84B3068E61F3}" presName="rootText" presStyleLbl="node3" presStyleIdx="15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F5A926A3-0944-4A8B-B1F0-3C152CE16AB8}" type="pres">
      <dgm:prSet presAssocID="{F82438CF-2C7D-40BE-8567-84B3068E61F3}" presName="rootConnector" presStyleLbl="node3" presStyleIdx="15" presStyleCnt="21"/>
      <dgm:spPr/>
      <dgm:t>
        <a:bodyPr/>
        <a:lstStyle/>
        <a:p>
          <a:endParaRPr lang="hu-HU"/>
        </a:p>
      </dgm:t>
    </dgm:pt>
    <dgm:pt modelId="{0400EB55-E76B-48B4-97C9-4E628BA093D4}" type="pres">
      <dgm:prSet presAssocID="{F82438CF-2C7D-40BE-8567-84B3068E61F3}" presName="hierChild4" presStyleCnt="0"/>
      <dgm:spPr/>
    </dgm:pt>
    <dgm:pt modelId="{9CEDA486-2A2A-43BD-8AC1-83ADF5629F5C}" type="pres">
      <dgm:prSet presAssocID="{F82438CF-2C7D-40BE-8567-84B3068E61F3}" presName="hierChild5" presStyleCnt="0"/>
      <dgm:spPr/>
    </dgm:pt>
    <dgm:pt modelId="{5F5F0496-674E-433D-8C20-45697D7F3262}" type="pres">
      <dgm:prSet presAssocID="{2CBFE437-52DA-438D-9C76-08F52A77E36F}" presName="Name37" presStyleLbl="parChTrans1D3" presStyleIdx="16" presStyleCnt="21"/>
      <dgm:spPr/>
      <dgm:t>
        <a:bodyPr/>
        <a:lstStyle/>
        <a:p>
          <a:endParaRPr lang="hu-HU"/>
        </a:p>
      </dgm:t>
    </dgm:pt>
    <dgm:pt modelId="{71E43780-8C50-4673-B5C5-1593672388FD}" type="pres">
      <dgm:prSet presAssocID="{565AF4AF-8614-4D35-B1F1-920F03E1EA56}" presName="hierRoot2" presStyleCnt="0">
        <dgm:presLayoutVars>
          <dgm:hierBranch val="init"/>
        </dgm:presLayoutVars>
      </dgm:prSet>
      <dgm:spPr/>
    </dgm:pt>
    <dgm:pt modelId="{2F0FABC7-E63B-41EF-8F3B-9FACE8603F15}" type="pres">
      <dgm:prSet presAssocID="{565AF4AF-8614-4D35-B1F1-920F03E1EA56}" presName="rootComposite" presStyleCnt="0"/>
      <dgm:spPr/>
    </dgm:pt>
    <dgm:pt modelId="{A8E039AA-6693-4629-A043-8A64E2A77058}" type="pres">
      <dgm:prSet presAssocID="{565AF4AF-8614-4D35-B1F1-920F03E1EA56}" presName="rootText" presStyleLbl="node3" presStyleIdx="16" presStyleCnt="21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767F223-0DBA-49B9-B88F-8BA2C74515DC}" type="pres">
      <dgm:prSet presAssocID="{565AF4AF-8614-4D35-B1F1-920F03E1EA56}" presName="rootConnector" presStyleLbl="node3" presStyleIdx="16" presStyleCnt="21"/>
      <dgm:spPr/>
      <dgm:t>
        <a:bodyPr/>
        <a:lstStyle/>
        <a:p>
          <a:endParaRPr lang="hu-HU"/>
        </a:p>
      </dgm:t>
    </dgm:pt>
    <dgm:pt modelId="{E5516C98-0F72-4658-AE8D-19426EADBA02}" type="pres">
      <dgm:prSet presAssocID="{565AF4AF-8614-4D35-B1F1-920F03E1EA56}" presName="hierChild4" presStyleCnt="0"/>
      <dgm:spPr/>
    </dgm:pt>
    <dgm:pt modelId="{E0F373F4-38AF-47C5-94E5-8F92CBE92B7A}" type="pres">
      <dgm:prSet presAssocID="{565AF4AF-8614-4D35-B1F1-920F03E1EA56}" presName="hierChild5" presStyleCnt="0"/>
      <dgm:spPr/>
    </dgm:pt>
    <dgm:pt modelId="{5FAE4200-1853-44C0-A844-07500A6088FC}" type="pres">
      <dgm:prSet presAssocID="{B4E598F7-ECC6-446F-A196-A59CD0C17FE7}" presName="hierChild5" presStyleCnt="0"/>
      <dgm:spPr/>
    </dgm:pt>
    <dgm:pt modelId="{095BFD0E-2E51-4B68-8659-B9A1C77AA8A6}" type="pres">
      <dgm:prSet presAssocID="{3C12CD01-1809-4EC8-BED2-A71686D50319}" presName="Name37" presStyleLbl="parChTrans1D2" presStyleIdx="8" presStyleCnt="17"/>
      <dgm:spPr/>
      <dgm:t>
        <a:bodyPr/>
        <a:lstStyle/>
        <a:p>
          <a:endParaRPr lang="hu-HU"/>
        </a:p>
      </dgm:t>
    </dgm:pt>
    <dgm:pt modelId="{B75CC943-BC22-454C-92A2-CB587F3479E6}" type="pres">
      <dgm:prSet presAssocID="{CE5ADE95-56BC-4F82-9EB6-47A805E506F0}" presName="hierRoot2" presStyleCnt="0">
        <dgm:presLayoutVars>
          <dgm:hierBranch val="init"/>
        </dgm:presLayoutVars>
      </dgm:prSet>
      <dgm:spPr/>
    </dgm:pt>
    <dgm:pt modelId="{D504EDAE-C70C-445F-8C53-184ECA876DD8}" type="pres">
      <dgm:prSet presAssocID="{CE5ADE95-56BC-4F82-9EB6-47A805E506F0}" presName="rootComposite" presStyleCnt="0"/>
      <dgm:spPr/>
    </dgm:pt>
    <dgm:pt modelId="{0431681E-ACF8-42D9-8B05-BE1BEDDE5C9D}" type="pres">
      <dgm:prSet presAssocID="{CE5ADE95-56BC-4F82-9EB6-47A805E506F0}" presName="rootText" presStyleLbl="node2" presStyleIdx="8" presStyleCnt="10" custScaleX="121000" custScaleY="121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64021053-7E40-467A-8448-23615379BE9E}" type="pres">
      <dgm:prSet presAssocID="{CE5ADE95-56BC-4F82-9EB6-47A805E506F0}" presName="rootConnector" presStyleLbl="node2" presStyleIdx="8" presStyleCnt="10"/>
      <dgm:spPr/>
      <dgm:t>
        <a:bodyPr/>
        <a:lstStyle/>
        <a:p>
          <a:endParaRPr lang="hu-HU"/>
        </a:p>
      </dgm:t>
    </dgm:pt>
    <dgm:pt modelId="{2C196E1F-CA68-4227-B4FD-5BB21F498C1F}" type="pres">
      <dgm:prSet presAssocID="{CE5ADE95-56BC-4F82-9EB6-47A805E506F0}" presName="hierChild4" presStyleCnt="0"/>
      <dgm:spPr/>
    </dgm:pt>
    <dgm:pt modelId="{B238978B-FDEA-44A4-92EE-B242FA2FB905}" type="pres">
      <dgm:prSet presAssocID="{CE5ADE95-56BC-4F82-9EB6-47A805E506F0}" presName="hierChild5" presStyleCnt="0"/>
      <dgm:spPr/>
    </dgm:pt>
    <dgm:pt modelId="{F2EA360A-9F41-4DEC-A12F-0530CA6C7659}" type="pres">
      <dgm:prSet presAssocID="{2EB3CC4A-F2B1-459A-BF32-B831FF597F08}" presName="Name37" presStyleLbl="parChTrans1D2" presStyleIdx="9" presStyleCnt="17"/>
      <dgm:spPr/>
      <dgm:t>
        <a:bodyPr/>
        <a:lstStyle/>
        <a:p>
          <a:endParaRPr lang="hu-HU"/>
        </a:p>
      </dgm:t>
    </dgm:pt>
    <dgm:pt modelId="{EB2B9011-C86C-4BED-9D3F-AF5325D2A114}" type="pres">
      <dgm:prSet presAssocID="{91D283A4-1524-4DFA-91B6-892047FAEB1F}" presName="hierRoot2" presStyleCnt="0">
        <dgm:presLayoutVars>
          <dgm:hierBranch val="init"/>
        </dgm:presLayoutVars>
      </dgm:prSet>
      <dgm:spPr/>
    </dgm:pt>
    <dgm:pt modelId="{B0B50F80-62DF-4681-9416-E3A7D0DE74E3}" type="pres">
      <dgm:prSet presAssocID="{91D283A4-1524-4DFA-91B6-892047FAEB1F}" presName="rootComposite" presStyleCnt="0"/>
      <dgm:spPr/>
    </dgm:pt>
    <dgm:pt modelId="{4812B0BD-8CCC-4EA3-9149-1322944817B6}" type="pres">
      <dgm:prSet presAssocID="{91D283A4-1524-4DFA-91B6-892047FAEB1F}" presName="rootText" presStyleLbl="node2" presStyleIdx="9" presStyleCnt="10" custScaleX="121000" custScaleY="121000" custLinFactX="-100000" custLinFactY="-300000" custLinFactNeighborX="-195947" custLinFactNeighborY="-363524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4930BA99-F337-4CC8-98C4-4B2BDC68679A}" type="pres">
      <dgm:prSet presAssocID="{91D283A4-1524-4DFA-91B6-892047FAEB1F}" presName="rootConnector" presStyleLbl="node2" presStyleIdx="9" presStyleCnt="10"/>
      <dgm:spPr/>
      <dgm:t>
        <a:bodyPr/>
        <a:lstStyle/>
        <a:p>
          <a:endParaRPr lang="hu-HU"/>
        </a:p>
      </dgm:t>
    </dgm:pt>
    <dgm:pt modelId="{78C65D2D-6F59-4253-AF4F-A95F8290343D}" type="pres">
      <dgm:prSet presAssocID="{91D283A4-1524-4DFA-91B6-892047FAEB1F}" presName="hierChild4" presStyleCnt="0"/>
      <dgm:spPr/>
    </dgm:pt>
    <dgm:pt modelId="{2B94DC4E-E724-485F-9D30-4113D5F62D88}" type="pres">
      <dgm:prSet presAssocID="{6D4BBD6E-F872-4E83-B5FF-A236F7D2521B}" presName="Name37" presStyleLbl="parChTrans1D3" presStyleIdx="17" presStyleCnt="21"/>
      <dgm:spPr/>
      <dgm:t>
        <a:bodyPr/>
        <a:lstStyle/>
        <a:p>
          <a:endParaRPr lang="hu-HU"/>
        </a:p>
      </dgm:t>
    </dgm:pt>
    <dgm:pt modelId="{D5E582CE-AC0B-45B4-AE7A-814E045DF570}" type="pres">
      <dgm:prSet presAssocID="{69F17B74-5B4A-4686-9898-4333DC22C5E2}" presName="hierRoot2" presStyleCnt="0">
        <dgm:presLayoutVars>
          <dgm:hierBranch val="init"/>
        </dgm:presLayoutVars>
      </dgm:prSet>
      <dgm:spPr/>
    </dgm:pt>
    <dgm:pt modelId="{B8770CB9-F1C8-4AB0-A753-9522647179F9}" type="pres">
      <dgm:prSet presAssocID="{69F17B74-5B4A-4686-9898-4333DC22C5E2}" presName="rootComposite" presStyleCnt="0"/>
      <dgm:spPr/>
    </dgm:pt>
    <dgm:pt modelId="{E882B86A-3C39-4FCA-AE3A-B57EB5274ED9}" type="pres">
      <dgm:prSet presAssocID="{69F17B74-5B4A-4686-9898-4333DC22C5E2}" presName="rootText" presStyleLbl="node3" presStyleIdx="17" presStyleCnt="21" custLinFactX="-100000" custLinFactY="-300000" custLinFactNeighborX="-162017" custLinFactNeighborY="-371064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6229C8A-B906-46E5-A07C-60F233D78F33}" type="pres">
      <dgm:prSet presAssocID="{69F17B74-5B4A-4686-9898-4333DC22C5E2}" presName="rootConnector" presStyleLbl="node3" presStyleIdx="17" presStyleCnt="21"/>
      <dgm:spPr/>
      <dgm:t>
        <a:bodyPr/>
        <a:lstStyle/>
        <a:p>
          <a:endParaRPr lang="hu-HU"/>
        </a:p>
      </dgm:t>
    </dgm:pt>
    <dgm:pt modelId="{426F69BA-C506-40CC-B8E1-6856C0B7278A}" type="pres">
      <dgm:prSet presAssocID="{69F17B74-5B4A-4686-9898-4333DC22C5E2}" presName="hierChild4" presStyleCnt="0"/>
      <dgm:spPr/>
    </dgm:pt>
    <dgm:pt modelId="{3C2A39F3-5B4E-44F0-A376-0455962CB544}" type="pres">
      <dgm:prSet presAssocID="{69F17B74-5B4A-4686-9898-4333DC22C5E2}" presName="hierChild5" presStyleCnt="0"/>
      <dgm:spPr/>
    </dgm:pt>
    <dgm:pt modelId="{D0313558-BF12-46CE-8400-40DD3547D5CF}" type="pres">
      <dgm:prSet presAssocID="{FB1B4BC8-A5A7-420D-9168-1DEE0BFE38A8}" presName="Name37" presStyleLbl="parChTrans1D3" presStyleIdx="18" presStyleCnt="21"/>
      <dgm:spPr/>
      <dgm:t>
        <a:bodyPr/>
        <a:lstStyle/>
        <a:p>
          <a:endParaRPr lang="hu-HU"/>
        </a:p>
      </dgm:t>
    </dgm:pt>
    <dgm:pt modelId="{CCAB283D-C705-4930-BE98-46835B964D89}" type="pres">
      <dgm:prSet presAssocID="{DEB1C52A-E59E-47CB-9C86-6816657CC240}" presName="hierRoot2" presStyleCnt="0">
        <dgm:presLayoutVars>
          <dgm:hierBranch val="init"/>
        </dgm:presLayoutVars>
      </dgm:prSet>
      <dgm:spPr/>
    </dgm:pt>
    <dgm:pt modelId="{0DA17394-9B83-4379-BD7C-C03B65D6EF30}" type="pres">
      <dgm:prSet presAssocID="{DEB1C52A-E59E-47CB-9C86-6816657CC240}" presName="rootComposite" presStyleCnt="0"/>
      <dgm:spPr/>
    </dgm:pt>
    <dgm:pt modelId="{67F22F89-BE9E-43A9-9414-D6982DB19E2A}" type="pres">
      <dgm:prSet presAssocID="{DEB1C52A-E59E-47CB-9C86-6816657CC240}" presName="rootText" presStyleLbl="node3" presStyleIdx="18" presStyleCnt="21" custLinFactX="-100000" custLinFactY="-300000" custLinFactNeighborX="-159191" custLinFactNeighborY="-367294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A669F2E-4C3B-41D5-A4D5-DDCC52D63D10}" type="pres">
      <dgm:prSet presAssocID="{DEB1C52A-E59E-47CB-9C86-6816657CC240}" presName="rootConnector" presStyleLbl="node3" presStyleIdx="18" presStyleCnt="21"/>
      <dgm:spPr/>
      <dgm:t>
        <a:bodyPr/>
        <a:lstStyle/>
        <a:p>
          <a:endParaRPr lang="hu-HU"/>
        </a:p>
      </dgm:t>
    </dgm:pt>
    <dgm:pt modelId="{444AFD44-1633-4C72-9F65-12DEC8A7CEAE}" type="pres">
      <dgm:prSet presAssocID="{DEB1C52A-E59E-47CB-9C86-6816657CC240}" presName="hierChild4" presStyleCnt="0"/>
      <dgm:spPr/>
    </dgm:pt>
    <dgm:pt modelId="{710DE23A-3588-43C2-84E7-DDB0E91E6FE4}" type="pres">
      <dgm:prSet presAssocID="{DEB1C52A-E59E-47CB-9C86-6816657CC240}" presName="hierChild5" presStyleCnt="0"/>
      <dgm:spPr/>
    </dgm:pt>
    <dgm:pt modelId="{21C36514-F668-4118-8FDE-46242FF53B6D}" type="pres">
      <dgm:prSet presAssocID="{91D283A4-1524-4DFA-91B6-892047FAEB1F}" presName="hierChild5" presStyleCnt="0"/>
      <dgm:spPr/>
    </dgm:pt>
    <dgm:pt modelId="{58208C44-80B3-4D16-9547-1891B7B4985F}" type="pres">
      <dgm:prSet presAssocID="{50205C11-3913-4908-A6C3-4005F815590F}" presName="hierChild3" presStyleCnt="0"/>
      <dgm:spPr/>
    </dgm:pt>
    <dgm:pt modelId="{42BD2CEC-1EE0-457E-94B3-895DD4527971}" type="pres">
      <dgm:prSet presAssocID="{11A106EC-FA74-48DD-AC8E-6B641A64580E}" presName="Name111" presStyleLbl="parChTrans1D2" presStyleIdx="10" presStyleCnt="17"/>
      <dgm:spPr/>
      <dgm:t>
        <a:bodyPr/>
        <a:lstStyle/>
        <a:p>
          <a:endParaRPr lang="hu-HU"/>
        </a:p>
      </dgm:t>
    </dgm:pt>
    <dgm:pt modelId="{D4DE9E07-C4CA-4061-9DDD-E37D6A8DB86E}" type="pres">
      <dgm:prSet presAssocID="{13A6A0B0-94F2-4AD8-887F-E44264A1E6EC}" presName="hierRoot3" presStyleCnt="0">
        <dgm:presLayoutVars>
          <dgm:hierBranch val="init"/>
        </dgm:presLayoutVars>
      </dgm:prSet>
      <dgm:spPr/>
    </dgm:pt>
    <dgm:pt modelId="{BCE43F2B-25B1-433E-A27C-69132098A908}" type="pres">
      <dgm:prSet presAssocID="{13A6A0B0-94F2-4AD8-887F-E44264A1E6EC}" presName="rootComposite3" presStyleCnt="0"/>
      <dgm:spPr/>
    </dgm:pt>
    <dgm:pt modelId="{A70D9529-8847-4B7A-B3CD-4D53904AE0DF}" type="pres">
      <dgm:prSet presAssocID="{13A6A0B0-94F2-4AD8-887F-E44264A1E6EC}" presName="rootText3" presStyleLbl="asst1" presStyleIdx="0" presStyleCnt="7" custScaleX="121000" custScaleY="121000" custLinFactX="200000" custLinFactY="5011" custLinFactNeighborX="209582" custLinFactNeighborY="100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27FB2872-2A8A-4158-B91C-E6B3FF9DF9AC}" type="pres">
      <dgm:prSet presAssocID="{13A6A0B0-94F2-4AD8-887F-E44264A1E6EC}" presName="rootConnector3" presStyleLbl="asst1" presStyleIdx="0" presStyleCnt="7"/>
      <dgm:spPr/>
      <dgm:t>
        <a:bodyPr/>
        <a:lstStyle/>
        <a:p>
          <a:endParaRPr lang="hu-HU"/>
        </a:p>
      </dgm:t>
    </dgm:pt>
    <dgm:pt modelId="{BD3E379E-1F25-455D-BD7B-30A38EF171EC}" type="pres">
      <dgm:prSet presAssocID="{13A6A0B0-94F2-4AD8-887F-E44264A1E6EC}" presName="hierChild6" presStyleCnt="0"/>
      <dgm:spPr/>
    </dgm:pt>
    <dgm:pt modelId="{430E55DD-6D76-4B35-BC9C-C460F461495B}" type="pres">
      <dgm:prSet presAssocID="{13A6A0B0-94F2-4AD8-887F-E44264A1E6EC}" presName="hierChild7" presStyleCnt="0"/>
      <dgm:spPr/>
    </dgm:pt>
    <dgm:pt modelId="{5EAA0FBE-5975-4750-960E-B11B1DE8DCE6}" type="pres">
      <dgm:prSet presAssocID="{BAB3A2CC-5922-410A-94E6-373CF596A65E}" presName="Name111" presStyleLbl="parChTrans1D2" presStyleIdx="11" presStyleCnt="17"/>
      <dgm:spPr/>
      <dgm:t>
        <a:bodyPr/>
        <a:lstStyle/>
        <a:p>
          <a:endParaRPr lang="hu-HU"/>
        </a:p>
      </dgm:t>
    </dgm:pt>
    <dgm:pt modelId="{EE09E1F4-1E5F-43E2-9EA7-0BCDC9E38C6D}" type="pres">
      <dgm:prSet presAssocID="{8E50B4A6-409B-4F48-A313-68DBB138F743}" presName="hierRoot3" presStyleCnt="0">
        <dgm:presLayoutVars>
          <dgm:hierBranch val="init"/>
        </dgm:presLayoutVars>
      </dgm:prSet>
      <dgm:spPr/>
    </dgm:pt>
    <dgm:pt modelId="{ED79FC8C-FA9D-418A-8457-372207AC5352}" type="pres">
      <dgm:prSet presAssocID="{8E50B4A6-409B-4F48-A313-68DBB138F743}" presName="rootComposite3" presStyleCnt="0"/>
      <dgm:spPr/>
    </dgm:pt>
    <dgm:pt modelId="{7E88C18A-2F0F-42D0-AD08-249BE20D3266}" type="pres">
      <dgm:prSet presAssocID="{8E50B4A6-409B-4F48-A313-68DBB138F743}" presName="rootText3" presStyleLbl="asst1" presStyleIdx="1" presStyleCnt="7" custScaleX="121000" custScaleY="121000" custLinFactX="-200000" custLinFactY="33328" custLinFactNeighborX="-278907" custLinFactNeighborY="100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8B4788BA-EC65-4ADA-85FD-BAD454F0A178}" type="pres">
      <dgm:prSet presAssocID="{8E50B4A6-409B-4F48-A313-68DBB138F743}" presName="rootConnector3" presStyleLbl="asst1" presStyleIdx="1" presStyleCnt="7"/>
      <dgm:spPr/>
      <dgm:t>
        <a:bodyPr/>
        <a:lstStyle/>
        <a:p>
          <a:endParaRPr lang="hu-HU"/>
        </a:p>
      </dgm:t>
    </dgm:pt>
    <dgm:pt modelId="{696301EB-2F1F-4BF2-912F-879471F570D5}" type="pres">
      <dgm:prSet presAssocID="{8E50B4A6-409B-4F48-A313-68DBB138F743}" presName="hierChild6" presStyleCnt="0"/>
      <dgm:spPr/>
    </dgm:pt>
    <dgm:pt modelId="{CA8113FD-68B0-4817-B4D1-8263B2F935B1}" type="pres">
      <dgm:prSet presAssocID="{621ED24D-82B1-419D-A81F-8A0B60ECADBF}" presName="Name37" presStyleLbl="parChTrans1D3" presStyleIdx="19" presStyleCnt="21"/>
      <dgm:spPr/>
      <dgm:t>
        <a:bodyPr/>
        <a:lstStyle/>
        <a:p>
          <a:endParaRPr lang="hu-HU"/>
        </a:p>
      </dgm:t>
    </dgm:pt>
    <dgm:pt modelId="{1D4F51EA-9734-4F28-BEEB-F927C6B0A59D}" type="pres">
      <dgm:prSet presAssocID="{EDA48083-E02D-468B-BC45-ED01510CBB3D}" presName="hierRoot2" presStyleCnt="0">
        <dgm:presLayoutVars>
          <dgm:hierBranch val="init"/>
        </dgm:presLayoutVars>
      </dgm:prSet>
      <dgm:spPr/>
    </dgm:pt>
    <dgm:pt modelId="{E696D979-D0FC-4D47-9F79-D92842FD1D4B}" type="pres">
      <dgm:prSet presAssocID="{EDA48083-E02D-468B-BC45-ED01510CBB3D}" presName="rootComposite" presStyleCnt="0"/>
      <dgm:spPr/>
    </dgm:pt>
    <dgm:pt modelId="{C60A2205-2A75-4BA6-8E0F-38710239BCD7}" type="pres">
      <dgm:prSet presAssocID="{EDA48083-E02D-468B-BC45-ED01510CBB3D}" presName="rootText" presStyleLbl="node3" presStyleIdx="19" presStyleCnt="21" custScaleX="121000" custScaleY="121000" custLinFactX="-200000" custLinFactY="8381" custLinFactNeighborX="-217817" custLinFactNeighborY="100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D2CE15A-69AD-4C54-B05A-6FA766544392}" type="pres">
      <dgm:prSet presAssocID="{EDA48083-E02D-468B-BC45-ED01510CBB3D}" presName="rootConnector" presStyleLbl="node3" presStyleIdx="19" presStyleCnt="21"/>
      <dgm:spPr/>
      <dgm:t>
        <a:bodyPr/>
        <a:lstStyle/>
        <a:p>
          <a:endParaRPr lang="hu-HU"/>
        </a:p>
      </dgm:t>
    </dgm:pt>
    <dgm:pt modelId="{F0F3CB5F-1DE6-47E9-9252-65C253FA9B3C}" type="pres">
      <dgm:prSet presAssocID="{EDA48083-E02D-468B-BC45-ED01510CBB3D}" presName="hierChild4" presStyleCnt="0"/>
      <dgm:spPr/>
    </dgm:pt>
    <dgm:pt modelId="{A7D7E351-4F22-4FF4-A33F-B001DDC4B97D}" type="pres">
      <dgm:prSet presAssocID="{EDA48083-E02D-468B-BC45-ED01510CBB3D}" presName="hierChild5" presStyleCnt="0"/>
      <dgm:spPr/>
    </dgm:pt>
    <dgm:pt modelId="{18493D74-1248-47B1-B84D-1E5EAEFB33E4}" type="pres">
      <dgm:prSet presAssocID="{ADB6AC1F-5756-49D3-B5EA-53B3DBA2AEAB}" presName="Name37" presStyleLbl="parChTrans1D3" presStyleIdx="20" presStyleCnt="21"/>
      <dgm:spPr/>
      <dgm:t>
        <a:bodyPr/>
        <a:lstStyle/>
        <a:p>
          <a:endParaRPr lang="hu-HU"/>
        </a:p>
      </dgm:t>
    </dgm:pt>
    <dgm:pt modelId="{8F374DBC-B1C7-45D7-8039-9B486EDA4D56}" type="pres">
      <dgm:prSet presAssocID="{AC74153C-C519-455A-80D2-96907646CF58}" presName="hierRoot2" presStyleCnt="0">
        <dgm:presLayoutVars>
          <dgm:hierBranch val="init"/>
        </dgm:presLayoutVars>
      </dgm:prSet>
      <dgm:spPr/>
    </dgm:pt>
    <dgm:pt modelId="{387B4243-557C-477B-AA8A-79D8F6F5B6F7}" type="pres">
      <dgm:prSet presAssocID="{AC74153C-C519-455A-80D2-96907646CF58}" presName="rootComposite" presStyleCnt="0"/>
      <dgm:spPr/>
    </dgm:pt>
    <dgm:pt modelId="{E52EB124-DBD2-43FA-96DD-DEDA62F60442}" type="pres">
      <dgm:prSet presAssocID="{AC74153C-C519-455A-80D2-96907646CF58}" presName="rootText" presStyleLbl="node3" presStyleIdx="20" presStyleCnt="21" custScaleX="121000" custScaleY="121000" custLinFactX="-200000" custLinFactNeighborX="-217716" custLinFactNeighborY="95225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13463D49-16AB-4307-AF4B-D4B0D7ADECED}" type="pres">
      <dgm:prSet presAssocID="{AC74153C-C519-455A-80D2-96907646CF58}" presName="rootConnector" presStyleLbl="node3" presStyleIdx="20" presStyleCnt="21"/>
      <dgm:spPr/>
      <dgm:t>
        <a:bodyPr/>
        <a:lstStyle/>
        <a:p>
          <a:endParaRPr lang="hu-HU"/>
        </a:p>
      </dgm:t>
    </dgm:pt>
    <dgm:pt modelId="{1DE54755-EBDF-4D20-B2C3-B26A4505CBF0}" type="pres">
      <dgm:prSet presAssocID="{AC74153C-C519-455A-80D2-96907646CF58}" presName="hierChild4" presStyleCnt="0"/>
      <dgm:spPr/>
    </dgm:pt>
    <dgm:pt modelId="{A2D28B71-FC58-4D75-977D-84743EEA32A6}" type="pres">
      <dgm:prSet presAssocID="{AC74153C-C519-455A-80D2-96907646CF58}" presName="hierChild5" presStyleCnt="0"/>
      <dgm:spPr/>
    </dgm:pt>
    <dgm:pt modelId="{392F35B0-CB23-492F-B288-C7B46BA34323}" type="pres">
      <dgm:prSet presAssocID="{8E50B4A6-409B-4F48-A313-68DBB138F743}" presName="hierChild7" presStyleCnt="0"/>
      <dgm:spPr/>
    </dgm:pt>
    <dgm:pt modelId="{34D46393-11A6-4765-9127-7D28635933B4}" type="pres">
      <dgm:prSet presAssocID="{F0630B0D-4C5C-4D98-87D9-69E811B0CE78}" presName="Name111" presStyleLbl="parChTrans1D2" presStyleIdx="12" presStyleCnt="17"/>
      <dgm:spPr/>
      <dgm:t>
        <a:bodyPr/>
        <a:lstStyle/>
        <a:p>
          <a:endParaRPr lang="hu-HU"/>
        </a:p>
      </dgm:t>
    </dgm:pt>
    <dgm:pt modelId="{62EB7143-72B1-4C2F-9ED0-299C83F281C0}" type="pres">
      <dgm:prSet presAssocID="{3B75D5AC-0132-4003-A4FA-214740B965FC}" presName="hierRoot3" presStyleCnt="0">
        <dgm:presLayoutVars>
          <dgm:hierBranch val="init"/>
        </dgm:presLayoutVars>
      </dgm:prSet>
      <dgm:spPr/>
    </dgm:pt>
    <dgm:pt modelId="{9184A5FE-B0BE-4FE1-97B3-93AE4349F1CA}" type="pres">
      <dgm:prSet presAssocID="{3B75D5AC-0132-4003-A4FA-214740B965FC}" presName="rootComposite3" presStyleCnt="0"/>
      <dgm:spPr/>
    </dgm:pt>
    <dgm:pt modelId="{3A2E1FB7-A83E-4F8C-9B5C-38B282513DEB}" type="pres">
      <dgm:prSet presAssocID="{3B75D5AC-0132-4003-A4FA-214740B965FC}" presName="rootText3" presStyleLbl="asst1" presStyleIdx="2" presStyleCnt="7" custScaleX="121000" custScaleY="121000" custLinFactY="-100000" custLinFactNeighborX="-42375" custLinFactNeighborY="-120922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3FAEE05B-CF96-4C3A-8BEC-7D2B9AB1851E}" type="pres">
      <dgm:prSet presAssocID="{3B75D5AC-0132-4003-A4FA-214740B965FC}" presName="rootConnector3" presStyleLbl="asst1" presStyleIdx="2" presStyleCnt="7"/>
      <dgm:spPr/>
      <dgm:t>
        <a:bodyPr/>
        <a:lstStyle/>
        <a:p>
          <a:endParaRPr lang="hu-HU"/>
        </a:p>
      </dgm:t>
    </dgm:pt>
    <dgm:pt modelId="{C5A68753-55CF-4800-9023-BC333C7B2F9E}" type="pres">
      <dgm:prSet presAssocID="{3B75D5AC-0132-4003-A4FA-214740B965FC}" presName="hierChild6" presStyleCnt="0"/>
      <dgm:spPr/>
    </dgm:pt>
    <dgm:pt modelId="{AD757E90-F56D-4476-AF9C-5C52110C24D4}" type="pres">
      <dgm:prSet presAssocID="{3B75D5AC-0132-4003-A4FA-214740B965FC}" presName="hierChild7" presStyleCnt="0"/>
      <dgm:spPr/>
    </dgm:pt>
    <dgm:pt modelId="{8642512B-9880-4BA9-B024-DE3E2FFA4754}" type="pres">
      <dgm:prSet presAssocID="{B448CD20-96D3-4B22-A950-69943D27889A}" presName="Name111" presStyleLbl="parChTrans1D2" presStyleIdx="13" presStyleCnt="17"/>
      <dgm:spPr/>
      <dgm:t>
        <a:bodyPr/>
        <a:lstStyle/>
        <a:p>
          <a:endParaRPr lang="hu-HU"/>
        </a:p>
      </dgm:t>
    </dgm:pt>
    <dgm:pt modelId="{9A2CAADC-C380-4F8F-ACE3-895C87BE1CC9}" type="pres">
      <dgm:prSet presAssocID="{FEE64463-09E5-4C5D-87C4-43DDFAEE2F49}" presName="hierRoot3" presStyleCnt="0">
        <dgm:presLayoutVars>
          <dgm:hierBranch val="init"/>
        </dgm:presLayoutVars>
      </dgm:prSet>
      <dgm:spPr/>
    </dgm:pt>
    <dgm:pt modelId="{99B2C6F5-6BD7-478C-9CB6-2AABC8EF64E3}" type="pres">
      <dgm:prSet presAssocID="{FEE64463-09E5-4C5D-87C4-43DDFAEE2F49}" presName="rootComposite3" presStyleCnt="0"/>
      <dgm:spPr/>
    </dgm:pt>
    <dgm:pt modelId="{99684E01-1BB2-4C1C-84B3-F03BF04448D4}" type="pres">
      <dgm:prSet presAssocID="{FEE64463-09E5-4C5D-87C4-43DDFAEE2F49}" presName="rootText3" presStyleLbl="asst1" presStyleIdx="3" presStyleCnt="7" custScaleX="121000" custScaleY="121000" custLinFactX="-84271" custLinFactNeighborX="-100000" custLinFactNeighborY="-68999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4D8B97F-7712-40CE-8D17-03929CC4CC27}" type="pres">
      <dgm:prSet presAssocID="{FEE64463-09E5-4C5D-87C4-43DDFAEE2F49}" presName="rootConnector3" presStyleLbl="asst1" presStyleIdx="3" presStyleCnt="7"/>
      <dgm:spPr/>
      <dgm:t>
        <a:bodyPr/>
        <a:lstStyle/>
        <a:p>
          <a:endParaRPr lang="hu-HU"/>
        </a:p>
      </dgm:t>
    </dgm:pt>
    <dgm:pt modelId="{2CACCF36-88F8-4F47-BF5B-278B7FE4AAE4}" type="pres">
      <dgm:prSet presAssocID="{FEE64463-09E5-4C5D-87C4-43DDFAEE2F49}" presName="hierChild6" presStyleCnt="0"/>
      <dgm:spPr/>
    </dgm:pt>
    <dgm:pt modelId="{501CFDC1-7D99-4655-BBE1-A663DD170F79}" type="pres">
      <dgm:prSet presAssocID="{FEE64463-09E5-4C5D-87C4-43DDFAEE2F49}" presName="hierChild7" presStyleCnt="0"/>
      <dgm:spPr/>
    </dgm:pt>
    <dgm:pt modelId="{2B5669CF-81FD-4100-A1F3-CEE8067A5BDB}" type="pres">
      <dgm:prSet presAssocID="{DF4704CA-0097-4401-BFD4-4F42D7A8772F}" presName="Name111" presStyleLbl="parChTrans1D2" presStyleIdx="14" presStyleCnt="17"/>
      <dgm:spPr/>
      <dgm:t>
        <a:bodyPr/>
        <a:lstStyle/>
        <a:p>
          <a:endParaRPr lang="hu-HU"/>
        </a:p>
      </dgm:t>
    </dgm:pt>
    <dgm:pt modelId="{0A9DD866-014B-4409-A6D2-ED7B9EEADAD8}" type="pres">
      <dgm:prSet presAssocID="{0684741E-1A59-44DE-A192-5D21F7CF1F7D}" presName="hierRoot3" presStyleCnt="0">
        <dgm:presLayoutVars>
          <dgm:hierBranch val="init"/>
        </dgm:presLayoutVars>
      </dgm:prSet>
      <dgm:spPr/>
    </dgm:pt>
    <dgm:pt modelId="{6F40FAEE-CFFF-4104-BA0A-251D569ED17F}" type="pres">
      <dgm:prSet presAssocID="{0684741E-1A59-44DE-A192-5D21F7CF1F7D}" presName="rootComposite3" presStyleCnt="0"/>
      <dgm:spPr/>
    </dgm:pt>
    <dgm:pt modelId="{8EA4F0FA-794D-4F1C-8EB3-7D4F002D50A7}" type="pres">
      <dgm:prSet presAssocID="{0684741E-1A59-44DE-A192-5D21F7CF1F7D}" presName="rootText3" presStyleLbl="asst1" presStyleIdx="4" presStyleCnt="7" custScaleX="121000" custScaleY="121000" custLinFactNeighborX="-42115" custLinFactNeighborY="-6470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5E479030-0B1A-42B7-9AC7-4379017733A2}" type="pres">
      <dgm:prSet presAssocID="{0684741E-1A59-44DE-A192-5D21F7CF1F7D}" presName="rootConnector3" presStyleLbl="asst1" presStyleIdx="4" presStyleCnt="7"/>
      <dgm:spPr/>
      <dgm:t>
        <a:bodyPr/>
        <a:lstStyle/>
        <a:p>
          <a:endParaRPr lang="hu-HU"/>
        </a:p>
      </dgm:t>
    </dgm:pt>
    <dgm:pt modelId="{B65EA982-E809-4272-931F-4EF8153F0FF1}" type="pres">
      <dgm:prSet presAssocID="{0684741E-1A59-44DE-A192-5D21F7CF1F7D}" presName="hierChild6" presStyleCnt="0"/>
      <dgm:spPr/>
    </dgm:pt>
    <dgm:pt modelId="{CB46DB2D-05AB-49D6-B481-C7FEA9888187}" type="pres">
      <dgm:prSet presAssocID="{0684741E-1A59-44DE-A192-5D21F7CF1F7D}" presName="hierChild7" presStyleCnt="0"/>
      <dgm:spPr/>
    </dgm:pt>
    <dgm:pt modelId="{E49576BD-DCE4-4BE9-BE7B-F43EE6F1D730}" type="pres">
      <dgm:prSet presAssocID="{8D9C2E89-D3CE-431A-B0C1-621A9FC4869C}" presName="Name111" presStyleLbl="parChTrans1D2" presStyleIdx="15" presStyleCnt="17"/>
      <dgm:spPr/>
      <dgm:t>
        <a:bodyPr/>
        <a:lstStyle/>
        <a:p>
          <a:endParaRPr lang="hu-HU"/>
        </a:p>
      </dgm:t>
    </dgm:pt>
    <dgm:pt modelId="{2124F118-2FA7-47D6-AC41-4C91977DAFF2}" type="pres">
      <dgm:prSet presAssocID="{9081ADEB-1DAC-4A84-ADDA-3DF4F9F7A718}" presName="hierRoot3" presStyleCnt="0">
        <dgm:presLayoutVars>
          <dgm:hierBranch val="init"/>
        </dgm:presLayoutVars>
      </dgm:prSet>
      <dgm:spPr/>
    </dgm:pt>
    <dgm:pt modelId="{E9A848AD-DF8A-4256-9B6C-9041D90DB25B}" type="pres">
      <dgm:prSet presAssocID="{9081ADEB-1DAC-4A84-ADDA-3DF4F9F7A718}" presName="rootComposite3" presStyleCnt="0"/>
      <dgm:spPr/>
    </dgm:pt>
    <dgm:pt modelId="{1025F82A-57A7-499A-A0F0-0B8D8F393A52}" type="pres">
      <dgm:prSet presAssocID="{9081ADEB-1DAC-4A84-ADDA-3DF4F9F7A718}" presName="rootText3" presStyleLbl="asst1" presStyleIdx="5" presStyleCnt="7" custScaleX="121000" custScaleY="121000" custLinFactX="-81761" custLinFactNeighborX="-100000" custLinFactNeighborY="98496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8F640EA9-55E1-4A60-A589-9CA29D7F7B38}" type="pres">
      <dgm:prSet presAssocID="{9081ADEB-1DAC-4A84-ADDA-3DF4F9F7A718}" presName="rootConnector3" presStyleLbl="asst1" presStyleIdx="5" presStyleCnt="7"/>
      <dgm:spPr/>
      <dgm:t>
        <a:bodyPr/>
        <a:lstStyle/>
        <a:p>
          <a:endParaRPr lang="hu-HU"/>
        </a:p>
      </dgm:t>
    </dgm:pt>
    <dgm:pt modelId="{FC6F7BC3-0445-43AF-888D-4E3890152CA9}" type="pres">
      <dgm:prSet presAssocID="{9081ADEB-1DAC-4A84-ADDA-3DF4F9F7A718}" presName="hierChild6" presStyleCnt="0"/>
      <dgm:spPr/>
    </dgm:pt>
    <dgm:pt modelId="{05E66AAA-67D9-4DF6-9F58-17B63106CB35}" type="pres">
      <dgm:prSet presAssocID="{9081ADEB-1DAC-4A84-ADDA-3DF4F9F7A718}" presName="hierChild7" presStyleCnt="0"/>
      <dgm:spPr/>
    </dgm:pt>
    <dgm:pt modelId="{E5EE4719-90EE-4FFC-97D3-1CBAC21C8058}" type="pres">
      <dgm:prSet presAssocID="{A23F28E5-5DAB-4A85-AF4E-DD24C7A01CC9}" presName="Name111" presStyleLbl="parChTrans1D2" presStyleIdx="16" presStyleCnt="17"/>
      <dgm:spPr/>
      <dgm:t>
        <a:bodyPr/>
        <a:lstStyle/>
        <a:p>
          <a:endParaRPr lang="hu-HU"/>
        </a:p>
      </dgm:t>
    </dgm:pt>
    <dgm:pt modelId="{0EEF5D9B-C2E1-4E0A-9E0F-6345F5779C7A}" type="pres">
      <dgm:prSet presAssocID="{7030F3ED-2882-4826-8B3B-D85597FA3B9A}" presName="hierRoot3" presStyleCnt="0">
        <dgm:presLayoutVars>
          <dgm:hierBranch val="init"/>
        </dgm:presLayoutVars>
      </dgm:prSet>
      <dgm:spPr/>
    </dgm:pt>
    <dgm:pt modelId="{A69BA162-3831-4F6F-A5E4-F177A6B9F4CB}" type="pres">
      <dgm:prSet presAssocID="{7030F3ED-2882-4826-8B3B-D85597FA3B9A}" presName="rootComposite3" presStyleCnt="0"/>
      <dgm:spPr/>
    </dgm:pt>
    <dgm:pt modelId="{682A6777-5A56-446C-B554-A6C305EE149B}" type="pres">
      <dgm:prSet presAssocID="{7030F3ED-2882-4826-8B3B-D85597FA3B9A}" presName="rootText3" presStyleLbl="asst1" presStyleIdx="6" presStyleCnt="7" custScaleX="121000" custScaleY="121000" custLinFactX="-99234" custLinFactY="-55066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hu-HU"/>
        </a:p>
      </dgm:t>
    </dgm:pt>
    <dgm:pt modelId="{A6535289-03A7-4B05-980F-17715EB2E9B4}" type="pres">
      <dgm:prSet presAssocID="{7030F3ED-2882-4826-8B3B-D85597FA3B9A}" presName="rootConnector3" presStyleLbl="asst1" presStyleIdx="6" presStyleCnt="7"/>
      <dgm:spPr/>
      <dgm:t>
        <a:bodyPr/>
        <a:lstStyle/>
        <a:p>
          <a:endParaRPr lang="hu-HU"/>
        </a:p>
      </dgm:t>
    </dgm:pt>
    <dgm:pt modelId="{85FC345E-22D7-475E-AC23-297F378C4758}" type="pres">
      <dgm:prSet presAssocID="{7030F3ED-2882-4826-8B3B-D85597FA3B9A}" presName="hierChild6" presStyleCnt="0"/>
      <dgm:spPr/>
    </dgm:pt>
    <dgm:pt modelId="{D40ABD3A-5149-41EF-96CD-C86E2FB9E769}" type="pres">
      <dgm:prSet presAssocID="{7030F3ED-2882-4826-8B3B-D85597FA3B9A}" presName="hierChild7" presStyleCnt="0"/>
      <dgm:spPr/>
    </dgm:pt>
  </dgm:ptLst>
  <dgm:cxnLst>
    <dgm:cxn modelId="{71CFF5E5-FFE8-4FCE-93DA-B6668734CB0F}" srcId="{E7F208C2-EFC1-4845-9343-11188CEE6B9F}" destId="{6FF3B259-0F63-4209-815A-918752DC9525}" srcOrd="0" destOrd="0" parTransId="{3CE5FC63-547C-4E88-95FC-D4026F362E4C}" sibTransId="{F4C54368-1A29-4B6D-AAFD-C6F5FC6C64B5}"/>
    <dgm:cxn modelId="{19778259-7610-47B7-B01B-8D261238EF2A}" type="presOf" srcId="{0684741E-1A59-44DE-A192-5D21F7CF1F7D}" destId="{5E479030-0B1A-42B7-9AC7-4379017733A2}" srcOrd="1" destOrd="0" presId="urn:microsoft.com/office/officeart/2005/8/layout/orgChart1"/>
    <dgm:cxn modelId="{299A0DCF-F221-4B96-96E5-E103999CC91F}" type="presOf" srcId="{67EE4D03-DB5B-4CAA-8AF3-8A3D7690550C}" destId="{AA32410F-75BC-42B4-BC17-3E6C5C5441F3}" srcOrd="0" destOrd="0" presId="urn:microsoft.com/office/officeart/2005/8/layout/orgChart1"/>
    <dgm:cxn modelId="{B191CFBF-4671-4804-BC32-167471F8D8AD}" type="presOf" srcId="{AC74153C-C519-455A-80D2-96907646CF58}" destId="{E52EB124-DBD2-43FA-96DD-DEDA62F60442}" srcOrd="0" destOrd="0" presId="urn:microsoft.com/office/officeart/2005/8/layout/orgChart1"/>
    <dgm:cxn modelId="{F36F64B2-4262-48EB-905C-89216463DCD4}" type="presOf" srcId="{733B89FA-0DBD-44CE-80D1-F9D9209849B3}" destId="{B426D3B7-EBAA-4BDF-8239-331F297E769A}" srcOrd="0" destOrd="0" presId="urn:microsoft.com/office/officeart/2005/8/layout/orgChart1"/>
    <dgm:cxn modelId="{437082DB-7425-4F63-85B3-7E3514CDC7C6}" type="presOf" srcId="{66B8E7A9-3812-42C2-A041-6112D44A9E47}" destId="{DF416581-4779-422B-8F64-51DB8A3194D0}" srcOrd="0" destOrd="0" presId="urn:microsoft.com/office/officeart/2005/8/layout/orgChart1"/>
    <dgm:cxn modelId="{83BA6588-24DD-4598-B5E2-FEFAB2D9310D}" type="presOf" srcId="{621ED24D-82B1-419D-A81F-8A0B60ECADBF}" destId="{CA8113FD-68B0-4817-B4D1-8263B2F935B1}" srcOrd="0" destOrd="0" presId="urn:microsoft.com/office/officeart/2005/8/layout/orgChart1"/>
    <dgm:cxn modelId="{130235E5-A967-4BCF-A9B8-496DE94036CB}" type="presOf" srcId="{66B8E7A9-3812-42C2-A041-6112D44A9E47}" destId="{01E06AEF-89F0-4BA9-91F4-1DAAC44EFB51}" srcOrd="1" destOrd="0" presId="urn:microsoft.com/office/officeart/2005/8/layout/orgChart1"/>
    <dgm:cxn modelId="{3871501F-0A17-4490-8906-AA6ABF040363}" type="presOf" srcId="{B4E598F7-ECC6-446F-A196-A59CD0C17FE7}" destId="{11914DFB-5B66-4E9D-8617-03966C921811}" srcOrd="0" destOrd="0" presId="urn:microsoft.com/office/officeart/2005/8/layout/orgChart1"/>
    <dgm:cxn modelId="{BD5A2B0B-17AE-4951-B97D-7A17DD464CEB}" type="presOf" srcId="{CE5ADE95-56BC-4F82-9EB6-47A805E506F0}" destId="{0431681E-ACF8-42D9-8B05-BE1BEDDE5C9D}" srcOrd="0" destOrd="0" presId="urn:microsoft.com/office/officeart/2005/8/layout/orgChart1"/>
    <dgm:cxn modelId="{EB89156C-1BB2-4C1A-8FF2-E5E702DB1900}" type="presOf" srcId="{38EBCE22-3CEC-45DC-A6B9-25F6DE7E0745}" destId="{9F84CB91-DB73-4FB7-BE35-3D810074D7EF}" srcOrd="0" destOrd="0" presId="urn:microsoft.com/office/officeart/2005/8/layout/orgChart1"/>
    <dgm:cxn modelId="{2B9CF974-7159-42BA-867A-E8620F5E865D}" type="presOf" srcId="{1A84E4E5-728E-4BF8-9FF5-537FFA6D5714}" destId="{315B30B7-8F28-4D7A-992A-5EE114DBA68B}" srcOrd="0" destOrd="0" presId="urn:microsoft.com/office/officeart/2005/8/layout/orgChart1"/>
    <dgm:cxn modelId="{636364AE-390D-443B-BF39-4B82CF7E1D63}" type="presOf" srcId="{EDA48083-E02D-468B-BC45-ED01510CBB3D}" destId="{C60A2205-2A75-4BA6-8E0F-38710239BCD7}" srcOrd="0" destOrd="0" presId="urn:microsoft.com/office/officeart/2005/8/layout/orgChart1"/>
    <dgm:cxn modelId="{C523A69E-C912-4278-BB1D-0AC271E0CFFF}" type="presOf" srcId="{C321711A-28FA-4B1F-80D5-E5CF35BE53E6}" destId="{0D223C68-8C02-46F2-BCA4-C30D0D923FF4}" srcOrd="1" destOrd="0" presId="urn:microsoft.com/office/officeart/2005/8/layout/orgChart1"/>
    <dgm:cxn modelId="{4B1DF9C5-CFFF-4850-A392-BB2232D4C121}" type="presOf" srcId="{BAB3A2CC-5922-410A-94E6-373CF596A65E}" destId="{5EAA0FBE-5975-4750-960E-B11B1DE8DCE6}" srcOrd="0" destOrd="0" presId="urn:microsoft.com/office/officeart/2005/8/layout/orgChart1"/>
    <dgm:cxn modelId="{601AA78D-9439-41FB-B301-6FEB6B6407B0}" srcId="{66B8E7A9-3812-42C2-A041-6112D44A9E47}" destId="{962BE948-A4F9-4A36-8EBA-81600CEA25F2}" srcOrd="0" destOrd="0" parTransId="{A8167A51-2098-4B29-B316-BBBBB5DA7416}" sibTransId="{ED07DA57-9296-4D60-92A6-AD04F3D97EC2}"/>
    <dgm:cxn modelId="{F9FB8D12-D69C-4A12-8D0F-F15B3DFE46C2}" srcId="{50205C11-3913-4908-A6C3-4005F815590F}" destId="{122C9949-63CD-49F5-A4D0-449A941215C7}" srcOrd="7" destOrd="0" parTransId="{C0ED6752-9F7E-401B-B952-F73C8B79BBA0}" sibTransId="{49146049-A38A-447D-A211-0A6AA52E6879}"/>
    <dgm:cxn modelId="{5CF1D519-E223-4E13-9C57-FCFCDA5F1925}" srcId="{67EE4D03-DB5B-4CAA-8AF3-8A3D7690550C}" destId="{22912BF0-FD41-4263-B40C-0237C8BEE171}" srcOrd="1" destOrd="0" parTransId="{38EBCE22-3CEC-45DC-A6B9-25F6DE7E0745}" sibTransId="{8D4140A4-C015-42B9-A595-B5C7A5EF30BC}"/>
    <dgm:cxn modelId="{BEC68032-4C2A-4999-914D-4A9582C73097}" type="presOf" srcId="{6559FF6C-7875-499B-AF48-44AD2E5C2208}" destId="{19C6E588-5DCE-4F20-9888-2F2DEFE76319}" srcOrd="0" destOrd="0" presId="urn:microsoft.com/office/officeart/2005/8/layout/orgChart1"/>
    <dgm:cxn modelId="{84EA7779-D71D-46C9-B034-8564F04AEAA5}" type="presOf" srcId="{9984EC42-AC4D-4BF7-B11D-4044B724AFC3}" destId="{48B21FB9-C9CE-470D-B889-ED096DD8CDFE}" srcOrd="1" destOrd="0" presId="urn:microsoft.com/office/officeart/2005/8/layout/orgChart1"/>
    <dgm:cxn modelId="{D52125A1-B24B-4BB9-9C0E-C069C2F7207D}" type="presOf" srcId="{67EE4D03-DB5B-4CAA-8AF3-8A3D7690550C}" destId="{F0B11A1A-8771-4744-B5DB-1A9DFAD882C0}" srcOrd="1" destOrd="0" presId="urn:microsoft.com/office/officeart/2005/8/layout/orgChart1"/>
    <dgm:cxn modelId="{507A761C-257C-448B-926E-506D51E5DB49}" type="presOf" srcId="{A8ECF92F-E1FF-4C02-8700-EC61DDA11EB5}" destId="{738D4F28-401E-4A1B-AF24-08AE56C371E1}" srcOrd="0" destOrd="0" presId="urn:microsoft.com/office/officeart/2005/8/layout/orgChart1"/>
    <dgm:cxn modelId="{2E84C3AF-324A-4A3A-9F42-27B0D0B547CB}" srcId="{50205C11-3913-4908-A6C3-4005F815590F}" destId="{E7F208C2-EFC1-4845-9343-11188CEE6B9F}" srcOrd="2" destOrd="0" parTransId="{3C8EF52C-6ABE-4348-B873-220B7153C412}" sibTransId="{045B6F4E-CCB5-4148-BC5F-3B80DA50F0DF}"/>
    <dgm:cxn modelId="{97AA1194-CD90-459F-AAA2-22C33EB57DD2}" type="presOf" srcId="{565AF4AF-8614-4D35-B1F1-920F03E1EA56}" destId="{1767F223-0DBA-49B9-B88F-8BA2C74515DC}" srcOrd="1" destOrd="0" presId="urn:microsoft.com/office/officeart/2005/8/layout/orgChart1"/>
    <dgm:cxn modelId="{E7D5573B-B92A-4478-9913-04566EB6DBEF}" type="presOf" srcId="{C321711A-28FA-4B1F-80D5-E5CF35BE53E6}" destId="{E5CE9D44-5D07-4F0D-9B0B-4D55325727AC}" srcOrd="0" destOrd="0" presId="urn:microsoft.com/office/officeart/2005/8/layout/orgChart1"/>
    <dgm:cxn modelId="{312EB385-8B03-4887-9ED9-13E08778FD01}" type="presOf" srcId="{962BE948-A4F9-4A36-8EBA-81600CEA25F2}" destId="{2B588C8E-AC49-4348-BD20-E705CB8F2BD9}" srcOrd="1" destOrd="0" presId="urn:microsoft.com/office/officeart/2005/8/layout/orgChart1"/>
    <dgm:cxn modelId="{AC0C88A6-E220-462E-9276-2D12D242B5A2}" type="presOf" srcId="{16173928-4244-470C-935F-FDA011CC8781}" destId="{AB548958-1899-40D7-9B7A-3BA870DB9985}" srcOrd="0" destOrd="0" presId="urn:microsoft.com/office/officeart/2005/8/layout/orgChart1"/>
    <dgm:cxn modelId="{D9560E87-8ECE-4E8A-B3FE-C57EEEB7F09F}" type="presOf" srcId="{91D283A4-1524-4DFA-91B6-892047FAEB1F}" destId="{4812B0BD-8CCC-4EA3-9149-1322944817B6}" srcOrd="0" destOrd="0" presId="urn:microsoft.com/office/officeart/2005/8/layout/orgChart1"/>
    <dgm:cxn modelId="{94089DB8-2464-4BDE-AFDA-CBD3EC6EFDE4}" type="presOf" srcId="{2EB3CC4A-F2B1-459A-BF32-B831FF597F08}" destId="{F2EA360A-9F41-4DEC-A12F-0530CA6C7659}" srcOrd="0" destOrd="0" presId="urn:microsoft.com/office/officeart/2005/8/layout/orgChart1"/>
    <dgm:cxn modelId="{C68B637A-956E-485F-A5FA-947F88ECC4CE}" srcId="{50205C11-3913-4908-A6C3-4005F815590F}" destId="{B4E598F7-ECC6-446F-A196-A59CD0C17FE7}" srcOrd="8" destOrd="0" parTransId="{ADBD59F1-6C39-436C-9E09-DDC1128EAE13}" sibTransId="{AD65D161-F45B-4B8D-B969-32F1C6D9B43B}"/>
    <dgm:cxn modelId="{9A866A5A-A4C3-4D66-95E0-A73E5D9012EC}" type="presOf" srcId="{8E50B4A6-409B-4F48-A313-68DBB138F743}" destId="{8B4788BA-EC65-4ADA-85FD-BAD454F0A178}" srcOrd="1" destOrd="0" presId="urn:microsoft.com/office/officeart/2005/8/layout/orgChart1"/>
    <dgm:cxn modelId="{C05D25BF-E502-4528-B4A9-E67CA5F16EC8}" type="presOf" srcId="{3A077650-AFDA-46BF-8593-81E75FDC83FC}" destId="{FF8F14D8-76E5-4CDB-BF6A-D36B4294FFC5}" srcOrd="1" destOrd="0" presId="urn:microsoft.com/office/officeart/2005/8/layout/orgChart1"/>
    <dgm:cxn modelId="{008B8B24-1E46-48BA-B7B9-ED01E7E3DE5F}" type="presOf" srcId="{22912BF0-FD41-4263-B40C-0237C8BEE171}" destId="{C2CE4E4B-4C98-400F-BC3E-6A85A48F4760}" srcOrd="0" destOrd="0" presId="urn:microsoft.com/office/officeart/2005/8/layout/orgChart1"/>
    <dgm:cxn modelId="{687B6524-43D2-4211-82B4-B0129E3905E1}" type="presOf" srcId="{565AF4AF-8614-4D35-B1F1-920F03E1EA56}" destId="{A8E039AA-6693-4629-A043-8A64E2A77058}" srcOrd="0" destOrd="0" presId="urn:microsoft.com/office/officeart/2005/8/layout/orgChart1"/>
    <dgm:cxn modelId="{17AD2F8E-7CAC-4345-8435-243BAC177E2D}" srcId="{50205C11-3913-4908-A6C3-4005F815590F}" destId="{9081ADEB-1DAC-4A84-ADDA-3DF4F9F7A718}" srcOrd="15" destOrd="0" parTransId="{8D9C2E89-D3CE-431A-B0C1-621A9FC4869C}" sibTransId="{36FED145-CAB1-4AC8-BB0F-499D27946153}"/>
    <dgm:cxn modelId="{2D13AD51-B46C-4FC1-8A4B-2AFE24F51659}" type="presOf" srcId="{F82438CF-2C7D-40BE-8567-84B3068E61F3}" destId="{0397A2A9-E8E2-4F96-A433-75DCB0875259}" srcOrd="0" destOrd="0" presId="urn:microsoft.com/office/officeart/2005/8/layout/orgChart1"/>
    <dgm:cxn modelId="{753D430A-5607-4073-8A3A-AFDA9B101788}" type="presOf" srcId="{49B27744-24EC-45D9-8EC4-BD1450A3820E}" destId="{F9329189-E8A5-4A64-837B-FF6BC0B7A86A}" srcOrd="0" destOrd="0" presId="urn:microsoft.com/office/officeart/2005/8/layout/orgChart1"/>
    <dgm:cxn modelId="{E5596676-3EE9-4261-AE40-CB1E6C804B90}" type="presOf" srcId="{8BE025E3-2617-4DEB-907B-76B7193EFDE2}" destId="{A1ECE12C-CA45-4248-ADC7-5CB80D010627}" srcOrd="1" destOrd="0" presId="urn:microsoft.com/office/officeart/2005/8/layout/orgChart1"/>
    <dgm:cxn modelId="{7C76B7FA-87D2-4659-A444-58F0FD67AFB4}" type="presOf" srcId="{66BCB76E-7E4D-4350-8065-2344B0BDE515}" destId="{B349EC99-224D-45FA-B1D2-0864E2D1C9B2}" srcOrd="0" destOrd="0" presId="urn:microsoft.com/office/officeart/2005/8/layout/orgChart1"/>
    <dgm:cxn modelId="{B3836B25-EDFA-4F55-A08E-9DCB1A59B365}" srcId="{E7F208C2-EFC1-4845-9343-11188CEE6B9F}" destId="{3458BD45-3010-4DAD-87A9-90F97E83F5E9}" srcOrd="1" destOrd="0" parTransId="{66BCB76E-7E4D-4350-8065-2344B0BDE515}" sibTransId="{6861BAE8-63A6-405A-B7AC-C306C1E11AA0}"/>
    <dgm:cxn modelId="{DA323CF7-1EF7-438F-9F81-3CC566592F61}" type="presOf" srcId="{16173928-4244-470C-935F-FDA011CC8781}" destId="{1EBCDFD5-AB9D-41FF-A96C-343C53B96125}" srcOrd="1" destOrd="0" presId="urn:microsoft.com/office/officeart/2005/8/layout/orgChart1"/>
    <dgm:cxn modelId="{ADA84E44-9007-4B0F-8DB8-F6AF90C89409}" srcId="{B4E598F7-ECC6-446F-A196-A59CD0C17FE7}" destId="{F82438CF-2C7D-40BE-8567-84B3068E61F3}" srcOrd="0" destOrd="0" parTransId="{1A84E4E5-728E-4BF8-9FF5-537FFA6D5714}" sibTransId="{28F1A2CD-5B03-4A47-B908-F576B408A824}"/>
    <dgm:cxn modelId="{75C61210-5B50-4F5C-9A26-22D0C2C6A892}" type="presOf" srcId="{E7F208C2-EFC1-4845-9343-11188CEE6B9F}" destId="{1123DFCD-EE37-4689-B91B-F3A13341DBF4}" srcOrd="0" destOrd="0" presId="urn:microsoft.com/office/officeart/2005/8/layout/orgChart1"/>
    <dgm:cxn modelId="{7D6B776E-3BAD-4E6F-BF17-722F3113F263}" srcId="{50205C11-3913-4908-A6C3-4005F815590F}" destId="{0684741E-1A59-44DE-A192-5D21F7CF1F7D}" srcOrd="14" destOrd="0" parTransId="{DF4704CA-0097-4401-BFD4-4F42D7A8772F}" sibTransId="{8B573F4C-36DA-428C-9809-6655F5115457}"/>
    <dgm:cxn modelId="{A798B48E-A19E-4523-A1A0-934133420AA2}" type="presOf" srcId="{3C12CD01-1809-4EC8-BED2-A71686D50319}" destId="{095BFD0E-2E51-4B68-8659-B9A1C77AA8A6}" srcOrd="0" destOrd="0" presId="urn:microsoft.com/office/officeart/2005/8/layout/orgChart1"/>
    <dgm:cxn modelId="{1E57928D-00D5-47FF-B9BB-CC348CC9862C}" type="presOf" srcId="{DF4704CA-0097-4401-BFD4-4F42D7A8772F}" destId="{2B5669CF-81FD-4100-A1F3-CEE8067A5BDB}" srcOrd="0" destOrd="0" presId="urn:microsoft.com/office/officeart/2005/8/layout/orgChart1"/>
    <dgm:cxn modelId="{669C938B-A52E-45BF-B59B-00E3C8ED7D9D}" type="presOf" srcId="{E7F208C2-EFC1-4845-9343-11188CEE6B9F}" destId="{96C37A9D-75D7-4436-B605-B042A77E9A23}" srcOrd="1" destOrd="0" presId="urn:microsoft.com/office/officeart/2005/8/layout/orgChart1"/>
    <dgm:cxn modelId="{95B45614-824C-4E90-9B76-580C0A81A713}" type="presOf" srcId="{A23F28E5-5DAB-4A85-AF4E-DD24C7A01CC9}" destId="{E5EE4719-90EE-4FFC-97D3-1CBAC21C8058}" srcOrd="0" destOrd="0" presId="urn:microsoft.com/office/officeart/2005/8/layout/orgChart1"/>
    <dgm:cxn modelId="{9D5FF03C-B540-4D13-BFFA-346A92570221}" type="presOf" srcId="{8D9C2E89-D3CE-431A-B0C1-621A9FC4869C}" destId="{E49576BD-DCE4-4BE9-BE7B-F43EE6F1D730}" srcOrd="0" destOrd="0" presId="urn:microsoft.com/office/officeart/2005/8/layout/orgChart1"/>
    <dgm:cxn modelId="{6630AFA2-B95D-4E32-8FA3-81780607AEF7}" type="presOf" srcId="{AC74153C-C519-455A-80D2-96907646CF58}" destId="{13463D49-16AB-4307-AF4B-D4B0D7ADECED}" srcOrd="1" destOrd="0" presId="urn:microsoft.com/office/officeart/2005/8/layout/orgChart1"/>
    <dgm:cxn modelId="{CED0D984-2811-43C8-8FA0-83C6810549FC}" type="presOf" srcId="{5FD89A54-5B94-40C9-A902-5712B4C4FD84}" destId="{B10E2EBB-120C-4CED-BFA8-CBAEC6BCB359}" srcOrd="0" destOrd="0" presId="urn:microsoft.com/office/officeart/2005/8/layout/orgChart1"/>
    <dgm:cxn modelId="{C1C75E1A-96C5-459E-9886-CC8056D4691B}" srcId="{58CBE125-3EEE-487B-9351-45703FFD5B98}" destId="{733B89FA-0DBD-44CE-80D1-F9D9209849B3}" srcOrd="1" destOrd="0" parTransId="{AA6B1337-CD79-481B-AEC9-B123A4A8BE0A}" sibTransId="{567D86E9-9A0C-45CD-A89C-5AFDD1C87252}"/>
    <dgm:cxn modelId="{8CC7C692-0111-4371-BDC3-C9566A650525}" srcId="{67EE4D03-DB5B-4CAA-8AF3-8A3D7690550C}" destId="{A0D80FE7-F214-4426-A59B-422B18417E33}" srcOrd="0" destOrd="0" parTransId="{A8ECF92F-E1FF-4C02-8700-EC61DDA11EB5}" sibTransId="{48C4E1D7-4EE5-4F57-9782-AD3AEE6C6AF0}"/>
    <dgm:cxn modelId="{9D6DD9AA-414A-431D-B1C8-B7269EF2D98A}" srcId="{50205C11-3913-4908-A6C3-4005F815590F}" destId="{91D283A4-1524-4DFA-91B6-892047FAEB1F}" srcOrd="12" destOrd="0" parTransId="{2EB3CC4A-F2B1-459A-BF32-B831FF597F08}" sibTransId="{245C923C-A618-4053-AED5-333722BEECAF}"/>
    <dgm:cxn modelId="{45002C1C-8B29-4375-AB99-2704398F5B85}" type="presOf" srcId="{50654095-D9F9-448F-8B45-2B135526FAB3}" destId="{E81EEF67-7EE4-48B2-9632-EF57424D9D3D}" srcOrd="0" destOrd="0" presId="urn:microsoft.com/office/officeart/2005/8/layout/orgChart1"/>
    <dgm:cxn modelId="{B15CE85F-EBB8-452D-9C91-02AA6BF19D9F}" srcId="{50205C11-3913-4908-A6C3-4005F815590F}" destId="{67EE4D03-DB5B-4CAA-8AF3-8A3D7690550C}" srcOrd="3" destOrd="0" parTransId="{ABCC13E6-94ED-4F57-8D2F-877541718100}" sibTransId="{4C1B7DD3-5969-4DC7-B1AA-6833D216E999}"/>
    <dgm:cxn modelId="{CB7D5824-C317-48D9-801E-B94808B753A7}" type="presOf" srcId="{D71611A5-F38C-4EE0-9788-871FBD4BF5B4}" destId="{925E275F-B480-4BBF-AC32-B160E5116053}" srcOrd="0" destOrd="0" presId="urn:microsoft.com/office/officeart/2005/8/layout/orgChart1"/>
    <dgm:cxn modelId="{8C6CD9F7-9EB2-434D-A6E6-B61F8C878542}" type="presOf" srcId="{79B37EFD-3082-4E85-BC4F-7C49C91C4EE5}" destId="{BADB7A7A-44FF-47FE-9E42-13DA8402F7AF}" srcOrd="0" destOrd="0" presId="urn:microsoft.com/office/officeart/2005/8/layout/orgChart1"/>
    <dgm:cxn modelId="{7E528C19-1F6F-447C-8892-6BD2066F1870}" type="presOf" srcId="{B448CD20-96D3-4B22-A950-69943D27889A}" destId="{8642512B-9880-4BA9-B024-DE3E2FFA4754}" srcOrd="0" destOrd="0" presId="urn:microsoft.com/office/officeart/2005/8/layout/orgChart1"/>
    <dgm:cxn modelId="{5D1C72A1-C226-4009-BC5F-A3CB49845C24}" srcId="{58CBE125-3EEE-487B-9351-45703FFD5B98}" destId="{3A077650-AFDA-46BF-8593-81E75FDC83FC}" srcOrd="0" destOrd="0" parTransId="{BB89B428-A93E-4AA0-8F3C-446AE0EB00FD}" sibTransId="{CC5A21EA-F1DB-4685-AA16-67E726807B82}"/>
    <dgm:cxn modelId="{188FEDF6-F3F0-44F3-AF38-D998E4B75DAC}" type="presOf" srcId="{AA6B1337-CD79-481B-AEC9-B123A4A8BE0A}" destId="{60B4D258-8BD1-4132-9C8C-DE7ED4E4AC5D}" srcOrd="0" destOrd="0" presId="urn:microsoft.com/office/officeart/2005/8/layout/orgChart1"/>
    <dgm:cxn modelId="{6E05F7C4-F55E-47E3-9781-6032627EF8A5}" type="presOf" srcId="{7030F3ED-2882-4826-8B3B-D85597FA3B9A}" destId="{A6535289-03A7-4B05-980F-17715EB2E9B4}" srcOrd="1" destOrd="0" presId="urn:microsoft.com/office/officeart/2005/8/layout/orgChart1"/>
    <dgm:cxn modelId="{A2E0B68C-8CE1-40C8-8274-612CD252FB23}" type="presOf" srcId="{8AE69361-529B-4E7F-BABD-E829BCB87FEE}" destId="{9DAC0E68-227C-449E-83E0-85045C493EDF}" srcOrd="0" destOrd="0" presId="urn:microsoft.com/office/officeart/2005/8/layout/orgChart1"/>
    <dgm:cxn modelId="{163B3DC0-EFF4-4886-A484-20A76638B769}" srcId="{5742A2D9-322B-4D86-A753-883319D5B117}" destId="{72BDEEE7-B9FA-4DF8-9607-489B065D8E86}" srcOrd="0" destOrd="0" parTransId="{F1C967A0-D1A8-4858-BC14-AE4FA96E3139}" sibTransId="{1895600E-FB9D-4D9C-98BA-F5367DCA3552}"/>
    <dgm:cxn modelId="{456D2BFC-D5F0-41BB-8208-2002883FB8AF}" srcId="{66B8E7A9-3812-42C2-A041-6112D44A9E47}" destId="{C53CAF48-DEC7-43F8-A41C-CE9981E8015D}" srcOrd="1" destOrd="0" parTransId="{E726E33D-D873-46D6-A8FB-33975E34BDDA}" sibTransId="{72AA7DC5-FFD2-4EE4-9D81-76E3BB5C8C5C}"/>
    <dgm:cxn modelId="{1C011982-F771-4444-9081-0113F21D32DC}" type="presOf" srcId="{A0D80FE7-F214-4426-A59B-422B18417E33}" destId="{5902E53A-C2D8-41E6-A554-9F99889D5DEB}" srcOrd="0" destOrd="0" presId="urn:microsoft.com/office/officeart/2005/8/layout/orgChart1"/>
    <dgm:cxn modelId="{BD2AE614-B311-48EB-840B-221925F2A2E0}" type="presOf" srcId="{A8167A51-2098-4B29-B316-BBBBB5DA7416}" destId="{75CB46E8-C787-45FC-94C9-8168449B0332}" srcOrd="0" destOrd="0" presId="urn:microsoft.com/office/officeart/2005/8/layout/orgChart1"/>
    <dgm:cxn modelId="{A0189A7C-D858-487D-BD2B-AC1F8D6FEE6B}" type="presOf" srcId="{C53CAF48-DEC7-43F8-A41C-CE9981E8015D}" destId="{D46BF5AD-E60D-4D24-831E-B8758F566553}" srcOrd="1" destOrd="0" presId="urn:microsoft.com/office/officeart/2005/8/layout/orgChart1"/>
    <dgm:cxn modelId="{DA18AB2C-DF6F-4B19-A887-4E1EDAF216B6}" srcId="{50205C11-3913-4908-A6C3-4005F815590F}" destId="{5742A2D9-322B-4D86-A753-883319D5B117}" srcOrd="1" destOrd="0" parTransId="{6559FF6C-7875-499B-AF48-44AD2E5C2208}" sibTransId="{13AC0DBF-3094-4BC2-9A57-DE308FEF9C66}"/>
    <dgm:cxn modelId="{2A54C7C4-39E8-4932-A3A7-B580858AA5C5}" srcId="{8E50B4A6-409B-4F48-A313-68DBB138F743}" destId="{AC74153C-C519-455A-80D2-96907646CF58}" srcOrd="1" destOrd="0" parTransId="{ADB6AC1F-5756-49D3-B5EA-53B3DBA2AEAB}" sibTransId="{ADA23AA1-848C-4808-B8C4-867DA1D97812}"/>
    <dgm:cxn modelId="{F2680D1D-694A-4BFC-A2DA-0BCF763B3AEA}" type="presOf" srcId="{EDA48083-E02D-468B-BC45-ED01510CBB3D}" destId="{AD2CE15A-69AD-4C54-B05A-6FA766544392}" srcOrd="1" destOrd="0" presId="urn:microsoft.com/office/officeart/2005/8/layout/orgChart1"/>
    <dgm:cxn modelId="{035FE4C0-D1BF-4B96-A23C-69CA1DE1C3BC}" srcId="{50205C11-3913-4908-A6C3-4005F815590F}" destId="{FEE64463-09E5-4C5D-87C4-43DDFAEE2F49}" srcOrd="13" destOrd="0" parTransId="{B448CD20-96D3-4B22-A950-69943D27889A}" sibTransId="{F9F87C89-0D85-4C6A-BC04-DDF72871C787}"/>
    <dgm:cxn modelId="{DD5B052E-B023-4DD3-BEFC-51D085E1AC01}" type="presOf" srcId="{C0ED6752-9F7E-401B-B952-F73C8B79BBA0}" destId="{4AECD538-3B6D-4DC1-868D-5E49A7C57A9E}" srcOrd="0" destOrd="0" presId="urn:microsoft.com/office/officeart/2005/8/layout/orgChart1"/>
    <dgm:cxn modelId="{2FC70EAE-F708-48F0-9BB0-AAFD25BD6EA4}" srcId="{E7F208C2-EFC1-4845-9343-11188CEE6B9F}" destId="{8BE025E3-2617-4DEB-907B-76B7193EFDE2}" srcOrd="2" destOrd="0" parTransId="{D71611A5-F38C-4EE0-9788-871FBD4BF5B4}" sibTransId="{01F6783F-1338-4EED-975C-425229E9F15E}"/>
    <dgm:cxn modelId="{ED195DBD-2FD1-48F5-B51E-CF1922D90B0D}" type="presOf" srcId="{72BDEEE7-B9FA-4DF8-9607-489B065D8E86}" destId="{EA9DA85D-AAFD-440C-A071-FFEB292669BB}" srcOrd="0" destOrd="0" presId="urn:microsoft.com/office/officeart/2005/8/layout/orgChart1"/>
    <dgm:cxn modelId="{A6E0D988-86AC-4539-B39A-79A69B6353AE}" type="presOf" srcId="{50205C11-3913-4908-A6C3-4005F815590F}" destId="{9928CDB8-14A0-4B4E-9E4C-D611C11DA3A3}" srcOrd="0" destOrd="0" presId="urn:microsoft.com/office/officeart/2005/8/layout/orgChart1"/>
    <dgm:cxn modelId="{9D3F8730-CA63-4A58-A8E0-D7D0F6ED819A}" type="presOf" srcId="{6FF3B259-0F63-4209-815A-918752DC9525}" destId="{1E75530B-A7B5-42FE-B424-C9DBAA2018E5}" srcOrd="0" destOrd="0" presId="urn:microsoft.com/office/officeart/2005/8/layout/orgChart1"/>
    <dgm:cxn modelId="{56A1A261-8C71-4CD3-9591-A66941414A3F}" type="presOf" srcId="{733B89FA-0DBD-44CE-80D1-F9D9209849B3}" destId="{5905C60B-0B42-437D-A6D0-EE76691D47E5}" srcOrd="1" destOrd="0" presId="urn:microsoft.com/office/officeart/2005/8/layout/orgChart1"/>
    <dgm:cxn modelId="{7AE2F7F0-3C87-42D1-B91A-6C41F7F86F8A}" srcId="{B4E598F7-ECC6-446F-A196-A59CD0C17FE7}" destId="{565AF4AF-8614-4D35-B1F1-920F03E1EA56}" srcOrd="1" destOrd="0" parTransId="{2CBFE437-52DA-438D-9C76-08F52A77E36F}" sibTransId="{5CB8439E-FEE6-43BA-8E01-6ABD6B7E9921}"/>
    <dgm:cxn modelId="{F3BF9192-D6E1-4DAD-BC50-692966230F2F}" type="presOf" srcId="{11A106EC-FA74-48DD-AC8E-6B641A64580E}" destId="{42BD2CEC-1EE0-457E-94B3-895DD4527971}" srcOrd="0" destOrd="0" presId="urn:microsoft.com/office/officeart/2005/8/layout/orgChart1"/>
    <dgm:cxn modelId="{4AC18C56-7F32-4F3B-B6C5-ABDFD3024A58}" type="presOf" srcId="{13A6A0B0-94F2-4AD8-887F-E44264A1E6EC}" destId="{27FB2872-2A8A-4158-B91C-E6B3FF9DF9AC}" srcOrd="1" destOrd="0" presId="urn:microsoft.com/office/officeart/2005/8/layout/orgChart1"/>
    <dgm:cxn modelId="{07354FBB-9E10-4ECA-B91E-74B3CE843C33}" type="presOf" srcId="{20EE9288-65CD-4E53-8D54-DA3A27BAE9F2}" destId="{118352C4-B787-41C6-A555-CF8E9C83D725}" srcOrd="0" destOrd="0" presId="urn:microsoft.com/office/officeart/2005/8/layout/orgChart1"/>
    <dgm:cxn modelId="{DD68B91E-20A2-4412-8F21-27693237C45F}" type="presOf" srcId="{5742A2D9-322B-4D86-A753-883319D5B117}" destId="{AF86D2A9-BB8D-4B86-9556-AAC69C80C1DA}" srcOrd="0" destOrd="0" presId="urn:microsoft.com/office/officeart/2005/8/layout/orgChart1"/>
    <dgm:cxn modelId="{46CE4015-4713-4AA7-BC0D-60871254112A}" type="presOf" srcId="{ADBD59F1-6C39-436C-9E09-DDC1128EAE13}" destId="{C0565352-A11D-40E1-9DED-11DE1B10C8BB}" srcOrd="0" destOrd="0" presId="urn:microsoft.com/office/officeart/2005/8/layout/orgChart1"/>
    <dgm:cxn modelId="{F7715A5C-E715-4BE9-88A5-71BC00CD8EDA}" srcId="{5742A2D9-322B-4D86-A753-883319D5B117}" destId="{C321711A-28FA-4B1F-80D5-E5CF35BE53E6}" srcOrd="1" destOrd="0" parTransId="{8E4EC031-47AC-49B4-AB49-497EA29A01DA}" sibTransId="{FBD9E97E-7874-49DA-B01E-5C0E5F4CF16D}"/>
    <dgm:cxn modelId="{9B12747E-F937-4BC5-9312-CAC179169819}" type="presOf" srcId="{3CA1EEE0-EA21-4F99-968D-EBCAADF10441}" destId="{078FA39E-2A40-4623-BABE-E6D6D0E28E61}" srcOrd="0" destOrd="0" presId="urn:microsoft.com/office/officeart/2005/8/layout/orgChart1"/>
    <dgm:cxn modelId="{C3364819-1822-4B54-B073-7BDDBAD3639C}" type="presOf" srcId="{ADB6AC1F-5756-49D3-B5EA-53B3DBA2AEAB}" destId="{18493D74-1248-47B1-B84D-1E5EAEFB33E4}" srcOrd="0" destOrd="0" presId="urn:microsoft.com/office/officeart/2005/8/layout/orgChart1"/>
    <dgm:cxn modelId="{4C429038-DC84-42C8-ADDE-775D490C101F}" type="presOf" srcId="{ABCC13E6-94ED-4F57-8D2F-877541718100}" destId="{5A2BDAF6-91A7-4F9E-9591-81512C688968}" srcOrd="0" destOrd="0" presId="urn:microsoft.com/office/officeart/2005/8/layout/orgChart1"/>
    <dgm:cxn modelId="{3310B95F-5A65-4D1F-B1A4-42B7179A4C0B}" type="presOf" srcId="{BB89B428-A93E-4AA0-8F3C-446AE0EB00FD}" destId="{6B64524E-735B-42DC-A9F7-E656520890F8}" srcOrd="0" destOrd="0" presId="urn:microsoft.com/office/officeart/2005/8/layout/orgChart1"/>
    <dgm:cxn modelId="{1015E635-ADAC-40A4-A560-3C593B88108E}" srcId="{50205C11-3913-4908-A6C3-4005F815590F}" destId="{3B75D5AC-0132-4003-A4FA-214740B965FC}" srcOrd="10" destOrd="0" parTransId="{F0630B0D-4C5C-4D98-87D9-69E811B0CE78}" sibTransId="{8EA804F5-E376-4F69-8C35-FE687C2C05EC}"/>
    <dgm:cxn modelId="{7E726AAA-233B-488F-A77C-F657E2427AE1}" type="presOf" srcId="{3B75D5AC-0132-4003-A4FA-214740B965FC}" destId="{3A2E1FB7-A83E-4F8C-9B5C-38B282513DEB}" srcOrd="0" destOrd="0" presId="urn:microsoft.com/office/officeart/2005/8/layout/orgChart1"/>
    <dgm:cxn modelId="{815DEFDB-38BF-47FA-BBF8-121BE8721B89}" type="presOf" srcId="{6D4BBD6E-F872-4E83-B5FF-A236F7D2521B}" destId="{2B94DC4E-E724-485F-9D30-4113D5F62D88}" srcOrd="0" destOrd="0" presId="urn:microsoft.com/office/officeart/2005/8/layout/orgChart1"/>
    <dgm:cxn modelId="{A6129DB5-DDDC-4D25-BD58-C645C58A507A}" type="presOf" srcId="{3060264C-15D8-4EA5-9E5A-66EAFE9A0436}" destId="{D0436623-DDE4-48C2-B9EE-418D65602137}" srcOrd="0" destOrd="0" presId="urn:microsoft.com/office/officeart/2005/8/layout/orgChart1"/>
    <dgm:cxn modelId="{88614803-E66A-452E-B69D-5EDCE2E76A8E}" srcId="{50205C11-3913-4908-A6C3-4005F815590F}" destId="{58CBE125-3EEE-487B-9351-45703FFD5B98}" srcOrd="0" destOrd="0" parTransId="{8AE69361-529B-4E7F-BABD-E829BCB87FEE}" sibTransId="{E42ADCFF-7807-46DA-AC53-6612191F7459}"/>
    <dgm:cxn modelId="{ECD5278C-25A5-4789-9ECA-E092DA4619A0}" type="presOf" srcId="{3B75D5AC-0132-4003-A4FA-214740B965FC}" destId="{3FAEE05B-CF96-4C3A-8BEC-7D2B9AB1851E}" srcOrd="1" destOrd="0" presId="urn:microsoft.com/office/officeart/2005/8/layout/orgChart1"/>
    <dgm:cxn modelId="{F8764E98-5E78-4DFB-B7CA-4EC476C943DD}" type="presOf" srcId="{50654095-D9F9-448F-8B45-2B135526FAB3}" destId="{7E6578B4-EF7D-4DEA-9412-0E33EDB91242}" srcOrd="1" destOrd="0" presId="urn:microsoft.com/office/officeart/2005/8/layout/orgChart1"/>
    <dgm:cxn modelId="{1277624F-CBDF-4BDB-87EF-6BAB5FDE6C39}" type="presOf" srcId="{9081ADEB-1DAC-4A84-ADDA-3DF4F9F7A718}" destId="{8F640EA9-55E1-4A60-A589-9CA29D7F7B38}" srcOrd="1" destOrd="0" presId="urn:microsoft.com/office/officeart/2005/8/layout/orgChart1"/>
    <dgm:cxn modelId="{6399BBA4-1936-4AFE-9EA2-2B7D0FCC5F6D}" type="presOf" srcId="{9984EC42-AC4D-4BF7-B11D-4044B724AFC3}" destId="{929E2234-D5A1-4955-AEF3-1BD47F7D69BC}" srcOrd="0" destOrd="0" presId="urn:microsoft.com/office/officeart/2005/8/layout/orgChart1"/>
    <dgm:cxn modelId="{0F5AB3D5-A914-4055-8A64-AF26CDF7150A}" type="presOf" srcId="{7BA46E68-C503-4151-A37A-670E3EA76363}" destId="{49FE6A4C-F840-4A48-A450-87EBC2C6D4B7}" srcOrd="0" destOrd="0" presId="urn:microsoft.com/office/officeart/2005/8/layout/orgChart1"/>
    <dgm:cxn modelId="{13131AB6-1143-4EDE-9744-0D9D7337366E}" srcId="{91D283A4-1524-4DFA-91B6-892047FAEB1F}" destId="{69F17B74-5B4A-4686-9898-4333DC22C5E2}" srcOrd="0" destOrd="0" parTransId="{6D4BBD6E-F872-4E83-B5FF-A236F7D2521B}" sibTransId="{54679296-EB36-4801-BDE0-B47F6C87B155}"/>
    <dgm:cxn modelId="{28E48B63-5074-49B6-8CC8-D30904998839}" type="presOf" srcId="{69F17B74-5B4A-4686-9898-4333DC22C5E2}" destId="{16229C8A-B906-46E5-A07C-60F233D78F33}" srcOrd="1" destOrd="0" presId="urn:microsoft.com/office/officeart/2005/8/layout/orgChart1"/>
    <dgm:cxn modelId="{4A7BC0F4-0A59-4159-893E-6DD0C08A0AAC}" type="presOf" srcId="{F0630B0D-4C5C-4D98-87D9-69E811B0CE78}" destId="{34D46393-11A6-4765-9127-7D28635933B4}" srcOrd="0" destOrd="0" presId="urn:microsoft.com/office/officeart/2005/8/layout/orgChart1"/>
    <dgm:cxn modelId="{F809BBCE-FDE0-469A-B8E0-AB06DCFCA5C5}" type="presOf" srcId="{CE5ADE95-56BC-4F82-9EB6-47A805E506F0}" destId="{64021053-7E40-467A-8448-23615379BE9E}" srcOrd="1" destOrd="0" presId="urn:microsoft.com/office/officeart/2005/8/layout/orgChart1"/>
    <dgm:cxn modelId="{8F5CC9BB-223D-4BC7-B44E-B06852FBE12B}" type="presOf" srcId="{7030F3ED-2882-4826-8B3B-D85597FA3B9A}" destId="{682A6777-5A56-446C-B554-A6C305EE149B}" srcOrd="0" destOrd="0" presId="urn:microsoft.com/office/officeart/2005/8/layout/orgChart1"/>
    <dgm:cxn modelId="{CEA7CB29-FF14-4AEA-8784-8861CF06620C}" type="presOf" srcId="{9081ADEB-1DAC-4A84-ADDA-3DF4F9F7A718}" destId="{1025F82A-57A7-499A-A0F0-0B8D8F393A52}" srcOrd="0" destOrd="0" presId="urn:microsoft.com/office/officeart/2005/8/layout/orgChart1"/>
    <dgm:cxn modelId="{AD23B64B-5D28-42E0-B46B-4CD53678D549}" type="presOf" srcId="{3C8EF52C-6ABE-4348-B873-220B7153C412}" destId="{3A882A99-DD74-48A1-B16C-1302CC4F2B65}" srcOrd="0" destOrd="0" presId="urn:microsoft.com/office/officeart/2005/8/layout/orgChart1"/>
    <dgm:cxn modelId="{6642BFDC-BEB8-4A08-90A9-1DA5AC39F7FF}" type="presOf" srcId="{962BE948-A4F9-4A36-8EBA-81600CEA25F2}" destId="{0D12FFE7-1866-4185-9C1B-225D5C52CD0F}" srcOrd="0" destOrd="0" presId="urn:microsoft.com/office/officeart/2005/8/layout/orgChart1"/>
    <dgm:cxn modelId="{8BA0392D-183A-42DA-9A1C-0D0C9F805A8D}" srcId="{5742A2D9-322B-4D86-A753-883319D5B117}" destId="{19434C19-9014-4052-912D-560414415731}" srcOrd="2" destOrd="0" parTransId="{5FD89A54-5B94-40C9-A902-5712B4C4FD84}" sibTransId="{EB1DA030-432F-4575-BB51-5B864D57D7AD}"/>
    <dgm:cxn modelId="{A38B6662-5482-4542-BDD7-DFDDC9B0E4E1}" type="presOf" srcId="{B4E598F7-ECC6-446F-A196-A59CD0C17FE7}" destId="{13BA21AC-9273-4A49-A3E0-B34DEE1A9965}" srcOrd="1" destOrd="0" presId="urn:microsoft.com/office/officeart/2005/8/layout/orgChart1"/>
    <dgm:cxn modelId="{0E8D26E1-1E45-48A4-A676-3BE5D7ED706B}" type="presOf" srcId="{3458BD45-3010-4DAD-87A9-90F97E83F5E9}" destId="{BB408533-77B9-4D33-AE62-58A91FE48E15}" srcOrd="0" destOrd="0" presId="urn:microsoft.com/office/officeart/2005/8/layout/orgChart1"/>
    <dgm:cxn modelId="{9E684191-A5F8-4993-B429-C0D0D776407C}" type="presOf" srcId="{122C9949-63CD-49F5-A4D0-449A941215C7}" destId="{C4C2CF6C-A190-4EA2-A083-51FA45F67AD0}" srcOrd="1" destOrd="0" presId="urn:microsoft.com/office/officeart/2005/8/layout/orgChart1"/>
    <dgm:cxn modelId="{2DCE3C86-2382-4587-9A8D-D2C6AC557C44}" type="presOf" srcId="{19434C19-9014-4052-912D-560414415731}" destId="{84EBCE6C-AD63-41F5-9BD8-2A0A127306AB}" srcOrd="0" destOrd="0" presId="urn:microsoft.com/office/officeart/2005/8/layout/orgChart1"/>
    <dgm:cxn modelId="{6C90C83C-4212-44FA-BD9A-6F05EEE9DE0B}" type="presOf" srcId="{FEE64463-09E5-4C5D-87C4-43DDFAEE2F49}" destId="{99684E01-1BB2-4C1C-84B3-F03BF04448D4}" srcOrd="0" destOrd="0" presId="urn:microsoft.com/office/officeart/2005/8/layout/orgChart1"/>
    <dgm:cxn modelId="{3EE16304-30E2-40AA-B5CC-31FDFBAEC5C6}" type="presOf" srcId="{19434C19-9014-4052-912D-560414415731}" destId="{C279F122-B412-44EF-8842-C88FC09A57C3}" srcOrd="1" destOrd="0" presId="urn:microsoft.com/office/officeart/2005/8/layout/orgChart1"/>
    <dgm:cxn modelId="{CFE4368F-8E5C-4C4B-ABC8-E4661B87CAE4}" type="presOf" srcId="{DEB1C52A-E59E-47CB-9C86-6816657CC240}" destId="{67F22F89-BE9E-43A9-9414-D6982DB19E2A}" srcOrd="0" destOrd="0" presId="urn:microsoft.com/office/officeart/2005/8/layout/orgChart1"/>
    <dgm:cxn modelId="{36E1A19E-6FAB-4A38-A689-758D974016E0}" type="presOf" srcId="{22912BF0-FD41-4263-B40C-0237C8BEE171}" destId="{E8D263C2-62D0-404E-B0C0-E67C1423FE9B}" srcOrd="1" destOrd="0" presId="urn:microsoft.com/office/officeart/2005/8/layout/orgChart1"/>
    <dgm:cxn modelId="{184A9E3B-A943-4BFD-A068-F688D230C5C5}" type="presOf" srcId="{91D283A4-1524-4DFA-91B6-892047FAEB1F}" destId="{4930BA99-F337-4CC8-98C4-4B2BDC68679A}" srcOrd="1" destOrd="0" presId="urn:microsoft.com/office/officeart/2005/8/layout/orgChart1"/>
    <dgm:cxn modelId="{5EBB168B-E65C-415B-98CE-AC5CEEF185A1}" type="presOf" srcId="{3A077650-AFDA-46BF-8593-81E75FDC83FC}" destId="{013B62F2-7118-4837-8E3B-1FF0C1727B99}" srcOrd="0" destOrd="0" presId="urn:microsoft.com/office/officeart/2005/8/layout/orgChart1"/>
    <dgm:cxn modelId="{0D01E2FA-6B23-483F-9618-D4F029D9B6EA}" type="presOf" srcId="{FEE64463-09E5-4C5D-87C4-43DDFAEE2F49}" destId="{54D8B97F-7712-40CE-8D17-03929CC4CC27}" srcOrd="1" destOrd="0" presId="urn:microsoft.com/office/officeart/2005/8/layout/orgChart1"/>
    <dgm:cxn modelId="{ABED8396-4177-4A96-9EF1-BF3D9FC0470A}" type="presOf" srcId="{DEB1C52A-E59E-47CB-9C86-6816657CC240}" destId="{5A669F2E-4C3B-41D5-A4D5-DDCC52D63D10}" srcOrd="1" destOrd="0" presId="urn:microsoft.com/office/officeart/2005/8/layout/orgChart1"/>
    <dgm:cxn modelId="{F1889A20-A4F4-4B2F-95F0-AE9669F0B979}" type="presOf" srcId="{3CA1EEE0-EA21-4F99-968D-EBCAADF10441}" destId="{6B2DB18A-D3E3-4D70-A3C8-0787EA329E38}" srcOrd="1" destOrd="0" presId="urn:microsoft.com/office/officeart/2005/8/layout/orgChart1"/>
    <dgm:cxn modelId="{A949EE18-4BCE-48C9-99F1-3E072BE1E7DC}" type="presOf" srcId="{FB1B4BC8-A5A7-420D-9168-1DEE0BFE38A8}" destId="{D0313558-BF12-46CE-8400-40DD3547D5CF}" srcOrd="0" destOrd="0" presId="urn:microsoft.com/office/officeart/2005/8/layout/orgChart1"/>
    <dgm:cxn modelId="{D57C704E-FE86-446F-9030-A51F14C252C7}" type="presOf" srcId="{0684741E-1A59-44DE-A192-5D21F7CF1F7D}" destId="{8EA4F0FA-794D-4F1C-8EB3-7D4F002D50A7}" srcOrd="0" destOrd="0" presId="urn:microsoft.com/office/officeart/2005/8/layout/orgChart1"/>
    <dgm:cxn modelId="{081DF497-C21B-4F15-958B-3AFA223B10E4}" srcId="{50205C11-3913-4908-A6C3-4005F815590F}" destId="{CE5ADE95-56BC-4F82-9EB6-47A805E506F0}" srcOrd="11" destOrd="0" parTransId="{3C12CD01-1809-4EC8-BED2-A71686D50319}" sibTransId="{FA44E211-6C16-4DC0-8172-43BE2F7A14E7}"/>
    <dgm:cxn modelId="{0673AFD3-AD56-4ECB-A6AF-FE9A2A042742}" type="presOf" srcId="{B3FDC295-6452-47D5-B1B1-0B3F1C4232BA}" destId="{E671B8B7-06F3-4C02-A7A4-9CC5C7D242C4}" srcOrd="0" destOrd="0" presId="urn:microsoft.com/office/officeart/2005/8/layout/orgChart1"/>
    <dgm:cxn modelId="{98EDEED6-68AC-4E33-AE6A-62A9B0AB9C2A}" type="presOf" srcId="{E726E33D-D873-46D6-A8FB-33975E34BDDA}" destId="{B323C772-404A-4CBB-9DE1-992B3991FF28}" srcOrd="0" destOrd="0" presId="urn:microsoft.com/office/officeart/2005/8/layout/orgChart1"/>
    <dgm:cxn modelId="{9CD2BD9A-D840-4C96-81CA-068F02B5DE89}" srcId="{50205C11-3913-4908-A6C3-4005F815590F}" destId="{7030F3ED-2882-4826-8B3B-D85597FA3B9A}" srcOrd="16" destOrd="0" parTransId="{A23F28E5-5DAB-4A85-AF4E-DD24C7A01CC9}" sibTransId="{C5646B0D-7A1D-42D6-B187-1DBF14952520}"/>
    <dgm:cxn modelId="{0F1FD7BC-684C-45B1-BF61-1D12ADB395C7}" type="presOf" srcId="{C53CAF48-DEC7-43F8-A41C-CE9981E8015D}" destId="{9981F451-16A5-4545-B47C-9B8DDDD79455}" srcOrd="0" destOrd="0" presId="urn:microsoft.com/office/officeart/2005/8/layout/orgChart1"/>
    <dgm:cxn modelId="{D2670B68-7BC1-4C74-A660-8F4E8446B50D}" type="presOf" srcId="{5742A2D9-322B-4D86-A753-883319D5B117}" destId="{D9C5E43C-B26B-4704-A867-C5E6382EE262}" srcOrd="1" destOrd="0" presId="urn:microsoft.com/office/officeart/2005/8/layout/orgChart1"/>
    <dgm:cxn modelId="{3BE59B16-B7CE-473D-A52C-5F2E7F5A1EAD}" type="presOf" srcId="{8BE025E3-2617-4DEB-907B-76B7193EFDE2}" destId="{C24640A2-D5C4-42F5-805D-6A4A5DC94235}" srcOrd="0" destOrd="0" presId="urn:microsoft.com/office/officeart/2005/8/layout/orgChart1"/>
    <dgm:cxn modelId="{42375746-98C3-4478-87A3-34F19A2179FC}" type="presOf" srcId="{6FF3B259-0F63-4209-815A-918752DC9525}" destId="{D4878007-14E7-4829-A824-4BC3A4E96C33}" srcOrd="1" destOrd="0" presId="urn:microsoft.com/office/officeart/2005/8/layout/orgChart1"/>
    <dgm:cxn modelId="{006841AF-C616-4F10-BB4C-867E276B7736}" srcId="{50205C11-3913-4908-A6C3-4005F815590F}" destId="{50654095-D9F9-448F-8B45-2B135526FAB3}" srcOrd="6" destOrd="0" parTransId="{20EE9288-65CD-4E53-8D54-DA3A27BAE9F2}" sibTransId="{897D7C4A-C0F7-4B46-8479-B6B0382F850A}"/>
    <dgm:cxn modelId="{6E7745E9-5690-4E1E-A37F-B1932CF688A6}" srcId="{49B27744-24EC-45D9-8EC4-BD1450A3820E}" destId="{50205C11-3913-4908-A6C3-4005F815590F}" srcOrd="0" destOrd="0" parTransId="{B56AF2CD-EB7D-4F9A-B619-A72A25139763}" sibTransId="{F1B7CBA3-DF13-48A8-B121-A6DAFC5ED0C0}"/>
    <dgm:cxn modelId="{A1D6D70A-7CC8-41FA-8EA0-ADA36E502F9F}" srcId="{5742A2D9-322B-4D86-A753-883319D5B117}" destId="{3CA1EEE0-EA21-4F99-968D-EBCAADF10441}" srcOrd="3" destOrd="0" parTransId="{B3FDC295-6452-47D5-B1B1-0B3F1C4232BA}" sibTransId="{1AF26A64-06A2-4118-B01C-FBDB26B125A3}"/>
    <dgm:cxn modelId="{287B5002-29B0-4BA0-BFC7-92108FC4E0BB}" srcId="{50205C11-3913-4908-A6C3-4005F815590F}" destId="{8E50B4A6-409B-4F48-A313-68DBB138F743}" srcOrd="9" destOrd="0" parTransId="{BAB3A2CC-5922-410A-94E6-373CF596A65E}" sibTransId="{42B1ABA5-B37A-4278-A5E4-6B2F182819C0}"/>
    <dgm:cxn modelId="{330ACE60-A0DB-4F8A-9B96-CCB46916B6BB}" srcId="{58CBE125-3EEE-487B-9351-45703FFD5B98}" destId="{16173928-4244-470C-935F-FDA011CC8781}" srcOrd="3" destOrd="0" parTransId="{7BA46E68-C503-4151-A37A-670E3EA76363}" sibTransId="{BBB4A24D-4221-4633-BB85-B0F676283B74}"/>
    <dgm:cxn modelId="{FC91FF01-008A-425B-AC18-7FA968FD0FD8}" type="presOf" srcId="{8E4EC031-47AC-49B4-AB49-497EA29A01DA}" destId="{646CA555-9D4D-428C-B1A0-31455CA8893B}" srcOrd="0" destOrd="0" presId="urn:microsoft.com/office/officeart/2005/8/layout/orgChart1"/>
    <dgm:cxn modelId="{A896402A-5618-4016-A757-F759B8CF50B1}" srcId="{58CBE125-3EEE-487B-9351-45703FFD5B98}" destId="{9984EC42-AC4D-4BF7-B11D-4044B724AFC3}" srcOrd="2" destOrd="0" parTransId="{3060264C-15D8-4EA5-9E5A-66EAFE9A0436}" sibTransId="{E135A6E3-63ED-4DB5-BB4E-54ABECA703A9}"/>
    <dgm:cxn modelId="{ED53FAB6-A504-4554-A882-F7E52616CC90}" srcId="{8E50B4A6-409B-4F48-A313-68DBB138F743}" destId="{EDA48083-E02D-468B-BC45-ED01510CBB3D}" srcOrd="0" destOrd="0" parTransId="{621ED24D-82B1-419D-A81F-8A0B60ECADBF}" sibTransId="{58504C5A-BB68-4819-81D4-3EBB010D9E8F}"/>
    <dgm:cxn modelId="{E01DC71A-11FA-4484-9ACC-1E58BE40CC74}" srcId="{50205C11-3913-4908-A6C3-4005F815590F}" destId="{66B8E7A9-3812-42C2-A041-6112D44A9E47}" srcOrd="5" destOrd="0" parTransId="{79B37EFD-3082-4E85-BC4F-7C49C91C4EE5}" sibTransId="{3C60BDD3-FCA8-48C3-898E-DDC4E1C45357}"/>
    <dgm:cxn modelId="{E2A1FEFD-639C-4BC5-8060-49C2842235FE}" type="presOf" srcId="{F82438CF-2C7D-40BE-8567-84B3068E61F3}" destId="{F5A926A3-0944-4A8B-B1F0-3C152CE16AB8}" srcOrd="1" destOrd="0" presId="urn:microsoft.com/office/officeart/2005/8/layout/orgChart1"/>
    <dgm:cxn modelId="{5DEABDF3-07A7-463D-AE8A-44D798E00927}" srcId="{91D283A4-1524-4DFA-91B6-892047FAEB1F}" destId="{DEB1C52A-E59E-47CB-9C86-6816657CC240}" srcOrd="1" destOrd="0" parTransId="{FB1B4BC8-A5A7-420D-9168-1DEE0BFE38A8}" sibTransId="{2F48C293-6440-4791-8D55-7D56532D5B0A}"/>
    <dgm:cxn modelId="{6B2EA56C-6C8D-44DC-9BA2-B79EAB56D450}" type="presOf" srcId="{3458BD45-3010-4DAD-87A9-90F97E83F5E9}" destId="{E061EF4C-4050-47A0-BA3F-213750975484}" srcOrd="1" destOrd="0" presId="urn:microsoft.com/office/officeart/2005/8/layout/orgChart1"/>
    <dgm:cxn modelId="{6AB86BE5-7EFE-4632-B6FE-F24C1FF11964}" type="presOf" srcId="{F1C967A0-D1A8-4858-BC14-AE4FA96E3139}" destId="{AAAB8D66-66B4-4EB0-B239-8A34243BB4D4}" srcOrd="0" destOrd="0" presId="urn:microsoft.com/office/officeart/2005/8/layout/orgChart1"/>
    <dgm:cxn modelId="{118A3F19-4F8C-4E6F-8E56-A833F2AAB2AF}" type="presOf" srcId="{58CBE125-3EEE-487B-9351-45703FFD5B98}" destId="{864BFBE4-7166-4BCE-B6E4-19A3AA4F6538}" srcOrd="1" destOrd="0" presId="urn:microsoft.com/office/officeart/2005/8/layout/orgChart1"/>
    <dgm:cxn modelId="{40CEC654-80C8-4027-9EBC-9F3E1FCCDC49}" type="presOf" srcId="{3CE5FC63-547C-4E88-95FC-D4026F362E4C}" destId="{37C73A9A-AB7F-43D8-99A2-524C8C83049F}" srcOrd="0" destOrd="0" presId="urn:microsoft.com/office/officeart/2005/8/layout/orgChart1"/>
    <dgm:cxn modelId="{B092919B-B889-49DA-AB3C-EFD2D413C7C3}" type="presOf" srcId="{13A6A0B0-94F2-4AD8-887F-E44264A1E6EC}" destId="{A70D9529-8847-4B7A-B3CD-4D53904AE0DF}" srcOrd="0" destOrd="0" presId="urn:microsoft.com/office/officeart/2005/8/layout/orgChart1"/>
    <dgm:cxn modelId="{E8460C5B-3C47-4369-893D-85DD8B671884}" srcId="{50205C11-3913-4908-A6C3-4005F815590F}" destId="{13A6A0B0-94F2-4AD8-887F-E44264A1E6EC}" srcOrd="4" destOrd="0" parTransId="{11A106EC-FA74-48DD-AC8E-6B641A64580E}" sibTransId="{F9B5B87A-1DBF-46DC-A1B6-F13C73BA5D4D}"/>
    <dgm:cxn modelId="{DA6DE810-4A8F-464F-92E9-93730F7410B7}" type="presOf" srcId="{2CBFE437-52DA-438D-9C76-08F52A77E36F}" destId="{5F5F0496-674E-433D-8C20-45697D7F3262}" srcOrd="0" destOrd="0" presId="urn:microsoft.com/office/officeart/2005/8/layout/orgChart1"/>
    <dgm:cxn modelId="{07A2E475-7D13-4801-A8F1-4336831D0F94}" type="presOf" srcId="{8E50B4A6-409B-4F48-A313-68DBB138F743}" destId="{7E88C18A-2F0F-42D0-AD08-249BE20D3266}" srcOrd="0" destOrd="0" presId="urn:microsoft.com/office/officeart/2005/8/layout/orgChart1"/>
    <dgm:cxn modelId="{8A240041-8FA3-44CA-A19A-DCBAD702FE2C}" type="presOf" srcId="{A0D80FE7-F214-4426-A59B-422B18417E33}" destId="{EB557787-9512-4EFA-81EC-34AF269ACC83}" srcOrd="1" destOrd="0" presId="urn:microsoft.com/office/officeart/2005/8/layout/orgChart1"/>
    <dgm:cxn modelId="{D9CFA7BE-77F6-40D2-B47C-C58B79E0DD01}" type="presOf" srcId="{50205C11-3913-4908-A6C3-4005F815590F}" destId="{92F46AFA-14E0-4E24-BED7-955E8CD02EF6}" srcOrd="1" destOrd="0" presId="urn:microsoft.com/office/officeart/2005/8/layout/orgChart1"/>
    <dgm:cxn modelId="{4BF13034-7DD2-4570-97EF-A4F27BE6A947}" type="presOf" srcId="{72BDEEE7-B9FA-4DF8-9607-489B065D8E86}" destId="{599ED44B-EC81-4913-AA28-EB482C106DAF}" srcOrd="1" destOrd="0" presId="urn:microsoft.com/office/officeart/2005/8/layout/orgChart1"/>
    <dgm:cxn modelId="{A3867C5F-D086-4070-9D93-795FBB79BC8B}" type="presOf" srcId="{69F17B74-5B4A-4686-9898-4333DC22C5E2}" destId="{E882B86A-3C39-4FCA-AE3A-B57EB5274ED9}" srcOrd="0" destOrd="0" presId="urn:microsoft.com/office/officeart/2005/8/layout/orgChart1"/>
    <dgm:cxn modelId="{35E28415-6A9C-4E98-96B2-41F9D5E2AF05}" type="presOf" srcId="{122C9949-63CD-49F5-A4D0-449A941215C7}" destId="{DA6DF00F-24A9-4361-B6C5-8C1D840393F4}" srcOrd="0" destOrd="0" presId="urn:microsoft.com/office/officeart/2005/8/layout/orgChart1"/>
    <dgm:cxn modelId="{7A9ED272-57ED-47B9-AAEE-CE66BED9D9E6}" type="presOf" srcId="{58CBE125-3EEE-487B-9351-45703FFD5B98}" destId="{D7001C87-FB05-4107-AB29-246260CD6FCA}" srcOrd="0" destOrd="0" presId="urn:microsoft.com/office/officeart/2005/8/layout/orgChart1"/>
    <dgm:cxn modelId="{BF27C36D-73CA-48F3-BD97-A37A2585C8B8}" type="presParOf" srcId="{F9329189-E8A5-4A64-837B-FF6BC0B7A86A}" destId="{C94CD389-5DB3-4956-A234-5B55817E1991}" srcOrd="0" destOrd="0" presId="urn:microsoft.com/office/officeart/2005/8/layout/orgChart1"/>
    <dgm:cxn modelId="{16AADC52-04A2-4C1D-8A8E-853111C88CDB}" type="presParOf" srcId="{C94CD389-5DB3-4956-A234-5B55817E1991}" destId="{0D59745E-C43E-444A-B811-667B82F27930}" srcOrd="0" destOrd="0" presId="urn:microsoft.com/office/officeart/2005/8/layout/orgChart1"/>
    <dgm:cxn modelId="{5ADED3F4-AF53-47C9-91A0-370298C43E6C}" type="presParOf" srcId="{0D59745E-C43E-444A-B811-667B82F27930}" destId="{9928CDB8-14A0-4B4E-9E4C-D611C11DA3A3}" srcOrd="0" destOrd="0" presId="urn:microsoft.com/office/officeart/2005/8/layout/orgChart1"/>
    <dgm:cxn modelId="{1E63B232-22AE-4EB9-BED4-BCFFE2109D1F}" type="presParOf" srcId="{0D59745E-C43E-444A-B811-667B82F27930}" destId="{92F46AFA-14E0-4E24-BED7-955E8CD02EF6}" srcOrd="1" destOrd="0" presId="urn:microsoft.com/office/officeart/2005/8/layout/orgChart1"/>
    <dgm:cxn modelId="{FD504114-EEC1-4A4C-84E6-D06B715D59AD}" type="presParOf" srcId="{C94CD389-5DB3-4956-A234-5B55817E1991}" destId="{FB1C8E8C-FC84-497F-B5BE-FE623C517F84}" srcOrd="1" destOrd="0" presId="urn:microsoft.com/office/officeart/2005/8/layout/orgChart1"/>
    <dgm:cxn modelId="{BD36BE55-F9E7-4861-AFDD-1EBA4FA86668}" type="presParOf" srcId="{FB1C8E8C-FC84-497F-B5BE-FE623C517F84}" destId="{9DAC0E68-227C-449E-83E0-85045C493EDF}" srcOrd="0" destOrd="0" presId="urn:microsoft.com/office/officeart/2005/8/layout/orgChart1"/>
    <dgm:cxn modelId="{0708B740-F01D-46C7-B1FB-1086580FF0BA}" type="presParOf" srcId="{FB1C8E8C-FC84-497F-B5BE-FE623C517F84}" destId="{42B296E9-3F65-481A-8700-C91A0A72F632}" srcOrd="1" destOrd="0" presId="urn:microsoft.com/office/officeart/2005/8/layout/orgChart1"/>
    <dgm:cxn modelId="{8BB3259D-4E31-44F3-B75C-4C35A15F3C4C}" type="presParOf" srcId="{42B296E9-3F65-481A-8700-C91A0A72F632}" destId="{86AE837A-FF6D-45DE-A4DC-835B8375E81C}" srcOrd="0" destOrd="0" presId="urn:microsoft.com/office/officeart/2005/8/layout/orgChart1"/>
    <dgm:cxn modelId="{C0DB3B0F-ED58-419E-A5EB-3A9860D40E7B}" type="presParOf" srcId="{86AE837A-FF6D-45DE-A4DC-835B8375E81C}" destId="{D7001C87-FB05-4107-AB29-246260CD6FCA}" srcOrd="0" destOrd="0" presId="urn:microsoft.com/office/officeart/2005/8/layout/orgChart1"/>
    <dgm:cxn modelId="{0AFB4208-CDC4-4C54-9ED0-4BBC2427CF0C}" type="presParOf" srcId="{86AE837A-FF6D-45DE-A4DC-835B8375E81C}" destId="{864BFBE4-7166-4BCE-B6E4-19A3AA4F6538}" srcOrd="1" destOrd="0" presId="urn:microsoft.com/office/officeart/2005/8/layout/orgChart1"/>
    <dgm:cxn modelId="{652389A6-FD50-4D87-A5FE-715763C8B67D}" type="presParOf" srcId="{42B296E9-3F65-481A-8700-C91A0A72F632}" destId="{D65630C7-195B-4CA9-99B4-91CA6A5F5C23}" srcOrd="1" destOrd="0" presId="urn:microsoft.com/office/officeart/2005/8/layout/orgChart1"/>
    <dgm:cxn modelId="{A77DB8C4-0604-439C-8863-702BACAE5701}" type="presParOf" srcId="{D65630C7-195B-4CA9-99B4-91CA6A5F5C23}" destId="{6B64524E-735B-42DC-A9F7-E656520890F8}" srcOrd="0" destOrd="0" presId="urn:microsoft.com/office/officeart/2005/8/layout/orgChart1"/>
    <dgm:cxn modelId="{C6BFF79B-7F74-4B22-8A32-F641853B64BD}" type="presParOf" srcId="{D65630C7-195B-4CA9-99B4-91CA6A5F5C23}" destId="{8DB6C5CF-CE3B-450A-9B36-91B1D0B9469C}" srcOrd="1" destOrd="0" presId="urn:microsoft.com/office/officeart/2005/8/layout/orgChart1"/>
    <dgm:cxn modelId="{77320088-FFF6-4F42-AD07-507E02AACA75}" type="presParOf" srcId="{8DB6C5CF-CE3B-450A-9B36-91B1D0B9469C}" destId="{0B016548-6787-4DFC-AFA7-6C65EFD3F588}" srcOrd="0" destOrd="0" presId="urn:microsoft.com/office/officeart/2005/8/layout/orgChart1"/>
    <dgm:cxn modelId="{F0C3840E-1761-4CE6-87BB-C209B1A2EEC1}" type="presParOf" srcId="{0B016548-6787-4DFC-AFA7-6C65EFD3F588}" destId="{013B62F2-7118-4837-8E3B-1FF0C1727B99}" srcOrd="0" destOrd="0" presId="urn:microsoft.com/office/officeart/2005/8/layout/orgChart1"/>
    <dgm:cxn modelId="{87C6E971-360C-4F88-944D-7D56661B47EE}" type="presParOf" srcId="{0B016548-6787-4DFC-AFA7-6C65EFD3F588}" destId="{FF8F14D8-76E5-4CDB-BF6A-D36B4294FFC5}" srcOrd="1" destOrd="0" presId="urn:microsoft.com/office/officeart/2005/8/layout/orgChart1"/>
    <dgm:cxn modelId="{070408F2-3032-4989-90DF-B87DF7FAB375}" type="presParOf" srcId="{8DB6C5CF-CE3B-450A-9B36-91B1D0B9469C}" destId="{A05B88E6-C517-43B7-9FAB-56C9E51D5B12}" srcOrd="1" destOrd="0" presId="urn:microsoft.com/office/officeart/2005/8/layout/orgChart1"/>
    <dgm:cxn modelId="{49B8A4AE-7647-4EFD-B97C-0116F283223B}" type="presParOf" srcId="{8DB6C5CF-CE3B-450A-9B36-91B1D0B9469C}" destId="{81165EC4-CBA7-41A8-B2E8-5A222C27DE02}" srcOrd="2" destOrd="0" presId="urn:microsoft.com/office/officeart/2005/8/layout/orgChart1"/>
    <dgm:cxn modelId="{F1389FE2-ED1E-48FF-8B72-B10676779C8F}" type="presParOf" srcId="{D65630C7-195B-4CA9-99B4-91CA6A5F5C23}" destId="{60B4D258-8BD1-4132-9C8C-DE7ED4E4AC5D}" srcOrd="2" destOrd="0" presId="urn:microsoft.com/office/officeart/2005/8/layout/orgChart1"/>
    <dgm:cxn modelId="{730B7A6D-8F15-443B-BF8E-01EB7C476B3B}" type="presParOf" srcId="{D65630C7-195B-4CA9-99B4-91CA6A5F5C23}" destId="{6E53E3EF-0627-4B34-A249-D238FE286CD4}" srcOrd="3" destOrd="0" presId="urn:microsoft.com/office/officeart/2005/8/layout/orgChart1"/>
    <dgm:cxn modelId="{F4F6D45F-B23F-483A-8941-9D370D03AC7D}" type="presParOf" srcId="{6E53E3EF-0627-4B34-A249-D238FE286CD4}" destId="{B1D3CD60-A995-49AF-A085-D9974015B686}" srcOrd="0" destOrd="0" presId="urn:microsoft.com/office/officeart/2005/8/layout/orgChart1"/>
    <dgm:cxn modelId="{D5B37AA2-0F8E-408E-9A6B-2D258704144B}" type="presParOf" srcId="{B1D3CD60-A995-49AF-A085-D9974015B686}" destId="{B426D3B7-EBAA-4BDF-8239-331F297E769A}" srcOrd="0" destOrd="0" presId="urn:microsoft.com/office/officeart/2005/8/layout/orgChart1"/>
    <dgm:cxn modelId="{0269E3E3-F0CE-4AF8-BF36-F02C4EFE54AC}" type="presParOf" srcId="{B1D3CD60-A995-49AF-A085-D9974015B686}" destId="{5905C60B-0B42-437D-A6D0-EE76691D47E5}" srcOrd="1" destOrd="0" presId="urn:microsoft.com/office/officeart/2005/8/layout/orgChart1"/>
    <dgm:cxn modelId="{874303EB-71FD-43AB-AE0E-A053BA8BE45C}" type="presParOf" srcId="{6E53E3EF-0627-4B34-A249-D238FE286CD4}" destId="{8750FBE6-E5FB-4DFE-A4AD-3AD409C7F4A6}" srcOrd="1" destOrd="0" presId="urn:microsoft.com/office/officeart/2005/8/layout/orgChart1"/>
    <dgm:cxn modelId="{0B14591A-8D70-4D96-828C-C15FB967487F}" type="presParOf" srcId="{6E53E3EF-0627-4B34-A249-D238FE286CD4}" destId="{2C952F93-ACC9-4201-A38B-10CA18CEBB0C}" srcOrd="2" destOrd="0" presId="urn:microsoft.com/office/officeart/2005/8/layout/orgChart1"/>
    <dgm:cxn modelId="{D0C74BE1-2900-4BCC-9EA0-D2362E07C5D6}" type="presParOf" srcId="{D65630C7-195B-4CA9-99B4-91CA6A5F5C23}" destId="{D0436623-DDE4-48C2-B9EE-418D65602137}" srcOrd="4" destOrd="0" presId="urn:microsoft.com/office/officeart/2005/8/layout/orgChart1"/>
    <dgm:cxn modelId="{34F696BD-0A60-4A81-92BA-F6C6CA695248}" type="presParOf" srcId="{D65630C7-195B-4CA9-99B4-91CA6A5F5C23}" destId="{1184D711-BD78-43AF-8981-A16291839399}" srcOrd="5" destOrd="0" presId="urn:microsoft.com/office/officeart/2005/8/layout/orgChart1"/>
    <dgm:cxn modelId="{1D6819DF-29AB-4DAE-8F4F-A9917A8ABD51}" type="presParOf" srcId="{1184D711-BD78-43AF-8981-A16291839399}" destId="{632397B3-EFE0-4144-9289-117E99913B83}" srcOrd="0" destOrd="0" presId="urn:microsoft.com/office/officeart/2005/8/layout/orgChart1"/>
    <dgm:cxn modelId="{FBDA316A-4CB5-41AB-82EC-FAD4ED378FC2}" type="presParOf" srcId="{632397B3-EFE0-4144-9289-117E99913B83}" destId="{929E2234-D5A1-4955-AEF3-1BD47F7D69BC}" srcOrd="0" destOrd="0" presId="urn:microsoft.com/office/officeart/2005/8/layout/orgChart1"/>
    <dgm:cxn modelId="{4FE25AA3-1F16-4E08-A000-1187D04D397D}" type="presParOf" srcId="{632397B3-EFE0-4144-9289-117E99913B83}" destId="{48B21FB9-C9CE-470D-B889-ED096DD8CDFE}" srcOrd="1" destOrd="0" presId="urn:microsoft.com/office/officeart/2005/8/layout/orgChart1"/>
    <dgm:cxn modelId="{FC802AA4-FE45-4ED0-8929-07558EDE6C32}" type="presParOf" srcId="{1184D711-BD78-43AF-8981-A16291839399}" destId="{256393F8-C421-4214-AD12-8785F644DE7F}" srcOrd="1" destOrd="0" presId="urn:microsoft.com/office/officeart/2005/8/layout/orgChart1"/>
    <dgm:cxn modelId="{F7B3E426-68FB-4ECA-9CD4-10674A24C035}" type="presParOf" srcId="{1184D711-BD78-43AF-8981-A16291839399}" destId="{C59C8E9B-B268-458E-9F7B-F4C6E76F3721}" srcOrd="2" destOrd="0" presId="urn:microsoft.com/office/officeart/2005/8/layout/orgChart1"/>
    <dgm:cxn modelId="{5EE35D79-13CF-44C8-B0C3-F9165AE01565}" type="presParOf" srcId="{D65630C7-195B-4CA9-99B4-91CA6A5F5C23}" destId="{49FE6A4C-F840-4A48-A450-87EBC2C6D4B7}" srcOrd="6" destOrd="0" presId="urn:microsoft.com/office/officeart/2005/8/layout/orgChart1"/>
    <dgm:cxn modelId="{5A60098C-9DB0-4CEA-969D-7696A8948E88}" type="presParOf" srcId="{D65630C7-195B-4CA9-99B4-91CA6A5F5C23}" destId="{8D2079CB-A8E2-4FF3-9969-32E053280702}" srcOrd="7" destOrd="0" presId="urn:microsoft.com/office/officeart/2005/8/layout/orgChart1"/>
    <dgm:cxn modelId="{5267D45A-52DE-470F-B493-E046E9D799DB}" type="presParOf" srcId="{8D2079CB-A8E2-4FF3-9969-32E053280702}" destId="{77E0CBC0-9CE1-4FFD-8552-A0375CB9F70B}" srcOrd="0" destOrd="0" presId="urn:microsoft.com/office/officeart/2005/8/layout/orgChart1"/>
    <dgm:cxn modelId="{39F39C48-CE85-4973-9D6F-960F14D5C854}" type="presParOf" srcId="{77E0CBC0-9CE1-4FFD-8552-A0375CB9F70B}" destId="{AB548958-1899-40D7-9B7A-3BA870DB9985}" srcOrd="0" destOrd="0" presId="urn:microsoft.com/office/officeart/2005/8/layout/orgChart1"/>
    <dgm:cxn modelId="{A6C96278-4165-4E98-BFD0-02BEAA43FB61}" type="presParOf" srcId="{77E0CBC0-9CE1-4FFD-8552-A0375CB9F70B}" destId="{1EBCDFD5-AB9D-41FF-A96C-343C53B96125}" srcOrd="1" destOrd="0" presId="urn:microsoft.com/office/officeart/2005/8/layout/orgChart1"/>
    <dgm:cxn modelId="{9F639CCA-081B-468B-A98B-78359F64DB42}" type="presParOf" srcId="{8D2079CB-A8E2-4FF3-9969-32E053280702}" destId="{DAB3CB17-1745-493A-AB5B-5EBCD08983BF}" srcOrd="1" destOrd="0" presId="urn:microsoft.com/office/officeart/2005/8/layout/orgChart1"/>
    <dgm:cxn modelId="{52236B83-44F2-4597-A051-01F0D386C7D3}" type="presParOf" srcId="{8D2079CB-A8E2-4FF3-9969-32E053280702}" destId="{0DAAB3DD-C89A-4F18-81A1-ED33DE42CC31}" srcOrd="2" destOrd="0" presId="urn:microsoft.com/office/officeart/2005/8/layout/orgChart1"/>
    <dgm:cxn modelId="{B588F934-2F09-4392-945D-D0E18D2B776D}" type="presParOf" srcId="{42B296E9-3F65-481A-8700-C91A0A72F632}" destId="{2B8AF5AF-AE77-4C88-9A3F-DE60785596EC}" srcOrd="2" destOrd="0" presId="urn:microsoft.com/office/officeart/2005/8/layout/orgChart1"/>
    <dgm:cxn modelId="{E0831FF9-1D57-448A-9BA0-11723B0EFA90}" type="presParOf" srcId="{FB1C8E8C-FC84-497F-B5BE-FE623C517F84}" destId="{19C6E588-5DCE-4F20-9888-2F2DEFE76319}" srcOrd="2" destOrd="0" presId="urn:microsoft.com/office/officeart/2005/8/layout/orgChart1"/>
    <dgm:cxn modelId="{8FA26A28-2B02-49BD-976B-DA3D9D7225E6}" type="presParOf" srcId="{FB1C8E8C-FC84-497F-B5BE-FE623C517F84}" destId="{507989BF-5951-4497-BA31-4534C39D80E4}" srcOrd="3" destOrd="0" presId="urn:microsoft.com/office/officeart/2005/8/layout/orgChart1"/>
    <dgm:cxn modelId="{489E534F-9638-42AC-93A8-DB4B1709A0CE}" type="presParOf" srcId="{507989BF-5951-4497-BA31-4534C39D80E4}" destId="{263154AD-77EC-4EA4-A7F2-6E386F8C05C2}" srcOrd="0" destOrd="0" presId="urn:microsoft.com/office/officeart/2005/8/layout/orgChart1"/>
    <dgm:cxn modelId="{E2F6C3FD-F6EC-4CDE-B53E-1B2FFD351D17}" type="presParOf" srcId="{263154AD-77EC-4EA4-A7F2-6E386F8C05C2}" destId="{AF86D2A9-BB8D-4B86-9556-AAC69C80C1DA}" srcOrd="0" destOrd="0" presId="urn:microsoft.com/office/officeart/2005/8/layout/orgChart1"/>
    <dgm:cxn modelId="{58C6DE52-2DAA-4CF4-B4D3-D47A79E32A6C}" type="presParOf" srcId="{263154AD-77EC-4EA4-A7F2-6E386F8C05C2}" destId="{D9C5E43C-B26B-4704-A867-C5E6382EE262}" srcOrd="1" destOrd="0" presId="urn:microsoft.com/office/officeart/2005/8/layout/orgChart1"/>
    <dgm:cxn modelId="{C82FA863-03EE-409F-A38F-DB273AC3F7FB}" type="presParOf" srcId="{507989BF-5951-4497-BA31-4534C39D80E4}" destId="{FE23B96F-4201-4A9E-9777-C4AC69290E9C}" srcOrd="1" destOrd="0" presId="urn:microsoft.com/office/officeart/2005/8/layout/orgChart1"/>
    <dgm:cxn modelId="{9FC17378-12A9-4332-B05F-16645C21A402}" type="presParOf" srcId="{FE23B96F-4201-4A9E-9777-C4AC69290E9C}" destId="{AAAB8D66-66B4-4EB0-B239-8A34243BB4D4}" srcOrd="0" destOrd="0" presId="urn:microsoft.com/office/officeart/2005/8/layout/orgChart1"/>
    <dgm:cxn modelId="{89DA703D-FE4F-4BDA-8E59-75CBD3B993F4}" type="presParOf" srcId="{FE23B96F-4201-4A9E-9777-C4AC69290E9C}" destId="{94280B5F-0586-4F86-BBA0-35D96171B890}" srcOrd="1" destOrd="0" presId="urn:microsoft.com/office/officeart/2005/8/layout/orgChart1"/>
    <dgm:cxn modelId="{75EC0834-BA25-4A58-8797-51D4F795BFE4}" type="presParOf" srcId="{94280B5F-0586-4F86-BBA0-35D96171B890}" destId="{A3BB4880-ACA9-4F82-9EBD-1A1BDA2015E7}" srcOrd="0" destOrd="0" presId="urn:microsoft.com/office/officeart/2005/8/layout/orgChart1"/>
    <dgm:cxn modelId="{375171FC-FC76-4F02-BB49-32EE3DE8FA24}" type="presParOf" srcId="{A3BB4880-ACA9-4F82-9EBD-1A1BDA2015E7}" destId="{EA9DA85D-AAFD-440C-A071-FFEB292669BB}" srcOrd="0" destOrd="0" presId="urn:microsoft.com/office/officeart/2005/8/layout/orgChart1"/>
    <dgm:cxn modelId="{00FF3B72-781A-463F-A61A-0DCA23C296D0}" type="presParOf" srcId="{A3BB4880-ACA9-4F82-9EBD-1A1BDA2015E7}" destId="{599ED44B-EC81-4913-AA28-EB482C106DAF}" srcOrd="1" destOrd="0" presId="urn:microsoft.com/office/officeart/2005/8/layout/orgChart1"/>
    <dgm:cxn modelId="{2BC59160-05B1-4CC3-8C6A-FCB61D08D7E0}" type="presParOf" srcId="{94280B5F-0586-4F86-BBA0-35D96171B890}" destId="{38DD9AB3-AC9C-4F1A-BD6E-DEFF56EB66AB}" srcOrd="1" destOrd="0" presId="urn:microsoft.com/office/officeart/2005/8/layout/orgChart1"/>
    <dgm:cxn modelId="{FB2B106C-2233-4876-919C-54A61DB9F443}" type="presParOf" srcId="{94280B5F-0586-4F86-BBA0-35D96171B890}" destId="{D2697C91-98B1-48D2-A090-284680BEC7CD}" srcOrd="2" destOrd="0" presId="urn:microsoft.com/office/officeart/2005/8/layout/orgChart1"/>
    <dgm:cxn modelId="{5460B416-EE41-41D2-AE3A-8DDB50BEA9F6}" type="presParOf" srcId="{FE23B96F-4201-4A9E-9777-C4AC69290E9C}" destId="{646CA555-9D4D-428C-B1A0-31455CA8893B}" srcOrd="2" destOrd="0" presId="urn:microsoft.com/office/officeart/2005/8/layout/orgChart1"/>
    <dgm:cxn modelId="{2E13F65B-63C3-41D9-AB71-8D88A8D951C4}" type="presParOf" srcId="{FE23B96F-4201-4A9E-9777-C4AC69290E9C}" destId="{04A996E1-876D-4DB8-8C84-29A632BDCE80}" srcOrd="3" destOrd="0" presId="urn:microsoft.com/office/officeart/2005/8/layout/orgChart1"/>
    <dgm:cxn modelId="{15E4EC7B-AD2A-4651-917B-CFCECCFCCC8D}" type="presParOf" srcId="{04A996E1-876D-4DB8-8C84-29A632BDCE80}" destId="{05A5A660-1B26-452C-816E-EB79BCBCD7E2}" srcOrd="0" destOrd="0" presId="urn:microsoft.com/office/officeart/2005/8/layout/orgChart1"/>
    <dgm:cxn modelId="{D75C4B7F-4981-47F7-A1A5-F551D76CC47A}" type="presParOf" srcId="{05A5A660-1B26-452C-816E-EB79BCBCD7E2}" destId="{E5CE9D44-5D07-4F0D-9B0B-4D55325727AC}" srcOrd="0" destOrd="0" presId="urn:microsoft.com/office/officeart/2005/8/layout/orgChart1"/>
    <dgm:cxn modelId="{5104B35D-B595-4855-91D3-B6A40A738DC4}" type="presParOf" srcId="{05A5A660-1B26-452C-816E-EB79BCBCD7E2}" destId="{0D223C68-8C02-46F2-BCA4-C30D0D923FF4}" srcOrd="1" destOrd="0" presId="urn:microsoft.com/office/officeart/2005/8/layout/orgChart1"/>
    <dgm:cxn modelId="{D49D4DF0-D888-45DF-8380-5DF24B19F002}" type="presParOf" srcId="{04A996E1-876D-4DB8-8C84-29A632BDCE80}" destId="{D8027D80-0C12-4405-AD52-ED5EE1594D1F}" srcOrd="1" destOrd="0" presId="urn:microsoft.com/office/officeart/2005/8/layout/orgChart1"/>
    <dgm:cxn modelId="{38DDCC89-664B-42DB-AF4E-08645299E202}" type="presParOf" srcId="{04A996E1-876D-4DB8-8C84-29A632BDCE80}" destId="{C182A971-1159-427E-8432-9D5DF7C19DB0}" srcOrd="2" destOrd="0" presId="urn:microsoft.com/office/officeart/2005/8/layout/orgChart1"/>
    <dgm:cxn modelId="{F1D04750-A976-4EE4-9D46-84DF65606949}" type="presParOf" srcId="{FE23B96F-4201-4A9E-9777-C4AC69290E9C}" destId="{B10E2EBB-120C-4CED-BFA8-CBAEC6BCB359}" srcOrd="4" destOrd="0" presId="urn:microsoft.com/office/officeart/2005/8/layout/orgChart1"/>
    <dgm:cxn modelId="{A397DC0B-BAF1-4A89-902F-88E4B01D0EBE}" type="presParOf" srcId="{FE23B96F-4201-4A9E-9777-C4AC69290E9C}" destId="{702D3306-5875-4C3B-AB86-4264C7EC4777}" srcOrd="5" destOrd="0" presId="urn:microsoft.com/office/officeart/2005/8/layout/orgChart1"/>
    <dgm:cxn modelId="{7B8A6994-E995-46AE-8E4E-1FB991B39F0C}" type="presParOf" srcId="{702D3306-5875-4C3B-AB86-4264C7EC4777}" destId="{F8900E03-305A-4358-B010-2CEE6D415553}" srcOrd="0" destOrd="0" presId="urn:microsoft.com/office/officeart/2005/8/layout/orgChart1"/>
    <dgm:cxn modelId="{B2CFC701-10EF-4ACB-8DCC-01DDCA64005B}" type="presParOf" srcId="{F8900E03-305A-4358-B010-2CEE6D415553}" destId="{84EBCE6C-AD63-41F5-9BD8-2A0A127306AB}" srcOrd="0" destOrd="0" presId="urn:microsoft.com/office/officeart/2005/8/layout/orgChart1"/>
    <dgm:cxn modelId="{140586C4-1EB5-4350-8069-3E234A8CEBBC}" type="presParOf" srcId="{F8900E03-305A-4358-B010-2CEE6D415553}" destId="{C279F122-B412-44EF-8842-C88FC09A57C3}" srcOrd="1" destOrd="0" presId="urn:microsoft.com/office/officeart/2005/8/layout/orgChart1"/>
    <dgm:cxn modelId="{83B3F3AE-D384-4F55-B64D-C9F389369DA5}" type="presParOf" srcId="{702D3306-5875-4C3B-AB86-4264C7EC4777}" destId="{0A32AD99-E775-4B63-BA74-C7A760EDCBE3}" srcOrd="1" destOrd="0" presId="urn:microsoft.com/office/officeart/2005/8/layout/orgChart1"/>
    <dgm:cxn modelId="{08F64AD8-F451-4C95-B68A-23B9BD30F327}" type="presParOf" srcId="{702D3306-5875-4C3B-AB86-4264C7EC4777}" destId="{D59CB8A4-D743-4234-9679-A3C658589B79}" srcOrd="2" destOrd="0" presId="urn:microsoft.com/office/officeart/2005/8/layout/orgChart1"/>
    <dgm:cxn modelId="{5A796645-FA34-4527-A201-4AA8F6493964}" type="presParOf" srcId="{FE23B96F-4201-4A9E-9777-C4AC69290E9C}" destId="{E671B8B7-06F3-4C02-A7A4-9CC5C7D242C4}" srcOrd="6" destOrd="0" presId="urn:microsoft.com/office/officeart/2005/8/layout/orgChart1"/>
    <dgm:cxn modelId="{0A4ECE5A-3CBD-44F2-93AE-D40FD147C5A4}" type="presParOf" srcId="{FE23B96F-4201-4A9E-9777-C4AC69290E9C}" destId="{5DD59999-46FC-498C-AC04-A2173B8C975A}" srcOrd="7" destOrd="0" presId="urn:microsoft.com/office/officeart/2005/8/layout/orgChart1"/>
    <dgm:cxn modelId="{A815A4AE-E230-47D1-A3A7-C420C8BEF685}" type="presParOf" srcId="{5DD59999-46FC-498C-AC04-A2173B8C975A}" destId="{7D330BF5-CA32-4796-94E6-D54389466365}" srcOrd="0" destOrd="0" presId="urn:microsoft.com/office/officeart/2005/8/layout/orgChart1"/>
    <dgm:cxn modelId="{00E36E7A-E58A-42E5-A11E-183CD2F1F214}" type="presParOf" srcId="{7D330BF5-CA32-4796-94E6-D54389466365}" destId="{078FA39E-2A40-4623-BABE-E6D6D0E28E61}" srcOrd="0" destOrd="0" presId="urn:microsoft.com/office/officeart/2005/8/layout/orgChart1"/>
    <dgm:cxn modelId="{75D209F1-71B6-4D23-95B7-7466F9AD0D80}" type="presParOf" srcId="{7D330BF5-CA32-4796-94E6-D54389466365}" destId="{6B2DB18A-D3E3-4D70-A3C8-0787EA329E38}" srcOrd="1" destOrd="0" presId="urn:microsoft.com/office/officeart/2005/8/layout/orgChart1"/>
    <dgm:cxn modelId="{0B94BDB5-9A39-4469-A26E-8165AA0E08BC}" type="presParOf" srcId="{5DD59999-46FC-498C-AC04-A2173B8C975A}" destId="{1924FC49-6869-4AC4-BA41-5AB8D6AC94C8}" srcOrd="1" destOrd="0" presId="urn:microsoft.com/office/officeart/2005/8/layout/orgChart1"/>
    <dgm:cxn modelId="{C7879FF1-31BB-490E-9CA6-20DEEDEE627C}" type="presParOf" srcId="{5DD59999-46FC-498C-AC04-A2173B8C975A}" destId="{30632C75-E960-4D7C-B2B6-C6A47B654E7C}" srcOrd="2" destOrd="0" presId="urn:microsoft.com/office/officeart/2005/8/layout/orgChart1"/>
    <dgm:cxn modelId="{F195A308-3AB9-4E2E-B8B1-C97DC6C3FE0E}" type="presParOf" srcId="{507989BF-5951-4497-BA31-4534C39D80E4}" destId="{EF28D580-5FF1-412E-BC32-6B1EA26B7180}" srcOrd="2" destOrd="0" presId="urn:microsoft.com/office/officeart/2005/8/layout/orgChart1"/>
    <dgm:cxn modelId="{768603CF-5A13-468F-82A9-5DF2E3579619}" type="presParOf" srcId="{FB1C8E8C-FC84-497F-B5BE-FE623C517F84}" destId="{3A882A99-DD74-48A1-B16C-1302CC4F2B65}" srcOrd="4" destOrd="0" presId="urn:microsoft.com/office/officeart/2005/8/layout/orgChart1"/>
    <dgm:cxn modelId="{7A3FA6A8-4D9A-426F-8441-0EBEFC978133}" type="presParOf" srcId="{FB1C8E8C-FC84-497F-B5BE-FE623C517F84}" destId="{FA98A4FE-B26E-4712-B490-16B61FD90ECC}" srcOrd="5" destOrd="0" presId="urn:microsoft.com/office/officeart/2005/8/layout/orgChart1"/>
    <dgm:cxn modelId="{9F20C639-B4BE-4C29-A9D1-7E20E738283C}" type="presParOf" srcId="{FA98A4FE-B26E-4712-B490-16B61FD90ECC}" destId="{2B3C4DA2-5853-404A-B6B7-33851263693C}" srcOrd="0" destOrd="0" presId="urn:microsoft.com/office/officeart/2005/8/layout/orgChart1"/>
    <dgm:cxn modelId="{DC11DB67-3669-4B09-9910-00D1644A7C39}" type="presParOf" srcId="{2B3C4DA2-5853-404A-B6B7-33851263693C}" destId="{1123DFCD-EE37-4689-B91B-F3A13341DBF4}" srcOrd="0" destOrd="0" presId="urn:microsoft.com/office/officeart/2005/8/layout/orgChart1"/>
    <dgm:cxn modelId="{5207E576-DCFC-42E8-BB23-6603C534F8AD}" type="presParOf" srcId="{2B3C4DA2-5853-404A-B6B7-33851263693C}" destId="{96C37A9D-75D7-4436-B605-B042A77E9A23}" srcOrd="1" destOrd="0" presId="urn:microsoft.com/office/officeart/2005/8/layout/orgChart1"/>
    <dgm:cxn modelId="{FBF70C79-0DA9-4B60-9E88-B7B5BC07A4E7}" type="presParOf" srcId="{FA98A4FE-B26E-4712-B490-16B61FD90ECC}" destId="{C59C8C0D-0BA0-4F9E-865E-1B2174888A64}" srcOrd="1" destOrd="0" presId="urn:microsoft.com/office/officeart/2005/8/layout/orgChart1"/>
    <dgm:cxn modelId="{11112B5E-AD4B-4EE8-9F0D-89DE039244D6}" type="presParOf" srcId="{C59C8C0D-0BA0-4F9E-865E-1B2174888A64}" destId="{37C73A9A-AB7F-43D8-99A2-524C8C83049F}" srcOrd="0" destOrd="0" presId="urn:microsoft.com/office/officeart/2005/8/layout/orgChart1"/>
    <dgm:cxn modelId="{BBFCF687-8B93-4999-AA54-ED406625C956}" type="presParOf" srcId="{C59C8C0D-0BA0-4F9E-865E-1B2174888A64}" destId="{11A8A3D8-A00B-4E2B-9F1A-C6334EC0648E}" srcOrd="1" destOrd="0" presId="urn:microsoft.com/office/officeart/2005/8/layout/orgChart1"/>
    <dgm:cxn modelId="{99BE5AFE-0CC2-40CD-B53A-780CC4EB4E4E}" type="presParOf" srcId="{11A8A3D8-A00B-4E2B-9F1A-C6334EC0648E}" destId="{AADCB8B8-2038-4857-A1C6-BF120266604B}" srcOrd="0" destOrd="0" presId="urn:microsoft.com/office/officeart/2005/8/layout/orgChart1"/>
    <dgm:cxn modelId="{C1BFF754-6A98-4145-B1C5-058BDBB261C9}" type="presParOf" srcId="{AADCB8B8-2038-4857-A1C6-BF120266604B}" destId="{1E75530B-A7B5-42FE-B424-C9DBAA2018E5}" srcOrd="0" destOrd="0" presId="urn:microsoft.com/office/officeart/2005/8/layout/orgChart1"/>
    <dgm:cxn modelId="{8B0A900C-8863-4B95-8DF5-E21AD8527BF7}" type="presParOf" srcId="{AADCB8B8-2038-4857-A1C6-BF120266604B}" destId="{D4878007-14E7-4829-A824-4BC3A4E96C33}" srcOrd="1" destOrd="0" presId="urn:microsoft.com/office/officeart/2005/8/layout/orgChart1"/>
    <dgm:cxn modelId="{417698FE-7C09-4067-9956-A076A35D6CE7}" type="presParOf" srcId="{11A8A3D8-A00B-4E2B-9F1A-C6334EC0648E}" destId="{2BCF1319-0B29-4993-B727-E544513E10C9}" srcOrd="1" destOrd="0" presId="urn:microsoft.com/office/officeart/2005/8/layout/orgChart1"/>
    <dgm:cxn modelId="{C4A500DC-7576-4F88-9769-FB7F953BD0E9}" type="presParOf" srcId="{11A8A3D8-A00B-4E2B-9F1A-C6334EC0648E}" destId="{5367186C-038D-4AA9-9880-5282F5E1EB35}" srcOrd="2" destOrd="0" presId="urn:microsoft.com/office/officeart/2005/8/layout/orgChart1"/>
    <dgm:cxn modelId="{7C146FB3-077E-4F70-8B81-499CB9B1E6B5}" type="presParOf" srcId="{C59C8C0D-0BA0-4F9E-865E-1B2174888A64}" destId="{B349EC99-224D-45FA-B1D2-0864E2D1C9B2}" srcOrd="2" destOrd="0" presId="urn:microsoft.com/office/officeart/2005/8/layout/orgChart1"/>
    <dgm:cxn modelId="{10348360-9723-4411-81CC-BD7634C035F8}" type="presParOf" srcId="{C59C8C0D-0BA0-4F9E-865E-1B2174888A64}" destId="{E157B02B-9E4B-41B1-80D0-F9384326D60C}" srcOrd="3" destOrd="0" presId="urn:microsoft.com/office/officeart/2005/8/layout/orgChart1"/>
    <dgm:cxn modelId="{DACD1970-81BF-4386-980A-320691DEEE62}" type="presParOf" srcId="{E157B02B-9E4B-41B1-80D0-F9384326D60C}" destId="{C81E115A-3A1A-4F8D-88E3-9A9FA3B58F3B}" srcOrd="0" destOrd="0" presId="urn:microsoft.com/office/officeart/2005/8/layout/orgChart1"/>
    <dgm:cxn modelId="{A02AC619-FE1F-4B64-B199-E6E80AC0CAB5}" type="presParOf" srcId="{C81E115A-3A1A-4F8D-88E3-9A9FA3B58F3B}" destId="{BB408533-77B9-4D33-AE62-58A91FE48E15}" srcOrd="0" destOrd="0" presId="urn:microsoft.com/office/officeart/2005/8/layout/orgChart1"/>
    <dgm:cxn modelId="{3CDC787B-0782-4755-BEEF-21D96B9525A7}" type="presParOf" srcId="{C81E115A-3A1A-4F8D-88E3-9A9FA3B58F3B}" destId="{E061EF4C-4050-47A0-BA3F-213750975484}" srcOrd="1" destOrd="0" presId="urn:microsoft.com/office/officeart/2005/8/layout/orgChart1"/>
    <dgm:cxn modelId="{9B0ACB04-CB22-4994-9E53-388439673621}" type="presParOf" srcId="{E157B02B-9E4B-41B1-80D0-F9384326D60C}" destId="{74AC81F1-ED68-40D1-8686-2152D450D37C}" srcOrd="1" destOrd="0" presId="urn:microsoft.com/office/officeart/2005/8/layout/orgChart1"/>
    <dgm:cxn modelId="{1120515A-FA59-4374-8CC0-D82FE0D8B693}" type="presParOf" srcId="{E157B02B-9E4B-41B1-80D0-F9384326D60C}" destId="{1B0C4CCF-4563-4EF3-9B08-B32D6D485B41}" srcOrd="2" destOrd="0" presId="urn:microsoft.com/office/officeart/2005/8/layout/orgChart1"/>
    <dgm:cxn modelId="{7311D234-2D71-49D9-93D2-C945E6C48DA2}" type="presParOf" srcId="{C59C8C0D-0BA0-4F9E-865E-1B2174888A64}" destId="{925E275F-B480-4BBF-AC32-B160E5116053}" srcOrd="4" destOrd="0" presId="urn:microsoft.com/office/officeart/2005/8/layout/orgChart1"/>
    <dgm:cxn modelId="{22DDB1E8-6B12-4C0C-84E3-257EA934E462}" type="presParOf" srcId="{C59C8C0D-0BA0-4F9E-865E-1B2174888A64}" destId="{032C42A4-94EF-4AF2-BB8A-77290D76A95A}" srcOrd="5" destOrd="0" presId="urn:microsoft.com/office/officeart/2005/8/layout/orgChart1"/>
    <dgm:cxn modelId="{EFE2C5BA-D35C-4E96-8CEE-FDB7F1C10B38}" type="presParOf" srcId="{032C42A4-94EF-4AF2-BB8A-77290D76A95A}" destId="{8B1B379D-8CD5-4F20-AFB2-57AB212D0466}" srcOrd="0" destOrd="0" presId="urn:microsoft.com/office/officeart/2005/8/layout/orgChart1"/>
    <dgm:cxn modelId="{71F420F8-3639-4065-8F5F-B72C2001D79E}" type="presParOf" srcId="{8B1B379D-8CD5-4F20-AFB2-57AB212D0466}" destId="{C24640A2-D5C4-42F5-805D-6A4A5DC94235}" srcOrd="0" destOrd="0" presId="urn:microsoft.com/office/officeart/2005/8/layout/orgChart1"/>
    <dgm:cxn modelId="{D2EA1C16-0BFC-41AC-B24F-960BACBFF5F1}" type="presParOf" srcId="{8B1B379D-8CD5-4F20-AFB2-57AB212D0466}" destId="{A1ECE12C-CA45-4248-ADC7-5CB80D010627}" srcOrd="1" destOrd="0" presId="urn:microsoft.com/office/officeart/2005/8/layout/orgChart1"/>
    <dgm:cxn modelId="{0BE6139B-AD60-4553-9329-3E3B20851905}" type="presParOf" srcId="{032C42A4-94EF-4AF2-BB8A-77290D76A95A}" destId="{05367A7C-76F8-47D1-A5FB-5BADD47EDACB}" srcOrd="1" destOrd="0" presId="urn:microsoft.com/office/officeart/2005/8/layout/orgChart1"/>
    <dgm:cxn modelId="{7D42DE8B-44C6-4C10-BA68-FA1ECC2D5F81}" type="presParOf" srcId="{032C42A4-94EF-4AF2-BB8A-77290D76A95A}" destId="{2813B3C5-255B-4BC0-B591-C51C79F28D0A}" srcOrd="2" destOrd="0" presId="urn:microsoft.com/office/officeart/2005/8/layout/orgChart1"/>
    <dgm:cxn modelId="{53881603-023E-48A6-B900-38E0F4C8B02B}" type="presParOf" srcId="{FA98A4FE-B26E-4712-B490-16B61FD90ECC}" destId="{AF920EAC-090B-4AA9-B972-F1B12E6D9A8F}" srcOrd="2" destOrd="0" presId="urn:microsoft.com/office/officeart/2005/8/layout/orgChart1"/>
    <dgm:cxn modelId="{7B776E3F-A98F-4E33-9473-81B38731C7DF}" type="presParOf" srcId="{FB1C8E8C-FC84-497F-B5BE-FE623C517F84}" destId="{5A2BDAF6-91A7-4F9E-9591-81512C688968}" srcOrd="6" destOrd="0" presId="urn:microsoft.com/office/officeart/2005/8/layout/orgChart1"/>
    <dgm:cxn modelId="{829B548E-E5F5-44D8-A887-EB994509F60B}" type="presParOf" srcId="{FB1C8E8C-FC84-497F-B5BE-FE623C517F84}" destId="{A857C0DB-DFB0-48A4-A37C-C4C151139C98}" srcOrd="7" destOrd="0" presId="urn:microsoft.com/office/officeart/2005/8/layout/orgChart1"/>
    <dgm:cxn modelId="{4BA9C026-5504-4DF5-9480-E7FFE10E33D8}" type="presParOf" srcId="{A857C0DB-DFB0-48A4-A37C-C4C151139C98}" destId="{E3E5289B-7D56-44D5-A98B-690C03F7CD83}" srcOrd="0" destOrd="0" presId="urn:microsoft.com/office/officeart/2005/8/layout/orgChart1"/>
    <dgm:cxn modelId="{AF4B684D-C1C6-4C76-80F9-C53235EB31FB}" type="presParOf" srcId="{E3E5289B-7D56-44D5-A98B-690C03F7CD83}" destId="{AA32410F-75BC-42B4-BC17-3E6C5C5441F3}" srcOrd="0" destOrd="0" presId="urn:microsoft.com/office/officeart/2005/8/layout/orgChart1"/>
    <dgm:cxn modelId="{05A94694-DEE7-4BEF-A5B3-EE495EFBC195}" type="presParOf" srcId="{E3E5289B-7D56-44D5-A98B-690C03F7CD83}" destId="{F0B11A1A-8771-4744-B5DB-1A9DFAD882C0}" srcOrd="1" destOrd="0" presId="urn:microsoft.com/office/officeart/2005/8/layout/orgChart1"/>
    <dgm:cxn modelId="{7A2198BA-29C2-4325-BAB7-B5D97BBC9FF4}" type="presParOf" srcId="{A857C0DB-DFB0-48A4-A37C-C4C151139C98}" destId="{CA341D1C-93A5-4FAE-A61A-6A6441189A32}" srcOrd="1" destOrd="0" presId="urn:microsoft.com/office/officeart/2005/8/layout/orgChart1"/>
    <dgm:cxn modelId="{0CEC6CB3-6A22-4C35-8D4A-165930A837DC}" type="presParOf" srcId="{CA341D1C-93A5-4FAE-A61A-6A6441189A32}" destId="{738D4F28-401E-4A1B-AF24-08AE56C371E1}" srcOrd="0" destOrd="0" presId="urn:microsoft.com/office/officeart/2005/8/layout/orgChart1"/>
    <dgm:cxn modelId="{E227997D-C107-4F20-8F72-8DDD7554D6AD}" type="presParOf" srcId="{CA341D1C-93A5-4FAE-A61A-6A6441189A32}" destId="{967BCAE3-3AF4-42DB-94A2-95F02B4BB305}" srcOrd="1" destOrd="0" presId="urn:microsoft.com/office/officeart/2005/8/layout/orgChart1"/>
    <dgm:cxn modelId="{A2A7AEFE-C34E-40F9-9082-1EF89B8B4FB3}" type="presParOf" srcId="{967BCAE3-3AF4-42DB-94A2-95F02B4BB305}" destId="{A75158A9-3B39-4427-9617-77B2732D5760}" srcOrd="0" destOrd="0" presId="urn:microsoft.com/office/officeart/2005/8/layout/orgChart1"/>
    <dgm:cxn modelId="{92AB92EE-8B3C-459C-8C4F-ABE68F04154C}" type="presParOf" srcId="{A75158A9-3B39-4427-9617-77B2732D5760}" destId="{5902E53A-C2D8-41E6-A554-9F99889D5DEB}" srcOrd="0" destOrd="0" presId="urn:microsoft.com/office/officeart/2005/8/layout/orgChart1"/>
    <dgm:cxn modelId="{E607772F-416B-4B56-BD23-710FD200A0E9}" type="presParOf" srcId="{A75158A9-3B39-4427-9617-77B2732D5760}" destId="{EB557787-9512-4EFA-81EC-34AF269ACC83}" srcOrd="1" destOrd="0" presId="urn:microsoft.com/office/officeart/2005/8/layout/orgChart1"/>
    <dgm:cxn modelId="{771155C5-B089-45EC-943B-408298AF8F9A}" type="presParOf" srcId="{967BCAE3-3AF4-42DB-94A2-95F02B4BB305}" destId="{10FA5F25-54E8-4214-95F9-D5F7E6B0E33C}" srcOrd="1" destOrd="0" presId="urn:microsoft.com/office/officeart/2005/8/layout/orgChart1"/>
    <dgm:cxn modelId="{BB83160A-1D96-46BC-BE89-BB20225677E7}" type="presParOf" srcId="{967BCAE3-3AF4-42DB-94A2-95F02B4BB305}" destId="{140B31EC-EAA8-46DA-A419-3A5B78AA7B65}" srcOrd="2" destOrd="0" presId="urn:microsoft.com/office/officeart/2005/8/layout/orgChart1"/>
    <dgm:cxn modelId="{62ABB9F4-7A36-4D3F-8A1C-402FB23DCB3D}" type="presParOf" srcId="{CA341D1C-93A5-4FAE-A61A-6A6441189A32}" destId="{9F84CB91-DB73-4FB7-BE35-3D810074D7EF}" srcOrd="2" destOrd="0" presId="urn:microsoft.com/office/officeart/2005/8/layout/orgChart1"/>
    <dgm:cxn modelId="{DF5955CA-DDA7-405B-A9EF-0CCB8ECC9F49}" type="presParOf" srcId="{CA341D1C-93A5-4FAE-A61A-6A6441189A32}" destId="{442E50F1-6658-45B1-8A39-607E20701FF3}" srcOrd="3" destOrd="0" presId="urn:microsoft.com/office/officeart/2005/8/layout/orgChart1"/>
    <dgm:cxn modelId="{45E6B449-660C-449C-B4D7-CBB59DA74E7C}" type="presParOf" srcId="{442E50F1-6658-45B1-8A39-607E20701FF3}" destId="{5946193F-C6C1-4CCF-A2F7-E8333CECC1DA}" srcOrd="0" destOrd="0" presId="urn:microsoft.com/office/officeart/2005/8/layout/orgChart1"/>
    <dgm:cxn modelId="{0CC0A265-2FFA-4DBD-8ADB-FE2704EB6836}" type="presParOf" srcId="{5946193F-C6C1-4CCF-A2F7-E8333CECC1DA}" destId="{C2CE4E4B-4C98-400F-BC3E-6A85A48F4760}" srcOrd="0" destOrd="0" presId="urn:microsoft.com/office/officeart/2005/8/layout/orgChart1"/>
    <dgm:cxn modelId="{A84EC697-F430-4190-A6EF-8F0095D35569}" type="presParOf" srcId="{5946193F-C6C1-4CCF-A2F7-E8333CECC1DA}" destId="{E8D263C2-62D0-404E-B0C0-E67C1423FE9B}" srcOrd="1" destOrd="0" presId="urn:microsoft.com/office/officeart/2005/8/layout/orgChart1"/>
    <dgm:cxn modelId="{F7E114AD-37EA-4A1E-A14C-C9006857FD57}" type="presParOf" srcId="{442E50F1-6658-45B1-8A39-607E20701FF3}" destId="{E2AF039D-A62C-4704-B7C0-E08883D4066E}" srcOrd="1" destOrd="0" presId="urn:microsoft.com/office/officeart/2005/8/layout/orgChart1"/>
    <dgm:cxn modelId="{F4840162-F9AE-4900-A06D-E0A1DF0EC0C8}" type="presParOf" srcId="{442E50F1-6658-45B1-8A39-607E20701FF3}" destId="{D6E71169-851E-4931-9E00-8F3303A762D3}" srcOrd="2" destOrd="0" presId="urn:microsoft.com/office/officeart/2005/8/layout/orgChart1"/>
    <dgm:cxn modelId="{8E85B6EB-1DCB-4889-A83E-74D64BEEC84F}" type="presParOf" srcId="{A857C0DB-DFB0-48A4-A37C-C4C151139C98}" destId="{41E4BBF5-91BE-4E43-A5EA-EC97CA12DC1B}" srcOrd="2" destOrd="0" presId="urn:microsoft.com/office/officeart/2005/8/layout/orgChart1"/>
    <dgm:cxn modelId="{93C40441-BCF4-4BCB-A852-48354E4FA6D9}" type="presParOf" srcId="{FB1C8E8C-FC84-497F-B5BE-FE623C517F84}" destId="{BADB7A7A-44FF-47FE-9E42-13DA8402F7AF}" srcOrd="8" destOrd="0" presId="urn:microsoft.com/office/officeart/2005/8/layout/orgChart1"/>
    <dgm:cxn modelId="{5D397D91-753E-4DD2-B768-D8AD28C2EB50}" type="presParOf" srcId="{FB1C8E8C-FC84-497F-B5BE-FE623C517F84}" destId="{E797FE04-B231-4E21-8745-9EB9ACB431B9}" srcOrd="9" destOrd="0" presId="urn:microsoft.com/office/officeart/2005/8/layout/orgChart1"/>
    <dgm:cxn modelId="{04965E54-2FFD-4943-80E5-395979CAE711}" type="presParOf" srcId="{E797FE04-B231-4E21-8745-9EB9ACB431B9}" destId="{4E8F9E94-09AA-4B99-93E0-1B9D92F292AA}" srcOrd="0" destOrd="0" presId="urn:microsoft.com/office/officeart/2005/8/layout/orgChart1"/>
    <dgm:cxn modelId="{04EA294D-DBAC-4030-943C-B122F724CCD5}" type="presParOf" srcId="{4E8F9E94-09AA-4B99-93E0-1B9D92F292AA}" destId="{DF416581-4779-422B-8F64-51DB8A3194D0}" srcOrd="0" destOrd="0" presId="urn:microsoft.com/office/officeart/2005/8/layout/orgChart1"/>
    <dgm:cxn modelId="{F4E39F50-8695-49DF-AD77-505CBCA6DCE2}" type="presParOf" srcId="{4E8F9E94-09AA-4B99-93E0-1B9D92F292AA}" destId="{01E06AEF-89F0-4BA9-91F4-1DAAC44EFB51}" srcOrd="1" destOrd="0" presId="urn:microsoft.com/office/officeart/2005/8/layout/orgChart1"/>
    <dgm:cxn modelId="{C8DE2228-26C6-48AE-8C36-581B9C467E5F}" type="presParOf" srcId="{E797FE04-B231-4E21-8745-9EB9ACB431B9}" destId="{F4E13949-F921-4027-8300-B5707A9EF845}" srcOrd="1" destOrd="0" presId="urn:microsoft.com/office/officeart/2005/8/layout/orgChart1"/>
    <dgm:cxn modelId="{33863FE7-8355-44FA-AB11-CBACB26F0EBF}" type="presParOf" srcId="{F4E13949-F921-4027-8300-B5707A9EF845}" destId="{75CB46E8-C787-45FC-94C9-8168449B0332}" srcOrd="0" destOrd="0" presId="urn:microsoft.com/office/officeart/2005/8/layout/orgChart1"/>
    <dgm:cxn modelId="{79825E39-CA0A-45BD-B76F-DE5ABA76F003}" type="presParOf" srcId="{F4E13949-F921-4027-8300-B5707A9EF845}" destId="{976FA2C7-C0DD-4EE8-A1C0-8B0BE2AF04B1}" srcOrd="1" destOrd="0" presId="urn:microsoft.com/office/officeart/2005/8/layout/orgChart1"/>
    <dgm:cxn modelId="{10A945C1-0411-49A2-A21F-D542BC733022}" type="presParOf" srcId="{976FA2C7-C0DD-4EE8-A1C0-8B0BE2AF04B1}" destId="{BAAB173D-1E18-4975-9038-4D86A4BB6AA8}" srcOrd="0" destOrd="0" presId="urn:microsoft.com/office/officeart/2005/8/layout/orgChart1"/>
    <dgm:cxn modelId="{7416015F-8DAB-4AF6-947F-11EE5E8AD904}" type="presParOf" srcId="{BAAB173D-1E18-4975-9038-4D86A4BB6AA8}" destId="{0D12FFE7-1866-4185-9C1B-225D5C52CD0F}" srcOrd="0" destOrd="0" presId="urn:microsoft.com/office/officeart/2005/8/layout/orgChart1"/>
    <dgm:cxn modelId="{51CDC6F9-733E-4C6E-AEAD-A11A23F895EE}" type="presParOf" srcId="{BAAB173D-1E18-4975-9038-4D86A4BB6AA8}" destId="{2B588C8E-AC49-4348-BD20-E705CB8F2BD9}" srcOrd="1" destOrd="0" presId="urn:microsoft.com/office/officeart/2005/8/layout/orgChart1"/>
    <dgm:cxn modelId="{3AD75305-1980-4FFB-8090-1A4756898FA5}" type="presParOf" srcId="{976FA2C7-C0DD-4EE8-A1C0-8B0BE2AF04B1}" destId="{77D65941-5EAC-4663-89EA-C34460317CE2}" srcOrd="1" destOrd="0" presId="urn:microsoft.com/office/officeart/2005/8/layout/orgChart1"/>
    <dgm:cxn modelId="{151EDA29-F8C1-4D33-9A1E-7F162F3BCE64}" type="presParOf" srcId="{976FA2C7-C0DD-4EE8-A1C0-8B0BE2AF04B1}" destId="{CBA630FD-C522-496F-BAB9-04777A85C051}" srcOrd="2" destOrd="0" presId="urn:microsoft.com/office/officeart/2005/8/layout/orgChart1"/>
    <dgm:cxn modelId="{1F97593C-9A06-4863-BFB3-BAB304FD14D5}" type="presParOf" srcId="{F4E13949-F921-4027-8300-B5707A9EF845}" destId="{B323C772-404A-4CBB-9DE1-992B3991FF28}" srcOrd="2" destOrd="0" presId="urn:microsoft.com/office/officeart/2005/8/layout/orgChart1"/>
    <dgm:cxn modelId="{F00A7468-763D-46E3-A1A3-D50CE83AB9D4}" type="presParOf" srcId="{F4E13949-F921-4027-8300-B5707A9EF845}" destId="{B301715A-D264-45A1-BBD1-892B6F8E5869}" srcOrd="3" destOrd="0" presId="urn:microsoft.com/office/officeart/2005/8/layout/orgChart1"/>
    <dgm:cxn modelId="{504B0705-D05A-41DB-BC4F-3E713865EB9E}" type="presParOf" srcId="{B301715A-D264-45A1-BBD1-892B6F8E5869}" destId="{330CADFC-16C6-407F-95C7-11D7F6ADAA18}" srcOrd="0" destOrd="0" presId="urn:microsoft.com/office/officeart/2005/8/layout/orgChart1"/>
    <dgm:cxn modelId="{53EAE035-4D54-4389-8521-8C990E1A6A42}" type="presParOf" srcId="{330CADFC-16C6-407F-95C7-11D7F6ADAA18}" destId="{9981F451-16A5-4545-B47C-9B8DDDD79455}" srcOrd="0" destOrd="0" presId="urn:microsoft.com/office/officeart/2005/8/layout/orgChart1"/>
    <dgm:cxn modelId="{550CFD6B-D310-4AA1-A092-0102ED2B2FE5}" type="presParOf" srcId="{330CADFC-16C6-407F-95C7-11D7F6ADAA18}" destId="{D46BF5AD-E60D-4D24-831E-B8758F566553}" srcOrd="1" destOrd="0" presId="urn:microsoft.com/office/officeart/2005/8/layout/orgChart1"/>
    <dgm:cxn modelId="{7AF4615D-7EE1-4DE8-8F09-B0614F25CD34}" type="presParOf" srcId="{B301715A-D264-45A1-BBD1-892B6F8E5869}" destId="{8AEAC66F-0FD2-40F5-BF1C-852901471557}" srcOrd="1" destOrd="0" presId="urn:microsoft.com/office/officeart/2005/8/layout/orgChart1"/>
    <dgm:cxn modelId="{4FD0FBF3-D20B-4A5A-8545-09E7794CB884}" type="presParOf" srcId="{B301715A-D264-45A1-BBD1-892B6F8E5869}" destId="{601C2C42-19A5-44C6-955A-2C4493041AF9}" srcOrd="2" destOrd="0" presId="urn:microsoft.com/office/officeart/2005/8/layout/orgChart1"/>
    <dgm:cxn modelId="{FA9472F6-17AE-46B7-9436-3F6075FE49AF}" type="presParOf" srcId="{E797FE04-B231-4E21-8745-9EB9ACB431B9}" destId="{76A7AC54-3550-4A6D-AA34-71939ED160CB}" srcOrd="2" destOrd="0" presId="urn:microsoft.com/office/officeart/2005/8/layout/orgChart1"/>
    <dgm:cxn modelId="{E3C51C36-FB47-45FD-BC53-3B748E813EAD}" type="presParOf" srcId="{FB1C8E8C-FC84-497F-B5BE-FE623C517F84}" destId="{118352C4-B787-41C6-A555-CF8E9C83D725}" srcOrd="10" destOrd="0" presId="urn:microsoft.com/office/officeart/2005/8/layout/orgChart1"/>
    <dgm:cxn modelId="{4BB3F7DE-A08F-44ED-A3B2-A5CC55D530A4}" type="presParOf" srcId="{FB1C8E8C-FC84-497F-B5BE-FE623C517F84}" destId="{2674ADBA-AC8B-49A9-88FE-AF24C12A58CC}" srcOrd="11" destOrd="0" presId="urn:microsoft.com/office/officeart/2005/8/layout/orgChart1"/>
    <dgm:cxn modelId="{23D785B1-4450-4B41-AEA2-53D1DF3A7AC5}" type="presParOf" srcId="{2674ADBA-AC8B-49A9-88FE-AF24C12A58CC}" destId="{B28D2805-6768-47A8-ABC5-0449313E8731}" srcOrd="0" destOrd="0" presId="urn:microsoft.com/office/officeart/2005/8/layout/orgChart1"/>
    <dgm:cxn modelId="{6803231D-3A06-46F0-AB1F-A5CBBF286D1D}" type="presParOf" srcId="{B28D2805-6768-47A8-ABC5-0449313E8731}" destId="{E81EEF67-7EE4-48B2-9632-EF57424D9D3D}" srcOrd="0" destOrd="0" presId="urn:microsoft.com/office/officeart/2005/8/layout/orgChart1"/>
    <dgm:cxn modelId="{0407E7E2-FF7E-4C97-907A-22B4B5718D1E}" type="presParOf" srcId="{B28D2805-6768-47A8-ABC5-0449313E8731}" destId="{7E6578B4-EF7D-4DEA-9412-0E33EDB91242}" srcOrd="1" destOrd="0" presId="urn:microsoft.com/office/officeart/2005/8/layout/orgChart1"/>
    <dgm:cxn modelId="{0C12B369-B5BF-41EC-9D29-7B8C9CECA225}" type="presParOf" srcId="{2674ADBA-AC8B-49A9-88FE-AF24C12A58CC}" destId="{5D253487-958A-4B88-8652-ACE6AD6DC6CC}" srcOrd="1" destOrd="0" presId="urn:microsoft.com/office/officeart/2005/8/layout/orgChart1"/>
    <dgm:cxn modelId="{4243AFA4-EABB-4450-A690-208A82ECB4EE}" type="presParOf" srcId="{2674ADBA-AC8B-49A9-88FE-AF24C12A58CC}" destId="{6CAC1A64-9422-49C3-8A72-254454657B8B}" srcOrd="2" destOrd="0" presId="urn:microsoft.com/office/officeart/2005/8/layout/orgChart1"/>
    <dgm:cxn modelId="{FC8834DE-A3B5-4403-B7A0-2590249564CC}" type="presParOf" srcId="{FB1C8E8C-FC84-497F-B5BE-FE623C517F84}" destId="{4AECD538-3B6D-4DC1-868D-5E49A7C57A9E}" srcOrd="12" destOrd="0" presId="urn:microsoft.com/office/officeart/2005/8/layout/orgChart1"/>
    <dgm:cxn modelId="{C9E1ADC3-526F-498A-8219-420C2E14EE1A}" type="presParOf" srcId="{FB1C8E8C-FC84-497F-B5BE-FE623C517F84}" destId="{9C71A78B-FCE9-4242-9DEA-811CE04AC48F}" srcOrd="13" destOrd="0" presId="urn:microsoft.com/office/officeart/2005/8/layout/orgChart1"/>
    <dgm:cxn modelId="{BEF1A69D-946F-4974-BE1C-962EB081D552}" type="presParOf" srcId="{9C71A78B-FCE9-4242-9DEA-811CE04AC48F}" destId="{12103EFE-C254-4E81-B9B7-CE5A868A4480}" srcOrd="0" destOrd="0" presId="urn:microsoft.com/office/officeart/2005/8/layout/orgChart1"/>
    <dgm:cxn modelId="{AFBCEE04-D80A-47E7-9618-145D98ADCB09}" type="presParOf" srcId="{12103EFE-C254-4E81-B9B7-CE5A868A4480}" destId="{DA6DF00F-24A9-4361-B6C5-8C1D840393F4}" srcOrd="0" destOrd="0" presId="urn:microsoft.com/office/officeart/2005/8/layout/orgChart1"/>
    <dgm:cxn modelId="{EAA95F6A-B24E-4AEF-8E28-BE4BE6B98DFE}" type="presParOf" srcId="{12103EFE-C254-4E81-B9B7-CE5A868A4480}" destId="{C4C2CF6C-A190-4EA2-A083-51FA45F67AD0}" srcOrd="1" destOrd="0" presId="urn:microsoft.com/office/officeart/2005/8/layout/orgChart1"/>
    <dgm:cxn modelId="{89ECCC58-869E-4CC4-9A25-BD9F1E571CAC}" type="presParOf" srcId="{9C71A78B-FCE9-4242-9DEA-811CE04AC48F}" destId="{A618F081-A33A-404F-9E32-2F43EB491F82}" srcOrd="1" destOrd="0" presId="urn:microsoft.com/office/officeart/2005/8/layout/orgChart1"/>
    <dgm:cxn modelId="{12BB3973-8E97-4908-9EAF-F40E7FA9E1F2}" type="presParOf" srcId="{9C71A78B-FCE9-4242-9DEA-811CE04AC48F}" destId="{71580893-0C53-414F-8600-9BB9658D3DFD}" srcOrd="2" destOrd="0" presId="urn:microsoft.com/office/officeart/2005/8/layout/orgChart1"/>
    <dgm:cxn modelId="{BBBA9D72-D948-4DD1-A5FD-06B7628DB70C}" type="presParOf" srcId="{FB1C8E8C-FC84-497F-B5BE-FE623C517F84}" destId="{C0565352-A11D-40E1-9DED-11DE1B10C8BB}" srcOrd="14" destOrd="0" presId="urn:microsoft.com/office/officeart/2005/8/layout/orgChart1"/>
    <dgm:cxn modelId="{A3E21D41-F98C-41F2-95C5-7B6C4A800F38}" type="presParOf" srcId="{FB1C8E8C-FC84-497F-B5BE-FE623C517F84}" destId="{4F28773C-983D-4129-B2B8-543930C459A8}" srcOrd="15" destOrd="0" presId="urn:microsoft.com/office/officeart/2005/8/layout/orgChart1"/>
    <dgm:cxn modelId="{739A4A38-886D-4E6C-A9D9-AAF28F507F58}" type="presParOf" srcId="{4F28773C-983D-4129-B2B8-543930C459A8}" destId="{378B2A15-CE9D-4711-A654-B8ECC209FDD3}" srcOrd="0" destOrd="0" presId="urn:microsoft.com/office/officeart/2005/8/layout/orgChart1"/>
    <dgm:cxn modelId="{1C53A226-6114-44FF-8F70-02CECB64514B}" type="presParOf" srcId="{378B2A15-CE9D-4711-A654-B8ECC209FDD3}" destId="{11914DFB-5B66-4E9D-8617-03966C921811}" srcOrd="0" destOrd="0" presId="urn:microsoft.com/office/officeart/2005/8/layout/orgChart1"/>
    <dgm:cxn modelId="{8BC041FD-C933-44C8-9BA2-8B66BA97FCBE}" type="presParOf" srcId="{378B2A15-CE9D-4711-A654-B8ECC209FDD3}" destId="{13BA21AC-9273-4A49-A3E0-B34DEE1A9965}" srcOrd="1" destOrd="0" presId="urn:microsoft.com/office/officeart/2005/8/layout/orgChart1"/>
    <dgm:cxn modelId="{6DC68D8E-8A01-4BC7-B128-41510C5110E7}" type="presParOf" srcId="{4F28773C-983D-4129-B2B8-543930C459A8}" destId="{81007C7E-929A-4E24-B87E-EC979392F610}" srcOrd="1" destOrd="0" presId="urn:microsoft.com/office/officeart/2005/8/layout/orgChart1"/>
    <dgm:cxn modelId="{8C14DBE5-947D-4B1B-940B-17FE6CAA56C8}" type="presParOf" srcId="{81007C7E-929A-4E24-B87E-EC979392F610}" destId="{315B30B7-8F28-4D7A-992A-5EE114DBA68B}" srcOrd="0" destOrd="0" presId="urn:microsoft.com/office/officeart/2005/8/layout/orgChart1"/>
    <dgm:cxn modelId="{2AFE9E27-A5B7-414F-8BAF-4D545D14C61E}" type="presParOf" srcId="{81007C7E-929A-4E24-B87E-EC979392F610}" destId="{67623210-5B0A-4C6F-B25E-EC54247E6F66}" srcOrd="1" destOrd="0" presId="urn:microsoft.com/office/officeart/2005/8/layout/orgChart1"/>
    <dgm:cxn modelId="{B5C99BF4-09DE-4E09-8BFF-8E3F20C7A2A9}" type="presParOf" srcId="{67623210-5B0A-4C6F-B25E-EC54247E6F66}" destId="{FB92231D-7750-4BE2-9035-6E5AC8577045}" srcOrd="0" destOrd="0" presId="urn:microsoft.com/office/officeart/2005/8/layout/orgChart1"/>
    <dgm:cxn modelId="{97FF4C13-E27A-4964-A175-CCCC9CF9BA17}" type="presParOf" srcId="{FB92231D-7750-4BE2-9035-6E5AC8577045}" destId="{0397A2A9-E8E2-4F96-A433-75DCB0875259}" srcOrd="0" destOrd="0" presId="urn:microsoft.com/office/officeart/2005/8/layout/orgChart1"/>
    <dgm:cxn modelId="{70BD47B2-8B27-49AA-9E45-35D96C3ED850}" type="presParOf" srcId="{FB92231D-7750-4BE2-9035-6E5AC8577045}" destId="{F5A926A3-0944-4A8B-B1F0-3C152CE16AB8}" srcOrd="1" destOrd="0" presId="urn:microsoft.com/office/officeart/2005/8/layout/orgChart1"/>
    <dgm:cxn modelId="{97EB7B6E-1083-4AF4-BFCB-3D7A0641632B}" type="presParOf" srcId="{67623210-5B0A-4C6F-B25E-EC54247E6F66}" destId="{0400EB55-E76B-48B4-97C9-4E628BA093D4}" srcOrd="1" destOrd="0" presId="urn:microsoft.com/office/officeart/2005/8/layout/orgChart1"/>
    <dgm:cxn modelId="{9170375B-AA6B-4FB2-A52D-C4EC1D3D7322}" type="presParOf" srcId="{67623210-5B0A-4C6F-B25E-EC54247E6F66}" destId="{9CEDA486-2A2A-43BD-8AC1-83ADF5629F5C}" srcOrd="2" destOrd="0" presId="urn:microsoft.com/office/officeart/2005/8/layout/orgChart1"/>
    <dgm:cxn modelId="{1AF97D1A-6ED1-45ED-A26A-C5C34B821695}" type="presParOf" srcId="{81007C7E-929A-4E24-B87E-EC979392F610}" destId="{5F5F0496-674E-433D-8C20-45697D7F3262}" srcOrd="2" destOrd="0" presId="urn:microsoft.com/office/officeart/2005/8/layout/orgChart1"/>
    <dgm:cxn modelId="{5AF66B35-7A72-4D84-861E-9C0F9E19EC4F}" type="presParOf" srcId="{81007C7E-929A-4E24-B87E-EC979392F610}" destId="{71E43780-8C50-4673-B5C5-1593672388FD}" srcOrd="3" destOrd="0" presId="urn:microsoft.com/office/officeart/2005/8/layout/orgChart1"/>
    <dgm:cxn modelId="{BC725562-117E-4FC7-B120-3C85B6BFC3CD}" type="presParOf" srcId="{71E43780-8C50-4673-B5C5-1593672388FD}" destId="{2F0FABC7-E63B-41EF-8F3B-9FACE8603F15}" srcOrd="0" destOrd="0" presId="urn:microsoft.com/office/officeart/2005/8/layout/orgChart1"/>
    <dgm:cxn modelId="{56D11B6F-C9CB-4236-BFFE-FA162A485D5A}" type="presParOf" srcId="{2F0FABC7-E63B-41EF-8F3B-9FACE8603F15}" destId="{A8E039AA-6693-4629-A043-8A64E2A77058}" srcOrd="0" destOrd="0" presId="urn:microsoft.com/office/officeart/2005/8/layout/orgChart1"/>
    <dgm:cxn modelId="{35550D71-390B-4493-94A5-71521D828C17}" type="presParOf" srcId="{2F0FABC7-E63B-41EF-8F3B-9FACE8603F15}" destId="{1767F223-0DBA-49B9-B88F-8BA2C74515DC}" srcOrd="1" destOrd="0" presId="urn:microsoft.com/office/officeart/2005/8/layout/orgChart1"/>
    <dgm:cxn modelId="{FCDB0388-D72D-4FAE-9FC6-C4FE75F20AE8}" type="presParOf" srcId="{71E43780-8C50-4673-B5C5-1593672388FD}" destId="{E5516C98-0F72-4658-AE8D-19426EADBA02}" srcOrd="1" destOrd="0" presId="urn:microsoft.com/office/officeart/2005/8/layout/orgChart1"/>
    <dgm:cxn modelId="{8F153551-36FB-4C94-9857-8E41C5D0F5C5}" type="presParOf" srcId="{71E43780-8C50-4673-B5C5-1593672388FD}" destId="{E0F373F4-38AF-47C5-94E5-8F92CBE92B7A}" srcOrd="2" destOrd="0" presId="urn:microsoft.com/office/officeart/2005/8/layout/orgChart1"/>
    <dgm:cxn modelId="{42828555-FD1D-4631-9A6D-D469DE4BFDA2}" type="presParOf" srcId="{4F28773C-983D-4129-B2B8-543930C459A8}" destId="{5FAE4200-1853-44C0-A844-07500A6088FC}" srcOrd="2" destOrd="0" presId="urn:microsoft.com/office/officeart/2005/8/layout/orgChart1"/>
    <dgm:cxn modelId="{200F7C9A-711A-4C06-BF85-D01169009052}" type="presParOf" srcId="{FB1C8E8C-FC84-497F-B5BE-FE623C517F84}" destId="{095BFD0E-2E51-4B68-8659-B9A1C77AA8A6}" srcOrd="16" destOrd="0" presId="urn:microsoft.com/office/officeart/2005/8/layout/orgChart1"/>
    <dgm:cxn modelId="{8C64F35E-964B-4B2C-8B25-800D6BFEEF3D}" type="presParOf" srcId="{FB1C8E8C-FC84-497F-B5BE-FE623C517F84}" destId="{B75CC943-BC22-454C-92A2-CB587F3479E6}" srcOrd="17" destOrd="0" presId="urn:microsoft.com/office/officeart/2005/8/layout/orgChart1"/>
    <dgm:cxn modelId="{BED877A3-BDAC-4C0E-9478-4D0BCBF32EF6}" type="presParOf" srcId="{B75CC943-BC22-454C-92A2-CB587F3479E6}" destId="{D504EDAE-C70C-445F-8C53-184ECA876DD8}" srcOrd="0" destOrd="0" presId="urn:microsoft.com/office/officeart/2005/8/layout/orgChart1"/>
    <dgm:cxn modelId="{D40604FE-329E-4103-9431-BAD720A674B3}" type="presParOf" srcId="{D504EDAE-C70C-445F-8C53-184ECA876DD8}" destId="{0431681E-ACF8-42D9-8B05-BE1BEDDE5C9D}" srcOrd="0" destOrd="0" presId="urn:microsoft.com/office/officeart/2005/8/layout/orgChart1"/>
    <dgm:cxn modelId="{776F0762-6CB4-45DB-89FC-81E42FDE258B}" type="presParOf" srcId="{D504EDAE-C70C-445F-8C53-184ECA876DD8}" destId="{64021053-7E40-467A-8448-23615379BE9E}" srcOrd="1" destOrd="0" presId="urn:microsoft.com/office/officeart/2005/8/layout/orgChart1"/>
    <dgm:cxn modelId="{0BB29B00-0B66-4A91-AF8E-2E2AB90223DF}" type="presParOf" srcId="{B75CC943-BC22-454C-92A2-CB587F3479E6}" destId="{2C196E1F-CA68-4227-B4FD-5BB21F498C1F}" srcOrd="1" destOrd="0" presId="urn:microsoft.com/office/officeart/2005/8/layout/orgChart1"/>
    <dgm:cxn modelId="{8F1B53A4-69A9-45D9-85CF-C55B9FAE7423}" type="presParOf" srcId="{B75CC943-BC22-454C-92A2-CB587F3479E6}" destId="{B238978B-FDEA-44A4-92EE-B242FA2FB905}" srcOrd="2" destOrd="0" presId="urn:microsoft.com/office/officeart/2005/8/layout/orgChart1"/>
    <dgm:cxn modelId="{0EEE6790-1B93-4AF1-9D6C-784B1CC6E2F5}" type="presParOf" srcId="{FB1C8E8C-FC84-497F-B5BE-FE623C517F84}" destId="{F2EA360A-9F41-4DEC-A12F-0530CA6C7659}" srcOrd="18" destOrd="0" presId="urn:microsoft.com/office/officeart/2005/8/layout/orgChart1"/>
    <dgm:cxn modelId="{21EE1DB4-9BD2-424D-A1DA-0A828EEC203B}" type="presParOf" srcId="{FB1C8E8C-FC84-497F-B5BE-FE623C517F84}" destId="{EB2B9011-C86C-4BED-9D3F-AF5325D2A114}" srcOrd="19" destOrd="0" presId="urn:microsoft.com/office/officeart/2005/8/layout/orgChart1"/>
    <dgm:cxn modelId="{08187513-BECF-442D-A682-2AD16C20A332}" type="presParOf" srcId="{EB2B9011-C86C-4BED-9D3F-AF5325D2A114}" destId="{B0B50F80-62DF-4681-9416-E3A7D0DE74E3}" srcOrd="0" destOrd="0" presId="urn:microsoft.com/office/officeart/2005/8/layout/orgChart1"/>
    <dgm:cxn modelId="{EE038928-B372-4E95-A350-50A5E4605310}" type="presParOf" srcId="{B0B50F80-62DF-4681-9416-E3A7D0DE74E3}" destId="{4812B0BD-8CCC-4EA3-9149-1322944817B6}" srcOrd="0" destOrd="0" presId="urn:microsoft.com/office/officeart/2005/8/layout/orgChart1"/>
    <dgm:cxn modelId="{D17EDDFB-FFE4-49A7-B3DA-5527ECB07033}" type="presParOf" srcId="{B0B50F80-62DF-4681-9416-E3A7D0DE74E3}" destId="{4930BA99-F337-4CC8-98C4-4B2BDC68679A}" srcOrd="1" destOrd="0" presId="urn:microsoft.com/office/officeart/2005/8/layout/orgChart1"/>
    <dgm:cxn modelId="{2E55157A-FEBF-4710-A3BD-D40509A69E9A}" type="presParOf" srcId="{EB2B9011-C86C-4BED-9D3F-AF5325D2A114}" destId="{78C65D2D-6F59-4253-AF4F-A95F8290343D}" srcOrd="1" destOrd="0" presId="urn:microsoft.com/office/officeart/2005/8/layout/orgChart1"/>
    <dgm:cxn modelId="{63F0A6FB-F5E5-4DD2-BA73-245484E86734}" type="presParOf" srcId="{78C65D2D-6F59-4253-AF4F-A95F8290343D}" destId="{2B94DC4E-E724-485F-9D30-4113D5F62D88}" srcOrd="0" destOrd="0" presId="urn:microsoft.com/office/officeart/2005/8/layout/orgChart1"/>
    <dgm:cxn modelId="{2462611D-06E7-4DCA-B723-C486CDA5E8DC}" type="presParOf" srcId="{78C65D2D-6F59-4253-AF4F-A95F8290343D}" destId="{D5E582CE-AC0B-45B4-AE7A-814E045DF570}" srcOrd="1" destOrd="0" presId="urn:microsoft.com/office/officeart/2005/8/layout/orgChart1"/>
    <dgm:cxn modelId="{3F1E2B24-E03E-472B-A040-31F19971F057}" type="presParOf" srcId="{D5E582CE-AC0B-45B4-AE7A-814E045DF570}" destId="{B8770CB9-F1C8-4AB0-A753-9522647179F9}" srcOrd="0" destOrd="0" presId="urn:microsoft.com/office/officeart/2005/8/layout/orgChart1"/>
    <dgm:cxn modelId="{ACC49A96-48B6-415C-A979-5B6C8D7ACD9D}" type="presParOf" srcId="{B8770CB9-F1C8-4AB0-A753-9522647179F9}" destId="{E882B86A-3C39-4FCA-AE3A-B57EB5274ED9}" srcOrd="0" destOrd="0" presId="urn:microsoft.com/office/officeart/2005/8/layout/orgChart1"/>
    <dgm:cxn modelId="{017A29E0-3B6A-4D84-A866-0FF8642CDC15}" type="presParOf" srcId="{B8770CB9-F1C8-4AB0-A753-9522647179F9}" destId="{16229C8A-B906-46E5-A07C-60F233D78F33}" srcOrd="1" destOrd="0" presId="urn:microsoft.com/office/officeart/2005/8/layout/orgChart1"/>
    <dgm:cxn modelId="{075A8BC1-9839-4DA5-A6C5-CD27BAAC8E85}" type="presParOf" srcId="{D5E582CE-AC0B-45B4-AE7A-814E045DF570}" destId="{426F69BA-C506-40CC-B8E1-6856C0B7278A}" srcOrd="1" destOrd="0" presId="urn:microsoft.com/office/officeart/2005/8/layout/orgChart1"/>
    <dgm:cxn modelId="{413830EC-C9C6-47B1-95C3-278BBB3B7D1D}" type="presParOf" srcId="{D5E582CE-AC0B-45B4-AE7A-814E045DF570}" destId="{3C2A39F3-5B4E-44F0-A376-0455962CB544}" srcOrd="2" destOrd="0" presId="urn:microsoft.com/office/officeart/2005/8/layout/orgChart1"/>
    <dgm:cxn modelId="{A2501B5D-D6F6-4EB7-816E-DCCF64992045}" type="presParOf" srcId="{78C65D2D-6F59-4253-AF4F-A95F8290343D}" destId="{D0313558-BF12-46CE-8400-40DD3547D5CF}" srcOrd="2" destOrd="0" presId="urn:microsoft.com/office/officeart/2005/8/layout/orgChart1"/>
    <dgm:cxn modelId="{9191F6E5-4BBA-4D2F-85E6-7F3E72FB177F}" type="presParOf" srcId="{78C65D2D-6F59-4253-AF4F-A95F8290343D}" destId="{CCAB283D-C705-4930-BE98-46835B964D89}" srcOrd="3" destOrd="0" presId="urn:microsoft.com/office/officeart/2005/8/layout/orgChart1"/>
    <dgm:cxn modelId="{5A3E149C-1EB0-4CA1-AFF3-2A2571135F0B}" type="presParOf" srcId="{CCAB283D-C705-4930-BE98-46835B964D89}" destId="{0DA17394-9B83-4379-BD7C-C03B65D6EF30}" srcOrd="0" destOrd="0" presId="urn:microsoft.com/office/officeart/2005/8/layout/orgChart1"/>
    <dgm:cxn modelId="{FA127F1D-7765-4BD5-AD9C-2BA40651D7FE}" type="presParOf" srcId="{0DA17394-9B83-4379-BD7C-C03B65D6EF30}" destId="{67F22F89-BE9E-43A9-9414-D6982DB19E2A}" srcOrd="0" destOrd="0" presId="urn:microsoft.com/office/officeart/2005/8/layout/orgChart1"/>
    <dgm:cxn modelId="{51D4FB49-CED2-455A-9D69-B6BC40AAD514}" type="presParOf" srcId="{0DA17394-9B83-4379-BD7C-C03B65D6EF30}" destId="{5A669F2E-4C3B-41D5-A4D5-DDCC52D63D10}" srcOrd="1" destOrd="0" presId="urn:microsoft.com/office/officeart/2005/8/layout/orgChart1"/>
    <dgm:cxn modelId="{9E3B1C56-EF10-4FEA-9E4C-FF11512CB109}" type="presParOf" srcId="{CCAB283D-C705-4930-BE98-46835B964D89}" destId="{444AFD44-1633-4C72-9F65-12DEC8A7CEAE}" srcOrd="1" destOrd="0" presId="urn:microsoft.com/office/officeart/2005/8/layout/orgChart1"/>
    <dgm:cxn modelId="{5F5BD1B0-84D4-4825-B245-028D7F615657}" type="presParOf" srcId="{CCAB283D-C705-4930-BE98-46835B964D89}" destId="{710DE23A-3588-43C2-84E7-DDB0E91E6FE4}" srcOrd="2" destOrd="0" presId="urn:microsoft.com/office/officeart/2005/8/layout/orgChart1"/>
    <dgm:cxn modelId="{1B220B8C-49A0-4B35-A153-B71775833B3E}" type="presParOf" srcId="{EB2B9011-C86C-4BED-9D3F-AF5325D2A114}" destId="{21C36514-F668-4118-8FDE-46242FF53B6D}" srcOrd="2" destOrd="0" presId="urn:microsoft.com/office/officeart/2005/8/layout/orgChart1"/>
    <dgm:cxn modelId="{E12E63FB-FD22-47C6-9101-1491CB9DC1EB}" type="presParOf" srcId="{C94CD389-5DB3-4956-A234-5B55817E1991}" destId="{58208C44-80B3-4D16-9547-1891B7B4985F}" srcOrd="2" destOrd="0" presId="urn:microsoft.com/office/officeart/2005/8/layout/orgChart1"/>
    <dgm:cxn modelId="{ED20F37E-784A-40F4-96A0-CFA806683A88}" type="presParOf" srcId="{58208C44-80B3-4D16-9547-1891B7B4985F}" destId="{42BD2CEC-1EE0-457E-94B3-895DD4527971}" srcOrd="0" destOrd="0" presId="urn:microsoft.com/office/officeart/2005/8/layout/orgChart1"/>
    <dgm:cxn modelId="{2A59A76D-5AB6-4B04-BF06-3ADAA61E5F69}" type="presParOf" srcId="{58208C44-80B3-4D16-9547-1891B7B4985F}" destId="{D4DE9E07-C4CA-4061-9DDD-E37D6A8DB86E}" srcOrd="1" destOrd="0" presId="urn:microsoft.com/office/officeart/2005/8/layout/orgChart1"/>
    <dgm:cxn modelId="{6C3F8067-CF71-4C91-BF1E-63C40900A1A5}" type="presParOf" srcId="{D4DE9E07-C4CA-4061-9DDD-E37D6A8DB86E}" destId="{BCE43F2B-25B1-433E-A27C-69132098A908}" srcOrd="0" destOrd="0" presId="urn:microsoft.com/office/officeart/2005/8/layout/orgChart1"/>
    <dgm:cxn modelId="{E379487C-774D-40CF-A3E4-4EBCC88474F2}" type="presParOf" srcId="{BCE43F2B-25B1-433E-A27C-69132098A908}" destId="{A70D9529-8847-4B7A-B3CD-4D53904AE0DF}" srcOrd="0" destOrd="0" presId="urn:microsoft.com/office/officeart/2005/8/layout/orgChart1"/>
    <dgm:cxn modelId="{1E23AD86-1E9C-45C2-AA2F-FDD8A2A4E9C6}" type="presParOf" srcId="{BCE43F2B-25B1-433E-A27C-69132098A908}" destId="{27FB2872-2A8A-4158-B91C-E6B3FF9DF9AC}" srcOrd="1" destOrd="0" presId="urn:microsoft.com/office/officeart/2005/8/layout/orgChart1"/>
    <dgm:cxn modelId="{A9052240-B642-492D-B1BD-76049547A8E1}" type="presParOf" srcId="{D4DE9E07-C4CA-4061-9DDD-E37D6A8DB86E}" destId="{BD3E379E-1F25-455D-BD7B-30A38EF171EC}" srcOrd="1" destOrd="0" presId="urn:microsoft.com/office/officeart/2005/8/layout/orgChart1"/>
    <dgm:cxn modelId="{A69389F1-241D-499D-984D-BD1E61813C98}" type="presParOf" srcId="{D4DE9E07-C4CA-4061-9DDD-E37D6A8DB86E}" destId="{430E55DD-6D76-4B35-BC9C-C460F461495B}" srcOrd="2" destOrd="0" presId="urn:microsoft.com/office/officeart/2005/8/layout/orgChart1"/>
    <dgm:cxn modelId="{A164EA75-B60F-4C28-8413-57BACF246D45}" type="presParOf" srcId="{58208C44-80B3-4D16-9547-1891B7B4985F}" destId="{5EAA0FBE-5975-4750-960E-B11B1DE8DCE6}" srcOrd="2" destOrd="0" presId="urn:microsoft.com/office/officeart/2005/8/layout/orgChart1"/>
    <dgm:cxn modelId="{D8A23F22-26F9-4E70-ADC8-8207D45C220A}" type="presParOf" srcId="{58208C44-80B3-4D16-9547-1891B7B4985F}" destId="{EE09E1F4-1E5F-43E2-9EA7-0BCDC9E38C6D}" srcOrd="3" destOrd="0" presId="urn:microsoft.com/office/officeart/2005/8/layout/orgChart1"/>
    <dgm:cxn modelId="{AC52BF43-5D65-4A28-9F9F-F7D584CF22BD}" type="presParOf" srcId="{EE09E1F4-1E5F-43E2-9EA7-0BCDC9E38C6D}" destId="{ED79FC8C-FA9D-418A-8457-372207AC5352}" srcOrd="0" destOrd="0" presId="urn:microsoft.com/office/officeart/2005/8/layout/orgChart1"/>
    <dgm:cxn modelId="{56AE6943-A8A7-4191-9371-8EF4D2A4B5F8}" type="presParOf" srcId="{ED79FC8C-FA9D-418A-8457-372207AC5352}" destId="{7E88C18A-2F0F-42D0-AD08-249BE20D3266}" srcOrd="0" destOrd="0" presId="urn:microsoft.com/office/officeart/2005/8/layout/orgChart1"/>
    <dgm:cxn modelId="{386EF53A-E477-4B0E-BE6E-CFC90048147F}" type="presParOf" srcId="{ED79FC8C-FA9D-418A-8457-372207AC5352}" destId="{8B4788BA-EC65-4ADA-85FD-BAD454F0A178}" srcOrd="1" destOrd="0" presId="urn:microsoft.com/office/officeart/2005/8/layout/orgChart1"/>
    <dgm:cxn modelId="{8A82CBB3-F35E-4811-AA70-2B66DBC1E18C}" type="presParOf" srcId="{EE09E1F4-1E5F-43E2-9EA7-0BCDC9E38C6D}" destId="{696301EB-2F1F-4BF2-912F-879471F570D5}" srcOrd="1" destOrd="0" presId="urn:microsoft.com/office/officeart/2005/8/layout/orgChart1"/>
    <dgm:cxn modelId="{EA432C14-278C-4E9F-8EE3-4F73FB015293}" type="presParOf" srcId="{696301EB-2F1F-4BF2-912F-879471F570D5}" destId="{CA8113FD-68B0-4817-B4D1-8263B2F935B1}" srcOrd="0" destOrd="0" presId="urn:microsoft.com/office/officeart/2005/8/layout/orgChart1"/>
    <dgm:cxn modelId="{A9C4F8D3-1928-4F2B-8206-48652BFE97E0}" type="presParOf" srcId="{696301EB-2F1F-4BF2-912F-879471F570D5}" destId="{1D4F51EA-9734-4F28-BEEB-F927C6B0A59D}" srcOrd="1" destOrd="0" presId="urn:microsoft.com/office/officeart/2005/8/layout/orgChart1"/>
    <dgm:cxn modelId="{6AE8B4EC-2187-48D9-B459-D45E3F19A459}" type="presParOf" srcId="{1D4F51EA-9734-4F28-BEEB-F927C6B0A59D}" destId="{E696D979-D0FC-4D47-9F79-D92842FD1D4B}" srcOrd="0" destOrd="0" presId="urn:microsoft.com/office/officeart/2005/8/layout/orgChart1"/>
    <dgm:cxn modelId="{34F74D65-F971-43F2-A148-50F9BC5BBE20}" type="presParOf" srcId="{E696D979-D0FC-4D47-9F79-D92842FD1D4B}" destId="{C60A2205-2A75-4BA6-8E0F-38710239BCD7}" srcOrd="0" destOrd="0" presId="urn:microsoft.com/office/officeart/2005/8/layout/orgChart1"/>
    <dgm:cxn modelId="{DDAF997A-FF2B-4C86-B44D-7E5E5EA39C6C}" type="presParOf" srcId="{E696D979-D0FC-4D47-9F79-D92842FD1D4B}" destId="{AD2CE15A-69AD-4C54-B05A-6FA766544392}" srcOrd="1" destOrd="0" presId="urn:microsoft.com/office/officeart/2005/8/layout/orgChart1"/>
    <dgm:cxn modelId="{F1115439-3B2E-42B7-9343-EB1F9D1E94CA}" type="presParOf" srcId="{1D4F51EA-9734-4F28-BEEB-F927C6B0A59D}" destId="{F0F3CB5F-1DE6-47E9-9252-65C253FA9B3C}" srcOrd="1" destOrd="0" presId="urn:microsoft.com/office/officeart/2005/8/layout/orgChart1"/>
    <dgm:cxn modelId="{24B20E4C-EAE2-4DFB-BFDF-A96FFA53250F}" type="presParOf" srcId="{1D4F51EA-9734-4F28-BEEB-F927C6B0A59D}" destId="{A7D7E351-4F22-4FF4-A33F-B001DDC4B97D}" srcOrd="2" destOrd="0" presId="urn:microsoft.com/office/officeart/2005/8/layout/orgChart1"/>
    <dgm:cxn modelId="{9A0DB8A2-DA2C-44EF-9DED-2B567438B826}" type="presParOf" srcId="{696301EB-2F1F-4BF2-912F-879471F570D5}" destId="{18493D74-1248-47B1-B84D-1E5EAEFB33E4}" srcOrd="2" destOrd="0" presId="urn:microsoft.com/office/officeart/2005/8/layout/orgChart1"/>
    <dgm:cxn modelId="{EA101DA4-017F-4C9A-A373-8835E9FD2DE6}" type="presParOf" srcId="{696301EB-2F1F-4BF2-912F-879471F570D5}" destId="{8F374DBC-B1C7-45D7-8039-9B486EDA4D56}" srcOrd="3" destOrd="0" presId="urn:microsoft.com/office/officeart/2005/8/layout/orgChart1"/>
    <dgm:cxn modelId="{AB76F2E9-C75F-4506-B8B5-E8F28333B644}" type="presParOf" srcId="{8F374DBC-B1C7-45D7-8039-9B486EDA4D56}" destId="{387B4243-557C-477B-AA8A-79D8F6F5B6F7}" srcOrd="0" destOrd="0" presId="urn:microsoft.com/office/officeart/2005/8/layout/orgChart1"/>
    <dgm:cxn modelId="{09AF7147-0585-4662-A7DD-BBEFBFB75B80}" type="presParOf" srcId="{387B4243-557C-477B-AA8A-79D8F6F5B6F7}" destId="{E52EB124-DBD2-43FA-96DD-DEDA62F60442}" srcOrd="0" destOrd="0" presId="urn:microsoft.com/office/officeart/2005/8/layout/orgChart1"/>
    <dgm:cxn modelId="{91FF3C35-D8CB-49CE-ADA3-DB0B534FC013}" type="presParOf" srcId="{387B4243-557C-477B-AA8A-79D8F6F5B6F7}" destId="{13463D49-16AB-4307-AF4B-D4B0D7ADECED}" srcOrd="1" destOrd="0" presId="urn:microsoft.com/office/officeart/2005/8/layout/orgChart1"/>
    <dgm:cxn modelId="{A6C45605-CF0A-43CF-A8D0-3798BABA652E}" type="presParOf" srcId="{8F374DBC-B1C7-45D7-8039-9B486EDA4D56}" destId="{1DE54755-EBDF-4D20-B2C3-B26A4505CBF0}" srcOrd="1" destOrd="0" presId="urn:microsoft.com/office/officeart/2005/8/layout/orgChart1"/>
    <dgm:cxn modelId="{CC8A898F-8EBA-42D7-B8C2-795832837A8C}" type="presParOf" srcId="{8F374DBC-B1C7-45D7-8039-9B486EDA4D56}" destId="{A2D28B71-FC58-4D75-977D-84743EEA32A6}" srcOrd="2" destOrd="0" presId="urn:microsoft.com/office/officeart/2005/8/layout/orgChart1"/>
    <dgm:cxn modelId="{6055DBD8-075E-43F1-B50B-43903B175A97}" type="presParOf" srcId="{EE09E1F4-1E5F-43E2-9EA7-0BCDC9E38C6D}" destId="{392F35B0-CB23-492F-B288-C7B46BA34323}" srcOrd="2" destOrd="0" presId="urn:microsoft.com/office/officeart/2005/8/layout/orgChart1"/>
    <dgm:cxn modelId="{B390F456-F437-4CF5-9D0B-B963064BC403}" type="presParOf" srcId="{58208C44-80B3-4D16-9547-1891B7B4985F}" destId="{34D46393-11A6-4765-9127-7D28635933B4}" srcOrd="4" destOrd="0" presId="urn:microsoft.com/office/officeart/2005/8/layout/orgChart1"/>
    <dgm:cxn modelId="{92958A85-A86D-4D2F-888F-8B830088FA45}" type="presParOf" srcId="{58208C44-80B3-4D16-9547-1891B7B4985F}" destId="{62EB7143-72B1-4C2F-9ED0-299C83F281C0}" srcOrd="5" destOrd="0" presId="urn:microsoft.com/office/officeart/2005/8/layout/orgChart1"/>
    <dgm:cxn modelId="{ADF8709F-7E53-4444-AED6-7D7CAD959E27}" type="presParOf" srcId="{62EB7143-72B1-4C2F-9ED0-299C83F281C0}" destId="{9184A5FE-B0BE-4FE1-97B3-93AE4349F1CA}" srcOrd="0" destOrd="0" presId="urn:microsoft.com/office/officeart/2005/8/layout/orgChart1"/>
    <dgm:cxn modelId="{77DB3AB8-1838-4571-AB40-DC48501C7B7F}" type="presParOf" srcId="{9184A5FE-B0BE-4FE1-97B3-93AE4349F1CA}" destId="{3A2E1FB7-A83E-4F8C-9B5C-38B282513DEB}" srcOrd="0" destOrd="0" presId="urn:microsoft.com/office/officeart/2005/8/layout/orgChart1"/>
    <dgm:cxn modelId="{F5328D60-1A71-4EB2-A550-CBA76D3F995E}" type="presParOf" srcId="{9184A5FE-B0BE-4FE1-97B3-93AE4349F1CA}" destId="{3FAEE05B-CF96-4C3A-8BEC-7D2B9AB1851E}" srcOrd="1" destOrd="0" presId="urn:microsoft.com/office/officeart/2005/8/layout/orgChart1"/>
    <dgm:cxn modelId="{8D95A094-BC37-40EC-B5FF-D5D644A31F9A}" type="presParOf" srcId="{62EB7143-72B1-4C2F-9ED0-299C83F281C0}" destId="{C5A68753-55CF-4800-9023-BC333C7B2F9E}" srcOrd="1" destOrd="0" presId="urn:microsoft.com/office/officeart/2005/8/layout/orgChart1"/>
    <dgm:cxn modelId="{DFD83249-F894-464F-8B7F-BE96599ACEE6}" type="presParOf" srcId="{62EB7143-72B1-4C2F-9ED0-299C83F281C0}" destId="{AD757E90-F56D-4476-AF9C-5C52110C24D4}" srcOrd="2" destOrd="0" presId="urn:microsoft.com/office/officeart/2005/8/layout/orgChart1"/>
    <dgm:cxn modelId="{7502FCF0-BFB7-4AFD-997E-620CA4CE813E}" type="presParOf" srcId="{58208C44-80B3-4D16-9547-1891B7B4985F}" destId="{8642512B-9880-4BA9-B024-DE3E2FFA4754}" srcOrd="6" destOrd="0" presId="urn:microsoft.com/office/officeart/2005/8/layout/orgChart1"/>
    <dgm:cxn modelId="{CFA8632B-0648-4662-9CB3-D7CA57B5B954}" type="presParOf" srcId="{58208C44-80B3-4D16-9547-1891B7B4985F}" destId="{9A2CAADC-C380-4F8F-ACE3-895C87BE1CC9}" srcOrd="7" destOrd="0" presId="urn:microsoft.com/office/officeart/2005/8/layout/orgChart1"/>
    <dgm:cxn modelId="{A4D13008-53FF-4B56-87D1-B71BA2F6CC2A}" type="presParOf" srcId="{9A2CAADC-C380-4F8F-ACE3-895C87BE1CC9}" destId="{99B2C6F5-6BD7-478C-9CB6-2AABC8EF64E3}" srcOrd="0" destOrd="0" presId="urn:microsoft.com/office/officeart/2005/8/layout/orgChart1"/>
    <dgm:cxn modelId="{0056977D-6F0A-4175-A0B3-943015284A07}" type="presParOf" srcId="{99B2C6F5-6BD7-478C-9CB6-2AABC8EF64E3}" destId="{99684E01-1BB2-4C1C-84B3-F03BF04448D4}" srcOrd="0" destOrd="0" presId="urn:microsoft.com/office/officeart/2005/8/layout/orgChart1"/>
    <dgm:cxn modelId="{CBA470EF-4EB4-4A7B-A94F-CEFC0F870BDD}" type="presParOf" srcId="{99B2C6F5-6BD7-478C-9CB6-2AABC8EF64E3}" destId="{54D8B97F-7712-40CE-8D17-03929CC4CC27}" srcOrd="1" destOrd="0" presId="urn:microsoft.com/office/officeart/2005/8/layout/orgChart1"/>
    <dgm:cxn modelId="{6E6297B9-0CA9-43E7-B1E0-CF3A68A0DF88}" type="presParOf" srcId="{9A2CAADC-C380-4F8F-ACE3-895C87BE1CC9}" destId="{2CACCF36-88F8-4F47-BF5B-278B7FE4AAE4}" srcOrd="1" destOrd="0" presId="urn:microsoft.com/office/officeart/2005/8/layout/orgChart1"/>
    <dgm:cxn modelId="{347A7387-5395-492C-B57D-790DB842A9A4}" type="presParOf" srcId="{9A2CAADC-C380-4F8F-ACE3-895C87BE1CC9}" destId="{501CFDC1-7D99-4655-BBE1-A663DD170F79}" srcOrd="2" destOrd="0" presId="urn:microsoft.com/office/officeart/2005/8/layout/orgChart1"/>
    <dgm:cxn modelId="{14785976-66F5-4657-A378-CEF4C8249CFF}" type="presParOf" srcId="{58208C44-80B3-4D16-9547-1891B7B4985F}" destId="{2B5669CF-81FD-4100-A1F3-CEE8067A5BDB}" srcOrd="8" destOrd="0" presId="urn:microsoft.com/office/officeart/2005/8/layout/orgChart1"/>
    <dgm:cxn modelId="{226B01D6-19F1-4F72-8ED4-008D33EE02C5}" type="presParOf" srcId="{58208C44-80B3-4D16-9547-1891B7B4985F}" destId="{0A9DD866-014B-4409-A6D2-ED7B9EEADAD8}" srcOrd="9" destOrd="0" presId="urn:microsoft.com/office/officeart/2005/8/layout/orgChart1"/>
    <dgm:cxn modelId="{D038B899-4031-4AF9-9441-3F26BA9CC1D5}" type="presParOf" srcId="{0A9DD866-014B-4409-A6D2-ED7B9EEADAD8}" destId="{6F40FAEE-CFFF-4104-BA0A-251D569ED17F}" srcOrd="0" destOrd="0" presId="urn:microsoft.com/office/officeart/2005/8/layout/orgChart1"/>
    <dgm:cxn modelId="{5C7687BE-C636-46A1-98A8-79C35340AFF2}" type="presParOf" srcId="{6F40FAEE-CFFF-4104-BA0A-251D569ED17F}" destId="{8EA4F0FA-794D-4F1C-8EB3-7D4F002D50A7}" srcOrd="0" destOrd="0" presId="urn:microsoft.com/office/officeart/2005/8/layout/orgChart1"/>
    <dgm:cxn modelId="{98DACBCB-82B9-4E66-A75F-FA4CE6ADA2C4}" type="presParOf" srcId="{6F40FAEE-CFFF-4104-BA0A-251D569ED17F}" destId="{5E479030-0B1A-42B7-9AC7-4379017733A2}" srcOrd="1" destOrd="0" presId="urn:microsoft.com/office/officeart/2005/8/layout/orgChart1"/>
    <dgm:cxn modelId="{3A13AB87-5083-4104-9A24-7C4116C7ABD3}" type="presParOf" srcId="{0A9DD866-014B-4409-A6D2-ED7B9EEADAD8}" destId="{B65EA982-E809-4272-931F-4EF8153F0FF1}" srcOrd="1" destOrd="0" presId="urn:microsoft.com/office/officeart/2005/8/layout/orgChart1"/>
    <dgm:cxn modelId="{4A81F8DA-F08F-494E-94DA-9A3C50B0C630}" type="presParOf" srcId="{0A9DD866-014B-4409-A6D2-ED7B9EEADAD8}" destId="{CB46DB2D-05AB-49D6-B481-C7FEA9888187}" srcOrd="2" destOrd="0" presId="urn:microsoft.com/office/officeart/2005/8/layout/orgChart1"/>
    <dgm:cxn modelId="{EF7C4539-1443-48B7-B945-621823408746}" type="presParOf" srcId="{58208C44-80B3-4D16-9547-1891B7B4985F}" destId="{E49576BD-DCE4-4BE9-BE7B-F43EE6F1D730}" srcOrd="10" destOrd="0" presId="urn:microsoft.com/office/officeart/2005/8/layout/orgChart1"/>
    <dgm:cxn modelId="{72D09E73-00AC-4CC1-8350-1FAF3099FF7C}" type="presParOf" srcId="{58208C44-80B3-4D16-9547-1891B7B4985F}" destId="{2124F118-2FA7-47D6-AC41-4C91977DAFF2}" srcOrd="11" destOrd="0" presId="urn:microsoft.com/office/officeart/2005/8/layout/orgChart1"/>
    <dgm:cxn modelId="{33C90103-A82F-45F7-A97B-BFE974818E8F}" type="presParOf" srcId="{2124F118-2FA7-47D6-AC41-4C91977DAFF2}" destId="{E9A848AD-DF8A-4256-9B6C-9041D90DB25B}" srcOrd="0" destOrd="0" presId="urn:microsoft.com/office/officeart/2005/8/layout/orgChart1"/>
    <dgm:cxn modelId="{4321181B-D6C1-4BB5-9016-A4BF57DBB160}" type="presParOf" srcId="{E9A848AD-DF8A-4256-9B6C-9041D90DB25B}" destId="{1025F82A-57A7-499A-A0F0-0B8D8F393A52}" srcOrd="0" destOrd="0" presId="urn:microsoft.com/office/officeart/2005/8/layout/orgChart1"/>
    <dgm:cxn modelId="{6181CBDD-7829-4F51-8586-898EABA38556}" type="presParOf" srcId="{E9A848AD-DF8A-4256-9B6C-9041D90DB25B}" destId="{8F640EA9-55E1-4A60-A589-9CA29D7F7B38}" srcOrd="1" destOrd="0" presId="urn:microsoft.com/office/officeart/2005/8/layout/orgChart1"/>
    <dgm:cxn modelId="{7A6C4A63-C617-4F32-AC6A-43669410D03F}" type="presParOf" srcId="{2124F118-2FA7-47D6-AC41-4C91977DAFF2}" destId="{FC6F7BC3-0445-43AF-888D-4E3890152CA9}" srcOrd="1" destOrd="0" presId="urn:microsoft.com/office/officeart/2005/8/layout/orgChart1"/>
    <dgm:cxn modelId="{C893E6FF-754D-45C7-B84C-FA5AE3A4B930}" type="presParOf" srcId="{2124F118-2FA7-47D6-AC41-4C91977DAFF2}" destId="{05E66AAA-67D9-4DF6-9F58-17B63106CB35}" srcOrd="2" destOrd="0" presId="urn:microsoft.com/office/officeart/2005/8/layout/orgChart1"/>
    <dgm:cxn modelId="{2E228BB5-7877-41CE-8855-F6A11D9C320F}" type="presParOf" srcId="{58208C44-80B3-4D16-9547-1891B7B4985F}" destId="{E5EE4719-90EE-4FFC-97D3-1CBAC21C8058}" srcOrd="12" destOrd="0" presId="urn:microsoft.com/office/officeart/2005/8/layout/orgChart1"/>
    <dgm:cxn modelId="{70CC5F19-438B-47A8-98FD-9ED56FC11CED}" type="presParOf" srcId="{58208C44-80B3-4D16-9547-1891B7B4985F}" destId="{0EEF5D9B-C2E1-4E0A-9E0F-6345F5779C7A}" srcOrd="13" destOrd="0" presId="urn:microsoft.com/office/officeart/2005/8/layout/orgChart1"/>
    <dgm:cxn modelId="{9E22DE7D-0E46-4109-8012-0AF197C8E37E}" type="presParOf" srcId="{0EEF5D9B-C2E1-4E0A-9E0F-6345F5779C7A}" destId="{A69BA162-3831-4F6F-A5E4-F177A6B9F4CB}" srcOrd="0" destOrd="0" presId="urn:microsoft.com/office/officeart/2005/8/layout/orgChart1"/>
    <dgm:cxn modelId="{F067FAFD-1C57-4F48-9E63-4C6C29D93780}" type="presParOf" srcId="{A69BA162-3831-4F6F-A5E4-F177A6B9F4CB}" destId="{682A6777-5A56-446C-B554-A6C305EE149B}" srcOrd="0" destOrd="0" presId="urn:microsoft.com/office/officeart/2005/8/layout/orgChart1"/>
    <dgm:cxn modelId="{3766FC6D-8FE3-40D5-B445-70CDF176D2D4}" type="presParOf" srcId="{A69BA162-3831-4F6F-A5E4-F177A6B9F4CB}" destId="{A6535289-03A7-4B05-980F-17715EB2E9B4}" srcOrd="1" destOrd="0" presId="urn:microsoft.com/office/officeart/2005/8/layout/orgChart1"/>
    <dgm:cxn modelId="{79054DD3-639F-416C-94AD-F4A969C808B6}" type="presParOf" srcId="{0EEF5D9B-C2E1-4E0A-9E0F-6345F5779C7A}" destId="{85FC345E-22D7-475E-AC23-297F378C4758}" srcOrd="1" destOrd="0" presId="urn:microsoft.com/office/officeart/2005/8/layout/orgChart1"/>
    <dgm:cxn modelId="{D33CD092-B71A-43C1-A32D-BC09E09C71E3}" type="presParOf" srcId="{0EEF5D9B-C2E1-4E0A-9E0F-6345F5779C7A}" destId="{D40ABD3A-5149-41EF-96CD-C86E2FB9E76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5EE4719-90EE-4FFC-97D3-1CBAC21C8058}">
      <dsp:nvSpPr>
        <dsp:cNvPr id="0" name=""/>
        <dsp:cNvSpPr/>
      </dsp:nvSpPr>
      <dsp:spPr>
        <a:xfrm>
          <a:off x="3681334" y="859030"/>
          <a:ext cx="2231773" cy="1832258"/>
        </a:xfrm>
        <a:custGeom>
          <a:avLst/>
          <a:gdLst/>
          <a:ahLst/>
          <a:cxnLst/>
          <a:rect l="0" t="0" r="0" b="0"/>
          <a:pathLst>
            <a:path>
              <a:moveTo>
                <a:pt x="2231773" y="0"/>
              </a:moveTo>
              <a:lnTo>
                <a:pt x="2231773" y="1832258"/>
              </a:lnTo>
              <a:lnTo>
                <a:pt x="0" y="183225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E49576BD-DCE4-4BE9-BE7B-F43EE6F1D730}">
      <dsp:nvSpPr>
        <dsp:cNvPr id="0" name=""/>
        <dsp:cNvSpPr/>
      </dsp:nvSpPr>
      <dsp:spPr>
        <a:xfrm>
          <a:off x="4651959" y="859030"/>
          <a:ext cx="1261148" cy="2107859"/>
        </a:xfrm>
        <a:custGeom>
          <a:avLst/>
          <a:gdLst/>
          <a:ahLst/>
          <a:cxnLst/>
          <a:rect l="0" t="0" r="0" b="0"/>
          <a:pathLst>
            <a:path>
              <a:moveTo>
                <a:pt x="1261148" y="0"/>
              </a:moveTo>
              <a:lnTo>
                <a:pt x="1261148" y="2107859"/>
              </a:lnTo>
              <a:lnTo>
                <a:pt x="0" y="210785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5669CF-81FD-4100-A1F3-CEE8067A5BDB}">
      <dsp:nvSpPr>
        <dsp:cNvPr id="0" name=""/>
        <dsp:cNvSpPr/>
      </dsp:nvSpPr>
      <dsp:spPr>
        <a:xfrm>
          <a:off x="4637631" y="859030"/>
          <a:ext cx="1275476" cy="1611199"/>
        </a:xfrm>
        <a:custGeom>
          <a:avLst/>
          <a:gdLst/>
          <a:ahLst/>
          <a:cxnLst/>
          <a:rect l="0" t="0" r="0" b="0"/>
          <a:pathLst>
            <a:path>
              <a:moveTo>
                <a:pt x="1275476" y="0"/>
              </a:moveTo>
              <a:lnTo>
                <a:pt x="1275476" y="1611199"/>
              </a:lnTo>
              <a:lnTo>
                <a:pt x="0" y="161119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2512B-9880-4BA9-B024-DE3E2FFA4754}">
      <dsp:nvSpPr>
        <dsp:cNvPr id="0" name=""/>
        <dsp:cNvSpPr/>
      </dsp:nvSpPr>
      <dsp:spPr>
        <a:xfrm>
          <a:off x="4636682" y="859030"/>
          <a:ext cx="1276425" cy="1102088"/>
        </a:xfrm>
        <a:custGeom>
          <a:avLst/>
          <a:gdLst/>
          <a:ahLst/>
          <a:cxnLst/>
          <a:rect l="0" t="0" r="0" b="0"/>
          <a:pathLst>
            <a:path>
              <a:moveTo>
                <a:pt x="1276425" y="0"/>
              </a:moveTo>
              <a:lnTo>
                <a:pt x="1276425" y="1102088"/>
              </a:lnTo>
              <a:lnTo>
                <a:pt x="0" y="110208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D46393-11A6-4765-9127-7D28635933B4}">
      <dsp:nvSpPr>
        <dsp:cNvPr id="0" name=""/>
        <dsp:cNvSpPr/>
      </dsp:nvSpPr>
      <dsp:spPr>
        <a:xfrm>
          <a:off x="4636049" y="859030"/>
          <a:ext cx="1277058" cy="639752"/>
        </a:xfrm>
        <a:custGeom>
          <a:avLst/>
          <a:gdLst/>
          <a:ahLst/>
          <a:cxnLst/>
          <a:rect l="0" t="0" r="0" b="0"/>
          <a:pathLst>
            <a:path>
              <a:moveTo>
                <a:pt x="1277058" y="0"/>
              </a:moveTo>
              <a:lnTo>
                <a:pt x="1277058" y="639752"/>
              </a:lnTo>
              <a:lnTo>
                <a:pt x="0" y="63975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8493D74-1248-47B1-B84D-1E5EAEFB33E4}">
      <dsp:nvSpPr>
        <dsp:cNvPr id="0" name=""/>
        <dsp:cNvSpPr/>
      </dsp:nvSpPr>
      <dsp:spPr>
        <a:xfrm>
          <a:off x="2475164" y="1272824"/>
          <a:ext cx="482905" cy="6920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2020"/>
              </a:lnTo>
              <a:lnTo>
                <a:pt x="482905" y="69202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CA8113FD-68B0-4817-B4D1-8263B2F935B1}">
      <dsp:nvSpPr>
        <dsp:cNvPr id="0" name=""/>
        <dsp:cNvSpPr/>
      </dsp:nvSpPr>
      <dsp:spPr>
        <a:xfrm>
          <a:off x="2475164" y="1272824"/>
          <a:ext cx="482290" cy="236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6011"/>
              </a:lnTo>
              <a:lnTo>
                <a:pt x="482290" y="23601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5EAA0FBE-5975-4750-960E-B11B1DE8DCE6}">
      <dsp:nvSpPr>
        <dsp:cNvPr id="0" name=""/>
        <dsp:cNvSpPr/>
      </dsp:nvSpPr>
      <dsp:spPr>
        <a:xfrm>
          <a:off x="2843394" y="859030"/>
          <a:ext cx="3069713" cy="229678"/>
        </a:xfrm>
        <a:custGeom>
          <a:avLst/>
          <a:gdLst/>
          <a:ahLst/>
          <a:cxnLst/>
          <a:rect l="0" t="0" r="0" b="0"/>
          <a:pathLst>
            <a:path>
              <a:moveTo>
                <a:pt x="3069713" y="0"/>
              </a:moveTo>
              <a:lnTo>
                <a:pt x="3069713" y="229678"/>
              </a:lnTo>
              <a:lnTo>
                <a:pt x="0" y="22967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2BD2CEC-1EE0-457E-94B3-895DD4527971}">
      <dsp:nvSpPr>
        <dsp:cNvPr id="0" name=""/>
        <dsp:cNvSpPr/>
      </dsp:nvSpPr>
      <dsp:spPr>
        <a:xfrm>
          <a:off x="5913108" y="859030"/>
          <a:ext cx="737294" cy="1435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503"/>
              </a:lnTo>
              <a:lnTo>
                <a:pt x="737294" y="143503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D0313558-BF12-46CE-8400-40DD3547D5CF}">
      <dsp:nvSpPr>
        <dsp:cNvPr id="0" name=""/>
        <dsp:cNvSpPr/>
      </dsp:nvSpPr>
      <dsp:spPr>
        <a:xfrm>
          <a:off x="6751260" y="1824098"/>
          <a:ext cx="334182" cy="700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641"/>
              </a:lnTo>
              <a:lnTo>
                <a:pt x="334182" y="70064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94DC4E-E724-485F-9D30-4113D5F62D88}">
      <dsp:nvSpPr>
        <dsp:cNvPr id="0" name=""/>
        <dsp:cNvSpPr/>
      </dsp:nvSpPr>
      <dsp:spPr>
        <a:xfrm>
          <a:off x="6751260" y="1824098"/>
          <a:ext cx="316982" cy="257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030"/>
              </a:lnTo>
              <a:lnTo>
                <a:pt x="316982" y="25703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EA360A-9F41-4DEC-A12F-0530CA6C7659}">
      <dsp:nvSpPr>
        <dsp:cNvPr id="0" name=""/>
        <dsp:cNvSpPr/>
      </dsp:nvSpPr>
      <dsp:spPr>
        <a:xfrm>
          <a:off x="5913108" y="859030"/>
          <a:ext cx="1132737" cy="596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2929"/>
              </a:lnTo>
              <a:lnTo>
                <a:pt x="1132737" y="532929"/>
              </a:lnTo>
              <a:lnTo>
                <a:pt x="1132737" y="596837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5BFD0E-2E51-4B68-8659-B9A1C77AA8A6}">
      <dsp:nvSpPr>
        <dsp:cNvPr id="0" name=""/>
        <dsp:cNvSpPr/>
      </dsp:nvSpPr>
      <dsp:spPr>
        <a:xfrm>
          <a:off x="5913108" y="859030"/>
          <a:ext cx="2069727" cy="2616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182"/>
              </a:lnTo>
              <a:lnTo>
                <a:pt x="2069727" y="2552182"/>
              </a:lnTo>
              <a:lnTo>
                <a:pt x="2069727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5F5F0496-674E-433D-8C20-45697D7F3262}">
      <dsp:nvSpPr>
        <dsp:cNvPr id="0" name=""/>
        <dsp:cNvSpPr/>
      </dsp:nvSpPr>
      <dsp:spPr>
        <a:xfrm>
          <a:off x="6823975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15B30B7-8F28-4D7A-992A-5EE114DBA68B}">
      <dsp:nvSpPr>
        <dsp:cNvPr id="0" name=""/>
        <dsp:cNvSpPr/>
      </dsp:nvSpPr>
      <dsp:spPr>
        <a:xfrm>
          <a:off x="6823975" y="3843351"/>
          <a:ext cx="110469" cy="311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30"/>
              </a:lnTo>
              <a:lnTo>
                <a:pt x="110469" y="31193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C0565352-A11D-40E1-9DED-11DE1B10C8BB}">
      <dsp:nvSpPr>
        <dsp:cNvPr id="0" name=""/>
        <dsp:cNvSpPr/>
      </dsp:nvSpPr>
      <dsp:spPr>
        <a:xfrm>
          <a:off x="5913108" y="859030"/>
          <a:ext cx="1205451" cy="2616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182"/>
              </a:lnTo>
              <a:lnTo>
                <a:pt x="1205451" y="2552182"/>
              </a:lnTo>
              <a:lnTo>
                <a:pt x="1205451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AECD538-3B6D-4DC1-868D-5E49A7C57A9E}">
      <dsp:nvSpPr>
        <dsp:cNvPr id="0" name=""/>
        <dsp:cNvSpPr/>
      </dsp:nvSpPr>
      <dsp:spPr>
        <a:xfrm>
          <a:off x="5913108" y="859030"/>
          <a:ext cx="341175" cy="2616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182"/>
              </a:lnTo>
              <a:lnTo>
                <a:pt x="341175" y="2552182"/>
              </a:lnTo>
              <a:lnTo>
                <a:pt x="341175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18352C4-B787-41C6-A555-CF8E9C83D725}">
      <dsp:nvSpPr>
        <dsp:cNvPr id="0" name=""/>
        <dsp:cNvSpPr/>
      </dsp:nvSpPr>
      <dsp:spPr>
        <a:xfrm>
          <a:off x="5390008" y="859030"/>
          <a:ext cx="523099" cy="2616090"/>
        </a:xfrm>
        <a:custGeom>
          <a:avLst/>
          <a:gdLst/>
          <a:ahLst/>
          <a:cxnLst/>
          <a:rect l="0" t="0" r="0" b="0"/>
          <a:pathLst>
            <a:path>
              <a:moveTo>
                <a:pt x="523099" y="0"/>
              </a:moveTo>
              <a:lnTo>
                <a:pt x="523099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323C772-404A-4CBB-9DE1-992B3991FF28}">
      <dsp:nvSpPr>
        <dsp:cNvPr id="0" name=""/>
        <dsp:cNvSpPr/>
      </dsp:nvSpPr>
      <dsp:spPr>
        <a:xfrm>
          <a:off x="4231148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5CB46E8-C787-45FC-94C9-8168449B0332}">
      <dsp:nvSpPr>
        <dsp:cNvPr id="0" name=""/>
        <dsp:cNvSpPr/>
      </dsp:nvSpPr>
      <dsp:spPr>
        <a:xfrm>
          <a:off x="4231148" y="3843351"/>
          <a:ext cx="108326" cy="310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311"/>
              </a:lnTo>
              <a:lnTo>
                <a:pt x="108326" y="31031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ADB7A7A-44FF-47FE-9E42-13DA8402F7AF}">
      <dsp:nvSpPr>
        <dsp:cNvPr id="0" name=""/>
        <dsp:cNvSpPr/>
      </dsp:nvSpPr>
      <dsp:spPr>
        <a:xfrm>
          <a:off x="4525732" y="859030"/>
          <a:ext cx="1387375" cy="2616090"/>
        </a:xfrm>
        <a:custGeom>
          <a:avLst/>
          <a:gdLst/>
          <a:ahLst/>
          <a:cxnLst/>
          <a:rect l="0" t="0" r="0" b="0"/>
          <a:pathLst>
            <a:path>
              <a:moveTo>
                <a:pt x="1387375" y="0"/>
              </a:moveTo>
              <a:lnTo>
                <a:pt x="1387375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F84CB91-DB73-4FB7-BE35-3D810074D7EF}">
      <dsp:nvSpPr>
        <dsp:cNvPr id="0" name=""/>
        <dsp:cNvSpPr/>
      </dsp:nvSpPr>
      <dsp:spPr>
        <a:xfrm>
          <a:off x="3366872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38D4F28-401E-4A1B-AF24-08AE56C371E1}">
      <dsp:nvSpPr>
        <dsp:cNvPr id="0" name=""/>
        <dsp:cNvSpPr/>
      </dsp:nvSpPr>
      <dsp:spPr>
        <a:xfrm>
          <a:off x="3366872" y="3843351"/>
          <a:ext cx="110469" cy="311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30"/>
              </a:lnTo>
              <a:lnTo>
                <a:pt x="110469" y="31193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5A2BDAF6-91A7-4F9E-9591-81512C688968}">
      <dsp:nvSpPr>
        <dsp:cNvPr id="0" name=""/>
        <dsp:cNvSpPr/>
      </dsp:nvSpPr>
      <dsp:spPr>
        <a:xfrm>
          <a:off x="3661456" y="859030"/>
          <a:ext cx="2251651" cy="2616090"/>
        </a:xfrm>
        <a:custGeom>
          <a:avLst/>
          <a:gdLst/>
          <a:ahLst/>
          <a:cxnLst/>
          <a:rect l="0" t="0" r="0" b="0"/>
          <a:pathLst>
            <a:path>
              <a:moveTo>
                <a:pt x="2251651" y="0"/>
              </a:moveTo>
              <a:lnTo>
                <a:pt x="2251651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25E275F-B480-4BBF-AC32-B160E5116053}">
      <dsp:nvSpPr>
        <dsp:cNvPr id="0" name=""/>
        <dsp:cNvSpPr/>
      </dsp:nvSpPr>
      <dsp:spPr>
        <a:xfrm>
          <a:off x="2502596" y="3843351"/>
          <a:ext cx="110469" cy="1304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021"/>
              </a:lnTo>
              <a:lnTo>
                <a:pt x="110469" y="130402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349EC99-224D-45FA-B1D2-0864E2D1C9B2}">
      <dsp:nvSpPr>
        <dsp:cNvPr id="0" name=""/>
        <dsp:cNvSpPr/>
      </dsp:nvSpPr>
      <dsp:spPr>
        <a:xfrm>
          <a:off x="2502596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7C73A9A-AB7F-43D8-99A2-524C8C83049F}">
      <dsp:nvSpPr>
        <dsp:cNvPr id="0" name=""/>
        <dsp:cNvSpPr/>
      </dsp:nvSpPr>
      <dsp:spPr>
        <a:xfrm>
          <a:off x="2502596" y="3843351"/>
          <a:ext cx="110469" cy="311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30"/>
              </a:lnTo>
              <a:lnTo>
                <a:pt x="110469" y="31193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A882A99-DD74-48A1-B16C-1302CC4F2B65}">
      <dsp:nvSpPr>
        <dsp:cNvPr id="0" name=""/>
        <dsp:cNvSpPr/>
      </dsp:nvSpPr>
      <dsp:spPr>
        <a:xfrm>
          <a:off x="2797180" y="859030"/>
          <a:ext cx="3115927" cy="2616090"/>
        </a:xfrm>
        <a:custGeom>
          <a:avLst/>
          <a:gdLst/>
          <a:ahLst/>
          <a:cxnLst/>
          <a:rect l="0" t="0" r="0" b="0"/>
          <a:pathLst>
            <a:path>
              <a:moveTo>
                <a:pt x="3115927" y="0"/>
              </a:moveTo>
              <a:lnTo>
                <a:pt x="3115927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E671B8B7-06F3-4C02-A7A4-9CC5C7D242C4}">
      <dsp:nvSpPr>
        <dsp:cNvPr id="0" name=""/>
        <dsp:cNvSpPr/>
      </dsp:nvSpPr>
      <dsp:spPr>
        <a:xfrm>
          <a:off x="1638320" y="3843351"/>
          <a:ext cx="110469" cy="1800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0067"/>
              </a:lnTo>
              <a:lnTo>
                <a:pt x="110469" y="180006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10E2EBB-120C-4CED-BFA8-CBAEC6BCB359}">
      <dsp:nvSpPr>
        <dsp:cNvPr id="0" name=""/>
        <dsp:cNvSpPr/>
      </dsp:nvSpPr>
      <dsp:spPr>
        <a:xfrm>
          <a:off x="1638320" y="3843351"/>
          <a:ext cx="110469" cy="1304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021"/>
              </a:lnTo>
              <a:lnTo>
                <a:pt x="110469" y="130402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646CA555-9D4D-428C-B1A0-31455CA8893B}">
      <dsp:nvSpPr>
        <dsp:cNvPr id="0" name=""/>
        <dsp:cNvSpPr/>
      </dsp:nvSpPr>
      <dsp:spPr>
        <a:xfrm>
          <a:off x="1638320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AAAB8D66-66B4-4EB0-B239-8A34243BB4D4}">
      <dsp:nvSpPr>
        <dsp:cNvPr id="0" name=""/>
        <dsp:cNvSpPr/>
      </dsp:nvSpPr>
      <dsp:spPr>
        <a:xfrm>
          <a:off x="1638320" y="3843351"/>
          <a:ext cx="110469" cy="311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30"/>
              </a:lnTo>
              <a:lnTo>
                <a:pt x="110469" y="31193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9C6E588-5DCE-4F20-9888-2F2DEFE76319}">
      <dsp:nvSpPr>
        <dsp:cNvPr id="0" name=""/>
        <dsp:cNvSpPr/>
      </dsp:nvSpPr>
      <dsp:spPr>
        <a:xfrm>
          <a:off x="1932904" y="859030"/>
          <a:ext cx="3980203" cy="2616090"/>
        </a:xfrm>
        <a:custGeom>
          <a:avLst/>
          <a:gdLst/>
          <a:ahLst/>
          <a:cxnLst/>
          <a:rect l="0" t="0" r="0" b="0"/>
          <a:pathLst>
            <a:path>
              <a:moveTo>
                <a:pt x="3980203" y="0"/>
              </a:moveTo>
              <a:lnTo>
                <a:pt x="3980203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9FE6A4C-F840-4A48-A450-87EBC2C6D4B7}">
      <dsp:nvSpPr>
        <dsp:cNvPr id="0" name=""/>
        <dsp:cNvSpPr/>
      </dsp:nvSpPr>
      <dsp:spPr>
        <a:xfrm>
          <a:off x="774044" y="3843351"/>
          <a:ext cx="110469" cy="1800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0067"/>
              </a:lnTo>
              <a:lnTo>
                <a:pt x="110469" y="180006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D0436623-DDE4-48C2-B9EE-418D65602137}">
      <dsp:nvSpPr>
        <dsp:cNvPr id="0" name=""/>
        <dsp:cNvSpPr/>
      </dsp:nvSpPr>
      <dsp:spPr>
        <a:xfrm>
          <a:off x="774044" y="3843351"/>
          <a:ext cx="110469" cy="1304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021"/>
              </a:lnTo>
              <a:lnTo>
                <a:pt x="110469" y="1304021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60B4D258-8BD1-4132-9C8C-DE7ED4E4AC5D}">
      <dsp:nvSpPr>
        <dsp:cNvPr id="0" name=""/>
        <dsp:cNvSpPr/>
      </dsp:nvSpPr>
      <dsp:spPr>
        <a:xfrm>
          <a:off x="774044" y="3843351"/>
          <a:ext cx="110469" cy="807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976"/>
              </a:lnTo>
              <a:lnTo>
                <a:pt x="110469" y="80797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6B64524E-735B-42DC-A9F7-E656520890F8}">
      <dsp:nvSpPr>
        <dsp:cNvPr id="0" name=""/>
        <dsp:cNvSpPr/>
      </dsp:nvSpPr>
      <dsp:spPr>
        <a:xfrm>
          <a:off x="774044" y="3843351"/>
          <a:ext cx="110469" cy="311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930"/>
              </a:lnTo>
              <a:lnTo>
                <a:pt x="110469" y="31193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DAC0E68-227C-449E-83E0-85045C493EDF}">
      <dsp:nvSpPr>
        <dsp:cNvPr id="0" name=""/>
        <dsp:cNvSpPr/>
      </dsp:nvSpPr>
      <dsp:spPr>
        <a:xfrm>
          <a:off x="1068628" y="859030"/>
          <a:ext cx="4844479" cy="2616090"/>
        </a:xfrm>
        <a:custGeom>
          <a:avLst/>
          <a:gdLst/>
          <a:ahLst/>
          <a:cxnLst/>
          <a:rect l="0" t="0" r="0" b="0"/>
          <a:pathLst>
            <a:path>
              <a:moveTo>
                <a:pt x="4844479" y="0"/>
              </a:moveTo>
              <a:lnTo>
                <a:pt x="4844479" y="2552182"/>
              </a:lnTo>
              <a:lnTo>
                <a:pt x="0" y="2552182"/>
              </a:lnTo>
              <a:lnTo>
                <a:pt x="0" y="2616090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928CDB8-14A0-4B4E-9E4C-D611C11DA3A3}">
      <dsp:nvSpPr>
        <dsp:cNvPr id="0" name=""/>
        <dsp:cNvSpPr/>
      </dsp:nvSpPr>
      <dsp:spPr>
        <a:xfrm>
          <a:off x="5544877" y="49080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JEGYZŐ</a:t>
          </a:r>
        </a:p>
      </dsp:txBody>
      <dsp:txXfrm>
        <a:off x="5544877" y="490800"/>
        <a:ext cx="736460" cy="368230"/>
      </dsp:txXfrm>
    </dsp:sp>
    <dsp:sp modelId="{D7001C87-FB05-4107-AB29-246260CD6FCA}">
      <dsp:nvSpPr>
        <dsp:cNvPr id="0" name=""/>
        <dsp:cNvSpPr/>
      </dsp:nvSpPr>
      <dsp:spPr>
        <a:xfrm>
          <a:off x="700398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Jegyzői Kabinet</a:t>
          </a:r>
        </a:p>
      </dsp:txBody>
      <dsp:txXfrm>
        <a:off x="700398" y="3475120"/>
        <a:ext cx="736460" cy="368230"/>
      </dsp:txXfrm>
    </dsp:sp>
    <dsp:sp modelId="{013B62F2-7118-4837-8E3B-1FF0C1727B99}">
      <dsp:nvSpPr>
        <dsp:cNvPr id="0" name=""/>
        <dsp:cNvSpPr/>
      </dsp:nvSpPr>
      <dsp:spPr>
        <a:xfrm>
          <a:off x="884513" y="3971166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i="0" kern="1200">
              <a:latin typeface="Times New Roman" pitchFamily="18" charset="0"/>
              <a:cs typeface="Times New Roman" pitchFamily="18" charset="0"/>
            </a:rPr>
            <a:t>Képviselői és Koordinációs Csoport</a:t>
          </a:r>
        </a:p>
      </dsp:txBody>
      <dsp:txXfrm>
        <a:off x="884513" y="3971166"/>
        <a:ext cx="736460" cy="368230"/>
      </dsp:txXfrm>
    </dsp:sp>
    <dsp:sp modelId="{B426D3B7-EBAA-4BDF-8239-331F297E769A}">
      <dsp:nvSpPr>
        <dsp:cNvPr id="0" name=""/>
        <dsp:cNvSpPr/>
      </dsp:nvSpPr>
      <dsp:spPr>
        <a:xfrm>
          <a:off x="884513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Ügyfélszolgálati Csoport</a:t>
          </a:r>
        </a:p>
      </dsp:txBody>
      <dsp:txXfrm>
        <a:off x="884513" y="4467212"/>
        <a:ext cx="736460" cy="368230"/>
      </dsp:txXfrm>
    </dsp:sp>
    <dsp:sp modelId="{929E2234-D5A1-4955-AEF3-1BD47F7D69BC}">
      <dsp:nvSpPr>
        <dsp:cNvPr id="0" name=""/>
        <dsp:cNvSpPr/>
      </dsp:nvSpPr>
      <dsp:spPr>
        <a:xfrm>
          <a:off x="884513" y="4963257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i="0" kern="1200">
              <a:latin typeface="Times New Roman" pitchFamily="18" charset="0"/>
              <a:cs typeface="Times New Roman" pitchFamily="18" charset="0"/>
            </a:rPr>
            <a:t>Humánpolitikai Csoport</a:t>
          </a:r>
        </a:p>
      </dsp:txBody>
      <dsp:txXfrm>
        <a:off x="884513" y="4963257"/>
        <a:ext cx="736460" cy="368230"/>
      </dsp:txXfrm>
    </dsp:sp>
    <dsp:sp modelId="{AB548958-1899-40D7-9B7A-3BA870DB9985}">
      <dsp:nvSpPr>
        <dsp:cNvPr id="0" name=""/>
        <dsp:cNvSpPr/>
      </dsp:nvSpPr>
      <dsp:spPr>
        <a:xfrm>
          <a:off x="884513" y="5459303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Lakáshasznosítási Csoport</a:t>
          </a:r>
        </a:p>
      </dsp:txBody>
      <dsp:txXfrm>
        <a:off x="884513" y="5459303"/>
        <a:ext cx="736460" cy="368230"/>
      </dsp:txXfrm>
    </dsp:sp>
    <dsp:sp modelId="{AF86D2A9-BB8D-4B86-9556-AAC69C80C1DA}">
      <dsp:nvSpPr>
        <dsp:cNvPr id="0" name=""/>
        <dsp:cNvSpPr/>
      </dsp:nvSpPr>
      <dsp:spPr>
        <a:xfrm>
          <a:off x="1564674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Gazdasági Osztály</a:t>
          </a:r>
        </a:p>
      </dsp:txBody>
      <dsp:txXfrm>
        <a:off x="1564674" y="3475120"/>
        <a:ext cx="736460" cy="368230"/>
      </dsp:txXfrm>
    </dsp:sp>
    <dsp:sp modelId="{EA9DA85D-AAFD-440C-A071-FFEB292669BB}">
      <dsp:nvSpPr>
        <dsp:cNvPr id="0" name=""/>
        <dsp:cNvSpPr/>
      </dsp:nvSpPr>
      <dsp:spPr>
        <a:xfrm>
          <a:off x="1748789" y="3971166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Pénzügyi és Költségvetési Csoport</a:t>
          </a:r>
        </a:p>
      </dsp:txBody>
      <dsp:txXfrm>
        <a:off x="1748789" y="3971166"/>
        <a:ext cx="736460" cy="368230"/>
      </dsp:txXfrm>
    </dsp:sp>
    <dsp:sp modelId="{E5CE9D44-5D07-4F0D-9B0B-4D55325727AC}">
      <dsp:nvSpPr>
        <dsp:cNvPr id="0" name=""/>
        <dsp:cNvSpPr/>
      </dsp:nvSpPr>
      <dsp:spPr>
        <a:xfrm>
          <a:off x="1748789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Számviteli Csoport</a:t>
          </a:r>
        </a:p>
      </dsp:txBody>
      <dsp:txXfrm>
        <a:off x="1748789" y="4467212"/>
        <a:ext cx="736460" cy="368230"/>
      </dsp:txXfrm>
    </dsp:sp>
    <dsp:sp modelId="{84EBCE6C-AD63-41F5-9BD8-2A0A127306AB}">
      <dsp:nvSpPr>
        <dsp:cNvPr id="0" name=""/>
        <dsp:cNvSpPr/>
      </dsp:nvSpPr>
      <dsp:spPr>
        <a:xfrm>
          <a:off x="1748789" y="4963257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600" kern="1200">
              <a:latin typeface="Times New Roman" pitchFamily="18" charset="0"/>
              <a:cs typeface="Times New Roman" pitchFamily="18" charset="0"/>
            </a:rPr>
            <a:t>Intézménygazdasági Csoport</a:t>
          </a:r>
        </a:p>
      </dsp:txBody>
      <dsp:txXfrm>
        <a:off x="1748789" y="4963257"/>
        <a:ext cx="736460" cy="368230"/>
      </dsp:txXfrm>
    </dsp:sp>
    <dsp:sp modelId="{078FA39E-2A40-4623-BABE-E6D6D0E28E61}">
      <dsp:nvSpPr>
        <dsp:cNvPr id="0" name=""/>
        <dsp:cNvSpPr/>
      </dsp:nvSpPr>
      <dsp:spPr>
        <a:xfrm>
          <a:off x="1748789" y="5459303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600" kern="1200">
              <a:latin typeface="Times New Roman" pitchFamily="18" charset="0"/>
              <a:cs typeface="Times New Roman" pitchFamily="18" charset="0"/>
            </a:rPr>
            <a:t>Vagyongazdálkodási Csoport</a:t>
          </a:r>
        </a:p>
      </dsp:txBody>
      <dsp:txXfrm>
        <a:off x="1748789" y="5459303"/>
        <a:ext cx="736460" cy="368230"/>
      </dsp:txXfrm>
    </dsp:sp>
    <dsp:sp modelId="{1123DFCD-EE37-4689-B91B-F3A13341DBF4}">
      <dsp:nvSpPr>
        <dsp:cNvPr id="0" name=""/>
        <dsp:cNvSpPr/>
      </dsp:nvSpPr>
      <dsp:spPr>
        <a:xfrm>
          <a:off x="2428950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Üzemeltetési Osztály</a:t>
          </a:r>
        </a:p>
      </dsp:txBody>
      <dsp:txXfrm>
        <a:off x="2428950" y="3475120"/>
        <a:ext cx="736460" cy="368230"/>
      </dsp:txXfrm>
    </dsp:sp>
    <dsp:sp modelId="{1E75530B-A7B5-42FE-B424-C9DBAA2018E5}">
      <dsp:nvSpPr>
        <dsp:cNvPr id="0" name=""/>
        <dsp:cNvSpPr/>
      </dsp:nvSpPr>
      <dsp:spPr>
        <a:xfrm>
          <a:off x="2613065" y="3971166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Informatikai Csoport</a:t>
          </a:r>
        </a:p>
      </dsp:txBody>
      <dsp:txXfrm>
        <a:off x="2613065" y="3971166"/>
        <a:ext cx="736460" cy="368230"/>
      </dsp:txXfrm>
    </dsp:sp>
    <dsp:sp modelId="{BB408533-77B9-4D33-AE62-58A91FE48E15}">
      <dsp:nvSpPr>
        <dsp:cNvPr id="0" name=""/>
        <dsp:cNvSpPr/>
      </dsp:nvSpPr>
      <dsp:spPr>
        <a:xfrm>
          <a:off x="2613065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Gondnoksági Csoport</a:t>
          </a:r>
        </a:p>
      </dsp:txBody>
      <dsp:txXfrm>
        <a:off x="2613065" y="4467212"/>
        <a:ext cx="736460" cy="368230"/>
      </dsp:txXfrm>
    </dsp:sp>
    <dsp:sp modelId="{C24640A2-D5C4-42F5-805D-6A4A5DC94235}">
      <dsp:nvSpPr>
        <dsp:cNvPr id="0" name=""/>
        <dsp:cNvSpPr/>
      </dsp:nvSpPr>
      <dsp:spPr>
        <a:xfrm>
          <a:off x="2613065" y="4963257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Ügyviteli Csoport</a:t>
          </a:r>
        </a:p>
      </dsp:txBody>
      <dsp:txXfrm>
        <a:off x="2613065" y="4963257"/>
        <a:ext cx="736460" cy="368230"/>
      </dsp:txXfrm>
    </dsp:sp>
    <dsp:sp modelId="{AA32410F-75BC-42B4-BC17-3E6C5C5441F3}">
      <dsp:nvSpPr>
        <dsp:cNvPr id="0" name=""/>
        <dsp:cNvSpPr/>
      </dsp:nvSpPr>
      <dsp:spPr>
        <a:xfrm>
          <a:off x="3293226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Hatósági Osztály</a:t>
          </a:r>
        </a:p>
      </dsp:txBody>
      <dsp:txXfrm>
        <a:off x="3293226" y="3475120"/>
        <a:ext cx="736460" cy="368230"/>
      </dsp:txXfrm>
    </dsp:sp>
    <dsp:sp modelId="{5902E53A-C2D8-41E6-A554-9F99889D5DEB}">
      <dsp:nvSpPr>
        <dsp:cNvPr id="0" name=""/>
        <dsp:cNvSpPr/>
      </dsp:nvSpPr>
      <dsp:spPr>
        <a:xfrm>
          <a:off x="3477341" y="3971166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Általános Hatósági Csoport</a:t>
          </a:r>
        </a:p>
      </dsp:txBody>
      <dsp:txXfrm>
        <a:off x="3477341" y="3971166"/>
        <a:ext cx="736460" cy="368230"/>
      </dsp:txXfrm>
    </dsp:sp>
    <dsp:sp modelId="{C2CE4E4B-4C98-400F-BC3E-6A85A48F4760}">
      <dsp:nvSpPr>
        <dsp:cNvPr id="0" name=""/>
        <dsp:cNvSpPr/>
      </dsp:nvSpPr>
      <dsp:spPr>
        <a:xfrm>
          <a:off x="3477341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Anyakönyvi és Népesség-nyilvántartási Csoport</a:t>
          </a:r>
        </a:p>
      </dsp:txBody>
      <dsp:txXfrm>
        <a:off x="3477341" y="4467212"/>
        <a:ext cx="736460" cy="368230"/>
      </dsp:txXfrm>
    </dsp:sp>
    <dsp:sp modelId="{DF416581-4779-422B-8F64-51DB8A3194D0}">
      <dsp:nvSpPr>
        <dsp:cNvPr id="0" name=""/>
        <dsp:cNvSpPr/>
      </dsp:nvSpPr>
      <dsp:spPr>
        <a:xfrm>
          <a:off x="4157501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Adó Osztály</a:t>
          </a:r>
        </a:p>
      </dsp:txBody>
      <dsp:txXfrm>
        <a:off x="4157501" y="3475120"/>
        <a:ext cx="736460" cy="368230"/>
      </dsp:txXfrm>
    </dsp:sp>
    <dsp:sp modelId="{0D12FFE7-1866-4185-9C1B-225D5C52CD0F}">
      <dsp:nvSpPr>
        <dsp:cNvPr id="0" name=""/>
        <dsp:cNvSpPr/>
      </dsp:nvSpPr>
      <dsp:spPr>
        <a:xfrm>
          <a:off x="4339474" y="3969547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Helyi Adó, Gépjárműadó Csoport</a:t>
          </a:r>
        </a:p>
      </dsp:txBody>
      <dsp:txXfrm>
        <a:off x="4339474" y="3969547"/>
        <a:ext cx="736460" cy="368230"/>
      </dsp:txXfrm>
    </dsp:sp>
    <dsp:sp modelId="{9981F451-16A5-4545-B47C-9B8DDDD79455}">
      <dsp:nvSpPr>
        <dsp:cNvPr id="0" name=""/>
        <dsp:cNvSpPr/>
      </dsp:nvSpPr>
      <dsp:spPr>
        <a:xfrm>
          <a:off x="4341617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Ellenőrzési és Végrehajtási Csoport</a:t>
          </a:r>
        </a:p>
      </dsp:txBody>
      <dsp:txXfrm>
        <a:off x="4341617" y="4467212"/>
        <a:ext cx="736460" cy="368230"/>
      </dsp:txXfrm>
    </dsp:sp>
    <dsp:sp modelId="{E81EEF67-7EE4-48B2-9632-EF57424D9D3D}">
      <dsp:nvSpPr>
        <dsp:cNvPr id="0" name=""/>
        <dsp:cNvSpPr/>
      </dsp:nvSpPr>
      <dsp:spPr>
        <a:xfrm>
          <a:off x="5021777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i="0" kern="1200">
              <a:latin typeface="Times New Roman" pitchFamily="18" charset="0"/>
              <a:cs typeface="Times New Roman" pitchFamily="18" charset="0"/>
            </a:rPr>
            <a:t>Szociális Osztály</a:t>
          </a:r>
        </a:p>
      </dsp:txBody>
      <dsp:txXfrm>
        <a:off x="5021777" y="3475120"/>
        <a:ext cx="736460" cy="368230"/>
      </dsp:txXfrm>
    </dsp:sp>
    <dsp:sp modelId="{DA6DF00F-24A9-4361-B6C5-8C1D840393F4}">
      <dsp:nvSpPr>
        <dsp:cNvPr id="0" name=""/>
        <dsp:cNvSpPr/>
      </dsp:nvSpPr>
      <dsp:spPr>
        <a:xfrm>
          <a:off x="5886053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Jogi Osztály</a:t>
          </a:r>
        </a:p>
      </dsp:txBody>
      <dsp:txXfrm>
        <a:off x="5886053" y="3475120"/>
        <a:ext cx="736460" cy="368230"/>
      </dsp:txXfrm>
    </dsp:sp>
    <dsp:sp modelId="{11914DFB-5B66-4E9D-8617-03966C921811}">
      <dsp:nvSpPr>
        <dsp:cNvPr id="0" name=""/>
        <dsp:cNvSpPr/>
      </dsp:nvSpPr>
      <dsp:spPr>
        <a:xfrm>
          <a:off x="6750329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Főmérnökség</a:t>
          </a:r>
        </a:p>
      </dsp:txBody>
      <dsp:txXfrm>
        <a:off x="6750329" y="3475120"/>
        <a:ext cx="736460" cy="368230"/>
      </dsp:txXfrm>
    </dsp:sp>
    <dsp:sp modelId="{0397A2A9-E8E2-4F96-A433-75DCB0875259}">
      <dsp:nvSpPr>
        <dsp:cNvPr id="0" name=""/>
        <dsp:cNvSpPr/>
      </dsp:nvSpPr>
      <dsp:spPr>
        <a:xfrm>
          <a:off x="6934444" y="3971166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Beruházási Csoport</a:t>
          </a:r>
        </a:p>
      </dsp:txBody>
      <dsp:txXfrm>
        <a:off x="6934444" y="3971166"/>
        <a:ext cx="736460" cy="368230"/>
      </dsp:txXfrm>
    </dsp:sp>
    <dsp:sp modelId="{A8E039AA-6693-4629-A043-8A64E2A77058}">
      <dsp:nvSpPr>
        <dsp:cNvPr id="0" name=""/>
        <dsp:cNvSpPr/>
      </dsp:nvSpPr>
      <dsp:spPr>
        <a:xfrm>
          <a:off x="6934444" y="4467212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Műszaki Csoport</a:t>
          </a:r>
        </a:p>
      </dsp:txBody>
      <dsp:txXfrm>
        <a:off x="6934444" y="4467212"/>
        <a:ext cx="736460" cy="368230"/>
      </dsp:txXfrm>
    </dsp:sp>
    <dsp:sp modelId="{0431681E-ACF8-42D9-8B05-BE1BEDDE5C9D}">
      <dsp:nvSpPr>
        <dsp:cNvPr id="0" name=""/>
        <dsp:cNvSpPr/>
      </dsp:nvSpPr>
      <dsp:spPr>
        <a:xfrm>
          <a:off x="7614605" y="34751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Építéshatósági Osztály</a:t>
          </a:r>
        </a:p>
      </dsp:txBody>
      <dsp:txXfrm>
        <a:off x="7614605" y="3475120"/>
        <a:ext cx="736460" cy="368230"/>
      </dsp:txXfrm>
    </dsp:sp>
    <dsp:sp modelId="{4812B0BD-8CCC-4EA3-9149-1322944817B6}">
      <dsp:nvSpPr>
        <dsp:cNvPr id="0" name=""/>
        <dsp:cNvSpPr/>
      </dsp:nvSpPr>
      <dsp:spPr>
        <a:xfrm>
          <a:off x="6677614" y="1455868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latin typeface="Times New Roman" pitchFamily="18" charset="0"/>
              <a:cs typeface="Times New Roman" pitchFamily="18" charset="0"/>
            </a:rPr>
            <a:t>Városüzemeltetési Osztály</a:t>
          </a:r>
        </a:p>
      </dsp:txBody>
      <dsp:txXfrm>
        <a:off x="6677614" y="1455868"/>
        <a:ext cx="736460" cy="368230"/>
      </dsp:txXfrm>
    </dsp:sp>
    <dsp:sp modelId="{E882B86A-3C39-4FCA-AE3A-B57EB5274ED9}">
      <dsp:nvSpPr>
        <dsp:cNvPr id="0" name=""/>
        <dsp:cNvSpPr/>
      </dsp:nvSpPr>
      <dsp:spPr>
        <a:xfrm>
          <a:off x="7068243" y="1928967"/>
          <a:ext cx="608645" cy="30432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anose="02020603050405020304" pitchFamily="18" charset="0"/>
              <a:cs typeface="Times New Roman" panose="02020603050405020304" pitchFamily="18" charset="0"/>
            </a:rPr>
            <a:t>Parkolás-ellenőrzési csoport</a:t>
          </a:r>
        </a:p>
      </dsp:txBody>
      <dsp:txXfrm>
        <a:off x="7068243" y="1928967"/>
        <a:ext cx="608645" cy="304322"/>
      </dsp:txXfrm>
    </dsp:sp>
    <dsp:sp modelId="{67F22F89-BE9E-43A9-9414-D6982DB19E2A}">
      <dsp:nvSpPr>
        <dsp:cNvPr id="0" name=""/>
        <dsp:cNvSpPr/>
      </dsp:nvSpPr>
      <dsp:spPr>
        <a:xfrm>
          <a:off x="7085443" y="2372578"/>
          <a:ext cx="608645" cy="30432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anose="02020603050405020304" pitchFamily="18" charset="0"/>
              <a:cs typeface="Times New Roman" panose="02020603050405020304" pitchFamily="18" charset="0"/>
            </a:rPr>
            <a:t>Eljárási csoport</a:t>
          </a:r>
        </a:p>
      </dsp:txBody>
      <dsp:txXfrm>
        <a:off x="7085443" y="2372578"/>
        <a:ext cx="608645" cy="304322"/>
      </dsp:txXfrm>
    </dsp:sp>
    <dsp:sp modelId="{A70D9529-8847-4B7A-B3CD-4D53904AE0DF}">
      <dsp:nvSpPr>
        <dsp:cNvPr id="0" name=""/>
        <dsp:cNvSpPr/>
      </dsp:nvSpPr>
      <dsp:spPr>
        <a:xfrm>
          <a:off x="6650402" y="818418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ALJEGYZŐ</a:t>
          </a:r>
        </a:p>
      </dsp:txBody>
      <dsp:txXfrm>
        <a:off x="6650402" y="818418"/>
        <a:ext cx="736460" cy="368230"/>
      </dsp:txXfrm>
    </dsp:sp>
    <dsp:sp modelId="{7E88C18A-2F0F-42D0-AD08-249BE20D3266}">
      <dsp:nvSpPr>
        <dsp:cNvPr id="0" name=""/>
        <dsp:cNvSpPr/>
      </dsp:nvSpPr>
      <dsp:spPr>
        <a:xfrm>
          <a:off x="2106934" y="904593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Polgármesteri Kabinet</a:t>
          </a:r>
        </a:p>
      </dsp:txBody>
      <dsp:txXfrm>
        <a:off x="2106934" y="904593"/>
        <a:ext cx="736460" cy="368230"/>
      </dsp:txXfrm>
    </dsp:sp>
    <dsp:sp modelId="{C60A2205-2A75-4BA6-8E0F-38710239BCD7}">
      <dsp:nvSpPr>
        <dsp:cNvPr id="0" name=""/>
        <dsp:cNvSpPr/>
      </dsp:nvSpPr>
      <dsp:spPr>
        <a:xfrm>
          <a:off x="2957454" y="1324720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Pályázati Csoport</a:t>
          </a:r>
        </a:p>
      </dsp:txBody>
      <dsp:txXfrm>
        <a:off x="2957454" y="1324720"/>
        <a:ext cx="736460" cy="368230"/>
      </dsp:txXfrm>
    </dsp:sp>
    <dsp:sp modelId="{E52EB124-DBD2-43FA-96DD-DEDA62F60442}">
      <dsp:nvSpPr>
        <dsp:cNvPr id="0" name=""/>
        <dsp:cNvSpPr/>
      </dsp:nvSpPr>
      <dsp:spPr>
        <a:xfrm>
          <a:off x="2958069" y="1780729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Közkapcsolati és Információs Csoport</a:t>
          </a:r>
        </a:p>
      </dsp:txBody>
      <dsp:txXfrm>
        <a:off x="2958069" y="1780729"/>
        <a:ext cx="736460" cy="368230"/>
      </dsp:txXfrm>
    </dsp:sp>
    <dsp:sp modelId="{3A2E1FB7-A83E-4F8C-9B5C-38B282513DEB}">
      <dsp:nvSpPr>
        <dsp:cNvPr id="0" name=""/>
        <dsp:cNvSpPr/>
      </dsp:nvSpPr>
      <dsp:spPr>
        <a:xfrm>
          <a:off x="3899588" y="1314668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Gazdasági Kabinet</a:t>
          </a:r>
        </a:p>
      </dsp:txBody>
      <dsp:txXfrm>
        <a:off x="3899588" y="1314668"/>
        <a:ext cx="736460" cy="368230"/>
      </dsp:txXfrm>
    </dsp:sp>
    <dsp:sp modelId="{99684E01-1BB2-4C1C-84B3-F03BF04448D4}">
      <dsp:nvSpPr>
        <dsp:cNvPr id="0" name=""/>
        <dsp:cNvSpPr/>
      </dsp:nvSpPr>
      <dsp:spPr>
        <a:xfrm>
          <a:off x="3900221" y="1777004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Alpolgármesteri Kabinet</a:t>
          </a:r>
        </a:p>
      </dsp:txBody>
      <dsp:txXfrm>
        <a:off x="3900221" y="1777004"/>
        <a:ext cx="736460" cy="368230"/>
      </dsp:txXfrm>
    </dsp:sp>
    <dsp:sp modelId="{8EA4F0FA-794D-4F1C-8EB3-7D4F002D50A7}">
      <dsp:nvSpPr>
        <dsp:cNvPr id="0" name=""/>
        <dsp:cNvSpPr/>
      </dsp:nvSpPr>
      <dsp:spPr>
        <a:xfrm>
          <a:off x="3901171" y="2286114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Alpolgármesteri Kabinet</a:t>
          </a:r>
        </a:p>
      </dsp:txBody>
      <dsp:txXfrm>
        <a:off x="3901171" y="2286114"/>
        <a:ext cx="736460" cy="368230"/>
      </dsp:txXfrm>
    </dsp:sp>
    <dsp:sp modelId="{1025F82A-57A7-499A-A0F0-0B8D8F393A52}">
      <dsp:nvSpPr>
        <dsp:cNvPr id="0" name=""/>
        <dsp:cNvSpPr/>
      </dsp:nvSpPr>
      <dsp:spPr>
        <a:xfrm>
          <a:off x="3915498" y="2782775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Alpolgármesteri Kabinet</a:t>
          </a:r>
        </a:p>
      </dsp:txBody>
      <dsp:txXfrm>
        <a:off x="3915498" y="2782775"/>
        <a:ext cx="736460" cy="368230"/>
      </dsp:txXfrm>
    </dsp:sp>
    <dsp:sp modelId="{682A6777-5A56-446C-B554-A6C305EE149B}">
      <dsp:nvSpPr>
        <dsp:cNvPr id="0" name=""/>
        <dsp:cNvSpPr/>
      </dsp:nvSpPr>
      <dsp:spPr>
        <a:xfrm>
          <a:off x="2944874" y="2507174"/>
          <a:ext cx="736460" cy="368230"/>
        </a:xfrm>
        <a:prstGeom prst="rect">
          <a:avLst/>
        </a:prstGeom>
        <a:solidFill>
          <a:schemeClr val="lt1"/>
        </a:solidFill>
        <a:ln w="635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latin typeface="Times New Roman" pitchFamily="18" charset="0"/>
              <a:cs typeface="Times New Roman" pitchFamily="18" charset="0"/>
            </a:rPr>
            <a:t>Főépítészi Csoport</a:t>
          </a:r>
        </a:p>
      </dsp:txBody>
      <dsp:txXfrm>
        <a:off x="2944874" y="2507174"/>
        <a:ext cx="736460" cy="3682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10687</Words>
  <Characters>73742</Characters>
  <Application>Microsoft Office Word</Application>
  <DocSecurity>0</DocSecurity>
  <Lines>614</Lines>
  <Paragraphs>168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DELL5588</dc:creator>
  <cp:lastModifiedBy>Veres Bianka</cp:lastModifiedBy>
  <cp:revision>6</cp:revision>
  <cp:lastPrinted>2019-06-06T08:05:00Z</cp:lastPrinted>
  <dcterms:created xsi:type="dcterms:W3CDTF">2019-06-06T13:44:00Z</dcterms:created>
  <dcterms:modified xsi:type="dcterms:W3CDTF">2019-06-06T14:16:00Z</dcterms:modified>
</cp:coreProperties>
</file>