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B40E2" w14:textId="77777777" w:rsidR="007D7395" w:rsidRDefault="007D7395" w:rsidP="007D7395">
      <w:pPr>
        <w:spacing w:after="0" w:line="240" w:lineRule="auto"/>
        <w:jc w:val="center"/>
        <w:rPr>
          <w:rFonts w:ascii="Times New Roman" w:hAnsi="Times New Roman" w:cs="Times New Roman"/>
          <w:b/>
          <w:sz w:val="24"/>
          <w:szCs w:val="24"/>
        </w:rPr>
      </w:pPr>
      <w:r w:rsidRPr="00C547F5">
        <w:rPr>
          <w:rFonts w:ascii="Times New Roman" w:hAnsi="Times New Roman" w:cs="Times New Roman"/>
          <w:b/>
          <w:sz w:val="24"/>
          <w:szCs w:val="24"/>
        </w:rPr>
        <w:t>Budapest Főváros XIV. Kerület Zugló Önkormányzat</w:t>
      </w:r>
      <w:r>
        <w:rPr>
          <w:rFonts w:ascii="Times New Roman" w:hAnsi="Times New Roman" w:cs="Times New Roman"/>
          <w:b/>
          <w:sz w:val="24"/>
          <w:szCs w:val="24"/>
        </w:rPr>
        <w:t>a</w:t>
      </w:r>
      <w:r w:rsidRPr="00C547F5">
        <w:rPr>
          <w:rFonts w:ascii="Times New Roman" w:hAnsi="Times New Roman" w:cs="Times New Roman"/>
          <w:b/>
          <w:sz w:val="24"/>
          <w:szCs w:val="24"/>
        </w:rPr>
        <w:t xml:space="preserve"> </w:t>
      </w:r>
      <w:r>
        <w:rPr>
          <w:rFonts w:ascii="Times New Roman" w:hAnsi="Times New Roman" w:cs="Times New Roman"/>
          <w:b/>
          <w:sz w:val="24"/>
          <w:szCs w:val="24"/>
        </w:rPr>
        <w:t>Képviselő-testületének</w:t>
      </w:r>
    </w:p>
    <w:p w14:paraId="2B54E104" w14:textId="2B4CB338" w:rsidR="007D7395" w:rsidRPr="00C547F5" w:rsidRDefault="007D7395" w:rsidP="007D73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r w:rsidRPr="00C547F5">
        <w:rPr>
          <w:rFonts w:ascii="Times New Roman" w:hAnsi="Times New Roman" w:cs="Times New Roman"/>
          <w:b/>
          <w:sz w:val="24"/>
          <w:szCs w:val="24"/>
        </w:rPr>
        <w:t xml:space="preserve">. </w:t>
      </w:r>
      <w:proofErr w:type="gramStart"/>
      <w:r w:rsidRPr="00C547F5">
        <w:rPr>
          <w:rFonts w:ascii="Times New Roman" w:hAnsi="Times New Roman" w:cs="Times New Roman"/>
          <w:b/>
          <w:sz w:val="24"/>
          <w:szCs w:val="24"/>
        </w:rPr>
        <w:t>(</w:t>
      </w:r>
      <w:r w:rsidR="00C35C91">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sidRPr="00C547F5">
        <w:rPr>
          <w:rFonts w:ascii="Times New Roman" w:hAnsi="Times New Roman" w:cs="Times New Roman"/>
          <w:b/>
          <w:sz w:val="24"/>
          <w:szCs w:val="24"/>
        </w:rPr>
        <w:t xml:space="preserve"> önkormányzati rendelete</w:t>
      </w:r>
    </w:p>
    <w:p w14:paraId="783C938D" w14:textId="7CC30439" w:rsidR="007D7395" w:rsidRDefault="00B8658A" w:rsidP="007D7395">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 </w:t>
      </w:r>
      <w:proofErr w:type="gramStart"/>
      <w:r w:rsidR="00C35C91">
        <w:rPr>
          <w:rFonts w:ascii="Times New Roman" w:hAnsi="Times New Roman" w:cs="Times New Roman"/>
          <w:b/>
          <w:bCs/>
          <w:sz w:val="24"/>
          <w:szCs w:val="24"/>
        </w:rPr>
        <w:t>egyes</w:t>
      </w:r>
      <w:proofErr w:type="gramEnd"/>
      <w:r w:rsidR="00C35C91">
        <w:rPr>
          <w:rFonts w:ascii="Times New Roman" w:hAnsi="Times New Roman" w:cs="Times New Roman"/>
          <w:b/>
          <w:bCs/>
          <w:sz w:val="24"/>
          <w:szCs w:val="24"/>
        </w:rPr>
        <w:t xml:space="preserve"> </w:t>
      </w:r>
      <w:r w:rsidR="007D7395" w:rsidRPr="00A42A56">
        <w:rPr>
          <w:rFonts w:ascii="Times New Roman" w:hAnsi="Times New Roman" w:cs="Times New Roman"/>
          <w:b/>
          <w:bCs/>
          <w:sz w:val="24"/>
          <w:szCs w:val="24"/>
        </w:rPr>
        <w:t>önkormányzati rendelet</w:t>
      </w:r>
      <w:r w:rsidR="007D7395">
        <w:rPr>
          <w:rFonts w:ascii="Times New Roman" w:hAnsi="Times New Roman" w:cs="Times New Roman"/>
          <w:b/>
          <w:bCs/>
          <w:sz w:val="24"/>
          <w:szCs w:val="24"/>
        </w:rPr>
        <w:t>ek</w:t>
      </w:r>
      <w:r w:rsidR="007D7395" w:rsidRPr="00A42A56">
        <w:rPr>
          <w:rFonts w:ascii="Times New Roman" w:hAnsi="Times New Roman" w:cs="Times New Roman"/>
          <w:b/>
          <w:sz w:val="24"/>
          <w:szCs w:val="24"/>
        </w:rPr>
        <w:t xml:space="preserve"> módosításáról</w:t>
      </w:r>
    </w:p>
    <w:p w14:paraId="46F57D56" w14:textId="2653AEE5" w:rsidR="007D7395" w:rsidRDefault="007D7395" w:rsidP="007D7395">
      <w:pPr>
        <w:spacing w:after="0" w:line="240" w:lineRule="auto"/>
        <w:jc w:val="both"/>
        <w:rPr>
          <w:rFonts w:ascii="Times New Roman" w:hAnsi="Times New Roman" w:cs="Times New Roman"/>
          <w:sz w:val="24"/>
          <w:szCs w:val="24"/>
        </w:rPr>
      </w:pPr>
      <w:r w:rsidRPr="00605CFE">
        <w:rPr>
          <w:rFonts w:ascii="Times New Roman" w:hAnsi="Times New Roman" w:cs="Times New Roman"/>
          <w:sz w:val="24"/>
          <w:szCs w:val="24"/>
        </w:rPr>
        <w:t>Budapest Főváros XIV. kerület Zugló Önkormányzat</w:t>
      </w:r>
      <w:r>
        <w:rPr>
          <w:rFonts w:ascii="Times New Roman" w:hAnsi="Times New Roman" w:cs="Times New Roman"/>
          <w:sz w:val="24"/>
          <w:szCs w:val="24"/>
        </w:rPr>
        <w:t>a</w:t>
      </w:r>
      <w:r w:rsidRPr="00605CFE">
        <w:rPr>
          <w:rFonts w:ascii="Times New Roman" w:hAnsi="Times New Roman" w:cs="Times New Roman"/>
          <w:sz w:val="24"/>
          <w:szCs w:val="24"/>
        </w:rPr>
        <w:t xml:space="preserve"> Képviselő-testülete</w:t>
      </w:r>
      <w:r w:rsidR="00863FDB">
        <w:rPr>
          <w:rFonts w:ascii="Times New Roman" w:hAnsi="Times New Roman" w:cs="Times New Roman"/>
          <w:sz w:val="24"/>
          <w:szCs w:val="24"/>
        </w:rPr>
        <w:t xml:space="preserve"> </w:t>
      </w:r>
      <w:r w:rsidR="00863FDB" w:rsidRPr="00863FDB">
        <w:rPr>
          <w:rFonts w:ascii="Times New Roman" w:hAnsi="Times New Roman" w:cs="Times New Roman"/>
          <w:sz w:val="24"/>
          <w:szCs w:val="24"/>
          <w:shd w:val="clear" w:color="auto" w:fill="FFFFFF"/>
        </w:rPr>
        <w:t>a Magyarország címerének és zászlajának használatáról, valamint állami kitüntetéseiről szóló </w:t>
      </w:r>
      <w:hyperlink r:id="rId8" w:anchor="SZ24@BE9" w:tgtFrame="_blank" w:history="1">
        <w:r w:rsidR="00863FDB" w:rsidRPr="00863FDB">
          <w:rPr>
            <w:rStyle w:val="Hiperhivatkozs"/>
            <w:rFonts w:ascii="Times New Roman" w:hAnsi="Times New Roman" w:cs="Times New Roman"/>
            <w:color w:val="auto"/>
            <w:sz w:val="24"/>
            <w:szCs w:val="24"/>
            <w:u w:val="none"/>
            <w:shd w:val="clear" w:color="auto" w:fill="FFFFFF"/>
          </w:rPr>
          <w:t xml:space="preserve">2011. évi CCII. törvény 24. § (9) </w:t>
        </w:r>
        <w:proofErr w:type="gramStart"/>
        <w:r w:rsidR="00863FDB" w:rsidRPr="00863FDB">
          <w:rPr>
            <w:rStyle w:val="Hiperhivatkozs"/>
            <w:rFonts w:ascii="Times New Roman" w:hAnsi="Times New Roman" w:cs="Times New Roman"/>
            <w:color w:val="auto"/>
            <w:sz w:val="24"/>
            <w:szCs w:val="24"/>
            <w:u w:val="none"/>
            <w:shd w:val="clear" w:color="auto" w:fill="FFFFFF"/>
          </w:rPr>
          <w:t>bekezdés</w:t>
        </w:r>
      </w:hyperlink>
      <w:r w:rsidR="00863FDB" w:rsidRPr="00863FDB">
        <w:rPr>
          <w:rFonts w:ascii="Times New Roman" w:hAnsi="Times New Roman" w:cs="Times New Roman"/>
          <w:sz w:val="24"/>
          <w:szCs w:val="24"/>
          <w:shd w:val="clear" w:color="auto" w:fill="FFFFFF"/>
        </w:rPr>
        <w:t>ében</w:t>
      </w:r>
      <w:proofErr w:type="gramEnd"/>
      <w:r w:rsidR="00863FDB" w:rsidRPr="00863FDB">
        <w:rPr>
          <w:rFonts w:ascii="Times New Roman" w:hAnsi="Times New Roman" w:cs="Times New Roman"/>
          <w:sz w:val="24"/>
          <w:szCs w:val="24"/>
          <w:shd w:val="clear" w:color="auto" w:fill="FFFFFF"/>
        </w:rPr>
        <w:t xml:space="preserve"> kapott felhatalmazás alapján</w:t>
      </w:r>
      <w:r w:rsidR="00C8459B">
        <w:rPr>
          <w:rFonts w:ascii="Times New Roman" w:hAnsi="Times New Roman" w:cs="Times New Roman"/>
          <w:sz w:val="24"/>
          <w:szCs w:val="24"/>
          <w:shd w:val="clear" w:color="auto" w:fill="FFFFFF"/>
        </w:rPr>
        <w:t>,</w:t>
      </w:r>
      <w:r w:rsidR="00C8459B">
        <w:rPr>
          <w:rFonts w:ascii="Arial" w:hAnsi="Arial" w:cs="Arial"/>
          <w:color w:val="333E55"/>
          <w:sz w:val="23"/>
          <w:szCs w:val="23"/>
          <w:shd w:val="clear" w:color="auto" w:fill="FFFFFF"/>
        </w:rPr>
        <w:t> </w:t>
      </w:r>
      <w:r w:rsidR="00C8459B" w:rsidRPr="00C8459B">
        <w:rPr>
          <w:rFonts w:ascii="Times New Roman" w:hAnsi="Times New Roman" w:cs="Times New Roman"/>
          <w:sz w:val="24"/>
          <w:szCs w:val="24"/>
          <w:shd w:val="clear" w:color="auto" w:fill="FFFFFF"/>
        </w:rPr>
        <w:t>az Alaptörvény 32. cikk (2) bekezdésében meghatározott eredeti jogalkotói hatáskörében</w:t>
      </w:r>
      <w:r w:rsidR="00863FDB" w:rsidRPr="00C8459B">
        <w:rPr>
          <w:rFonts w:ascii="Times New Roman" w:hAnsi="Times New Roman" w:cs="Times New Roman"/>
          <w:sz w:val="24"/>
          <w:szCs w:val="24"/>
          <w:shd w:val="clear" w:color="auto" w:fill="FFFFFF"/>
        </w:rPr>
        <w:t>, </w:t>
      </w:r>
      <w:hyperlink r:id="rId9" w:anchor="CA32@BE1@POI" w:tgtFrame="_blank" w:history="1">
        <w:r w:rsidR="00863FDB" w:rsidRPr="00863FDB">
          <w:rPr>
            <w:rStyle w:val="Hiperhivatkozs"/>
            <w:rFonts w:ascii="Times New Roman" w:hAnsi="Times New Roman" w:cs="Times New Roman"/>
            <w:color w:val="auto"/>
            <w:sz w:val="24"/>
            <w:szCs w:val="24"/>
            <w:u w:val="none"/>
            <w:shd w:val="clear" w:color="auto" w:fill="FFFFFF"/>
          </w:rPr>
          <w:t>az Alaptörvény 32. cikk (1) bekezdés i) pont</w:t>
        </w:r>
      </w:hyperlink>
      <w:r w:rsidR="00863FDB" w:rsidRPr="00863FDB">
        <w:rPr>
          <w:rFonts w:ascii="Times New Roman" w:hAnsi="Times New Roman" w:cs="Times New Roman"/>
          <w:sz w:val="24"/>
          <w:szCs w:val="24"/>
          <w:shd w:val="clear" w:color="auto" w:fill="FFFFFF"/>
        </w:rPr>
        <w:t>jában</w:t>
      </w:r>
      <w:r w:rsidR="00C8459B">
        <w:rPr>
          <w:rFonts w:ascii="Times New Roman" w:hAnsi="Times New Roman" w:cs="Times New Roman"/>
          <w:sz w:val="24"/>
          <w:szCs w:val="24"/>
          <w:shd w:val="clear" w:color="auto" w:fill="FFFFFF"/>
        </w:rPr>
        <w:t xml:space="preserve">, </w:t>
      </w:r>
      <w:r w:rsidR="00C8459B" w:rsidRPr="00C8459B">
        <w:rPr>
          <w:rFonts w:ascii="Times New Roman" w:hAnsi="Times New Roman" w:cs="Times New Roman"/>
          <w:sz w:val="24"/>
          <w:szCs w:val="24"/>
          <w:shd w:val="clear" w:color="auto" w:fill="FFFFFF"/>
        </w:rPr>
        <w:t>a közszolgálati tisztviselőkről szóló 2011. évi CXCIX. törvény236. § (4) bekezdés b) pontjában</w:t>
      </w:r>
      <w:r w:rsidR="006951D8">
        <w:rPr>
          <w:rFonts w:ascii="Times New Roman" w:hAnsi="Times New Roman" w:cs="Times New Roman"/>
          <w:sz w:val="24"/>
          <w:szCs w:val="24"/>
          <w:shd w:val="clear" w:color="auto" w:fill="FFFFFF"/>
        </w:rPr>
        <w:t xml:space="preserve"> és</w:t>
      </w:r>
      <w:r w:rsidR="006951D8" w:rsidRPr="006951D8">
        <w:rPr>
          <w:rFonts w:ascii="Times New Roman" w:hAnsi="Times New Roman"/>
          <w:sz w:val="24"/>
          <w:szCs w:val="24"/>
          <w:lang w:eastAsia="hu-HU"/>
        </w:rPr>
        <w:t xml:space="preserve"> </w:t>
      </w:r>
      <w:r w:rsidR="006951D8" w:rsidRPr="00932FD0">
        <w:rPr>
          <w:rFonts w:ascii="Times New Roman" w:hAnsi="Times New Roman"/>
          <w:sz w:val="24"/>
          <w:szCs w:val="24"/>
          <w:lang w:eastAsia="hu-HU"/>
        </w:rPr>
        <w:t>az Alaptörvény 32. cikk (1) bekezdés d) pontjában meghatározott feladatkörében</w:t>
      </w:r>
      <w:r w:rsidR="00863FDB" w:rsidRPr="00C8459B">
        <w:rPr>
          <w:rFonts w:ascii="Times New Roman" w:hAnsi="Times New Roman" w:cs="Times New Roman"/>
          <w:sz w:val="24"/>
          <w:szCs w:val="24"/>
          <w:shd w:val="clear" w:color="auto" w:fill="FFFFFF"/>
        </w:rPr>
        <w:t xml:space="preserve"> </w:t>
      </w:r>
      <w:r w:rsidR="00863FDB" w:rsidRPr="00863FDB">
        <w:rPr>
          <w:rFonts w:ascii="Times New Roman" w:hAnsi="Times New Roman" w:cs="Times New Roman"/>
          <w:sz w:val="24"/>
          <w:szCs w:val="24"/>
          <w:shd w:val="clear" w:color="auto" w:fill="FFFFFF"/>
        </w:rPr>
        <w:t>meghatározott feladatkörében eljárva,</w:t>
      </w:r>
      <w:r w:rsidRPr="00605CFE">
        <w:rPr>
          <w:rFonts w:ascii="Times New Roman" w:hAnsi="Times New Roman" w:cs="Times New Roman"/>
          <w:sz w:val="24"/>
          <w:szCs w:val="24"/>
        </w:rPr>
        <w:t xml:space="preserve"> a következőket rendeli el:</w:t>
      </w:r>
    </w:p>
    <w:p w14:paraId="7BF5CB81" w14:textId="3FDF5600" w:rsidR="007D7395" w:rsidRPr="009A34DB" w:rsidRDefault="007D7395" w:rsidP="004E424E">
      <w:pPr>
        <w:spacing w:line="240" w:lineRule="auto"/>
        <w:rPr>
          <w:rFonts w:ascii="Times New Roman" w:hAnsi="Times New Roman" w:cs="Times New Roman"/>
          <w:b/>
          <w:sz w:val="24"/>
          <w:szCs w:val="24"/>
        </w:rPr>
      </w:pPr>
    </w:p>
    <w:p w14:paraId="1F8D199D" w14:textId="77777777" w:rsidR="007D7395" w:rsidRPr="006260A8" w:rsidRDefault="007D7395" w:rsidP="007D7395">
      <w:pPr>
        <w:pStyle w:val="Listaszerbekezds"/>
        <w:spacing w:after="0" w:line="240" w:lineRule="auto"/>
        <w:rPr>
          <w:rFonts w:ascii="Times New Roman" w:hAnsi="Times New Roman" w:cs="Times New Roman"/>
          <w:sz w:val="24"/>
          <w:szCs w:val="24"/>
        </w:rPr>
      </w:pPr>
    </w:p>
    <w:p w14:paraId="031C585B" w14:textId="5F746B8D" w:rsidR="007D7395" w:rsidRDefault="007D7395" w:rsidP="007D7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w:t>
      </w:r>
      <w:r w:rsidRPr="006260A8">
        <w:rPr>
          <w:rFonts w:ascii="Times New Roman" w:hAnsi="Times New Roman" w:cs="Times New Roman"/>
          <w:sz w:val="24"/>
          <w:szCs w:val="24"/>
        </w:rPr>
        <w:t xml:space="preserve"> </w:t>
      </w:r>
      <w:r w:rsidR="00D2636A">
        <w:rPr>
          <w:rFonts w:ascii="Times New Roman" w:hAnsi="Times New Roman" w:cs="Times New Roman"/>
          <w:sz w:val="24"/>
          <w:szCs w:val="24"/>
        </w:rPr>
        <w:t xml:space="preserve">(1) </w:t>
      </w:r>
      <w:r w:rsidR="00863FDB" w:rsidRPr="00863FDB">
        <w:rPr>
          <w:rFonts w:ascii="Times New Roman" w:hAnsi="Times New Roman" w:cs="Times New Roman"/>
          <w:sz w:val="24"/>
          <w:szCs w:val="24"/>
        </w:rPr>
        <w:t>Az Önkormányzati elismerések alapításáról és adományozásuk rend</w:t>
      </w:r>
      <w:r w:rsidR="004F14B4">
        <w:rPr>
          <w:rFonts w:ascii="Times New Roman" w:hAnsi="Times New Roman" w:cs="Times New Roman"/>
          <w:sz w:val="24"/>
          <w:szCs w:val="24"/>
        </w:rPr>
        <w:t>jéről szóló 2</w:t>
      </w:r>
      <w:r w:rsidR="00863FDB" w:rsidRPr="00863FDB">
        <w:rPr>
          <w:rFonts w:ascii="Times New Roman" w:hAnsi="Times New Roman" w:cs="Times New Roman"/>
          <w:sz w:val="24"/>
          <w:szCs w:val="24"/>
        </w:rPr>
        <w:t>9/2018. (XI. 23.)</w:t>
      </w:r>
      <w:r w:rsidR="00863FDB" w:rsidRPr="002A4032">
        <w:rPr>
          <w:rFonts w:ascii="Times New Roman" w:hAnsi="Times New Roman" w:cs="Times New Roman"/>
          <w:b/>
          <w:sz w:val="24"/>
          <w:szCs w:val="24"/>
        </w:rPr>
        <w:t xml:space="preserve"> </w:t>
      </w:r>
      <w:r>
        <w:rPr>
          <w:rFonts w:ascii="Times New Roman" w:hAnsi="Times New Roman" w:cs="Times New Roman"/>
          <w:sz w:val="24"/>
          <w:szCs w:val="24"/>
        </w:rPr>
        <w:t>önkormányzati rendelet</w:t>
      </w:r>
      <w:r w:rsidRPr="006260A8">
        <w:rPr>
          <w:rFonts w:ascii="Times New Roman" w:hAnsi="Times New Roman" w:cs="Times New Roman"/>
          <w:sz w:val="24"/>
          <w:szCs w:val="24"/>
        </w:rPr>
        <w:t xml:space="preserve"> </w:t>
      </w:r>
      <w:r>
        <w:rPr>
          <w:rFonts w:ascii="Times New Roman" w:hAnsi="Times New Roman" w:cs="Times New Roman"/>
          <w:sz w:val="24"/>
          <w:szCs w:val="24"/>
        </w:rPr>
        <w:t>1</w:t>
      </w:r>
      <w:r w:rsidRPr="006260A8">
        <w:rPr>
          <w:rFonts w:ascii="Times New Roman" w:hAnsi="Times New Roman" w:cs="Times New Roman"/>
          <w:sz w:val="24"/>
          <w:szCs w:val="24"/>
        </w:rPr>
        <w:t>. §</w:t>
      </w:r>
      <w:r w:rsidR="00B62334">
        <w:rPr>
          <w:rFonts w:ascii="Times New Roman" w:hAnsi="Times New Roman" w:cs="Times New Roman"/>
          <w:sz w:val="24"/>
          <w:szCs w:val="24"/>
        </w:rPr>
        <w:t xml:space="preserve"> (2) és (4) bekezdése h</w:t>
      </w:r>
      <w:r>
        <w:rPr>
          <w:rFonts w:ascii="Times New Roman" w:hAnsi="Times New Roman" w:cs="Times New Roman"/>
          <w:sz w:val="24"/>
          <w:szCs w:val="24"/>
        </w:rPr>
        <w:t>elyébe a következő rendelkezés</w:t>
      </w:r>
      <w:r w:rsidR="00313CAB">
        <w:rPr>
          <w:rFonts w:ascii="Times New Roman" w:hAnsi="Times New Roman" w:cs="Times New Roman"/>
          <w:sz w:val="24"/>
          <w:szCs w:val="24"/>
        </w:rPr>
        <w:t>ek</w:t>
      </w:r>
      <w:r>
        <w:rPr>
          <w:rFonts w:ascii="Times New Roman" w:hAnsi="Times New Roman" w:cs="Times New Roman"/>
          <w:sz w:val="24"/>
          <w:szCs w:val="24"/>
        </w:rPr>
        <w:t xml:space="preserve"> lép</w:t>
      </w:r>
      <w:r w:rsidR="00313CAB">
        <w:rPr>
          <w:rFonts w:ascii="Times New Roman" w:hAnsi="Times New Roman" w:cs="Times New Roman"/>
          <w:sz w:val="24"/>
          <w:szCs w:val="24"/>
        </w:rPr>
        <w:t>nek</w:t>
      </w:r>
      <w:r>
        <w:rPr>
          <w:rFonts w:ascii="Times New Roman" w:hAnsi="Times New Roman" w:cs="Times New Roman"/>
          <w:sz w:val="24"/>
          <w:szCs w:val="24"/>
        </w:rPr>
        <w:t>:</w:t>
      </w:r>
    </w:p>
    <w:p w14:paraId="71765700" w14:textId="77777777" w:rsidR="007D7395" w:rsidRDefault="007D7395" w:rsidP="007D7395">
      <w:pPr>
        <w:spacing w:after="0" w:line="240" w:lineRule="auto"/>
        <w:jc w:val="both"/>
        <w:rPr>
          <w:rFonts w:ascii="Times New Roman" w:hAnsi="Times New Roman" w:cs="Times New Roman"/>
          <w:sz w:val="24"/>
          <w:szCs w:val="24"/>
        </w:rPr>
      </w:pPr>
    </w:p>
    <w:p w14:paraId="5D54FC83" w14:textId="6B1A3374" w:rsidR="007D7395" w:rsidRPr="00362CD8" w:rsidRDefault="007D7395" w:rsidP="00B62334">
      <w:pPr>
        <w:spacing w:after="0" w:line="240" w:lineRule="auto"/>
        <w:jc w:val="both"/>
        <w:rPr>
          <w:rFonts w:ascii="Times New Roman" w:hAnsi="Times New Roman" w:cs="Times New Roman"/>
          <w:i/>
          <w:sz w:val="24"/>
          <w:szCs w:val="24"/>
          <w:shd w:val="clear" w:color="auto" w:fill="FFFFFF"/>
        </w:rPr>
      </w:pPr>
      <w:r w:rsidRPr="00362CD8">
        <w:rPr>
          <w:rFonts w:ascii="Times New Roman" w:hAnsi="Times New Roman" w:cs="Times New Roman"/>
          <w:i/>
          <w:sz w:val="24"/>
          <w:szCs w:val="24"/>
        </w:rPr>
        <w:t>„</w:t>
      </w:r>
      <w:r w:rsidR="00B62334" w:rsidRPr="00362CD8">
        <w:rPr>
          <w:rFonts w:ascii="Times New Roman" w:hAnsi="Times New Roman" w:cs="Times New Roman"/>
          <w:i/>
          <w:sz w:val="24"/>
          <w:szCs w:val="24"/>
        </w:rPr>
        <w:t xml:space="preserve">(2) </w:t>
      </w:r>
      <w:r w:rsidR="00B62334" w:rsidRPr="00362CD8">
        <w:rPr>
          <w:rFonts w:ascii="Times New Roman" w:hAnsi="Times New Roman" w:cs="Times New Roman"/>
          <w:i/>
          <w:sz w:val="24"/>
          <w:szCs w:val="24"/>
          <w:shd w:val="clear" w:color="auto" w:fill="FFFFFF"/>
        </w:rPr>
        <w:t>Az </w:t>
      </w:r>
      <w:hyperlink r:id="rId10" w:anchor="SZ1@BE1@PO1" w:history="1">
        <w:r w:rsidR="00B62334" w:rsidRPr="00362CD8">
          <w:rPr>
            <w:rStyle w:val="Hiperhivatkozs"/>
            <w:rFonts w:ascii="Times New Roman" w:hAnsi="Times New Roman" w:cs="Times New Roman"/>
            <w:i/>
            <w:color w:val="auto"/>
            <w:sz w:val="24"/>
            <w:szCs w:val="24"/>
            <w:u w:val="none"/>
            <w:shd w:val="clear" w:color="auto" w:fill="FFFFFF"/>
          </w:rPr>
          <w:t>(1) bekezdés 1-18.</w:t>
        </w:r>
      </w:hyperlink>
      <w:r w:rsidR="001672C3" w:rsidRPr="00362CD8">
        <w:rPr>
          <w:rFonts w:ascii="Times New Roman" w:hAnsi="Times New Roman" w:cs="Times New Roman"/>
          <w:i/>
          <w:sz w:val="24"/>
          <w:szCs w:val="24"/>
        </w:rPr>
        <w:t xml:space="preserve"> – kivéve a (4) bekezdésben foglaltakat - </w:t>
      </w:r>
      <w:r w:rsidR="00B62334" w:rsidRPr="00362CD8">
        <w:rPr>
          <w:rFonts w:ascii="Times New Roman" w:hAnsi="Times New Roman" w:cs="Times New Roman"/>
          <w:i/>
          <w:sz w:val="24"/>
          <w:szCs w:val="24"/>
          <w:shd w:val="clear" w:color="auto" w:fill="FFFFFF"/>
        </w:rPr>
        <w:t> és </w:t>
      </w:r>
      <w:hyperlink r:id="rId11" w:anchor="SZ1@BE1@PO32" w:history="1">
        <w:r w:rsidR="00B62334" w:rsidRPr="00362CD8">
          <w:rPr>
            <w:rStyle w:val="Hiperhivatkozs"/>
            <w:rFonts w:ascii="Times New Roman" w:hAnsi="Times New Roman" w:cs="Times New Roman"/>
            <w:i/>
            <w:color w:val="auto"/>
            <w:sz w:val="24"/>
            <w:szCs w:val="24"/>
            <w:u w:val="none"/>
            <w:shd w:val="clear" w:color="auto" w:fill="FFFFFF"/>
          </w:rPr>
          <w:t>32-35. pont</w:t>
        </w:r>
      </w:hyperlink>
      <w:r w:rsidR="00B62334" w:rsidRPr="00362CD8">
        <w:rPr>
          <w:rFonts w:ascii="Times New Roman" w:hAnsi="Times New Roman" w:cs="Times New Roman"/>
          <w:i/>
          <w:sz w:val="24"/>
          <w:szCs w:val="24"/>
          <w:shd w:val="clear" w:color="auto" w:fill="FFFFFF"/>
        </w:rPr>
        <w:t>jában szereplő önkormányzati elismerés adományozásáról – és a 32-35. pont szerinti elismerések esetében a pályázati felhívás elfogadásáról és közzétételéről is - a Képviselő-testület dönt.</w:t>
      </w:r>
    </w:p>
    <w:p w14:paraId="38D918A4" w14:textId="77777777" w:rsidR="00B62334" w:rsidRPr="00362CD8" w:rsidRDefault="00B62334" w:rsidP="00B62334">
      <w:pPr>
        <w:spacing w:after="0" w:line="240" w:lineRule="auto"/>
        <w:jc w:val="both"/>
        <w:rPr>
          <w:rFonts w:ascii="Times New Roman" w:hAnsi="Times New Roman" w:cs="Times New Roman"/>
          <w:i/>
          <w:sz w:val="24"/>
          <w:szCs w:val="24"/>
          <w:shd w:val="clear" w:color="auto" w:fill="FFFFFF"/>
        </w:rPr>
      </w:pPr>
    </w:p>
    <w:p w14:paraId="7B931980" w14:textId="30045B1F" w:rsidR="00B62334" w:rsidRPr="00362CD8" w:rsidRDefault="00F01EB8" w:rsidP="00B62334">
      <w:pPr>
        <w:spacing w:after="0" w:line="240" w:lineRule="auto"/>
        <w:jc w:val="both"/>
        <w:rPr>
          <w:rFonts w:ascii="Times New Roman" w:hAnsi="Times New Roman" w:cs="Times New Roman"/>
          <w:i/>
          <w:sz w:val="24"/>
          <w:szCs w:val="24"/>
          <w:shd w:val="clear" w:color="auto" w:fill="FFFFFF"/>
        </w:rPr>
      </w:pPr>
      <w:r w:rsidRPr="00362CD8">
        <w:rPr>
          <w:rFonts w:ascii="Times New Roman" w:hAnsi="Times New Roman" w:cs="Times New Roman"/>
          <w:i/>
          <w:sz w:val="24"/>
          <w:szCs w:val="24"/>
          <w:shd w:val="clear" w:color="auto" w:fill="FFFFFF"/>
        </w:rPr>
        <w:t>(4) Jelen</w:t>
      </w:r>
      <w:hyperlink r:id="rId12" w:anchor="SZ1@BE1@PO24" w:history="1">
        <w:r w:rsidR="001672C3" w:rsidRPr="00362CD8">
          <w:rPr>
            <w:rStyle w:val="Hiperhivatkozs"/>
            <w:rFonts w:ascii="Times New Roman" w:hAnsi="Times New Roman" w:cs="Times New Roman"/>
            <w:i/>
            <w:color w:val="auto"/>
            <w:sz w:val="24"/>
            <w:szCs w:val="24"/>
            <w:u w:val="none"/>
            <w:shd w:val="clear" w:color="auto" w:fill="FFFFFF"/>
          </w:rPr>
          <w:t xml:space="preserve"> rendelet 1. melléklet I. 1a. pontjában és az (1) bekezdés 24-28. pont</w:t>
        </w:r>
      </w:hyperlink>
      <w:r w:rsidR="001672C3" w:rsidRPr="00362CD8">
        <w:rPr>
          <w:rFonts w:ascii="Times New Roman" w:hAnsi="Times New Roman" w:cs="Times New Roman"/>
          <w:i/>
          <w:sz w:val="24"/>
          <w:szCs w:val="24"/>
          <w:shd w:val="clear" w:color="auto" w:fill="FFFFFF"/>
        </w:rPr>
        <w:t>jában szereplő önkormányzati elismerés adományozásáról átruházott hatáskörben a polgármester dönt.”</w:t>
      </w:r>
    </w:p>
    <w:p w14:paraId="22A7672A" w14:textId="77777777" w:rsidR="00A14819" w:rsidRDefault="00A14819" w:rsidP="00B62334">
      <w:pPr>
        <w:spacing w:after="0" w:line="240" w:lineRule="auto"/>
        <w:jc w:val="both"/>
        <w:rPr>
          <w:rFonts w:ascii="Times New Roman" w:hAnsi="Times New Roman" w:cs="Times New Roman"/>
          <w:sz w:val="24"/>
          <w:szCs w:val="24"/>
          <w:shd w:val="clear" w:color="auto" w:fill="FFFFFF"/>
        </w:rPr>
      </w:pPr>
    </w:p>
    <w:p w14:paraId="0B2D81A4" w14:textId="1C92F29F" w:rsidR="00A14819" w:rsidRDefault="00A14819" w:rsidP="00B62334">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 </w:t>
      </w:r>
      <w:r w:rsidRPr="00863FDB">
        <w:rPr>
          <w:rFonts w:ascii="Times New Roman" w:hAnsi="Times New Roman" w:cs="Times New Roman"/>
          <w:sz w:val="24"/>
          <w:szCs w:val="24"/>
        </w:rPr>
        <w:t>Az Önkormányzati elismerések alapításáról és adományozásuk rend</w:t>
      </w:r>
      <w:r>
        <w:rPr>
          <w:rFonts w:ascii="Times New Roman" w:hAnsi="Times New Roman" w:cs="Times New Roman"/>
          <w:sz w:val="24"/>
          <w:szCs w:val="24"/>
        </w:rPr>
        <w:t>jéről szóló 2</w:t>
      </w:r>
      <w:r w:rsidRPr="00863FDB">
        <w:rPr>
          <w:rFonts w:ascii="Times New Roman" w:hAnsi="Times New Roman" w:cs="Times New Roman"/>
          <w:sz w:val="24"/>
          <w:szCs w:val="24"/>
        </w:rPr>
        <w:t>9/2018. (XI. 23.)</w:t>
      </w:r>
      <w:r w:rsidRPr="002A4032">
        <w:rPr>
          <w:rFonts w:ascii="Times New Roman" w:hAnsi="Times New Roman" w:cs="Times New Roman"/>
          <w:b/>
          <w:sz w:val="24"/>
          <w:szCs w:val="24"/>
        </w:rPr>
        <w:t xml:space="preserve"> </w:t>
      </w:r>
      <w:r>
        <w:rPr>
          <w:rFonts w:ascii="Times New Roman" w:hAnsi="Times New Roman" w:cs="Times New Roman"/>
          <w:sz w:val="24"/>
          <w:szCs w:val="24"/>
        </w:rPr>
        <w:t>önkormányzati rendelet</w:t>
      </w:r>
      <w:r w:rsidRPr="006260A8">
        <w:rPr>
          <w:rFonts w:ascii="Times New Roman" w:hAnsi="Times New Roman" w:cs="Times New Roman"/>
          <w:sz w:val="24"/>
          <w:szCs w:val="24"/>
        </w:rPr>
        <w:t xml:space="preserve"> </w:t>
      </w:r>
      <w:r w:rsidR="00313CAB">
        <w:rPr>
          <w:rFonts w:ascii="Times New Roman" w:hAnsi="Times New Roman" w:cs="Times New Roman"/>
          <w:sz w:val="24"/>
          <w:szCs w:val="24"/>
        </w:rPr>
        <w:t>7</w:t>
      </w:r>
      <w:r w:rsidRPr="006260A8">
        <w:rPr>
          <w:rFonts w:ascii="Times New Roman" w:hAnsi="Times New Roman" w:cs="Times New Roman"/>
          <w:sz w:val="24"/>
          <w:szCs w:val="24"/>
        </w:rPr>
        <w:t>. §</w:t>
      </w:r>
      <w:r>
        <w:rPr>
          <w:rFonts w:ascii="Times New Roman" w:hAnsi="Times New Roman" w:cs="Times New Roman"/>
          <w:sz w:val="24"/>
          <w:szCs w:val="24"/>
        </w:rPr>
        <w:t xml:space="preserve"> (2) bekezdése helyébe a következő rendelkezés lép:</w:t>
      </w:r>
    </w:p>
    <w:p w14:paraId="0468045A" w14:textId="77777777" w:rsidR="00313CAB" w:rsidRDefault="00313CAB" w:rsidP="00313CAB">
      <w:pPr>
        <w:spacing w:after="0" w:line="240" w:lineRule="auto"/>
        <w:jc w:val="both"/>
        <w:rPr>
          <w:rFonts w:ascii="Times New Roman" w:hAnsi="Times New Roman" w:cs="Times New Roman"/>
          <w:sz w:val="24"/>
          <w:szCs w:val="24"/>
        </w:rPr>
      </w:pPr>
    </w:p>
    <w:p w14:paraId="74160765" w14:textId="57341E08" w:rsidR="00313CAB" w:rsidRPr="00362CD8" w:rsidRDefault="00313CAB" w:rsidP="00313CAB">
      <w:pPr>
        <w:spacing w:after="0" w:line="240" w:lineRule="auto"/>
        <w:jc w:val="both"/>
        <w:rPr>
          <w:rFonts w:ascii="Times New Roman" w:hAnsi="Times New Roman" w:cs="Times New Roman"/>
          <w:i/>
          <w:sz w:val="24"/>
          <w:szCs w:val="24"/>
        </w:rPr>
      </w:pPr>
      <w:r w:rsidRPr="00362CD8">
        <w:rPr>
          <w:rFonts w:ascii="Times New Roman" w:hAnsi="Times New Roman" w:cs="Times New Roman"/>
          <w:i/>
          <w:sz w:val="24"/>
          <w:szCs w:val="24"/>
        </w:rPr>
        <w:t>„(2) A Díj a Budapest Főváros XIV. Kerület Zugló Önkormányzata által fenntartott vagy 2013. január 1. és 2016. december 31. közötti időszakban működtetett intézményben legalább 25 éve foglalkoztatott és a Díj átadására alkalmat adó naptári napot megelőző kettő naptári éven belül nyugállományba vonult természetes személynek jár.”</w:t>
      </w:r>
    </w:p>
    <w:p w14:paraId="2014863E" w14:textId="77777777" w:rsidR="008035D3" w:rsidRDefault="008035D3" w:rsidP="00313CAB">
      <w:pPr>
        <w:spacing w:after="0" w:line="240" w:lineRule="auto"/>
        <w:jc w:val="both"/>
        <w:rPr>
          <w:rFonts w:ascii="Times New Roman" w:hAnsi="Times New Roman" w:cs="Times New Roman"/>
          <w:sz w:val="24"/>
          <w:szCs w:val="24"/>
        </w:rPr>
      </w:pPr>
    </w:p>
    <w:p w14:paraId="4E6EC27A" w14:textId="21645DC8" w:rsidR="008035D3" w:rsidRDefault="008035D3" w:rsidP="00313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8035D3">
        <w:rPr>
          <w:rFonts w:ascii="Times New Roman" w:hAnsi="Times New Roman" w:cs="Times New Roman"/>
          <w:sz w:val="24"/>
          <w:szCs w:val="24"/>
        </w:rPr>
        <w:t xml:space="preserve"> </w:t>
      </w:r>
      <w:r w:rsidRPr="00863FDB">
        <w:rPr>
          <w:rFonts w:ascii="Times New Roman" w:hAnsi="Times New Roman" w:cs="Times New Roman"/>
          <w:sz w:val="24"/>
          <w:szCs w:val="24"/>
        </w:rPr>
        <w:t>Az Önkormányzati elismerések alapításáról és adományozásuk rend</w:t>
      </w:r>
      <w:r>
        <w:rPr>
          <w:rFonts w:ascii="Times New Roman" w:hAnsi="Times New Roman" w:cs="Times New Roman"/>
          <w:sz w:val="24"/>
          <w:szCs w:val="24"/>
        </w:rPr>
        <w:t>jéről szóló 2</w:t>
      </w:r>
      <w:r w:rsidRPr="00863FDB">
        <w:rPr>
          <w:rFonts w:ascii="Times New Roman" w:hAnsi="Times New Roman" w:cs="Times New Roman"/>
          <w:sz w:val="24"/>
          <w:szCs w:val="24"/>
        </w:rPr>
        <w:t>9/2018. (XI. 23.)</w:t>
      </w:r>
      <w:r w:rsidRPr="002A4032">
        <w:rPr>
          <w:rFonts w:ascii="Times New Roman" w:hAnsi="Times New Roman" w:cs="Times New Roman"/>
          <w:b/>
          <w:sz w:val="24"/>
          <w:szCs w:val="24"/>
        </w:rPr>
        <w:t xml:space="preserve"> </w:t>
      </w:r>
      <w:r>
        <w:rPr>
          <w:rFonts w:ascii="Times New Roman" w:hAnsi="Times New Roman" w:cs="Times New Roman"/>
          <w:sz w:val="24"/>
          <w:szCs w:val="24"/>
        </w:rPr>
        <w:t>önkormányzati rendelet</w:t>
      </w:r>
      <w:r w:rsidRPr="006260A8">
        <w:rPr>
          <w:rFonts w:ascii="Times New Roman" w:hAnsi="Times New Roman" w:cs="Times New Roman"/>
          <w:sz w:val="24"/>
          <w:szCs w:val="24"/>
        </w:rPr>
        <w:t xml:space="preserve"> </w:t>
      </w:r>
      <w:r>
        <w:rPr>
          <w:rFonts w:ascii="Times New Roman" w:hAnsi="Times New Roman" w:cs="Times New Roman"/>
          <w:sz w:val="24"/>
          <w:szCs w:val="24"/>
        </w:rPr>
        <w:t>8</w:t>
      </w:r>
      <w:r w:rsidRPr="006260A8">
        <w:rPr>
          <w:rFonts w:ascii="Times New Roman" w:hAnsi="Times New Roman" w:cs="Times New Roman"/>
          <w:sz w:val="24"/>
          <w:szCs w:val="24"/>
        </w:rPr>
        <w:t>. §</w:t>
      </w:r>
      <w:r>
        <w:rPr>
          <w:rFonts w:ascii="Times New Roman" w:hAnsi="Times New Roman" w:cs="Times New Roman"/>
          <w:sz w:val="24"/>
          <w:szCs w:val="24"/>
        </w:rPr>
        <w:t xml:space="preserve"> (2) bekezdése helyébe a következő rendelkezés lép:</w:t>
      </w:r>
    </w:p>
    <w:p w14:paraId="226E8265" w14:textId="77777777" w:rsidR="008035D3" w:rsidRDefault="008035D3" w:rsidP="00313CAB">
      <w:pPr>
        <w:spacing w:after="0" w:line="240" w:lineRule="auto"/>
        <w:jc w:val="both"/>
        <w:rPr>
          <w:rFonts w:ascii="Times New Roman" w:hAnsi="Times New Roman" w:cs="Times New Roman"/>
          <w:sz w:val="24"/>
          <w:szCs w:val="24"/>
        </w:rPr>
      </w:pPr>
    </w:p>
    <w:p w14:paraId="048D3423" w14:textId="6959C291" w:rsidR="008035D3" w:rsidRPr="00362CD8" w:rsidRDefault="008035D3" w:rsidP="00313CAB">
      <w:pPr>
        <w:spacing w:after="0" w:line="240" w:lineRule="auto"/>
        <w:jc w:val="both"/>
        <w:rPr>
          <w:rFonts w:ascii="Times New Roman" w:hAnsi="Times New Roman" w:cs="Times New Roman"/>
          <w:i/>
          <w:sz w:val="24"/>
          <w:szCs w:val="24"/>
        </w:rPr>
      </w:pPr>
      <w:r w:rsidRPr="00362CD8">
        <w:rPr>
          <w:rFonts w:ascii="Times New Roman" w:hAnsi="Times New Roman" w:cs="Times New Roman"/>
          <w:i/>
          <w:sz w:val="24"/>
          <w:szCs w:val="24"/>
        </w:rPr>
        <w:t>„A Díjjal pénzjutalom jár, amelynek a mértéke a díjazott 1 havi, az utolsó havi bruttó munkabérének</w:t>
      </w:r>
      <w:r w:rsidR="00BA0FB5" w:rsidRPr="00362CD8">
        <w:rPr>
          <w:rFonts w:ascii="Times New Roman" w:hAnsi="Times New Roman" w:cs="Times New Roman"/>
          <w:i/>
          <w:sz w:val="24"/>
          <w:szCs w:val="24"/>
        </w:rPr>
        <w:t xml:space="preserve"> vagy illetményének</w:t>
      </w:r>
      <w:r w:rsidRPr="00362CD8">
        <w:rPr>
          <w:rFonts w:ascii="Times New Roman" w:hAnsi="Times New Roman" w:cs="Times New Roman"/>
          <w:i/>
          <w:sz w:val="24"/>
          <w:szCs w:val="24"/>
        </w:rPr>
        <w:t xml:space="preserve"> megfelelő összeg.”</w:t>
      </w:r>
    </w:p>
    <w:p w14:paraId="68E44A33" w14:textId="77777777" w:rsidR="008035D3" w:rsidRDefault="008035D3" w:rsidP="00313CAB">
      <w:pPr>
        <w:spacing w:after="0" w:line="240" w:lineRule="auto"/>
        <w:jc w:val="both"/>
        <w:rPr>
          <w:rFonts w:ascii="Times New Roman" w:hAnsi="Times New Roman" w:cs="Times New Roman"/>
          <w:sz w:val="24"/>
          <w:szCs w:val="24"/>
        </w:rPr>
      </w:pPr>
    </w:p>
    <w:p w14:paraId="18FF6ADC" w14:textId="23015CF4" w:rsidR="008035D3" w:rsidRDefault="008035D3" w:rsidP="00313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63FDB">
        <w:rPr>
          <w:rFonts w:ascii="Times New Roman" w:hAnsi="Times New Roman" w:cs="Times New Roman"/>
          <w:sz w:val="24"/>
          <w:szCs w:val="24"/>
        </w:rPr>
        <w:t>Az Önkormányzati elismerések alapításáról és adományozásuk rend</w:t>
      </w:r>
      <w:r>
        <w:rPr>
          <w:rFonts w:ascii="Times New Roman" w:hAnsi="Times New Roman" w:cs="Times New Roman"/>
          <w:sz w:val="24"/>
          <w:szCs w:val="24"/>
        </w:rPr>
        <w:t>jéről szóló 2</w:t>
      </w:r>
      <w:r w:rsidRPr="00863FDB">
        <w:rPr>
          <w:rFonts w:ascii="Times New Roman" w:hAnsi="Times New Roman" w:cs="Times New Roman"/>
          <w:sz w:val="24"/>
          <w:szCs w:val="24"/>
        </w:rPr>
        <w:t>9/2018. (XI. 23.)</w:t>
      </w:r>
      <w:r w:rsidRPr="002A4032">
        <w:rPr>
          <w:rFonts w:ascii="Times New Roman" w:hAnsi="Times New Roman" w:cs="Times New Roman"/>
          <w:b/>
          <w:sz w:val="24"/>
          <w:szCs w:val="24"/>
        </w:rPr>
        <w:t xml:space="preserve"> </w:t>
      </w:r>
      <w:r>
        <w:rPr>
          <w:rFonts w:ascii="Times New Roman" w:hAnsi="Times New Roman" w:cs="Times New Roman"/>
          <w:sz w:val="24"/>
          <w:szCs w:val="24"/>
        </w:rPr>
        <w:t>önkormányzati rendelet</w:t>
      </w:r>
      <w:r w:rsidRPr="006260A8">
        <w:rPr>
          <w:rFonts w:ascii="Times New Roman" w:hAnsi="Times New Roman" w:cs="Times New Roman"/>
          <w:sz w:val="24"/>
          <w:szCs w:val="24"/>
        </w:rPr>
        <w:t xml:space="preserve"> </w:t>
      </w:r>
      <w:r w:rsidR="00EA5C0A">
        <w:rPr>
          <w:rFonts w:ascii="Times New Roman" w:hAnsi="Times New Roman" w:cs="Times New Roman"/>
          <w:sz w:val="24"/>
          <w:szCs w:val="24"/>
        </w:rPr>
        <w:t>9</w:t>
      </w:r>
      <w:r w:rsidRPr="006260A8">
        <w:rPr>
          <w:rFonts w:ascii="Times New Roman" w:hAnsi="Times New Roman" w:cs="Times New Roman"/>
          <w:sz w:val="24"/>
          <w:szCs w:val="24"/>
        </w:rPr>
        <w:t>. §</w:t>
      </w:r>
      <w:r w:rsidR="00EA5C0A">
        <w:rPr>
          <w:rFonts w:ascii="Times New Roman" w:hAnsi="Times New Roman" w:cs="Times New Roman"/>
          <w:sz w:val="24"/>
          <w:szCs w:val="24"/>
        </w:rPr>
        <w:t xml:space="preserve">- a </w:t>
      </w:r>
      <w:r>
        <w:rPr>
          <w:rFonts w:ascii="Times New Roman" w:hAnsi="Times New Roman" w:cs="Times New Roman"/>
          <w:sz w:val="24"/>
          <w:szCs w:val="24"/>
        </w:rPr>
        <w:t>helyébe a következő rendelkezés lép:</w:t>
      </w:r>
    </w:p>
    <w:p w14:paraId="0657B571" w14:textId="77777777" w:rsidR="00EA5C0A" w:rsidRDefault="00EA5C0A" w:rsidP="00313CAB">
      <w:pPr>
        <w:spacing w:after="0" w:line="240" w:lineRule="auto"/>
        <w:jc w:val="both"/>
        <w:rPr>
          <w:rFonts w:ascii="Times New Roman" w:hAnsi="Times New Roman" w:cs="Times New Roman"/>
          <w:sz w:val="24"/>
          <w:szCs w:val="24"/>
        </w:rPr>
      </w:pPr>
    </w:p>
    <w:p w14:paraId="08A0974A" w14:textId="1A316F3B" w:rsidR="00EA5C0A" w:rsidRPr="00362CD8" w:rsidRDefault="00EA5C0A" w:rsidP="00EA5C0A">
      <w:pPr>
        <w:tabs>
          <w:tab w:val="left" w:pos="0"/>
        </w:tabs>
        <w:spacing w:after="0" w:line="240" w:lineRule="auto"/>
        <w:rPr>
          <w:rFonts w:ascii="Times New Roman" w:hAnsi="Times New Roman" w:cs="Times New Roman"/>
          <w:i/>
          <w:sz w:val="24"/>
          <w:szCs w:val="24"/>
        </w:rPr>
      </w:pPr>
      <w:r w:rsidRPr="00362CD8">
        <w:rPr>
          <w:rFonts w:ascii="Times New Roman" w:hAnsi="Times New Roman" w:cs="Times New Roman"/>
          <w:i/>
          <w:sz w:val="24"/>
          <w:szCs w:val="24"/>
        </w:rPr>
        <w:t xml:space="preserve">„ 9. § (1) </w:t>
      </w:r>
      <w:r w:rsidRPr="00362CD8">
        <w:rPr>
          <w:rFonts w:ascii="Times New Roman" w:hAnsi="Times New Roman" w:cs="Times New Roman"/>
          <w:i/>
          <w:color w:val="000000"/>
          <w:sz w:val="24"/>
          <w:szCs w:val="24"/>
        </w:rPr>
        <w:t xml:space="preserve">A </w:t>
      </w:r>
      <w:r w:rsidRPr="00362CD8">
        <w:rPr>
          <w:rFonts w:ascii="Times New Roman" w:hAnsi="Times New Roman" w:cs="Times New Roman"/>
          <w:bCs/>
          <w:i/>
          <w:sz w:val="24"/>
          <w:szCs w:val="24"/>
        </w:rPr>
        <w:t>Díj</w:t>
      </w:r>
      <w:r w:rsidRPr="00362CD8">
        <w:rPr>
          <w:rFonts w:ascii="Times New Roman" w:hAnsi="Times New Roman" w:cs="Times New Roman"/>
          <w:i/>
          <w:color w:val="000000"/>
          <w:sz w:val="24"/>
          <w:szCs w:val="24"/>
        </w:rPr>
        <w:t xml:space="preserve"> átadására</w:t>
      </w:r>
    </w:p>
    <w:p w14:paraId="13D8A5E3" w14:textId="77777777" w:rsidR="00EA5C0A" w:rsidRPr="00362CD8" w:rsidRDefault="00EA5C0A" w:rsidP="00EA5C0A">
      <w:pPr>
        <w:tabs>
          <w:tab w:val="left" w:pos="284"/>
        </w:tabs>
        <w:spacing w:after="0" w:line="240" w:lineRule="auto"/>
        <w:ind w:left="284"/>
        <w:rPr>
          <w:rFonts w:ascii="Times New Roman" w:hAnsi="Times New Roman" w:cs="Times New Roman"/>
          <w:i/>
          <w:color w:val="000000"/>
          <w:sz w:val="24"/>
          <w:szCs w:val="24"/>
        </w:rPr>
      </w:pPr>
      <w:proofErr w:type="gramStart"/>
      <w:r w:rsidRPr="00362CD8">
        <w:rPr>
          <w:rFonts w:ascii="Times New Roman" w:hAnsi="Times New Roman" w:cs="Times New Roman"/>
          <w:i/>
          <w:color w:val="000000"/>
          <w:sz w:val="24"/>
          <w:szCs w:val="24"/>
        </w:rPr>
        <w:t>a</w:t>
      </w:r>
      <w:proofErr w:type="gramEnd"/>
      <w:r w:rsidRPr="00362CD8">
        <w:rPr>
          <w:rFonts w:ascii="Times New Roman" w:hAnsi="Times New Roman" w:cs="Times New Roman"/>
          <w:i/>
          <w:color w:val="000000"/>
          <w:sz w:val="24"/>
          <w:szCs w:val="24"/>
        </w:rPr>
        <w:t xml:space="preserve">) </w:t>
      </w:r>
      <w:proofErr w:type="spellStart"/>
      <w:r w:rsidRPr="00362CD8">
        <w:rPr>
          <w:rFonts w:ascii="Times New Roman" w:hAnsi="Times New Roman" w:cs="Times New Roman"/>
          <w:i/>
          <w:color w:val="000000"/>
          <w:sz w:val="24"/>
          <w:szCs w:val="24"/>
        </w:rPr>
        <w:t>a</w:t>
      </w:r>
      <w:proofErr w:type="spellEnd"/>
      <w:r w:rsidRPr="00362CD8">
        <w:rPr>
          <w:rFonts w:ascii="Times New Roman" w:hAnsi="Times New Roman" w:cs="Times New Roman"/>
          <w:i/>
          <w:color w:val="000000"/>
          <w:sz w:val="24"/>
          <w:szCs w:val="24"/>
        </w:rPr>
        <w:t xml:space="preserve"> Zuglói Egyesített Bölcsődék volt dolgozójának a Bölcsődék napja,</w:t>
      </w:r>
    </w:p>
    <w:p w14:paraId="7960AB2F" w14:textId="11B06F86" w:rsidR="00EA5C0A" w:rsidRPr="00362CD8" w:rsidRDefault="00EA5C0A" w:rsidP="00EA5C0A">
      <w:pPr>
        <w:tabs>
          <w:tab w:val="left" w:pos="284"/>
        </w:tabs>
        <w:spacing w:after="0" w:line="240" w:lineRule="auto"/>
        <w:ind w:left="284"/>
        <w:jc w:val="both"/>
        <w:rPr>
          <w:rFonts w:ascii="Times New Roman" w:hAnsi="Times New Roman" w:cs="Times New Roman"/>
          <w:i/>
          <w:color w:val="000000"/>
          <w:sz w:val="24"/>
          <w:szCs w:val="24"/>
        </w:rPr>
      </w:pPr>
      <w:r w:rsidRPr="00362CD8">
        <w:rPr>
          <w:rFonts w:ascii="Times New Roman" w:hAnsi="Times New Roman" w:cs="Times New Roman"/>
          <w:i/>
          <w:color w:val="000000"/>
          <w:sz w:val="24"/>
          <w:szCs w:val="24"/>
        </w:rPr>
        <w:t xml:space="preserve">b) a </w:t>
      </w:r>
      <w:r w:rsidRPr="00362CD8">
        <w:rPr>
          <w:rFonts w:ascii="Times New Roman" w:hAnsi="Times New Roman" w:cs="Times New Roman"/>
          <w:i/>
          <w:sz w:val="24"/>
          <w:szCs w:val="24"/>
        </w:rPr>
        <w:t>Zuglói Szociális Szolgáltató Központ és a Zuglói Egészségügyi Szolgálat volt munkatársának a Semmelweis-nap</w:t>
      </w:r>
      <w:r w:rsidRPr="00362CD8">
        <w:rPr>
          <w:rFonts w:ascii="Times New Roman" w:hAnsi="Times New Roman" w:cs="Times New Roman"/>
          <w:i/>
          <w:color w:val="000000"/>
          <w:sz w:val="24"/>
          <w:szCs w:val="24"/>
        </w:rPr>
        <w:t xml:space="preserve">, </w:t>
      </w:r>
    </w:p>
    <w:p w14:paraId="0C943359" w14:textId="77777777" w:rsidR="00EA5C0A" w:rsidRPr="00362CD8" w:rsidRDefault="00EA5C0A" w:rsidP="00EA5C0A">
      <w:pPr>
        <w:tabs>
          <w:tab w:val="left" w:pos="284"/>
        </w:tabs>
        <w:spacing w:after="0" w:line="240" w:lineRule="auto"/>
        <w:ind w:left="284"/>
        <w:jc w:val="both"/>
        <w:rPr>
          <w:rFonts w:ascii="Times New Roman" w:hAnsi="Times New Roman" w:cs="Times New Roman"/>
          <w:i/>
          <w:color w:val="000000"/>
          <w:sz w:val="24"/>
          <w:szCs w:val="24"/>
        </w:rPr>
      </w:pPr>
      <w:r w:rsidRPr="00362CD8">
        <w:rPr>
          <w:rFonts w:ascii="Times New Roman" w:hAnsi="Times New Roman" w:cs="Times New Roman"/>
          <w:i/>
          <w:color w:val="000000"/>
          <w:sz w:val="24"/>
          <w:szCs w:val="24"/>
        </w:rPr>
        <w:t>c) a Zuglói Család- és Gyermekjóléti Központ munkatársának a Szociális munka napja,</w:t>
      </w:r>
    </w:p>
    <w:p w14:paraId="2C8287D1" w14:textId="77777777" w:rsidR="00EA5C0A" w:rsidRPr="00362CD8" w:rsidRDefault="00EA5C0A" w:rsidP="00EA5C0A">
      <w:pPr>
        <w:tabs>
          <w:tab w:val="left" w:pos="284"/>
        </w:tabs>
        <w:spacing w:after="0" w:line="240" w:lineRule="auto"/>
        <w:ind w:left="284"/>
        <w:jc w:val="both"/>
        <w:rPr>
          <w:rFonts w:ascii="Times New Roman" w:hAnsi="Times New Roman" w:cs="Times New Roman"/>
          <w:i/>
          <w:iCs/>
          <w:sz w:val="24"/>
          <w:szCs w:val="24"/>
        </w:rPr>
      </w:pPr>
      <w:r w:rsidRPr="00362CD8">
        <w:rPr>
          <w:rFonts w:ascii="Times New Roman" w:hAnsi="Times New Roman" w:cs="Times New Roman"/>
          <w:i/>
          <w:color w:val="000000"/>
          <w:sz w:val="24"/>
          <w:szCs w:val="24"/>
        </w:rPr>
        <w:t xml:space="preserve">d) a pedagógusnak a Pedagógusnap </w:t>
      </w:r>
    </w:p>
    <w:p w14:paraId="6DD85763" w14:textId="26A13664" w:rsidR="00EA5C0A" w:rsidRPr="00362CD8" w:rsidRDefault="00EA5C0A" w:rsidP="00EA5C0A">
      <w:pPr>
        <w:spacing w:after="0" w:line="240" w:lineRule="auto"/>
        <w:ind w:firstLine="284"/>
        <w:jc w:val="both"/>
        <w:rPr>
          <w:rFonts w:ascii="Times New Roman" w:hAnsi="Times New Roman" w:cs="Times New Roman"/>
          <w:i/>
          <w:color w:val="000000"/>
          <w:sz w:val="24"/>
          <w:szCs w:val="24"/>
        </w:rPr>
      </w:pPr>
      <w:proofErr w:type="gramStart"/>
      <w:r w:rsidRPr="00362CD8">
        <w:rPr>
          <w:rFonts w:ascii="Times New Roman" w:hAnsi="Times New Roman" w:cs="Times New Roman"/>
          <w:i/>
          <w:color w:val="000000"/>
          <w:sz w:val="24"/>
          <w:szCs w:val="24"/>
        </w:rPr>
        <w:t>alkalmából</w:t>
      </w:r>
      <w:proofErr w:type="gramEnd"/>
      <w:r w:rsidRPr="00362CD8">
        <w:rPr>
          <w:rFonts w:ascii="Times New Roman" w:hAnsi="Times New Roman" w:cs="Times New Roman"/>
          <w:i/>
          <w:color w:val="000000"/>
          <w:sz w:val="24"/>
          <w:szCs w:val="24"/>
        </w:rPr>
        <w:t xml:space="preserve"> szervezett ünnepségen kerül sor.</w:t>
      </w:r>
    </w:p>
    <w:p w14:paraId="7584ECE4" w14:textId="77777777" w:rsidR="00EA5C0A" w:rsidRPr="00362CD8" w:rsidRDefault="00EA5C0A" w:rsidP="00EA5C0A">
      <w:pPr>
        <w:spacing w:after="0" w:line="240" w:lineRule="auto"/>
        <w:jc w:val="both"/>
        <w:rPr>
          <w:rFonts w:ascii="Times New Roman" w:hAnsi="Times New Roman" w:cs="Times New Roman"/>
          <w:i/>
          <w:color w:val="000000"/>
          <w:sz w:val="24"/>
          <w:szCs w:val="24"/>
        </w:rPr>
      </w:pPr>
    </w:p>
    <w:p w14:paraId="0780EB74" w14:textId="4ABDD6B0" w:rsidR="00EA5C0A" w:rsidRPr="00362CD8" w:rsidRDefault="00EA5C0A" w:rsidP="00EA5C0A">
      <w:pPr>
        <w:spacing w:after="0" w:line="240" w:lineRule="auto"/>
        <w:jc w:val="both"/>
        <w:rPr>
          <w:rFonts w:ascii="Times New Roman" w:hAnsi="Times New Roman" w:cs="Times New Roman"/>
          <w:i/>
          <w:sz w:val="24"/>
          <w:szCs w:val="24"/>
          <w:shd w:val="clear" w:color="auto" w:fill="FFFFFF"/>
        </w:rPr>
      </w:pPr>
      <w:r w:rsidRPr="00362CD8">
        <w:rPr>
          <w:rFonts w:ascii="Times New Roman" w:hAnsi="Times New Roman" w:cs="Times New Roman"/>
          <w:i/>
          <w:color w:val="000000"/>
          <w:sz w:val="24"/>
          <w:szCs w:val="24"/>
        </w:rPr>
        <w:lastRenderedPageBreak/>
        <w:t xml:space="preserve">(2) </w:t>
      </w:r>
      <w:r w:rsidR="000A49E6" w:rsidRPr="00362CD8">
        <w:rPr>
          <w:rFonts w:ascii="Times New Roman" w:hAnsi="Times New Roman" w:cs="Times New Roman"/>
          <w:i/>
          <w:color w:val="000000"/>
          <w:sz w:val="24"/>
          <w:szCs w:val="24"/>
        </w:rPr>
        <w:t>Amennyiben a díj átadására (1) bekezdésben meghatározott napon nem került sor, a díj adományoz</w:t>
      </w:r>
      <w:r w:rsidR="00A4596F" w:rsidRPr="00362CD8">
        <w:rPr>
          <w:rFonts w:ascii="Times New Roman" w:hAnsi="Times New Roman" w:cs="Times New Roman"/>
          <w:i/>
          <w:color w:val="000000"/>
          <w:sz w:val="24"/>
          <w:szCs w:val="24"/>
        </w:rPr>
        <w:t>ható</w:t>
      </w:r>
      <w:r w:rsidR="000A49E6" w:rsidRPr="00362CD8">
        <w:rPr>
          <w:rFonts w:ascii="Times New Roman" w:hAnsi="Times New Roman" w:cs="Times New Roman"/>
          <w:i/>
          <w:color w:val="000000"/>
          <w:sz w:val="24"/>
          <w:szCs w:val="24"/>
        </w:rPr>
        <w:t xml:space="preserve"> a tárgyév december 31. napjáig.</w:t>
      </w:r>
      <w:r w:rsidR="004B6547" w:rsidRPr="00362CD8">
        <w:rPr>
          <w:rFonts w:ascii="Times New Roman" w:hAnsi="Times New Roman" w:cs="Times New Roman"/>
          <w:i/>
          <w:color w:val="000000"/>
          <w:sz w:val="24"/>
          <w:szCs w:val="24"/>
        </w:rPr>
        <w:t>”</w:t>
      </w:r>
      <w:r w:rsidR="000A49E6" w:rsidRPr="00362CD8">
        <w:rPr>
          <w:rFonts w:ascii="Times New Roman" w:hAnsi="Times New Roman" w:cs="Times New Roman"/>
          <w:i/>
          <w:color w:val="000000"/>
          <w:sz w:val="24"/>
          <w:szCs w:val="24"/>
        </w:rPr>
        <w:t xml:space="preserve">  </w:t>
      </w:r>
    </w:p>
    <w:p w14:paraId="65155F82" w14:textId="77777777" w:rsidR="00D2636A" w:rsidRDefault="00D2636A" w:rsidP="00B62334">
      <w:pPr>
        <w:spacing w:after="0" w:line="240" w:lineRule="auto"/>
        <w:jc w:val="both"/>
        <w:rPr>
          <w:rFonts w:ascii="Times New Roman" w:hAnsi="Times New Roman" w:cs="Times New Roman"/>
          <w:sz w:val="24"/>
          <w:szCs w:val="24"/>
          <w:shd w:val="clear" w:color="auto" w:fill="FFFFFF"/>
        </w:rPr>
      </w:pPr>
    </w:p>
    <w:p w14:paraId="59DFA3C8" w14:textId="2B158B06" w:rsidR="00D2636A" w:rsidRPr="00D2636A" w:rsidRDefault="008035D3" w:rsidP="00D2636A">
      <w:pPr>
        <w:pStyle w:val="Szvegtrzs2"/>
        <w:spacing w:before="0" w:beforeAutospacing="0" w:after="0" w:afterAutospacing="0"/>
        <w:jc w:val="both"/>
        <w:rPr>
          <w:b w:val="0"/>
        </w:rPr>
      </w:pPr>
      <w:r>
        <w:rPr>
          <w:b w:val="0"/>
          <w:shd w:val="clear" w:color="auto" w:fill="FFFFFF"/>
        </w:rPr>
        <w:t>(5</w:t>
      </w:r>
      <w:r w:rsidR="00D2636A" w:rsidRPr="00D2636A">
        <w:rPr>
          <w:b w:val="0"/>
          <w:shd w:val="clear" w:color="auto" w:fill="FFFFFF"/>
        </w:rPr>
        <w:t xml:space="preserve">) </w:t>
      </w:r>
      <w:r w:rsidR="00D2636A" w:rsidRPr="00D2636A">
        <w:rPr>
          <w:b w:val="0"/>
        </w:rPr>
        <w:t>Az Önkormányzati elismerések alapításáról és</w:t>
      </w:r>
      <w:r w:rsidR="004F14B4">
        <w:rPr>
          <w:b w:val="0"/>
        </w:rPr>
        <w:t xml:space="preserve"> adományozásuk rendjéről szóló 2</w:t>
      </w:r>
      <w:r w:rsidR="00D2636A" w:rsidRPr="00D2636A">
        <w:rPr>
          <w:b w:val="0"/>
        </w:rPr>
        <w:t xml:space="preserve">9/2018. (XI. 23.) önkormányzati rendelet </w:t>
      </w:r>
      <w:r w:rsidR="00D2636A">
        <w:rPr>
          <w:b w:val="0"/>
        </w:rPr>
        <w:t>1</w:t>
      </w:r>
      <w:r w:rsidR="00D2636A" w:rsidRPr="00D2636A">
        <w:rPr>
          <w:b w:val="0"/>
        </w:rPr>
        <w:t xml:space="preserve">. melléklet helyébe a jelen rendelet </w:t>
      </w:r>
      <w:r w:rsidR="00D2636A">
        <w:rPr>
          <w:b w:val="0"/>
        </w:rPr>
        <w:t>1</w:t>
      </w:r>
      <w:r w:rsidR="00D2636A" w:rsidRPr="00D2636A">
        <w:rPr>
          <w:b w:val="0"/>
        </w:rPr>
        <w:t>. melléklete lép:</w:t>
      </w:r>
    </w:p>
    <w:p w14:paraId="6248A36E" w14:textId="77777777" w:rsidR="001672C3" w:rsidRPr="001672C3" w:rsidRDefault="001672C3" w:rsidP="00B62334">
      <w:pPr>
        <w:spacing w:after="0" w:line="240" w:lineRule="auto"/>
        <w:jc w:val="both"/>
        <w:rPr>
          <w:rFonts w:ascii="Times New Roman" w:hAnsi="Times New Roman" w:cs="Times New Roman"/>
          <w:sz w:val="24"/>
          <w:szCs w:val="24"/>
        </w:rPr>
      </w:pPr>
    </w:p>
    <w:p w14:paraId="20681B83" w14:textId="10C3FF12" w:rsidR="007D7395" w:rsidRDefault="007D7395" w:rsidP="007D7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w:t>
      </w:r>
      <w:r w:rsidRPr="00605CFE">
        <w:rPr>
          <w:rFonts w:ascii="Times New Roman" w:hAnsi="Times New Roman" w:cs="Times New Roman"/>
          <w:sz w:val="24"/>
          <w:szCs w:val="24"/>
        </w:rPr>
        <w:t xml:space="preserve"> </w:t>
      </w:r>
      <w:r>
        <w:rPr>
          <w:rFonts w:ascii="Times New Roman" w:hAnsi="Times New Roman" w:cs="Times New Roman"/>
          <w:sz w:val="24"/>
          <w:szCs w:val="24"/>
        </w:rPr>
        <w:t>A</w:t>
      </w:r>
      <w:r w:rsidR="00D05E43">
        <w:rPr>
          <w:rFonts w:ascii="Times New Roman" w:hAnsi="Times New Roman" w:cs="Times New Roman"/>
          <w:sz w:val="24"/>
          <w:szCs w:val="24"/>
        </w:rPr>
        <w:t xml:space="preserve"> köztisztviselők és ügykezelők jogviszonyának egyes kérdéseiről</w:t>
      </w:r>
      <w:r w:rsidRPr="006260A8">
        <w:rPr>
          <w:rFonts w:ascii="Times New Roman" w:hAnsi="Times New Roman" w:cs="Times New Roman"/>
          <w:sz w:val="24"/>
          <w:szCs w:val="24"/>
        </w:rPr>
        <w:t xml:space="preserve"> szóló </w:t>
      </w:r>
      <w:r w:rsidR="00D05E43">
        <w:rPr>
          <w:rFonts w:ascii="Times New Roman" w:hAnsi="Times New Roman" w:cs="Times New Roman"/>
          <w:sz w:val="24"/>
          <w:szCs w:val="24"/>
        </w:rPr>
        <w:t>23</w:t>
      </w:r>
      <w:r w:rsidRPr="006260A8">
        <w:rPr>
          <w:rFonts w:ascii="Times New Roman" w:hAnsi="Times New Roman" w:cs="Times New Roman"/>
          <w:sz w:val="24"/>
          <w:szCs w:val="24"/>
        </w:rPr>
        <w:t>/201</w:t>
      </w:r>
      <w:r w:rsidR="00D05E43">
        <w:rPr>
          <w:rFonts w:ascii="Times New Roman" w:hAnsi="Times New Roman" w:cs="Times New Roman"/>
          <w:sz w:val="24"/>
          <w:szCs w:val="24"/>
        </w:rPr>
        <w:t>8</w:t>
      </w:r>
      <w:r w:rsidR="001A2EFE">
        <w:rPr>
          <w:rFonts w:ascii="Times New Roman" w:hAnsi="Times New Roman" w:cs="Times New Roman"/>
          <w:sz w:val="24"/>
          <w:szCs w:val="24"/>
        </w:rPr>
        <w:t>.</w:t>
      </w:r>
      <w:r w:rsidRPr="006260A8">
        <w:rPr>
          <w:rFonts w:ascii="Times New Roman" w:hAnsi="Times New Roman" w:cs="Times New Roman"/>
          <w:sz w:val="24"/>
          <w:szCs w:val="24"/>
        </w:rPr>
        <w:t xml:space="preserve"> </w:t>
      </w:r>
      <w:r>
        <w:rPr>
          <w:rFonts w:ascii="Times New Roman" w:hAnsi="Times New Roman" w:cs="Times New Roman"/>
          <w:sz w:val="24"/>
          <w:szCs w:val="24"/>
        </w:rPr>
        <w:t>(</w:t>
      </w:r>
      <w:r w:rsidR="00D05E43">
        <w:rPr>
          <w:rFonts w:ascii="Times New Roman" w:hAnsi="Times New Roman" w:cs="Times New Roman"/>
          <w:sz w:val="24"/>
          <w:szCs w:val="24"/>
        </w:rPr>
        <w:t>IX</w:t>
      </w:r>
      <w:r>
        <w:rPr>
          <w:rFonts w:ascii="Times New Roman" w:hAnsi="Times New Roman" w:cs="Times New Roman"/>
          <w:sz w:val="24"/>
          <w:szCs w:val="24"/>
        </w:rPr>
        <w:t>.</w:t>
      </w:r>
      <w:r w:rsidR="001A2EFE">
        <w:rPr>
          <w:rFonts w:ascii="Times New Roman" w:hAnsi="Times New Roman" w:cs="Times New Roman"/>
          <w:sz w:val="24"/>
          <w:szCs w:val="24"/>
        </w:rPr>
        <w:t xml:space="preserve"> </w:t>
      </w:r>
      <w:r w:rsidR="00D05E43">
        <w:rPr>
          <w:rFonts w:ascii="Times New Roman" w:hAnsi="Times New Roman" w:cs="Times New Roman"/>
          <w:sz w:val="24"/>
          <w:szCs w:val="24"/>
        </w:rPr>
        <w:t>21</w:t>
      </w:r>
      <w:r>
        <w:rPr>
          <w:rFonts w:ascii="Times New Roman" w:hAnsi="Times New Roman" w:cs="Times New Roman"/>
          <w:sz w:val="24"/>
          <w:szCs w:val="24"/>
        </w:rPr>
        <w:t xml:space="preserve">.) önkormányzati rendelet </w:t>
      </w:r>
      <w:r w:rsidR="00D05E43">
        <w:rPr>
          <w:rFonts w:ascii="Times New Roman" w:hAnsi="Times New Roman" w:cs="Times New Roman"/>
          <w:sz w:val="24"/>
          <w:szCs w:val="24"/>
        </w:rPr>
        <w:t>5</w:t>
      </w:r>
      <w:r>
        <w:rPr>
          <w:rFonts w:ascii="Times New Roman" w:hAnsi="Times New Roman" w:cs="Times New Roman"/>
          <w:sz w:val="24"/>
          <w:szCs w:val="24"/>
        </w:rPr>
        <w:t>. § (1) bekezdés helyébe a következő rendelkezés lép:</w:t>
      </w:r>
    </w:p>
    <w:p w14:paraId="4B52A3DC" w14:textId="77777777" w:rsidR="000770B3" w:rsidRDefault="000770B3" w:rsidP="007D7395">
      <w:pPr>
        <w:spacing w:after="0" w:line="240" w:lineRule="auto"/>
        <w:jc w:val="both"/>
        <w:rPr>
          <w:rFonts w:ascii="Times New Roman" w:hAnsi="Times New Roman" w:cs="Times New Roman"/>
          <w:sz w:val="24"/>
          <w:szCs w:val="24"/>
        </w:rPr>
      </w:pPr>
    </w:p>
    <w:p w14:paraId="17FE3176" w14:textId="2EE8EECF" w:rsidR="000770B3" w:rsidRPr="00362CD8" w:rsidRDefault="00D05E43" w:rsidP="000770B3">
      <w:pPr>
        <w:pStyle w:val="NormlWeb"/>
        <w:shd w:val="clear" w:color="auto" w:fill="FFFFFF"/>
        <w:spacing w:before="0" w:beforeAutospacing="0" w:after="0" w:afterAutospacing="0"/>
        <w:jc w:val="both"/>
        <w:rPr>
          <w:i/>
        </w:rPr>
      </w:pPr>
      <w:r w:rsidRPr="00362CD8">
        <w:rPr>
          <w:i/>
        </w:rPr>
        <w:t>„(1)</w:t>
      </w:r>
      <w:r w:rsidR="000770B3" w:rsidRPr="00362CD8">
        <w:rPr>
          <w:rFonts w:ascii="Arial" w:hAnsi="Arial" w:cs="Arial"/>
          <w:i/>
          <w:color w:val="333E55"/>
          <w:sz w:val="23"/>
          <w:szCs w:val="23"/>
        </w:rPr>
        <w:t xml:space="preserve"> </w:t>
      </w:r>
      <w:r w:rsidR="000770B3" w:rsidRPr="00362CD8">
        <w:rPr>
          <w:i/>
        </w:rPr>
        <w:t>A Polgármesteri Hivatalban</w:t>
      </w:r>
    </w:p>
    <w:p w14:paraId="3C64F9ED" w14:textId="77777777" w:rsidR="000770B3" w:rsidRPr="00362CD8" w:rsidRDefault="000770B3" w:rsidP="000770B3">
      <w:pPr>
        <w:pStyle w:val="NormlWeb"/>
        <w:shd w:val="clear" w:color="auto" w:fill="FFFFFF"/>
        <w:spacing w:before="0" w:beforeAutospacing="0" w:after="0" w:afterAutospacing="0"/>
        <w:jc w:val="both"/>
        <w:rPr>
          <w:i/>
        </w:rPr>
      </w:pPr>
    </w:p>
    <w:p w14:paraId="0DBC31BE" w14:textId="00C605DE" w:rsidR="000770B3" w:rsidRPr="00362CD8" w:rsidRDefault="000770B3" w:rsidP="000770B3">
      <w:pPr>
        <w:shd w:val="clear" w:color="auto" w:fill="FFFFFF"/>
        <w:spacing w:after="0" w:line="240" w:lineRule="auto"/>
        <w:jc w:val="both"/>
        <w:rPr>
          <w:rFonts w:ascii="Times New Roman" w:eastAsia="Times New Roman" w:hAnsi="Times New Roman" w:cs="Times New Roman"/>
          <w:i/>
          <w:sz w:val="24"/>
          <w:szCs w:val="24"/>
          <w:lang w:eastAsia="hu-HU"/>
        </w:rPr>
      </w:pPr>
      <w:proofErr w:type="gramStart"/>
      <w:r w:rsidRPr="00362CD8">
        <w:rPr>
          <w:rFonts w:ascii="Times New Roman" w:eastAsia="Times New Roman" w:hAnsi="Times New Roman" w:cs="Times New Roman"/>
          <w:i/>
          <w:sz w:val="24"/>
          <w:szCs w:val="24"/>
          <w:lang w:eastAsia="hu-HU"/>
        </w:rPr>
        <w:t>a</w:t>
      </w:r>
      <w:proofErr w:type="gramEnd"/>
      <w:r w:rsidRPr="00362CD8">
        <w:rPr>
          <w:rFonts w:ascii="Times New Roman" w:eastAsia="Times New Roman" w:hAnsi="Times New Roman" w:cs="Times New Roman"/>
          <w:i/>
          <w:sz w:val="24"/>
          <w:szCs w:val="24"/>
          <w:lang w:eastAsia="hu-HU"/>
        </w:rPr>
        <w:t xml:space="preserve">) </w:t>
      </w:r>
      <w:proofErr w:type="spellStart"/>
      <w:r w:rsidRPr="00362CD8">
        <w:rPr>
          <w:rFonts w:ascii="Times New Roman" w:eastAsia="Times New Roman" w:hAnsi="Times New Roman" w:cs="Times New Roman"/>
          <w:i/>
          <w:sz w:val="24"/>
          <w:szCs w:val="24"/>
          <w:lang w:eastAsia="hu-HU"/>
        </w:rPr>
        <w:t>a</w:t>
      </w:r>
      <w:proofErr w:type="spellEnd"/>
      <w:r w:rsidRPr="00362CD8">
        <w:rPr>
          <w:rFonts w:ascii="Times New Roman" w:eastAsia="Times New Roman" w:hAnsi="Times New Roman" w:cs="Times New Roman"/>
          <w:i/>
          <w:sz w:val="24"/>
          <w:szCs w:val="24"/>
          <w:lang w:eastAsia="hu-HU"/>
        </w:rPr>
        <w:t xml:space="preserve"> főosztály szintű szervezeti egység vezetésére adott főosztályvezetői kinevezés a közszolgálati tisztviselőkről szóló 2011. évi CXCIX. törvény (a továbbiakban: </w:t>
      </w:r>
      <w:proofErr w:type="spellStart"/>
      <w:r w:rsidRPr="00362CD8">
        <w:rPr>
          <w:rFonts w:ascii="Times New Roman" w:eastAsia="Times New Roman" w:hAnsi="Times New Roman" w:cs="Times New Roman"/>
          <w:i/>
          <w:sz w:val="24"/>
          <w:szCs w:val="24"/>
          <w:lang w:eastAsia="hu-HU"/>
        </w:rPr>
        <w:t>Kttv</w:t>
      </w:r>
      <w:proofErr w:type="spellEnd"/>
      <w:r w:rsidRPr="00362CD8">
        <w:rPr>
          <w:rFonts w:ascii="Times New Roman" w:eastAsia="Times New Roman" w:hAnsi="Times New Roman" w:cs="Times New Roman"/>
          <w:i/>
          <w:sz w:val="24"/>
          <w:szCs w:val="24"/>
          <w:lang w:eastAsia="hu-HU"/>
        </w:rPr>
        <w:t>.) szerinti főosztályvezető-helyettesi szintű vezetői kinevezésnek felel meg,</w:t>
      </w:r>
    </w:p>
    <w:p w14:paraId="05BA1940" w14:textId="77777777" w:rsidR="000770B3" w:rsidRPr="00362CD8" w:rsidRDefault="000770B3" w:rsidP="000770B3">
      <w:pPr>
        <w:shd w:val="clear" w:color="auto" w:fill="FFFFFF"/>
        <w:spacing w:after="0" w:line="240" w:lineRule="auto"/>
        <w:jc w:val="both"/>
        <w:rPr>
          <w:rFonts w:ascii="Times New Roman" w:eastAsia="Times New Roman" w:hAnsi="Times New Roman" w:cs="Times New Roman"/>
          <w:i/>
          <w:sz w:val="24"/>
          <w:szCs w:val="24"/>
          <w:lang w:eastAsia="hu-HU"/>
        </w:rPr>
      </w:pPr>
    </w:p>
    <w:p w14:paraId="62EAF4D8" w14:textId="20250DE3" w:rsidR="007D7395" w:rsidRPr="00362CD8" w:rsidRDefault="000770B3" w:rsidP="000770B3">
      <w:pPr>
        <w:shd w:val="clear" w:color="auto" w:fill="FFFFFF"/>
        <w:spacing w:after="0" w:line="240" w:lineRule="auto"/>
        <w:jc w:val="both"/>
        <w:rPr>
          <w:rFonts w:ascii="Times New Roman" w:eastAsia="Times New Roman" w:hAnsi="Times New Roman" w:cs="Times New Roman"/>
          <w:i/>
          <w:sz w:val="24"/>
          <w:szCs w:val="24"/>
          <w:lang w:eastAsia="hu-HU"/>
        </w:rPr>
      </w:pPr>
      <w:r w:rsidRPr="00362CD8">
        <w:rPr>
          <w:rFonts w:ascii="Times New Roman" w:eastAsia="Times New Roman" w:hAnsi="Times New Roman" w:cs="Times New Roman"/>
          <w:i/>
          <w:sz w:val="24"/>
          <w:szCs w:val="24"/>
          <w:lang w:eastAsia="hu-HU"/>
        </w:rPr>
        <w:t xml:space="preserve">b) az osztály szintű szervezeti egység vezetésére adott osztályvezetői kinevezés a </w:t>
      </w:r>
      <w:proofErr w:type="spellStart"/>
      <w:r w:rsidRPr="00362CD8">
        <w:rPr>
          <w:rFonts w:ascii="Times New Roman" w:eastAsia="Times New Roman" w:hAnsi="Times New Roman" w:cs="Times New Roman"/>
          <w:i/>
          <w:sz w:val="24"/>
          <w:szCs w:val="24"/>
          <w:lang w:eastAsia="hu-HU"/>
        </w:rPr>
        <w:t>Kttv</w:t>
      </w:r>
      <w:proofErr w:type="spellEnd"/>
      <w:r w:rsidRPr="00362CD8">
        <w:rPr>
          <w:rFonts w:ascii="Times New Roman" w:eastAsia="Times New Roman" w:hAnsi="Times New Roman" w:cs="Times New Roman"/>
          <w:i/>
          <w:sz w:val="24"/>
          <w:szCs w:val="24"/>
          <w:lang w:eastAsia="hu-HU"/>
        </w:rPr>
        <w:t>. szerinti osztályvezetői szintű vezetői kinevezésnek felel meg.”</w:t>
      </w:r>
    </w:p>
    <w:p w14:paraId="31016727" w14:textId="77777777" w:rsidR="004F06C3" w:rsidRDefault="004F06C3" w:rsidP="000770B3">
      <w:pPr>
        <w:shd w:val="clear" w:color="auto" w:fill="FFFFFF"/>
        <w:spacing w:after="0" w:line="240" w:lineRule="auto"/>
        <w:jc w:val="both"/>
        <w:rPr>
          <w:rFonts w:ascii="Times New Roman" w:eastAsia="Times New Roman" w:hAnsi="Times New Roman" w:cs="Times New Roman"/>
          <w:sz w:val="24"/>
          <w:szCs w:val="24"/>
          <w:lang w:eastAsia="hu-HU"/>
        </w:rPr>
      </w:pPr>
    </w:p>
    <w:p w14:paraId="11D359A3" w14:textId="5292E2D0" w:rsidR="004F06C3" w:rsidRDefault="004F06C3" w:rsidP="004F06C3">
      <w:pPr>
        <w:pStyle w:val="Szvegtrzs2"/>
        <w:spacing w:before="0" w:beforeAutospacing="0" w:after="0" w:afterAutospacing="0"/>
        <w:jc w:val="both"/>
        <w:rPr>
          <w:b w:val="0"/>
        </w:rPr>
      </w:pPr>
      <w:r>
        <w:rPr>
          <w:b w:val="0"/>
          <w:bCs/>
        </w:rPr>
        <w:t>3</w:t>
      </w:r>
      <w:r w:rsidRPr="00EC1CB8">
        <w:rPr>
          <w:b w:val="0"/>
          <w:bCs/>
        </w:rPr>
        <w:t xml:space="preserve">. § </w:t>
      </w:r>
      <w:r w:rsidR="00015846">
        <w:rPr>
          <w:b w:val="0"/>
          <w:bCs/>
        </w:rPr>
        <w:t xml:space="preserve">(1) </w:t>
      </w:r>
      <w:r w:rsidRPr="00EC1CB8">
        <w:rPr>
          <w:b w:val="0"/>
          <w:bCs/>
        </w:rPr>
        <w:t xml:space="preserve">Budapest Főváros XIV. Kerület Zugló Önkormányzat Képviselő-testülete szervezeti és működési szabályzatáról szóló 15/2019. (XI. 7.) önkormányzati rendelet </w:t>
      </w:r>
      <w:r>
        <w:rPr>
          <w:b w:val="0"/>
          <w:bCs/>
        </w:rPr>
        <w:t>1</w:t>
      </w:r>
      <w:r w:rsidR="009539A4">
        <w:rPr>
          <w:b w:val="0"/>
          <w:bCs/>
        </w:rPr>
        <w:t>6</w:t>
      </w:r>
      <w:r w:rsidRPr="00EC1CB8">
        <w:rPr>
          <w:b w:val="0"/>
        </w:rPr>
        <w:t>.</w:t>
      </w:r>
      <w:r w:rsidR="009539A4">
        <w:rPr>
          <w:b w:val="0"/>
        </w:rPr>
        <w:t xml:space="preserve"> § (7) bekezdése helyébe a következő rendelkezés lép:</w:t>
      </w:r>
    </w:p>
    <w:p w14:paraId="79A635F9" w14:textId="77777777" w:rsidR="009539A4" w:rsidRDefault="009539A4" w:rsidP="004F06C3">
      <w:pPr>
        <w:pStyle w:val="Szvegtrzs2"/>
        <w:spacing w:before="0" w:beforeAutospacing="0" w:after="0" w:afterAutospacing="0"/>
        <w:jc w:val="both"/>
        <w:rPr>
          <w:b w:val="0"/>
        </w:rPr>
      </w:pPr>
    </w:p>
    <w:p w14:paraId="570C4201" w14:textId="165896A3" w:rsidR="009539A4" w:rsidRPr="00362CD8" w:rsidRDefault="009539A4" w:rsidP="009539A4">
      <w:pPr>
        <w:spacing w:before="120" w:after="120"/>
        <w:jc w:val="both"/>
        <w:rPr>
          <w:rFonts w:ascii="Times New Roman" w:hAnsi="Times New Roman"/>
          <w:i/>
          <w:sz w:val="24"/>
          <w:szCs w:val="24"/>
          <w:lang w:eastAsia="hu-HU"/>
        </w:rPr>
      </w:pPr>
      <w:r w:rsidRPr="00362CD8">
        <w:rPr>
          <w:b/>
          <w:i/>
        </w:rPr>
        <w:t>„</w:t>
      </w:r>
      <w:r w:rsidRPr="00362CD8">
        <w:rPr>
          <w:rFonts w:ascii="Times New Roman" w:hAnsi="Times New Roman"/>
          <w:i/>
          <w:sz w:val="24"/>
          <w:szCs w:val="24"/>
          <w:lang w:eastAsia="hu-HU"/>
        </w:rPr>
        <w:t>(7) A Népjóléti Bizottság a szociális, gyermek és ifjúsági, közművelődési és köznevelési ügyekkel foglalkozó, sport, továbbá idősügyi és egészségügyi feladatokat ellátó bizottság. A Népjóléti Bizottság a képviselő-testület önkormányzati rendeletnél magasabb szintű jogszabályban meghatározott feladatai közül átruházott feladat- és hatáskörben:</w:t>
      </w:r>
    </w:p>
    <w:p w14:paraId="0C4D08AB" w14:textId="63DCA74C" w:rsidR="009539A4" w:rsidRPr="00362CD8" w:rsidRDefault="009539A4" w:rsidP="009539A4">
      <w:pPr>
        <w:spacing w:before="120" w:after="120"/>
        <w:ind w:firstLine="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a</w:t>
      </w:r>
      <w:proofErr w:type="gramEnd"/>
      <w:r w:rsidRPr="00362CD8">
        <w:rPr>
          <w:rFonts w:ascii="Times New Roman" w:hAnsi="Times New Roman"/>
          <w:i/>
          <w:sz w:val="24"/>
          <w:szCs w:val="24"/>
          <w:lang w:eastAsia="hu-HU"/>
        </w:rPr>
        <w:t>) elfogadja a Zuglói Egészségügyi Szolgálat működését szabályozó dokumentumokat (Szervezeti és Működési Szabályzat, Házirend, Szakmai Program, Munkaterv) és szakmai tervét,</w:t>
      </w:r>
    </w:p>
    <w:p w14:paraId="0252359B" w14:textId="7483247E" w:rsidR="009539A4" w:rsidRPr="00362CD8" w:rsidRDefault="009539A4"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 xml:space="preserve">b) dönt a háziorvosokkal és a fogorvosokkal a </w:t>
      </w:r>
      <w:proofErr w:type="spellStart"/>
      <w:r w:rsidRPr="00362CD8">
        <w:rPr>
          <w:rFonts w:ascii="Times New Roman" w:hAnsi="Times New Roman"/>
          <w:i/>
          <w:sz w:val="24"/>
          <w:szCs w:val="24"/>
          <w:lang w:eastAsia="hu-HU"/>
        </w:rPr>
        <w:t>feladatellátási</w:t>
      </w:r>
      <w:proofErr w:type="spellEnd"/>
      <w:r w:rsidRPr="00362CD8">
        <w:rPr>
          <w:rFonts w:ascii="Times New Roman" w:hAnsi="Times New Roman"/>
          <w:i/>
          <w:sz w:val="24"/>
          <w:szCs w:val="24"/>
          <w:lang w:eastAsia="hu-HU"/>
        </w:rPr>
        <w:t xml:space="preserve"> szerződés megkötéséről, megszüntetéséről, </w:t>
      </w:r>
    </w:p>
    <w:p w14:paraId="5C8B35C0" w14:textId="7AB93FF0" w:rsidR="009539A4" w:rsidRPr="00362CD8" w:rsidRDefault="009539A4" w:rsidP="00106CB7">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 xml:space="preserve">c) dönt a feladat-ellátási szerződéssel rendelkező orvosok szakmai munkájáról szóló beszámoló elfogadásáról, </w:t>
      </w:r>
    </w:p>
    <w:p w14:paraId="6399F45E" w14:textId="5DE17E64" w:rsidR="009539A4" w:rsidRPr="00362CD8" w:rsidRDefault="00106CB7"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d</w:t>
      </w:r>
      <w:r w:rsidR="009539A4" w:rsidRPr="00362CD8">
        <w:rPr>
          <w:rFonts w:ascii="Times New Roman" w:hAnsi="Times New Roman"/>
          <w:i/>
          <w:sz w:val="24"/>
          <w:szCs w:val="24"/>
          <w:lang w:eastAsia="hu-HU"/>
        </w:rPr>
        <w:t>) kidolgozza az önkormányzat ifjúságpolitikai koncepcióját,</w:t>
      </w:r>
    </w:p>
    <w:p w14:paraId="2440B063" w14:textId="78DFD63C" w:rsidR="009539A4" w:rsidRPr="00362CD8" w:rsidRDefault="00BD1327" w:rsidP="009539A4">
      <w:pPr>
        <w:spacing w:before="120" w:after="120"/>
        <w:ind w:firstLine="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e</w:t>
      </w:r>
      <w:proofErr w:type="gramEnd"/>
      <w:r w:rsidR="009539A4" w:rsidRPr="00362CD8">
        <w:rPr>
          <w:rFonts w:ascii="Times New Roman" w:hAnsi="Times New Roman"/>
          <w:i/>
          <w:sz w:val="24"/>
          <w:szCs w:val="24"/>
          <w:lang w:eastAsia="hu-HU"/>
        </w:rPr>
        <w:t>) fenntartói feladatkörben értékeli a nevelési-oktatási intézmény pedagógiai programjában meghatározott feladatok végrehajtását, a pedagógiai-szakmai munka eredményességét,</w:t>
      </w:r>
    </w:p>
    <w:p w14:paraId="60BB9191" w14:textId="4758E88A" w:rsidR="009539A4" w:rsidRPr="00362CD8" w:rsidRDefault="00BD1327" w:rsidP="009539A4">
      <w:pPr>
        <w:spacing w:before="120" w:after="120"/>
        <w:ind w:firstLine="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f</w:t>
      </w:r>
      <w:proofErr w:type="gramEnd"/>
      <w:r w:rsidR="009539A4" w:rsidRPr="00362CD8">
        <w:rPr>
          <w:rFonts w:ascii="Times New Roman" w:hAnsi="Times New Roman"/>
          <w:i/>
          <w:sz w:val="24"/>
          <w:szCs w:val="24"/>
          <w:lang w:eastAsia="hu-HU"/>
        </w:rPr>
        <w:t xml:space="preserve">) </w:t>
      </w:r>
      <w:r w:rsidRPr="00362CD8">
        <w:rPr>
          <w:rFonts w:ascii="Times New Roman" w:hAnsi="Times New Roman"/>
          <w:i/>
          <w:sz w:val="24"/>
          <w:szCs w:val="24"/>
          <w:lang w:eastAsia="hu-HU"/>
        </w:rPr>
        <w:t>jóváhagyja a köznevelési intézmény SZMSZ-ét, pedagógiai programját, éves munkatervét, továbbképzési</w:t>
      </w:r>
      <w:r w:rsidR="00055B21" w:rsidRPr="00362CD8">
        <w:rPr>
          <w:rFonts w:ascii="Times New Roman" w:hAnsi="Times New Roman"/>
          <w:i/>
          <w:sz w:val="24"/>
          <w:szCs w:val="24"/>
          <w:lang w:eastAsia="hu-HU"/>
        </w:rPr>
        <w:t xml:space="preserve"> programját,</w:t>
      </w:r>
      <w:r w:rsidRPr="00362CD8">
        <w:rPr>
          <w:rFonts w:ascii="Times New Roman" w:hAnsi="Times New Roman"/>
          <w:i/>
          <w:sz w:val="24"/>
          <w:szCs w:val="24"/>
          <w:lang w:eastAsia="hu-HU"/>
        </w:rPr>
        <w:t xml:space="preserve"> </w:t>
      </w:r>
    </w:p>
    <w:p w14:paraId="76AD7D2B" w14:textId="78C47524" w:rsidR="00BD1327" w:rsidRPr="00362CD8" w:rsidRDefault="00BD1327" w:rsidP="009539A4">
      <w:pPr>
        <w:spacing w:before="120" w:after="120"/>
        <w:ind w:firstLine="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g</w:t>
      </w:r>
      <w:proofErr w:type="gramEnd"/>
      <w:r w:rsidRPr="00362CD8">
        <w:rPr>
          <w:rFonts w:ascii="Times New Roman" w:hAnsi="Times New Roman"/>
          <w:i/>
          <w:sz w:val="24"/>
          <w:szCs w:val="24"/>
          <w:lang w:eastAsia="hu-HU"/>
        </w:rPr>
        <w:t>) ellenőrzi a köznevelési intézmény házirendjét,</w:t>
      </w:r>
    </w:p>
    <w:p w14:paraId="082E717D" w14:textId="4A11CCC9" w:rsidR="00BD1327" w:rsidRPr="00362CD8" w:rsidRDefault="00BD1327" w:rsidP="009539A4">
      <w:pPr>
        <w:spacing w:before="120" w:after="120"/>
        <w:ind w:firstLine="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h</w:t>
      </w:r>
      <w:proofErr w:type="gramEnd"/>
      <w:r w:rsidRPr="00362CD8">
        <w:rPr>
          <w:rFonts w:ascii="Times New Roman" w:hAnsi="Times New Roman"/>
          <w:i/>
          <w:sz w:val="24"/>
          <w:szCs w:val="24"/>
          <w:lang w:eastAsia="hu-HU"/>
        </w:rPr>
        <w:t xml:space="preserve">) dönt a nevelési-oktatási intézmény munkáját átfogó elemzések, értékelések, beszámolók elfogadásáról, </w:t>
      </w:r>
    </w:p>
    <w:p w14:paraId="368F8464" w14:textId="074010CC" w:rsidR="009539A4" w:rsidRPr="00362CD8" w:rsidRDefault="00BD1327" w:rsidP="00055B21">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i</w:t>
      </w:r>
      <w:r w:rsidR="009539A4" w:rsidRPr="00362CD8">
        <w:rPr>
          <w:rFonts w:ascii="Times New Roman" w:hAnsi="Times New Roman"/>
          <w:i/>
          <w:sz w:val="24"/>
          <w:szCs w:val="24"/>
          <w:lang w:eastAsia="hu-HU"/>
        </w:rPr>
        <w:t xml:space="preserve">) meghatározza az adott nevelési évben indítható óvodai csoportok számát, </w:t>
      </w:r>
    </w:p>
    <w:p w14:paraId="3AD6C419" w14:textId="1902DC70" w:rsidR="009539A4" w:rsidRPr="00362CD8" w:rsidRDefault="00055B21"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j</w:t>
      </w:r>
      <w:r w:rsidR="009539A4" w:rsidRPr="00362CD8">
        <w:rPr>
          <w:rFonts w:ascii="Times New Roman" w:hAnsi="Times New Roman"/>
          <w:i/>
          <w:sz w:val="24"/>
          <w:szCs w:val="24"/>
          <w:lang w:eastAsia="hu-HU"/>
        </w:rPr>
        <w:t>) tanévenként legfeljebb egy alkalommal kötelezheti a köznevelési intézmény vezetőjét arra, hogy az intézmény tevékenységéről beszámoljon,</w:t>
      </w:r>
    </w:p>
    <w:p w14:paraId="6488867D" w14:textId="386EA9D8" w:rsidR="009539A4" w:rsidRPr="00362CD8" w:rsidRDefault="00055B21" w:rsidP="00055B21">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lastRenderedPageBreak/>
        <w:t>k</w:t>
      </w:r>
      <w:r w:rsidR="008F64EF" w:rsidRPr="00362CD8">
        <w:rPr>
          <w:rFonts w:ascii="Times New Roman" w:hAnsi="Times New Roman"/>
          <w:i/>
          <w:sz w:val="24"/>
          <w:szCs w:val="24"/>
          <w:lang w:eastAsia="hu-HU"/>
        </w:rPr>
        <w:t>) dönt</w:t>
      </w:r>
      <w:r w:rsidR="009539A4" w:rsidRPr="00362CD8">
        <w:rPr>
          <w:rFonts w:ascii="Times New Roman" w:hAnsi="Times New Roman"/>
          <w:i/>
          <w:sz w:val="24"/>
          <w:szCs w:val="24"/>
          <w:lang w:eastAsia="hu-HU"/>
        </w:rPr>
        <w:t xml:space="preserve"> óvodai</w:t>
      </w:r>
      <w:r w:rsidRPr="00362CD8">
        <w:rPr>
          <w:rFonts w:ascii="Times New Roman" w:hAnsi="Times New Roman"/>
          <w:i/>
          <w:sz w:val="24"/>
          <w:szCs w:val="24"/>
          <w:lang w:eastAsia="hu-HU"/>
        </w:rPr>
        <w:t xml:space="preserve"> csoportra</w:t>
      </w:r>
      <w:r w:rsidR="009539A4" w:rsidRPr="00362CD8">
        <w:rPr>
          <w:rFonts w:ascii="Times New Roman" w:hAnsi="Times New Roman"/>
          <w:i/>
          <w:sz w:val="24"/>
          <w:szCs w:val="24"/>
          <w:lang w:eastAsia="hu-HU"/>
        </w:rPr>
        <w:t xml:space="preserve"> megállapított maximális létszám a nevelési év, illetve a tanítási év indításánál a legfeljebb húsz százalékkal történő átlépéséről,</w:t>
      </w:r>
    </w:p>
    <w:p w14:paraId="649C6604" w14:textId="49E52CB7" w:rsidR="009539A4" w:rsidRPr="00362CD8" w:rsidRDefault="00055B21" w:rsidP="009539A4">
      <w:pPr>
        <w:spacing w:before="120" w:after="120"/>
        <w:ind w:firstLine="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l</w:t>
      </w:r>
      <w:proofErr w:type="gramEnd"/>
      <w:r w:rsidR="009539A4" w:rsidRPr="00362CD8">
        <w:rPr>
          <w:rFonts w:ascii="Times New Roman" w:hAnsi="Times New Roman"/>
          <w:i/>
          <w:sz w:val="24"/>
          <w:szCs w:val="24"/>
          <w:lang w:eastAsia="hu-HU"/>
        </w:rPr>
        <w:t>) állást foglal a köznevelési intézmény megszüntetésével, átszervezésével, feladata megváltoztatásával, nevének a megállapításával, vezetőjének a megbízásával és megbízása visszavonásával összefüggő fenntartói döntésről, valamint</w:t>
      </w:r>
    </w:p>
    <w:p w14:paraId="5F0283EA" w14:textId="7E3C4D70" w:rsidR="009539A4" w:rsidRPr="00362CD8" w:rsidRDefault="00055B21" w:rsidP="009539A4">
      <w:pPr>
        <w:spacing w:before="120" w:after="120"/>
        <w:ind w:firstLine="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m</w:t>
      </w:r>
      <w:proofErr w:type="gramEnd"/>
      <w:r w:rsidR="009539A4" w:rsidRPr="00362CD8">
        <w:rPr>
          <w:rFonts w:ascii="Times New Roman" w:hAnsi="Times New Roman"/>
          <w:i/>
          <w:sz w:val="24"/>
          <w:szCs w:val="24"/>
          <w:lang w:eastAsia="hu-HU"/>
        </w:rPr>
        <w:t xml:space="preserve">) </w:t>
      </w:r>
      <w:r w:rsidR="00BD1327" w:rsidRPr="00362CD8">
        <w:rPr>
          <w:rFonts w:ascii="Times New Roman" w:hAnsi="Times New Roman"/>
          <w:i/>
          <w:sz w:val="24"/>
          <w:szCs w:val="24"/>
          <w:lang w:eastAsia="hu-HU"/>
        </w:rPr>
        <w:t>dönt az óvodába történő jelentkezés módjáról, az óvodai általános felvételi időpontjáról</w:t>
      </w:r>
      <w:r w:rsidR="009539A4" w:rsidRPr="00362CD8">
        <w:rPr>
          <w:rFonts w:ascii="Times New Roman" w:hAnsi="Times New Roman"/>
          <w:i/>
          <w:sz w:val="24"/>
          <w:szCs w:val="24"/>
          <w:lang w:eastAsia="hu-HU"/>
        </w:rPr>
        <w:t xml:space="preserve"> az óvodai jogviszony létesítésével összefüggő eljárásról szóló hirdetmény közzétételéről,</w:t>
      </w:r>
    </w:p>
    <w:p w14:paraId="7E8B8763" w14:textId="77C503D8" w:rsidR="009539A4" w:rsidRPr="00362CD8" w:rsidRDefault="00055B21"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n</w:t>
      </w:r>
      <w:r w:rsidR="009539A4" w:rsidRPr="00362CD8">
        <w:rPr>
          <w:rFonts w:ascii="Times New Roman" w:hAnsi="Times New Roman"/>
          <w:i/>
          <w:sz w:val="24"/>
          <w:szCs w:val="24"/>
          <w:lang w:eastAsia="hu-HU"/>
        </w:rPr>
        <w:t>) jóváhagyja a bölcsőde</w:t>
      </w:r>
      <w:r w:rsidRPr="00362CD8">
        <w:rPr>
          <w:rFonts w:ascii="Times New Roman" w:hAnsi="Times New Roman"/>
          <w:i/>
          <w:sz w:val="24"/>
          <w:szCs w:val="24"/>
          <w:lang w:eastAsia="hu-HU"/>
        </w:rPr>
        <w:t xml:space="preserve"> és az óvoda</w:t>
      </w:r>
      <w:r w:rsidR="009539A4" w:rsidRPr="00362CD8">
        <w:rPr>
          <w:rFonts w:ascii="Times New Roman" w:hAnsi="Times New Roman"/>
          <w:i/>
          <w:sz w:val="24"/>
          <w:szCs w:val="24"/>
          <w:lang w:eastAsia="hu-HU"/>
        </w:rPr>
        <w:t xml:space="preserve"> nyári nyitvatartási rendjét,</w:t>
      </w:r>
    </w:p>
    <w:p w14:paraId="49D5E9EF" w14:textId="71313128" w:rsidR="009539A4" w:rsidRPr="00362CD8" w:rsidRDefault="00055B21"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o</w:t>
      </w:r>
      <w:r w:rsidR="009539A4" w:rsidRPr="00362CD8">
        <w:rPr>
          <w:rFonts w:ascii="Times New Roman" w:hAnsi="Times New Roman"/>
          <w:i/>
          <w:sz w:val="24"/>
          <w:szCs w:val="24"/>
          <w:lang w:eastAsia="hu-HU"/>
        </w:rPr>
        <w:t>) jóváhagyja a személyes gondoskodást nyújtó intézmények szervezeti és működési szabályzatát és szakmai programját,</w:t>
      </w:r>
    </w:p>
    <w:p w14:paraId="2E7C512A" w14:textId="002B78AB" w:rsidR="009539A4" w:rsidRPr="00362CD8" w:rsidRDefault="00055B21"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p</w:t>
      </w:r>
      <w:r w:rsidR="009539A4" w:rsidRPr="00362CD8">
        <w:rPr>
          <w:rFonts w:ascii="Times New Roman" w:hAnsi="Times New Roman"/>
          <w:i/>
          <w:sz w:val="24"/>
          <w:szCs w:val="24"/>
          <w:lang w:eastAsia="hu-HU"/>
        </w:rPr>
        <w:t xml:space="preserve">) elbírálja a </w:t>
      </w:r>
      <w:proofErr w:type="spellStart"/>
      <w:r w:rsidR="009539A4" w:rsidRPr="00362CD8">
        <w:rPr>
          <w:rFonts w:ascii="Times New Roman" w:hAnsi="Times New Roman"/>
          <w:i/>
          <w:sz w:val="24"/>
          <w:szCs w:val="24"/>
          <w:lang w:eastAsia="hu-HU"/>
        </w:rPr>
        <w:t>Bursa</w:t>
      </w:r>
      <w:proofErr w:type="spellEnd"/>
      <w:r w:rsidR="009539A4" w:rsidRPr="00362CD8">
        <w:rPr>
          <w:rFonts w:ascii="Times New Roman" w:hAnsi="Times New Roman"/>
          <w:i/>
          <w:sz w:val="24"/>
          <w:szCs w:val="24"/>
          <w:lang w:eastAsia="hu-HU"/>
        </w:rPr>
        <w:t xml:space="preserve"> Hungarica felsőoktatási önkormányzati ösztöndíjra benyújtott pályázatokat,</w:t>
      </w:r>
    </w:p>
    <w:p w14:paraId="72427BD7" w14:textId="6B712EDD" w:rsidR="009539A4" w:rsidRPr="00362CD8" w:rsidRDefault="00055B21"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q</w:t>
      </w:r>
      <w:r w:rsidR="009539A4" w:rsidRPr="00362CD8">
        <w:rPr>
          <w:rFonts w:ascii="Times New Roman" w:hAnsi="Times New Roman"/>
          <w:i/>
          <w:sz w:val="24"/>
          <w:szCs w:val="24"/>
          <w:lang w:eastAsia="hu-HU"/>
        </w:rPr>
        <w:t>) tudomásul veszi a térítési díjhátralékokról szóló intézményvezetői tájékoztatást,</w:t>
      </w:r>
    </w:p>
    <w:p w14:paraId="7B95E129" w14:textId="0DBD8CE4" w:rsidR="009539A4" w:rsidRPr="00362CD8" w:rsidRDefault="00055B21" w:rsidP="009539A4">
      <w:pPr>
        <w:spacing w:before="120" w:after="120"/>
        <w:ind w:firstLine="284"/>
        <w:jc w:val="both"/>
        <w:rPr>
          <w:rFonts w:ascii="Times New Roman" w:hAnsi="Times New Roman"/>
          <w:i/>
          <w:sz w:val="24"/>
          <w:szCs w:val="24"/>
          <w:lang w:eastAsia="hu-HU"/>
        </w:rPr>
      </w:pPr>
      <w:r w:rsidRPr="00362CD8">
        <w:rPr>
          <w:rFonts w:ascii="Times New Roman" w:hAnsi="Times New Roman"/>
          <w:i/>
          <w:sz w:val="24"/>
          <w:szCs w:val="24"/>
          <w:lang w:eastAsia="hu-HU"/>
        </w:rPr>
        <w:t>r</w:t>
      </w:r>
      <w:r w:rsidR="009539A4" w:rsidRPr="00362CD8">
        <w:rPr>
          <w:rFonts w:ascii="Times New Roman" w:hAnsi="Times New Roman"/>
          <w:i/>
          <w:sz w:val="24"/>
          <w:szCs w:val="24"/>
          <w:lang w:eastAsia="hu-HU"/>
        </w:rPr>
        <w:t xml:space="preserve">) dönt az önkormányzati feladatot ellátó és a támogatott szervezetek beszámolójának az elfogadásáról.” </w:t>
      </w:r>
    </w:p>
    <w:p w14:paraId="7422CCF6" w14:textId="77777777" w:rsidR="006C419A" w:rsidRDefault="006C419A" w:rsidP="006C419A">
      <w:pPr>
        <w:pStyle w:val="Szvegtrzs2"/>
        <w:spacing w:before="0" w:beforeAutospacing="0" w:after="0" w:afterAutospacing="0"/>
        <w:ind w:left="360"/>
        <w:jc w:val="both"/>
        <w:rPr>
          <w:b w:val="0"/>
        </w:rPr>
      </w:pPr>
    </w:p>
    <w:p w14:paraId="2BB43168" w14:textId="48E7CB25" w:rsidR="00015846" w:rsidRDefault="006C419A" w:rsidP="006C419A">
      <w:pPr>
        <w:pStyle w:val="Szvegtrzs2"/>
        <w:spacing w:before="0" w:beforeAutospacing="0" w:after="0" w:afterAutospacing="0"/>
        <w:jc w:val="both"/>
        <w:rPr>
          <w:b w:val="0"/>
        </w:rPr>
      </w:pPr>
      <w:r>
        <w:rPr>
          <w:b w:val="0"/>
          <w:bCs/>
        </w:rPr>
        <w:t xml:space="preserve">(2) </w:t>
      </w:r>
      <w:r w:rsidR="00015846" w:rsidRPr="00EC1CB8">
        <w:rPr>
          <w:b w:val="0"/>
          <w:bCs/>
        </w:rPr>
        <w:t>Budapest Főváros XIV. Kerület Zugló Önkormányzat Képviselő-testülete szervezeti és működési szabályzatáról szóló 15/2019. (XI. 7.) önkormányzati rendelet</w:t>
      </w:r>
      <w:r w:rsidR="00AE50D3">
        <w:rPr>
          <w:b w:val="0"/>
        </w:rPr>
        <w:t xml:space="preserve"> 20. § (3) bekezdése </w:t>
      </w:r>
      <w:r w:rsidR="00DF1AA8">
        <w:rPr>
          <w:b w:val="0"/>
        </w:rPr>
        <w:t>helyébe a következő rendelkezés lép</w:t>
      </w:r>
      <w:r w:rsidR="00015846">
        <w:rPr>
          <w:b w:val="0"/>
        </w:rPr>
        <w:t>:</w:t>
      </w:r>
    </w:p>
    <w:p w14:paraId="237900DC" w14:textId="77777777" w:rsidR="006C419A" w:rsidRDefault="006C419A" w:rsidP="00AE50D3">
      <w:pPr>
        <w:pStyle w:val="Szvegtrzs2"/>
        <w:spacing w:before="0" w:beforeAutospacing="0" w:after="0" w:afterAutospacing="0"/>
        <w:jc w:val="both"/>
        <w:rPr>
          <w:b w:val="0"/>
        </w:rPr>
      </w:pPr>
    </w:p>
    <w:p w14:paraId="00C5EFDF" w14:textId="1221A51E" w:rsidR="00DF1AA8" w:rsidRPr="00362CD8" w:rsidRDefault="00AE50D3" w:rsidP="00DF1AA8">
      <w:pPr>
        <w:spacing w:before="120" w:after="120"/>
        <w:jc w:val="both"/>
        <w:rPr>
          <w:rFonts w:ascii="Times New Roman" w:hAnsi="Times New Roman"/>
          <w:i/>
          <w:sz w:val="24"/>
          <w:szCs w:val="24"/>
          <w:lang w:eastAsia="hu-HU"/>
        </w:rPr>
      </w:pPr>
      <w:r w:rsidRPr="00362CD8">
        <w:rPr>
          <w:rFonts w:ascii="Times New Roman" w:hAnsi="Times New Roman" w:cs="Times New Roman"/>
          <w:i/>
          <w:sz w:val="24"/>
          <w:szCs w:val="24"/>
        </w:rPr>
        <w:t>„</w:t>
      </w:r>
      <w:r w:rsidR="00DF1AA8" w:rsidRPr="00362CD8">
        <w:rPr>
          <w:rFonts w:ascii="Times New Roman" w:hAnsi="Times New Roman" w:cs="Times New Roman"/>
          <w:i/>
          <w:sz w:val="24"/>
          <w:szCs w:val="24"/>
        </w:rPr>
        <w:t>(3)</w:t>
      </w:r>
      <w:r w:rsidR="00DF1AA8" w:rsidRPr="00362CD8">
        <w:rPr>
          <w:rFonts w:ascii="Times New Roman" w:hAnsi="Times New Roman"/>
          <w:i/>
          <w:sz w:val="24"/>
          <w:szCs w:val="24"/>
          <w:lang w:eastAsia="hu-HU"/>
        </w:rPr>
        <w:t xml:space="preserve"> A polgármester</w:t>
      </w:r>
    </w:p>
    <w:p w14:paraId="44900079" w14:textId="77777777" w:rsidR="00DF1AA8" w:rsidRPr="00362CD8" w:rsidRDefault="00DF1AA8" w:rsidP="00CE27F7">
      <w:pPr>
        <w:spacing w:before="120" w:after="120" w:line="240" w:lineRule="auto"/>
        <w:ind w:left="426" w:hanging="426"/>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a</w:t>
      </w:r>
      <w:proofErr w:type="gramEnd"/>
      <w:r w:rsidRPr="00362CD8">
        <w:rPr>
          <w:rFonts w:ascii="Times New Roman" w:hAnsi="Times New Roman"/>
          <w:i/>
          <w:sz w:val="24"/>
          <w:szCs w:val="24"/>
          <w:lang w:eastAsia="hu-HU"/>
        </w:rPr>
        <w:t xml:space="preserve">) </w:t>
      </w:r>
      <w:proofErr w:type="spellStart"/>
      <w:r w:rsidRPr="00362CD8">
        <w:rPr>
          <w:rFonts w:ascii="Times New Roman" w:hAnsi="Times New Roman"/>
          <w:i/>
          <w:sz w:val="24"/>
          <w:szCs w:val="24"/>
          <w:lang w:eastAsia="hu-HU"/>
        </w:rPr>
        <w:t>a</w:t>
      </w:r>
      <w:proofErr w:type="spellEnd"/>
      <w:r w:rsidRPr="00362CD8">
        <w:rPr>
          <w:rFonts w:ascii="Times New Roman" w:hAnsi="Times New Roman"/>
          <w:i/>
          <w:sz w:val="24"/>
          <w:szCs w:val="24"/>
          <w:lang w:eastAsia="hu-HU"/>
        </w:rPr>
        <w:t xml:space="preserve"> jogszabályban számára meghatározott hatásköröket gyakorolja, </w:t>
      </w:r>
    </w:p>
    <w:p w14:paraId="636F0037" w14:textId="77777777" w:rsidR="00DF1AA8" w:rsidRPr="00362CD8" w:rsidRDefault="00DF1AA8" w:rsidP="00CE27F7">
      <w:pPr>
        <w:spacing w:before="120" w:after="120" w:line="240" w:lineRule="auto"/>
        <w:ind w:left="426" w:hanging="426"/>
        <w:jc w:val="both"/>
        <w:rPr>
          <w:rFonts w:ascii="Times New Roman" w:hAnsi="Times New Roman"/>
          <w:i/>
          <w:sz w:val="24"/>
          <w:szCs w:val="24"/>
          <w:lang w:eastAsia="hu-HU"/>
        </w:rPr>
      </w:pPr>
      <w:r w:rsidRPr="00362CD8">
        <w:rPr>
          <w:rFonts w:ascii="Times New Roman" w:hAnsi="Times New Roman"/>
          <w:i/>
          <w:sz w:val="24"/>
          <w:szCs w:val="24"/>
          <w:lang w:eastAsia="hu-HU"/>
        </w:rPr>
        <w:t xml:space="preserve">b) a képviselő-testület által önkormányzati rendeletben rá átruházott önkormányzati feladat- és hatásköröket látja el, </w:t>
      </w:r>
    </w:p>
    <w:p w14:paraId="3468369E" w14:textId="77777777" w:rsidR="00DF1AA8" w:rsidRPr="00362CD8" w:rsidRDefault="00DF1AA8" w:rsidP="00CE27F7">
      <w:pPr>
        <w:spacing w:before="120" w:after="120" w:line="240" w:lineRule="auto"/>
        <w:ind w:left="426" w:hanging="426"/>
        <w:jc w:val="both"/>
        <w:rPr>
          <w:rFonts w:ascii="Times New Roman" w:hAnsi="Times New Roman"/>
          <w:i/>
          <w:sz w:val="24"/>
          <w:szCs w:val="24"/>
          <w:lang w:eastAsia="hu-HU"/>
        </w:rPr>
      </w:pPr>
      <w:r w:rsidRPr="00362CD8">
        <w:rPr>
          <w:rFonts w:ascii="Times New Roman" w:hAnsi="Times New Roman"/>
          <w:i/>
          <w:sz w:val="24"/>
          <w:szCs w:val="24"/>
          <w:lang w:eastAsia="hu-HU"/>
        </w:rPr>
        <w:t xml:space="preserve">c) dönt a kötelezettségvállalást nem keletkeztető együttműködési megállapodások megkötéséről, </w:t>
      </w:r>
    </w:p>
    <w:p w14:paraId="1D040FCF" w14:textId="77777777" w:rsidR="00DF1AA8" w:rsidRPr="00362CD8" w:rsidRDefault="00DF1AA8" w:rsidP="00CE27F7">
      <w:pPr>
        <w:spacing w:before="120" w:after="120" w:line="240" w:lineRule="auto"/>
        <w:ind w:left="426" w:hanging="426"/>
        <w:jc w:val="both"/>
        <w:rPr>
          <w:rFonts w:ascii="Times New Roman" w:hAnsi="Times New Roman"/>
          <w:i/>
          <w:sz w:val="24"/>
          <w:szCs w:val="24"/>
          <w:lang w:eastAsia="hu-HU"/>
        </w:rPr>
      </w:pPr>
      <w:r w:rsidRPr="00362CD8">
        <w:rPr>
          <w:rFonts w:ascii="Times New Roman" w:hAnsi="Times New Roman"/>
          <w:i/>
          <w:sz w:val="24"/>
          <w:szCs w:val="24"/>
          <w:lang w:eastAsia="hu-HU"/>
        </w:rPr>
        <w:t>d) dönt a kerületi szintű gyermek és ifjúsági önkormányzat választásával, működésével kapcsolatos teendők meghatározásáról,</w:t>
      </w:r>
    </w:p>
    <w:p w14:paraId="49BFA8CD" w14:textId="77777777" w:rsidR="00DF1AA8" w:rsidRPr="00362CD8" w:rsidRDefault="00DF1AA8" w:rsidP="00CE27F7">
      <w:pPr>
        <w:spacing w:before="120" w:after="120" w:line="240" w:lineRule="auto"/>
        <w:ind w:left="284" w:hanging="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e</w:t>
      </w:r>
      <w:proofErr w:type="gramEnd"/>
      <w:r w:rsidRPr="00362CD8">
        <w:rPr>
          <w:rFonts w:ascii="Times New Roman" w:hAnsi="Times New Roman"/>
          <w:i/>
          <w:sz w:val="24"/>
          <w:szCs w:val="24"/>
          <w:lang w:eastAsia="hu-HU"/>
        </w:rPr>
        <w:t>) fenntartói jogkörben dönt az önkormányzat által fenntartott köznevelési intézmény intézményvezetőjének a gyermekek védelméről és a gyámügyi igazgatásról szóló törvényben meghatározott döntése vagy intézkedése tárgyában,</w:t>
      </w:r>
    </w:p>
    <w:p w14:paraId="746C8609" w14:textId="3DD7D998" w:rsidR="00DF1AA8" w:rsidRPr="00362CD8" w:rsidRDefault="00DF1AA8" w:rsidP="00CE27F7">
      <w:pPr>
        <w:spacing w:before="120" w:after="120" w:line="240" w:lineRule="auto"/>
        <w:ind w:left="284" w:hanging="284"/>
        <w:jc w:val="both"/>
        <w:rPr>
          <w:rFonts w:ascii="Times New Roman" w:hAnsi="Times New Roman"/>
          <w:i/>
          <w:sz w:val="24"/>
          <w:szCs w:val="24"/>
          <w:lang w:eastAsia="hu-HU"/>
        </w:rPr>
      </w:pPr>
      <w:proofErr w:type="gramStart"/>
      <w:r w:rsidRPr="00362CD8">
        <w:rPr>
          <w:rFonts w:ascii="Times New Roman" w:hAnsi="Times New Roman"/>
          <w:i/>
          <w:sz w:val="24"/>
          <w:szCs w:val="24"/>
          <w:lang w:eastAsia="hu-HU"/>
        </w:rPr>
        <w:t>f</w:t>
      </w:r>
      <w:proofErr w:type="gramEnd"/>
      <w:r w:rsidRPr="00362CD8">
        <w:rPr>
          <w:rFonts w:ascii="Times New Roman" w:hAnsi="Times New Roman"/>
          <w:i/>
          <w:sz w:val="24"/>
          <w:szCs w:val="24"/>
          <w:lang w:eastAsia="hu-HU"/>
        </w:rPr>
        <w:t xml:space="preserve">) </w:t>
      </w:r>
      <w:r w:rsidRPr="00362CD8">
        <w:rPr>
          <w:rFonts w:ascii="Times New Roman" w:hAnsi="Times New Roman"/>
          <w:i/>
          <w:sz w:val="24"/>
          <w:szCs w:val="24"/>
        </w:rPr>
        <w:t>dönt a gazdasági szervezettel rendelkező, valamint a gazdasági szervezettel nem rendelkező költségvetési szerv között a munkamegosztás rendjére vonatkozó megállapodás jóváhagyásáról,</w:t>
      </w:r>
    </w:p>
    <w:p w14:paraId="025F03CE" w14:textId="4422513A" w:rsidR="00DF1AA8" w:rsidRPr="00362CD8" w:rsidRDefault="00DF1AA8" w:rsidP="00CE27F7">
      <w:pPr>
        <w:spacing w:after="0"/>
        <w:ind w:left="284" w:hanging="284"/>
        <w:jc w:val="both"/>
        <w:rPr>
          <w:rFonts w:ascii="Times New Roman" w:hAnsi="Times New Roman" w:cs="Times New Roman"/>
          <w:i/>
          <w:sz w:val="24"/>
          <w:szCs w:val="24"/>
        </w:rPr>
      </w:pPr>
      <w:r w:rsidRPr="00362CD8">
        <w:rPr>
          <w:rFonts w:ascii="Times New Roman" w:hAnsi="Times New Roman"/>
          <w:i/>
          <w:sz w:val="24"/>
          <w:szCs w:val="24"/>
        </w:rPr>
        <w:t xml:space="preserve">   </w:t>
      </w:r>
      <w:proofErr w:type="gramStart"/>
      <w:r w:rsidRPr="00362CD8">
        <w:rPr>
          <w:rFonts w:ascii="Times New Roman" w:hAnsi="Times New Roman"/>
          <w:i/>
          <w:sz w:val="24"/>
          <w:szCs w:val="24"/>
        </w:rPr>
        <w:t>g</w:t>
      </w:r>
      <w:proofErr w:type="gramEnd"/>
      <w:r w:rsidRPr="00362CD8">
        <w:rPr>
          <w:rFonts w:ascii="Times New Roman" w:hAnsi="Times New Roman"/>
          <w:i/>
          <w:sz w:val="24"/>
          <w:szCs w:val="24"/>
        </w:rPr>
        <w:t xml:space="preserve">) </w:t>
      </w:r>
      <w:r w:rsidRPr="00362CD8">
        <w:rPr>
          <w:rFonts w:ascii="Times New Roman" w:hAnsi="Times New Roman" w:cs="Times New Roman"/>
          <w:i/>
          <w:sz w:val="24"/>
          <w:szCs w:val="24"/>
        </w:rPr>
        <w:t>közbeszerzési eljárások során dönt az előzetes vitarendezésről, közjegyző igénybevételéről, ha az eljárásban ez törvény szerint kötelező, jogorvoslati eljárás esetén a jogi képviselet ellátásáról, a Közbeszerzési Döntőbizottság ajánlatkérőt marasztaló határozata bírósági felülvizsgálatáról, valamint a közbeszerzési terv módosításairól, ha arra a költségvetésben a fedezet biztosított,</w:t>
      </w:r>
    </w:p>
    <w:p w14:paraId="7392EC5E" w14:textId="77777777" w:rsidR="00DF1AA8" w:rsidRPr="00362CD8" w:rsidRDefault="00DF1AA8" w:rsidP="00DF1AA8">
      <w:pPr>
        <w:spacing w:after="0"/>
        <w:jc w:val="both"/>
        <w:rPr>
          <w:rFonts w:ascii="Times New Roman" w:hAnsi="Times New Roman" w:cs="Times New Roman"/>
          <w:i/>
          <w:sz w:val="24"/>
          <w:szCs w:val="24"/>
        </w:rPr>
      </w:pPr>
    </w:p>
    <w:p w14:paraId="6682CB3B" w14:textId="5570052F" w:rsidR="00DF1AA8" w:rsidRPr="00362CD8" w:rsidRDefault="00DF1AA8" w:rsidP="00DF1AA8">
      <w:pPr>
        <w:spacing w:after="0"/>
        <w:jc w:val="both"/>
        <w:rPr>
          <w:rFonts w:ascii="Times New Roman" w:hAnsi="Times New Roman" w:cs="Times New Roman"/>
          <w:i/>
          <w:sz w:val="24"/>
          <w:szCs w:val="24"/>
        </w:rPr>
      </w:pPr>
      <w:proofErr w:type="gramStart"/>
      <w:r w:rsidRPr="00362CD8">
        <w:rPr>
          <w:rFonts w:ascii="Times New Roman" w:hAnsi="Times New Roman" w:cs="Times New Roman"/>
          <w:i/>
          <w:sz w:val="24"/>
          <w:szCs w:val="24"/>
        </w:rPr>
        <w:lastRenderedPageBreak/>
        <w:t>h</w:t>
      </w:r>
      <w:proofErr w:type="gramEnd"/>
      <w:r w:rsidRPr="00362CD8">
        <w:rPr>
          <w:rFonts w:ascii="Times New Roman" w:hAnsi="Times New Roman" w:cs="Times New Roman"/>
          <w:i/>
          <w:sz w:val="24"/>
          <w:szCs w:val="24"/>
        </w:rPr>
        <w:t>) közbeszerzési eljárásban gondoskodik a hirdetmény közzétételével kapcsolatos feladatokról, ennek során eleget tesz a Közbeszerzési Hatóság hirdetményellenőrzés során tett esetleges észrevételeinek, felhívásának</w:t>
      </w:r>
      <w:r w:rsidR="008F64EF" w:rsidRPr="00362CD8">
        <w:rPr>
          <w:rFonts w:ascii="Times New Roman" w:hAnsi="Times New Roman" w:cs="Times New Roman"/>
          <w:i/>
          <w:sz w:val="24"/>
          <w:szCs w:val="24"/>
        </w:rPr>
        <w:t xml:space="preserve"> is</w:t>
      </w:r>
      <w:r w:rsidRPr="00362CD8">
        <w:rPr>
          <w:rFonts w:ascii="Times New Roman" w:hAnsi="Times New Roman" w:cs="Times New Roman"/>
          <w:i/>
          <w:sz w:val="24"/>
          <w:szCs w:val="24"/>
        </w:rPr>
        <w:t>,</w:t>
      </w:r>
    </w:p>
    <w:p w14:paraId="0791AC24" w14:textId="77777777" w:rsidR="00822FFC" w:rsidRPr="00362CD8" w:rsidRDefault="00822FFC" w:rsidP="00DF1AA8">
      <w:pPr>
        <w:spacing w:after="0"/>
        <w:jc w:val="both"/>
        <w:rPr>
          <w:rFonts w:ascii="Times New Roman" w:hAnsi="Times New Roman" w:cs="Times New Roman"/>
          <w:i/>
          <w:sz w:val="24"/>
          <w:szCs w:val="24"/>
        </w:rPr>
      </w:pPr>
    </w:p>
    <w:p w14:paraId="7A859467" w14:textId="1DE1BB40" w:rsidR="00822FFC" w:rsidRPr="00362CD8" w:rsidRDefault="00822FFC" w:rsidP="00822FFC">
      <w:pPr>
        <w:spacing w:after="0"/>
        <w:jc w:val="both"/>
        <w:rPr>
          <w:rFonts w:ascii="Times New Roman" w:hAnsi="Times New Roman" w:cs="Times New Roman"/>
          <w:i/>
          <w:sz w:val="24"/>
          <w:szCs w:val="24"/>
        </w:rPr>
      </w:pPr>
      <w:r w:rsidRPr="00362CD8">
        <w:rPr>
          <w:rFonts w:ascii="Times New Roman" w:hAnsi="Times New Roman" w:cs="Times New Roman"/>
          <w:i/>
          <w:sz w:val="24"/>
          <w:szCs w:val="24"/>
        </w:rPr>
        <w:t>i) gondoskodik a közbeszerzési dokumentáció karbantartásáról a közbeszerzési eljárás ajánlattételi szakaszában – különösen, ha kiegészítő tájékoztatás kéréssel összefüggésben – a b</w:t>
      </w:r>
      <w:r w:rsidR="00FC210E" w:rsidRPr="00362CD8">
        <w:rPr>
          <w:rFonts w:ascii="Times New Roman" w:hAnsi="Times New Roman" w:cs="Times New Roman"/>
          <w:i/>
          <w:sz w:val="24"/>
          <w:szCs w:val="24"/>
        </w:rPr>
        <w:t>eszerzési igénnyel összhangban,</w:t>
      </w:r>
      <w:r w:rsidR="008F64EF" w:rsidRPr="00362CD8">
        <w:rPr>
          <w:rFonts w:ascii="Times New Roman" w:hAnsi="Times New Roman" w:cs="Times New Roman"/>
          <w:i/>
          <w:sz w:val="24"/>
          <w:szCs w:val="24"/>
        </w:rPr>
        <w:t xml:space="preserve"> </w:t>
      </w:r>
      <w:r w:rsidR="001001B8" w:rsidRPr="00362CD8">
        <w:rPr>
          <w:rFonts w:ascii="Times New Roman" w:hAnsi="Times New Roman" w:cs="Times New Roman"/>
          <w:i/>
          <w:sz w:val="24"/>
          <w:szCs w:val="24"/>
        </w:rPr>
        <w:t xml:space="preserve">ha </w:t>
      </w:r>
      <w:r w:rsidRPr="00362CD8">
        <w:rPr>
          <w:rFonts w:ascii="Times New Roman" w:hAnsi="Times New Roman" w:cs="Times New Roman"/>
          <w:i/>
          <w:sz w:val="24"/>
          <w:szCs w:val="24"/>
        </w:rPr>
        <w:t>valamely közbeszerzési dokumentum jogszerű, a Kbt. 55. § (6) bekezdésével nem ellentétes módosítása válik szükségessé</w:t>
      </w:r>
      <w:r w:rsidR="00FD0E05" w:rsidRPr="00362CD8">
        <w:rPr>
          <w:rFonts w:ascii="Times New Roman" w:hAnsi="Times New Roman" w:cs="Times New Roman"/>
          <w:i/>
          <w:sz w:val="24"/>
          <w:szCs w:val="24"/>
        </w:rPr>
        <w:t>,</w:t>
      </w:r>
    </w:p>
    <w:p w14:paraId="685358E6" w14:textId="77777777" w:rsidR="001E4C68" w:rsidRPr="00362CD8" w:rsidRDefault="001E4C68" w:rsidP="00822FFC">
      <w:pPr>
        <w:spacing w:after="0"/>
        <w:jc w:val="both"/>
        <w:rPr>
          <w:rFonts w:ascii="Times New Roman" w:hAnsi="Times New Roman" w:cs="Times New Roman"/>
          <w:i/>
          <w:sz w:val="24"/>
          <w:szCs w:val="24"/>
        </w:rPr>
      </w:pPr>
    </w:p>
    <w:p w14:paraId="60865561" w14:textId="3D242506" w:rsidR="001E4C68" w:rsidRPr="00362CD8" w:rsidRDefault="001E4C68" w:rsidP="00822FFC">
      <w:pPr>
        <w:spacing w:after="0"/>
        <w:jc w:val="both"/>
        <w:rPr>
          <w:rFonts w:ascii="Times New Roman" w:hAnsi="Times New Roman"/>
          <w:i/>
          <w:sz w:val="24"/>
          <w:szCs w:val="24"/>
        </w:rPr>
      </w:pPr>
      <w:r w:rsidRPr="00362CD8">
        <w:rPr>
          <w:rFonts w:ascii="Times New Roman" w:hAnsi="Times New Roman" w:cs="Times New Roman"/>
          <w:i/>
          <w:sz w:val="24"/>
          <w:szCs w:val="24"/>
        </w:rPr>
        <w:t>j)</w:t>
      </w:r>
      <w:r w:rsidR="00236C09" w:rsidRPr="00362CD8">
        <w:rPr>
          <w:rFonts w:ascii="Times New Roman" w:hAnsi="Times New Roman" w:cs="Times New Roman"/>
          <w:i/>
          <w:sz w:val="24"/>
          <w:szCs w:val="24"/>
        </w:rPr>
        <w:t xml:space="preserve"> a h) és i) pontban elvégzett </w:t>
      </w:r>
      <w:r w:rsidR="00236C09" w:rsidRPr="00362CD8">
        <w:rPr>
          <w:rFonts w:ascii="Times New Roman" w:hAnsi="Times New Roman"/>
          <w:i/>
          <w:sz w:val="24"/>
          <w:szCs w:val="24"/>
        </w:rPr>
        <w:t>feladatokról a közbeszerzési eljárás lezárására irányuló előterjesztésben beszámol</w:t>
      </w:r>
      <w:r w:rsidR="00FA21E5" w:rsidRPr="00362CD8">
        <w:rPr>
          <w:rFonts w:ascii="Times New Roman" w:hAnsi="Times New Roman"/>
          <w:i/>
          <w:sz w:val="24"/>
          <w:szCs w:val="24"/>
        </w:rPr>
        <w:t xml:space="preserve"> az eljárást lezáró döntést hozó</w:t>
      </w:r>
      <w:r w:rsidR="00236C09" w:rsidRPr="00362CD8">
        <w:rPr>
          <w:rFonts w:ascii="Times New Roman" w:hAnsi="Times New Roman"/>
          <w:i/>
          <w:sz w:val="24"/>
          <w:szCs w:val="24"/>
        </w:rPr>
        <w:t xml:space="preserve"> </w:t>
      </w:r>
      <w:r w:rsidR="00FA21E5" w:rsidRPr="00362CD8">
        <w:rPr>
          <w:rFonts w:ascii="Times New Roman" w:hAnsi="Times New Roman"/>
          <w:i/>
          <w:sz w:val="24"/>
          <w:szCs w:val="24"/>
        </w:rPr>
        <w:t>K</w:t>
      </w:r>
      <w:r w:rsidR="00236C09" w:rsidRPr="00362CD8">
        <w:rPr>
          <w:rFonts w:ascii="Times New Roman" w:hAnsi="Times New Roman"/>
          <w:i/>
          <w:sz w:val="24"/>
          <w:szCs w:val="24"/>
        </w:rPr>
        <w:t>épviselő-testületnek</w:t>
      </w:r>
      <w:r w:rsidR="00FA21E5" w:rsidRPr="00362CD8">
        <w:rPr>
          <w:rFonts w:ascii="Times New Roman" w:hAnsi="Times New Roman"/>
          <w:i/>
          <w:sz w:val="24"/>
          <w:szCs w:val="24"/>
        </w:rPr>
        <w:t xml:space="preserve"> vagy Gazdasági Bizottságnak</w:t>
      </w:r>
      <w:r w:rsidR="00236C09" w:rsidRPr="00362CD8">
        <w:rPr>
          <w:rFonts w:ascii="Times New Roman" w:hAnsi="Times New Roman"/>
          <w:i/>
          <w:sz w:val="24"/>
          <w:szCs w:val="24"/>
        </w:rPr>
        <w:t>,</w:t>
      </w:r>
    </w:p>
    <w:p w14:paraId="147B2AF7" w14:textId="77777777" w:rsidR="00236C09" w:rsidRPr="00362CD8" w:rsidRDefault="00236C09" w:rsidP="00822FFC">
      <w:pPr>
        <w:spacing w:after="0"/>
        <w:jc w:val="both"/>
        <w:rPr>
          <w:rFonts w:ascii="Times New Roman" w:hAnsi="Times New Roman" w:cs="Times New Roman"/>
          <w:i/>
          <w:sz w:val="24"/>
          <w:szCs w:val="24"/>
        </w:rPr>
      </w:pPr>
    </w:p>
    <w:p w14:paraId="6C14B303" w14:textId="6AB33F79" w:rsidR="001E4C68" w:rsidRPr="00362CD8" w:rsidRDefault="001E4C68" w:rsidP="00822FFC">
      <w:pPr>
        <w:spacing w:after="0"/>
        <w:jc w:val="both"/>
        <w:rPr>
          <w:rFonts w:ascii="Times New Roman" w:hAnsi="Times New Roman" w:cs="Times New Roman"/>
          <w:i/>
          <w:sz w:val="24"/>
          <w:szCs w:val="24"/>
        </w:rPr>
      </w:pPr>
      <w:r w:rsidRPr="00362CD8">
        <w:rPr>
          <w:rFonts w:ascii="Times New Roman" w:hAnsi="Times New Roman" w:cs="Times New Roman"/>
          <w:i/>
          <w:sz w:val="24"/>
          <w:szCs w:val="24"/>
        </w:rPr>
        <w:t xml:space="preserve">k) dönt a háziorvosokkal és a fogorvosokkal kötött </w:t>
      </w:r>
      <w:proofErr w:type="spellStart"/>
      <w:r w:rsidRPr="00362CD8">
        <w:rPr>
          <w:rFonts w:ascii="Times New Roman" w:hAnsi="Times New Roman" w:cs="Times New Roman"/>
          <w:i/>
          <w:sz w:val="24"/>
          <w:szCs w:val="24"/>
        </w:rPr>
        <w:t>feladatellátási</w:t>
      </w:r>
      <w:proofErr w:type="spellEnd"/>
      <w:r w:rsidRPr="00362CD8">
        <w:rPr>
          <w:rFonts w:ascii="Times New Roman" w:hAnsi="Times New Roman" w:cs="Times New Roman"/>
          <w:i/>
          <w:sz w:val="24"/>
          <w:szCs w:val="24"/>
        </w:rPr>
        <w:t xml:space="preserve"> szerződés módosításáról, </w:t>
      </w:r>
    </w:p>
    <w:p w14:paraId="542C0951" w14:textId="77777777" w:rsidR="00236C09" w:rsidRPr="00362CD8" w:rsidRDefault="00236C09" w:rsidP="00822FFC">
      <w:pPr>
        <w:spacing w:after="0"/>
        <w:jc w:val="both"/>
        <w:rPr>
          <w:rFonts w:ascii="Times New Roman" w:hAnsi="Times New Roman" w:cs="Times New Roman"/>
          <w:i/>
          <w:sz w:val="24"/>
          <w:szCs w:val="24"/>
        </w:rPr>
      </w:pPr>
    </w:p>
    <w:p w14:paraId="3F063BC5" w14:textId="661BE245" w:rsidR="001E4C68" w:rsidRPr="00362CD8" w:rsidRDefault="001E4C68" w:rsidP="00822FFC">
      <w:pPr>
        <w:spacing w:after="0"/>
        <w:jc w:val="both"/>
        <w:rPr>
          <w:rFonts w:ascii="Times New Roman" w:hAnsi="Times New Roman"/>
          <w:i/>
          <w:sz w:val="24"/>
          <w:szCs w:val="24"/>
        </w:rPr>
      </w:pPr>
      <w:proofErr w:type="gramStart"/>
      <w:r w:rsidRPr="00362CD8">
        <w:rPr>
          <w:rFonts w:ascii="Times New Roman" w:hAnsi="Times New Roman" w:cs="Times New Roman"/>
          <w:i/>
          <w:sz w:val="24"/>
          <w:szCs w:val="24"/>
        </w:rPr>
        <w:t>l</w:t>
      </w:r>
      <w:proofErr w:type="gramEnd"/>
      <w:r w:rsidRPr="00362CD8">
        <w:rPr>
          <w:rFonts w:ascii="Times New Roman" w:hAnsi="Times New Roman" w:cs="Times New Roman"/>
          <w:i/>
          <w:sz w:val="24"/>
          <w:szCs w:val="24"/>
        </w:rPr>
        <w:t>) dönt a feladat ellátás átadásáról</w:t>
      </w:r>
      <w:r w:rsidR="00CE27F7">
        <w:rPr>
          <w:rFonts w:ascii="Times New Roman" w:hAnsi="Times New Roman" w:cs="Times New Roman"/>
          <w:i/>
          <w:sz w:val="24"/>
          <w:szCs w:val="24"/>
        </w:rPr>
        <w:t>.”</w:t>
      </w:r>
    </w:p>
    <w:p w14:paraId="3FBC090E" w14:textId="77777777" w:rsidR="00015846" w:rsidRDefault="00015846" w:rsidP="007D7395">
      <w:pPr>
        <w:pStyle w:val="Szvegtrzs2"/>
        <w:spacing w:before="0" w:beforeAutospacing="0" w:after="0" w:afterAutospacing="0"/>
        <w:jc w:val="both"/>
        <w:rPr>
          <w:b w:val="0"/>
          <w:bCs/>
        </w:rPr>
      </w:pPr>
    </w:p>
    <w:p w14:paraId="6ABFEA3E" w14:textId="3A35500B" w:rsidR="007D7395" w:rsidRDefault="007F53B3" w:rsidP="007D7395">
      <w:pPr>
        <w:pStyle w:val="Szvegtrzs2"/>
        <w:spacing w:before="0" w:beforeAutospacing="0" w:after="0" w:afterAutospacing="0"/>
        <w:jc w:val="both"/>
        <w:rPr>
          <w:b w:val="0"/>
        </w:rPr>
      </w:pPr>
      <w:r>
        <w:rPr>
          <w:b w:val="0"/>
          <w:bCs/>
        </w:rPr>
        <w:t xml:space="preserve">(3) </w:t>
      </w:r>
      <w:r w:rsidR="007D7395" w:rsidRPr="00EC1CB8">
        <w:rPr>
          <w:b w:val="0"/>
          <w:bCs/>
        </w:rPr>
        <w:t xml:space="preserve">Budapest Főváros XIV. Kerület Zugló Önkormányzat Képviselő-testülete szervezeti és működési szabályzatáról szóló 15/2019. (XI. 7.) önkormányzati rendelet </w:t>
      </w:r>
      <w:r w:rsidR="00210B9C">
        <w:rPr>
          <w:b w:val="0"/>
          <w:bCs/>
        </w:rPr>
        <w:t>1</w:t>
      </w:r>
      <w:r w:rsidR="007D7395" w:rsidRPr="00EC1CB8">
        <w:rPr>
          <w:b w:val="0"/>
        </w:rPr>
        <w:t xml:space="preserve">. melléklet helyébe </w:t>
      </w:r>
      <w:r w:rsidR="007D7395" w:rsidRPr="00EC1CB8">
        <w:rPr>
          <w:b w:val="0"/>
        </w:rPr>
        <w:br/>
        <w:t xml:space="preserve">a jelen rendelet </w:t>
      </w:r>
      <w:r w:rsidR="007D7395">
        <w:rPr>
          <w:b w:val="0"/>
        </w:rPr>
        <w:t>2</w:t>
      </w:r>
      <w:r w:rsidR="007D7395" w:rsidRPr="00EC1CB8">
        <w:rPr>
          <w:b w:val="0"/>
        </w:rPr>
        <w:t>. melléklete lép.</w:t>
      </w:r>
    </w:p>
    <w:p w14:paraId="549184C4" w14:textId="77777777" w:rsidR="00530AF6" w:rsidRDefault="00530AF6" w:rsidP="007D7395">
      <w:pPr>
        <w:pStyle w:val="Szvegtrzs2"/>
        <w:spacing w:before="0" w:beforeAutospacing="0" w:after="0" w:afterAutospacing="0"/>
        <w:jc w:val="both"/>
        <w:rPr>
          <w:b w:val="0"/>
        </w:rPr>
      </w:pPr>
    </w:p>
    <w:p w14:paraId="10C05774" w14:textId="3CA157BB" w:rsidR="00530AF6" w:rsidRDefault="007F53B3" w:rsidP="00530AF6">
      <w:pPr>
        <w:pStyle w:val="Szvegtrzs2"/>
        <w:spacing w:before="0" w:beforeAutospacing="0" w:after="0" w:afterAutospacing="0"/>
        <w:jc w:val="both"/>
        <w:rPr>
          <w:b w:val="0"/>
        </w:rPr>
      </w:pPr>
      <w:r>
        <w:rPr>
          <w:b w:val="0"/>
          <w:bCs/>
        </w:rPr>
        <w:t>(4)</w:t>
      </w:r>
      <w:r w:rsidR="00530AF6" w:rsidRPr="00EC1CB8">
        <w:rPr>
          <w:b w:val="0"/>
          <w:bCs/>
        </w:rPr>
        <w:t xml:space="preserve"> Budapest Főváros XIV. Kerület Zugló Önkormányzat Képviselő-testülete szervezeti és működési szabályzatáról szóló 15/2019. (XI. 7.) önkormányzati rendelet </w:t>
      </w:r>
      <w:r>
        <w:rPr>
          <w:b w:val="0"/>
        </w:rPr>
        <w:t>6</w:t>
      </w:r>
      <w:r w:rsidR="00530AF6" w:rsidRPr="00EC1CB8">
        <w:rPr>
          <w:b w:val="0"/>
        </w:rPr>
        <w:t xml:space="preserve">. melléklet helyébe </w:t>
      </w:r>
      <w:r w:rsidR="00530AF6" w:rsidRPr="00EC1CB8">
        <w:rPr>
          <w:b w:val="0"/>
        </w:rPr>
        <w:br/>
        <w:t xml:space="preserve">a jelen rendelet </w:t>
      </w:r>
      <w:r w:rsidR="00530AF6">
        <w:rPr>
          <w:b w:val="0"/>
        </w:rPr>
        <w:t>3</w:t>
      </w:r>
      <w:r w:rsidR="00530AF6" w:rsidRPr="00EC1CB8">
        <w:rPr>
          <w:b w:val="0"/>
        </w:rPr>
        <w:t>. melléklete lép.</w:t>
      </w:r>
    </w:p>
    <w:p w14:paraId="6EEEC996" w14:textId="77777777" w:rsidR="00210B9C" w:rsidRDefault="00210B9C" w:rsidP="00530AF6">
      <w:pPr>
        <w:pStyle w:val="Szvegtrzs2"/>
        <w:spacing w:before="0" w:beforeAutospacing="0" w:after="0" w:afterAutospacing="0"/>
        <w:jc w:val="both"/>
        <w:rPr>
          <w:b w:val="0"/>
        </w:rPr>
      </w:pPr>
    </w:p>
    <w:p w14:paraId="536E9B9A" w14:textId="2A84756C" w:rsidR="00210B9C" w:rsidRDefault="007F53B3" w:rsidP="00210B9C">
      <w:pPr>
        <w:pStyle w:val="Szvegtrzs2"/>
        <w:spacing w:before="0" w:beforeAutospacing="0" w:after="0" w:afterAutospacing="0"/>
        <w:jc w:val="both"/>
        <w:rPr>
          <w:b w:val="0"/>
        </w:rPr>
      </w:pPr>
      <w:r>
        <w:rPr>
          <w:b w:val="0"/>
        </w:rPr>
        <w:t>(5)</w:t>
      </w:r>
      <w:r w:rsidR="00210B9C" w:rsidRPr="00210B9C">
        <w:rPr>
          <w:b w:val="0"/>
          <w:bCs/>
        </w:rPr>
        <w:t xml:space="preserve"> </w:t>
      </w:r>
      <w:r w:rsidR="00210B9C" w:rsidRPr="00EC1CB8">
        <w:rPr>
          <w:b w:val="0"/>
          <w:bCs/>
        </w:rPr>
        <w:t xml:space="preserve">Budapest Főváros XIV. Kerület Zugló Önkormányzat Képviselő-testülete szervezeti és működési szabályzatáról szóló 15/2019. (XI. 7.) önkormányzati rendelet </w:t>
      </w:r>
      <w:r>
        <w:rPr>
          <w:b w:val="0"/>
          <w:bCs/>
        </w:rPr>
        <w:t>7</w:t>
      </w:r>
      <w:r w:rsidR="00210B9C" w:rsidRPr="00EC1CB8">
        <w:rPr>
          <w:b w:val="0"/>
        </w:rPr>
        <w:t xml:space="preserve">. melléklet helyébe </w:t>
      </w:r>
      <w:r w:rsidR="00210B9C" w:rsidRPr="00EC1CB8">
        <w:rPr>
          <w:b w:val="0"/>
        </w:rPr>
        <w:br/>
        <w:t xml:space="preserve">a jelen rendelet </w:t>
      </w:r>
      <w:r>
        <w:rPr>
          <w:b w:val="0"/>
        </w:rPr>
        <w:t>4</w:t>
      </w:r>
      <w:r w:rsidR="00210B9C" w:rsidRPr="00EC1CB8">
        <w:rPr>
          <w:b w:val="0"/>
        </w:rPr>
        <w:t>. melléklete lép.</w:t>
      </w:r>
    </w:p>
    <w:p w14:paraId="6D024110" w14:textId="77777777" w:rsidR="00210B9C" w:rsidRPr="007C6836" w:rsidRDefault="00210B9C" w:rsidP="00210B9C">
      <w:pPr>
        <w:pStyle w:val="Szvegtrzs2"/>
        <w:spacing w:before="0" w:beforeAutospacing="0" w:after="0" w:afterAutospacing="0"/>
        <w:jc w:val="both"/>
        <w:rPr>
          <w:b w:val="0"/>
        </w:rPr>
      </w:pPr>
    </w:p>
    <w:p w14:paraId="5538C990" w14:textId="3F7758BE" w:rsidR="007D7395" w:rsidRPr="00605CFE" w:rsidRDefault="007F53B3" w:rsidP="007D7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D7395">
        <w:rPr>
          <w:rFonts w:ascii="Times New Roman" w:hAnsi="Times New Roman" w:cs="Times New Roman"/>
          <w:sz w:val="24"/>
          <w:szCs w:val="24"/>
        </w:rPr>
        <w:t xml:space="preserve"> § </w:t>
      </w:r>
      <w:r w:rsidR="007D7395" w:rsidRPr="00605CFE">
        <w:rPr>
          <w:rFonts w:ascii="Times New Roman" w:hAnsi="Times New Roman" w:cs="Times New Roman"/>
          <w:sz w:val="24"/>
          <w:szCs w:val="24"/>
        </w:rPr>
        <w:t>E</w:t>
      </w:r>
      <w:r w:rsidR="007D7395">
        <w:rPr>
          <w:rFonts w:ascii="Times New Roman" w:hAnsi="Times New Roman" w:cs="Times New Roman"/>
          <w:sz w:val="24"/>
          <w:szCs w:val="24"/>
        </w:rPr>
        <w:t>z a</w:t>
      </w:r>
      <w:r w:rsidR="007D7395" w:rsidRPr="00605CFE">
        <w:rPr>
          <w:rFonts w:ascii="Times New Roman" w:hAnsi="Times New Roman" w:cs="Times New Roman"/>
          <w:sz w:val="24"/>
          <w:szCs w:val="24"/>
        </w:rPr>
        <w:t xml:space="preserve"> rendelet </w:t>
      </w:r>
      <w:r w:rsidR="007D7395">
        <w:rPr>
          <w:rFonts w:ascii="Times New Roman" w:hAnsi="Times New Roman" w:cs="Times New Roman"/>
          <w:sz w:val="24"/>
          <w:szCs w:val="24"/>
        </w:rPr>
        <w:t xml:space="preserve">a kihirdetését követő napon </w:t>
      </w:r>
      <w:r w:rsidR="007D7395" w:rsidRPr="00605CFE">
        <w:rPr>
          <w:rFonts w:ascii="Times New Roman" w:hAnsi="Times New Roman" w:cs="Times New Roman"/>
          <w:sz w:val="24"/>
          <w:szCs w:val="24"/>
        </w:rPr>
        <w:t>lép hatályba.</w:t>
      </w:r>
    </w:p>
    <w:p w14:paraId="7E9986DB" w14:textId="77777777" w:rsidR="007D7395" w:rsidRPr="00605CFE" w:rsidRDefault="007D7395" w:rsidP="007D7395">
      <w:pPr>
        <w:spacing w:after="0" w:line="240" w:lineRule="auto"/>
        <w:jc w:val="both"/>
        <w:rPr>
          <w:rFonts w:ascii="Times New Roman" w:hAnsi="Times New Roman" w:cs="Times New Roman"/>
          <w:sz w:val="24"/>
          <w:szCs w:val="24"/>
        </w:rPr>
      </w:pPr>
    </w:p>
    <w:p w14:paraId="62D76ED3" w14:textId="77777777" w:rsidR="007D7395" w:rsidRPr="00605CFE" w:rsidRDefault="007D7395" w:rsidP="007D7395">
      <w:pPr>
        <w:spacing w:after="0" w:line="240" w:lineRule="auto"/>
        <w:jc w:val="both"/>
        <w:rPr>
          <w:rFonts w:ascii="Times New Roman" w:hAnsi="Times New Roman" w:cs="Times New Roman"/>
          <w:sz w:val="24"/>
          <w:szCs w:val="24"/>
        </w:rPr>
      </w:pPr>
    </w:p>
    <w:p w14:paraId="7DC38AD0" w14:textId="77777777" w:rsidR="007D7395" w:rsidRPr="00605CFE" w:rsidRDefault="007D7395" w:rsidP="007D7395">
      <w:pPr>
        <w:spacing w:after="0" w:line="240" w:lineRule="auto"/>
        <w:jc w:val="both"/>
        <w:rPr>
          <w:rFonts w:ascii="Times New Roman" w:hAnsi="Times New Roman" w:cs="Times New Roman"/>
          <w:sz w:val="24"/>
          <w:szCs w:val="24"/>
        </w:rPr>
      </w:pPr>
    </w:p>
    <w:p w14:paraId="51B1388F" w14:textId="77777777" w:rsidR="007D7395" w:rsidRPr="00605CFE" w:rsidRDefault="007D7395" w:rsidP="007D7395">
      <w:pPr>
        <w:spacing w:after="0" w:line="240" w:lineRule="auto"/>
        <w:jc w:val="both"/>
        <w:rPr>
          <w:rFonts w:ascii="Times New Roman" w:hAnsi="Times New Roman" w:cs="Times New Roman"/>
          <w:sz w:val="24"/>
          <w:szCs w:val="24"/>
        </w:rPr>
      </w:pPr>
    </w:p>
    <w:p w14:paraId="16D3AE7A" w14:textId="77777777" w:rsidR="007D7395" w:rsidRPr="00605CFE" w:rsidRDefault="007D7395" w:rsidP="007D7395">
      <w:pPr>
        <w:spacing w:after="0" w:line="240" w:lineRule="auto"/>
        <w:ind w:left="708" w:firstLine="708"/>
        <w:jc w:val="both"/>
        <w:rPr>
          <w:rFonts w:ascii="Times New Roman" w:hAnsi="Times New Roman" w:cs="Times New Roman"/>
          <w:sz w:val="24"/>
          <w:szCs w:val="24"/>
        </w:rPr>
      </w:pPr>
      <w:r w:rsidRPr="00605CFE">
        <w:rPr>
          <w:rFonts w:ascii="Times New Roman" w:hAnsi="Times New Roman" w:cs="Times New Roman"/>
          <w:sz w:val="24"/>
          <w:szCs w:val="24"/>
        </w:rPr>
        <w:t>Horváth Csaba</w:t>
      </w:r>
      <w:r w:rsidRPr="00605CFE">
        <w:rPr>
          <w:rFonts w:ascii="Times New Roman" w:hAnsi="Times New Roman" w:cs="Times New Roman"/>
          <w:sz w:val="24"/>
          <w:szCs w:val="24"/>
        </w:rPr>
        <w:tab/>
      </w:r>
      <w:r w:rsidRPr="00605CFE">
        <w:rPr>
          <w:rFonts w:ascii="Times New Roman" w:hAnsi="Times New Roman" w:cs="Times New Roman"/>
          <w:sz w:val="24"/>
          <w:szCs w:val="24"/>
        </w:rPr>
        <w:tab/>
      </w:r>
      <w:r w:rsidRPr="00605CFE">
        <w:rPr>
          <w:rFonts w:ascii="Times New Roman" w:hAnsi="Times New Roman" w:cs="Times New Roman"/>
          <w:sz w:val="24"/>
          <w:szCs w:val="24"/>
        </w:rPr>
        <w:tab/>
      </w:r>
      <w:r w:rsidRPr="00605CFE">
        <w:rPr>
          <w:rFonts w:ascii="Times New Roman" w:hAnsi="Times New Roman" w:cs="Times New Roman"/>
          <w:sz w:val="24"/>
          <w:szCs w:val="24"/>
        </w:rPr>
        <w:tab/>
      </w:r>
      <w:r w:rsidRPr="00605CFE">
        <w:rPr>
          <w:rFonts w:ascii="Times New Roman" w:hAnsi="Times New Roman" w:cs="Times New Roman"/>
          <w:sz w:val="24"/>
          <w:szCs w:val="24"/>
        </w:rPr>
        <w:tab/>
        <w:t>dr. Tiba Zsolt</w:t>
      </w:r>
    </w:p>
    <w:p w14:paraId="51D940B5" w14:textId="77777777" w:rsidR="007D7395" w:rsidRPr="00605CFE" w:rsidRDefault="007D7395" w:rsidP="007D7395">
      <w:pPr>
        <w:spacing w:after="0" w:line="240" w:lineRule="auto"/>
        <w:ind w:left="708" w:firstLine="708"/>
        <w:jc w:val="both"/>
        <w:rPr>
          <w:rFonts w:ascii="Times New Roman" w:hAnsi="Times New Roman" w:cs="Times New Roman"/>
          <w:sz w:val="24"/>
          <w:szCs w:val="24"/>
        </w:rPr>
      </w:pPr>
      <w:r w:rsidRPr="00605CFE">
        <w:rPr>
          <w:rFonts w:ascii="Times New Roman" w:hAnsi="Times New Roman" w:cs="Times New Roman"/>
          <w:sz w:val="24"/>
          <w:szCs w:val="24"/>
        </w:rPr>
        <w:t xml:space="preserve"> </w:t>
      </w:r>
      <w:proofErr w:type="gramStart"/>
      <w:r w:rsidRPr="00605CFE">
        <w:rPr>
          <w:rFonts w:ascii="Times New Roman" w:hAnsi="Times New Roman" w:cs="Times New Roman"/>
          <w:sz w:val="24"/>
          <w:szCs w:val="24"/>
        </w:rPr>
        <w:t>polgármester</w:t>
      </w:r>
      <w:proofErr w:type="gramEnd"/>
      <w:r w:rsidRPr="00605CFE">
        <w:rPr>
          <w:rFonts w:ascii="Times New Roman" w:hAnsi="Times New Roman" w:cs="Times New Roman"/>
          <w:sz w:val="24"/>
          <w:szCs w:val="24"/>
        </w:rPr>
        <w:tab/>
      </w:r>
      <w:r w:rsidRPr="00605CFE">
        <w:rPr>
          <w:rFonts w:ascii="Times New Roman" w:hAnsi="Times New Roman" w:cs="Times New Roman"/>
          <w:sz w:val="24"/>
          <w:szCs w:val="24"/>
        </w:rPr>
        <w:tab/>
      </w:r>
      <w:r w:rsidRPr="00605CFE">
        <w:rPr>
          <w:rFonts w:ascii="Times New Roman" w:hAnsi="Times New Roman" w:cs="Times New Roman"/>
          <w:sz w:val="24"/>
          <w:szCs w:val="24"/>
        </w:rPr>
        <w:tab/>
      </w:r>
      <w:r w:rsidRPr="00605CFE">
        <w:rPr>
          <w:rFonts w:ascii="Times New Roman" w:hAnsi="Times New Roman" w:cs="Times New Roman"/>
          <w:sz w:val="24"/>
          <w:szCs w:val="24"/>
        </w:rPr>
        <w:tab/>
      </w:r>
      <w:r w:rsidRPr="00605CFE">
        <w:rPr>
          <w:rFonts w:ascii="Times New Roman" w:hAnsi="Times New Roman" w:cs="Times New Roman"/>
          <w:sz w:val="24"/>
          <w:szCs w:val="24"/>
        </w:rPr>
        <w:tab/>
      </w:r>
      <w:r w:rsidRPr="00605CFE">
        <w:rPr>
          <w:rFonts w:ascii="Times New Roman" w:hAnsi="Times New Roman" w:cs="Times New Roman"/>
          <w:sz w:val="24"/>
          <w:szCs w:val="24"/>
        </w:rPr>
        <w:tab/>
        <w:t xml:space="preserve">      jegyző</w:t>
      </w:r>
    </w:p>
    <w:p w14:paraId="1694370C" w14:textId="77777777" w:rsidR="007D7395" w:rsidRDefault="007D7395" w:rsidP="007D7395">
      <w:pPr>
        <w:rPr>
          <w:rFonts w:ascii="Times New Roman" w:hAnsi="Times New Roman" w:cs="Times New Roman"/>
          <w:sz w:val="24"/>
          <w:szCs w:val="24"/>
        </w:rPr>
      </w:pPr>
    </w:p>
    <w:p w14:paraId="3C3674AD" w14:textId="77777777" w:rsidR="007D7395" w:rsidRDefault="007D7395" w:rsidP="007D7395">
      <w:pPr>
        <w:rPr>
          <w:rFonts w:ascii="Times New Roman" w:hAnsi="Times New Roman" w:cs="Times New Roman"/>
          <w:sz w:val="24"/>
          <w:szCs w:val="24"/>
        </w:rPr>
      </w:pPr>
    </w:p>
    <w:p w14:paraId="1026E140" w14:textId="77777777" w:rsidR="007D7395" w:rsidRDefault="007D7395" w:rsidP="007D7395">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Kihirdetési záradék:</w:t>
      </w:r>
    </w:p>
    <w:p w14:paraId="3E9C03E8" w14:textId="77777777" w:rsidR="007D7395" w:rsidRPr="001D6993" w:rsidRDefault="007D7395" w:rsidP="007D7395">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Ez a rendelet kihirdetésre került</w:t>
      </w:r>
      <w:r>
        <w:rPr>
          <w:rFonts w:ascii="Times New Roman" w:hAnsi="Times New Roman" w:cs="Times New Roman"/>
          <w:sz w:val="24"/>
          <w:szCs w:val="24"/>
        </w:rPr>
        <w:t xml:space="preserve"> </w:t>
      </w:r>
      <w:r w:rsidRPr="001D6993">
        <w:rPr>
          <w:rFonts w:ascii="Times New Roman" w:hAnsi="Times New Roman" w:cs="Times New Roman"/>
          <w:sz w:val="24"/>
          <w:szCs w:val="24"/>
        </w:rPr>
        <w:t>202</w:t>
      </w:r>
      <w:r>
        <w:rPr>
          <w:rFonts w:ascii="Times New Roman" w:hAnsi="Times New Roman" w:cs="Times New Roman"/>
          <w:sz w:val="24"/>
          <w:szCs w:val="24"/>
        </w:rPr>
        <w:t>3</w:t>
      </w:r>
      <w:r w:rsidRPr="001D6993">
        <w:rPr>
          <w:rFonts w:ascii="Times New Roman" w:hAnsi="Times New Roman" w:cs="Times New Roman"/>
          <w:sz w:val="24"/>
          <w:szCs w:val="24"/>
        </w:rPr>
        <w:t>. .</w:t>
      </w:r>
      <w:proofErr w:type="gramStart"/>
      <w:r w:rsidRPr="001D6993">
        <w:rPr>
          <w:rFonts w:ascii="Times New Roman" w:hAnsi="Times New Roman" w:cs="Times New Roman"/>
          <w:sz w:val="24"/>
          <w:szCs w:val="24"/>
        </w:rPr>
        <w:t>.......................</w:t>
      </w:r>
      <w:proofErr w:type="gramEnd"/>
      <w:r w:rsidRPr="001D6993">
        <w:rPr>
          <w:rFonts w:ascii="Times New Roman" w:hAnsi="Times New Roman" w:cs="Times New Roman"/>
          <w:sz w:val="24"/>
          <w:szCs w:val="24"/>
        </w:rPr>
        <w:t xml:space="preserve"> </w:t>
      </w:r>
      <w:proofErr w:type="gramStart"/>
      <w:r w:rsidRPr="001D6993">
        <w:rPr>
          <w:rFonts w:ascii="Times New Roman" w:hAnsi="Times New Roman" w:cs="Times New Roman"/>
          <w:sz w:val="24"/>
          <w:szCs w:val="24"/>
        </w:rPr>
        <w:t>napján</w:t>
      </w:r>
      <w:proofErr w:type="gramEnd"/>
      <w:r>
        <w:rPr>
          <w:rFonts w:ascii="Times New Roman" w:hAnsi="Times New Roman" w:cs="Times New Roman"/>
          <w:sz w:val="24"/>
          <w:szCs w:val="24"/>
        </w:rPr>
        <w:t>.</w:t>
      </w:r>
    </w:p>
    <w:p w14:paraId="024EA2D8" w14:textId="77777777" w:rsidR="007D7395" w:rsidRPr="001D6993" w:rsidRDefault="007D7395" w:rsidP="007D7395">
      <w:pPr>
        <w:spacing w:line="240" w:lineRule="auto"/>
        <w:jc w:val="both"/>
        <w:rPr>
          <w:rFonts w:ascii="Times New Roman" w:hAnsi="Times New Roman" w:cs="Times New Roman"/>
          <w:sz w:val="24"/>
          <w:szCs w:val="24"/>
        </w:rPr>
      </w:pPr>
    </w:p>
    <w:p w14:paraId="1DC9D77E" w14:textId="77777777" w:rsidR="007D7395" w:rsidRPr="001D6993" w:rsidRDefault="007D7395" w:rsidP="007D7395">
      <w:pPr>
        <w:spacing w:line="240" w:lineRule="auto"/>
        <w:ind w:left="4678"/>
        <w:jc w:val="center"/>
        <w:rPr>
          <w:rFonts w:ascii="Times New Roman" w:hAnsi="Times New Roman" w:cs="Times New Roman"/>
          <w:sz w:val="24"/>
          <w:szCs w:val="24"/>
        </w:rPr>
      </w:pPr>
      <w:proofErr w:type="gramStart"/>
      <w:r w:rsidRPr="001D6993">
        <w:rPr>
          <w:rFonts w:ascii="Times New Roman" w:hAnsi="Times New Roman" w:cs="Times New Roman"/>
          <w:sz w:val="24"/>
          <w:szCs w:val="24"/>
        </w:rPr>
        <w:t>dr.</w:t>
      </w:r>
      <w:proofErr w:type="gramEnd"/>
      <w:r w:rsidRPr="001D6993">
        <w:rPr>
          <w:rFonts w:ascii="Times New Roman" w:hAnsi="Times New Roman" w:cs="Times New Roman"/>
          <w:sz w:val="24"/>
          <w:szCs w:val="24"/>
        </w:rPr>
        <w:t xml:space="preserve"> Tiba Zsolt</w:t>
      </w:r>
    </w:p>
    <w:p w14:paraId="635CB7E4" w14:textId="77777777" w:rsidR="007D7395" w:rsidRDefault="007D7395" w:rsidP="007D7395">
      <w:pPr>
        <w:spacing w:line="240" w:lineRule="auto"/>
        <w:ind w:left="4678"/>
        <w:jc w:val="center"/>
        <w:rPr>
          <w:rFonts w:ascii="Times New Roman" w:hAnsi="Times New Roman" w:cs="Times New Roman"/>
          <w:sz w:val="24"/>
          <w:szCs w:val="24"/>
        </w:rPr>
      </w:pPr>
      <w:proofErr w:type="gramStart"/>
      <w:r w:rsidRPr="001D6993">
        <w:rPr>
          <w:rFonts w:ascii="Times New Roman" w:hAnsi="Times New Roman" w:cs="Times New Roman"/>
          <w:sz w:val="24"/>
          <w:szCs w:val="24"/>
        </w:rPr>
        <w:t>jegyző</w:t>
      </w:r>
      <w:proofErr w:type="gramEnd"/>
    </w:p>
    <w:p w14:paraId="60944385" w14:textId="77777777" w:rsidR="007F53B3" w:rsidRDefault="007F53B3" w:rsidP="007D7395">
      <w:pPr>
        <w:spacing w:line="240" w:lineRule="auto"/>
        <w:ind w:left="4678"/>
        <w:jc w:val="center"/>
        <w:rPr>
          <w:rFonts w:ascii="Times New Roman" w:hAnsi="Times New Roman" w:cs="Times New Roman"/>
          <w:sz w:val="24"/>
          <w:szCs w:val="24"/>
        </w:rPr>
      </w:pPr>
    </w:p>
    <w:p w14:paraId="2C323A8E" w14:textId="77777777" w:rsidR="00334200" w:rsidRPr="003246ED" w:rsidRDefault="00334200" w:rsidP="00DC44AB">
      <w:pPr>
        <w:ind w:left="2832"/>
        <w:jc w:val="right"/>
        <w:rPr>
          <w:rFonts w:ascii="Times New Roman" w:hAnsi="Times New Roman"/>
          <w:sz w:val="24"/>
          <w:szCs w:val="24"/>
        </w:rPr>
      </w:pPr>
      <w:r w:rsidRPr="003246ED">
        <w:rPr>
          <w:rFonts w:ascii="Times New Roman" w:hAnsi="Times New Roman"/>
          <w:sz w:val="24"/>
          <w:szCs w:val="24"/>
        </w:rPr>
        <w:lastRenderedPageBreak/>
        <w:t xml:space="preserve">1. melléklet </w:t>
      </w:r>
      <w:proofErr w:type="gramStart"/>
      <w:r w:rsidRPr="003246ED">
        <w:rPr>
          <w:rFonts w:ascii="Times New Roman" w:hAnsi="Times New Roman"/>
          <w:sz w:val="24"/>
          <w:szCs w:val="24"/>
        </w:rPr>
        <w:t>a …</w:t>
      </w:r>
      <w:proofErr w:type="gramEnd"/>
      <w:r w:rsidRPr="003246ED">
        <w:rPr>
          <w:rFonts w:ascii="Times New Roman" w:hAnsi="Times New Roman"/>
          <w:sz w:val="24"/>
          <w:szCs w:val="24"/>
        </w:rPr>
        <w:t>/2023. (…….) önkormányzati rendelethez</w:t>
      </w:r>
    </w:p>
    <w:p w14:paraId="10AE4200" w14:textId="77777777" w:rsidR="001F4E80" w:rsidRPr="003748D3" w:rsidRDefault="001F4E80" w:rsidP="001F4E80">
      <w:pPr>
        <w:pStyle w:val="MellkletCm"/>
        <w:spacing w:before="240"/>
        <w:jc w:val="right"/>
      </w:pPr>
      <w:r w:rsidRPr="003748D3">
        <w:t xml:space="preserve">1. melléklet a 29/2018. (XI. 23.) önkormányzati rendelethez </w:t>
      </w:r>
    </w:p>
    <w:p w14:paraId="0826A397" w14:textId="77777777" w:rsidR="001F4E80" w:rsidRDefault="001F4E80" w:rsidP="001F4E80">
      <w:pPr>
        <w:pStyle w:val="FejezetCm"/>
        <w:spacing w:before="240"/>
        <w:outlineLvl w:val="3"/>
        <w:rPr>
          <w:sz w:val="28"/>
          <w:szCs w:val="28"/>
        </w:rPr>
      </w:pPr>
      <w:r>
        <w:rPr>
          <w:sz w:val="28"/>
          <w:szCs w:val="28"/>
        </w:rPr>
        <w:t xml:space="preserve">I. Zugló díszpolgára </w:t>
      </w:r>
    </w:p>
    <w:p w14:paraId="4D5E8410" w14:textId="77777777" w:rsidR="001F4E80" w:rsidRDefault="001F4E80" w:rsidP="001F4E80">
      <w:pPr>
        <w:pStyle w:val="Bekezds0"/>
        <w:ind w:firstLine="204"/>
        <w:jc w:val="both"/>
      </w:pPr>
      <w:r>
        <w:rPr>
          <w:b/>
          <w:bCs/>
        </w:rPr>
        <w:t xml:space="preserve">1. </w:t>
      </w:r>
      <w:r>
        <w:t xml:space="preserve">A Zugló díszpolgára kitüntetés annak a zuglói kötődésű természetes személynek adományozható, aki </w:t>
      </w:r>
    </w:p>
    <w:p w14:paraId="3DFD3A19" w14:textId="77777777" w:rsidR="001F4E80" w:rsidRDefault="001F4E80" w:rsidP="001F4E80">
      <w:pPr>
        <w:pStyle w:val="Bekezds0"/>
        <w:ind w:firstLine="204"/>
        <w:jc w:val="both"/>
      </w:pPr>
      <w:r>
        <w:t xml:space="preserve">1.1. a gazdaság, a kultúra, a művészet, az egészségügy, a sport vagy a tudományos élet </w:t>
      </w:r>
      <w:proofErr w:type="gramStart"/>
      <w:r>
        <w:t>területén</w:t>
      </w:r>
      <w:proofErr w:type="gramEnd"/>
      <w:r>
        <w:t xml:space="preserve"> a kerület határain túlmutató, nemzeti vagy nemzetközi szinten kiemelkedő eredményt ért el, vagy </w:t>
      </w:r>
    </w:p>
    <w:p w14:paraId="36AA9438" w14:textId="77777777" w:rsidR="001F4E80" w:rsidRDefault="001F4E80" w:rsidP="001F4E80">
      <w:pPr>
        <w:pStyle w:val="Bekezds0"/>
        <w:ind w:firstLine="204"/>
        <w:jc w:val="both"/>
      </w:pPr>
      <w:r>
        <w:t xml:space="preserve">1.2. a társadalom érdekében kifejtett tevékenységével, magatartásával eredményesen </w:t>
      </w:r>
      <w:bookmarkStart w:id="0" w:name="_GoBack"/>
      <w:bookmarkEnd w:id="0"/>
      <w:r>
        <w:t xml:space="preserve">elősegítette a kerület anyagi és szellemi értékeinek a gyarapítását. </w:t>
      </w:r>
    </w:p>
    <w:p w14:paraId="4904F897" w14:textId="5026803A" w:rsidR="001F4E80" w:rsidRDefault="001F4E80" w:rsidP="001F4E80">
      <w:pPr>
        <w:pStyle w:val="Bekezds0"/>
        <w:ind w:firstLine="204"/>
        <w:jc w:val="both"/>
      </w:pPr>
      <w:r>
        <w:rPr>
          <w:b/>
          <w:bCs/>
        </w:rPr>
        <w:t>1a.</w:t>
      </w:r>
      <w:r>
        <w:rPr>
          <w:b/>
          <w:bCs/>
          <w:vertAlign w:val="superscript"/>
        </w:rPr>
        <w:footnoteReference w:id="1"/>
      </w:r>
      <w:r>
        <w:rPr>
          <w:b/>
          <w:bCs/>
        </w:rPr>
        <w:t xml:space="preserve"> </w:t>
      </w:r>
      <w:proofErr w:type="gramStart"/>
      <w:r>
        <w:t xml:space="preserve">Ha a jelölt személy nem érdemtelen a díszpolgári címre, </w:t>
      </w:r>
      <w:r w:rsidR="008035CD">
        <w:t xml:space="preserve">a </w:t>
      </w:r>
      <w:r w:rsidR="008035CD" w:rsidRPr="00D74FFF">
        <w:rPr>
          <w:b/>
          <w:i/>
        </w:rPr>
        <w:t>Képviselő-testület – átruházott hatáskörben hozott polgármesteri döntéssel</w:t>
      </w:r>
      <w:r w:rsidR="008035CD" w:rsidRPr="00D74FFF">
        <w:rPr>
          <w:i/>
        </w:rPr>
        <w:t xml:space="preserve"> </w:t>
      </w:r>
      <w:r w:rsidR="008035CD" w:rsidRPr="007D2AF2">
        <w:t>–</w:t>
      </w:r>
      <w:r w:rsidR="008035CD">
        <w:t xml:space="preserve"> </w:t>
      </w:r>
      <w:r>
        <w:t xml:space="preserve">díszpolgári címet adományoz annak, az érem megszerzésének időpontjában zuglói lakcímmel rendelkező, vagy zuglói székhelyű egyesületben sportoló természetes személynek, aki olimpián, sakkolimpián, </w:t>
      </w:r>
      <w:proofErr w:type="spellStart"/>
      <w:r>
        <w:t>paralimpián</w:t>
      </w:r>
      <w:proofErr w:type="spellEnd"/>
      <w:r>
        <w:t>, a sportról szóló 2004. évi I. törvény 77. §</w:t>
      </w:r>
      <w:r>
        <w:rPr>
          <w:i/>
          <w:iCs/>
        </w:rPr>
        <w:t xml:space="preserve"> g)</w:t>
      </w:r>
      <w:r>
        <w:t xml:space="preserve"> pontja szerinti speciális világjátékokon, illetve Speciális Olimpián az első divízióban vagy az adott sportág világbajnokságán, fogyatékos sportolók számára rendezett világbajnokságán felnőtt kategóriában első</w:t>
      </w:r>
      <w:proofErr w:type="gramEnd"/>
      <w:r>
        <w:t xml:space="preserve"> helyezést ér el. </w:t>
      </w:r>
    </w:p>
    <w:p w14:paraId="5EC1A74C" w14:textId="77777777" w:rsidR="001F4E80" w:rsidRDefault="001F4E80" w:rsidP="001F4E80">
      <w:pPr>
        <w:pStyle w:val="Bekezds0"/>
        <w:ind w:firstLine="204"/>
        <w:jc w:val="both"/>
      </w:pPr>
      <w:r>
        <w:rPr>
          <w:b/>
          <w:bCs/>
        </w:rPr>
        <w:t xml:space="preserve">2. </w:t>
      </w:r>
      <w:r>
        <w:t xml:space="preserve">Az adományozásra j elölhet: </w:t>
      </w:r>
    </w:p>
    <w:p w14:paraId="463C04C5" w14:textId="77777777" w:rsidR="001F4E80" w:rsidRDefault="001F4E80" w:rsidP="001F4E80">
      <w:pPr>
        <w:pStyle w:val="Bekezds0"/>
        <w:ind w:firstLine="204"/>
        <w:jc w:val="both"/>
      </w:pPr>
      <w:r>
        <w:t xml:space="preserve">2.1. a polgármester, </w:t>
      </w:r>
    </w:p>
    <w:p w14:paraId="078FE491" w14:textId="77777777" w:rsidR="001F4E80" w:rsidRDefault="001F4E80" w:rsidP="001F4E80">
      <w:pPr>
        <w:pStyle w:val="Bekezds0"/>
        <w:ind w:firstLine="204"/>
        <w:jc w:val="both"/>
      </w:pPr>
      <w:r>
        <w:t xml:space="preserve">2.2. az alpolgármester, </w:t>
      </w:r>
    </w:p>
    <w:p w14:paraId="364050D7" w14:textId="77777777" w:rsidR="001F4E80" w:rsidRDefault="001F4E80" w:rsidP="001F4E80">
      <w:pPr>
        <w:pStyle w:val="Bekezds0"/>
        <w:ind w:firstLine="204"/>
        <w:jc w:val="both"/>
      </w:pPr>
      <w:r>
        <w:t xml:space="preserve">2.3. az önkormányzati képviselő, </w:t>
      </w:r>
    </w:p>
    <w:p w14:paraId="5C6A0A7E" w14:textId="77777777" w:rsidR="001F4E80" w:rsidRDefault="001F4E80" w:rsidP="001F4E80">
      <w:pPr>
        <w:pStyle w:val="Bekezds0"/>
        <w:ind w:firstLine="204"/>
        <w:jc w:val="both"/>
      </w:pPr>
      <w:r>
        <w:t xml:space="preserve">2.4. a Képviselő-testület bizottsága, </w:t>
      </w:r>
    </w:p>
    <w:p w14:paraId="6B215B10" w14:textId="77777777" w:rsidR="001F4E80" w:rsidRDefault="001F4E80" w:rsidP="001F4E80">
      <w:pPr>
        <w:pStyle w:val="Bekezds0"/>
        <w:ind w:firstLine="204"/>
        <w:jc w:val="both"/>
      </w:pPr>
      <w:r>
        <w:t xml:space="preserve">2.5. a kerületi nemzetiségi önkormányzat vagy </w:t>
      </w:r>
    </w:p>
    <w:p w14:paraId="79AF661A" w14:textId="77777777" w:rsidR="001F4E80" w:rsidRDefault="001F4E80" w:rsidP="001F4E80">
      <w:pPr>
        <w:pStyle w:val="Bekezds0"/>
        <w:ind w:firstLine="204"/>
        <w:jc w:val="both"/>
      </w:pPr>
      <w:r>
        <w:t xml:space="preserve">2.6. a kerületi nemzetiségi önkormányzat képviselője. </w:t>
      </w:r>
    </w:p>
    <w:p w14:paraId="58ECE5DC" w14:textId="77777777" w:rsidR="001F4E80" w:rsidRDefault="001F4E80" w:rsidP="001F4E80">
      <w:pPr>
        <w:pStyle w:val="Bekezds0"/>
        <w:ind w:firstLine="204"/>
        <w:jc w:val="both"/>
      </w:pPr>
      <w:r>
        <w:rPr>
          <w:b/>
          <w:bCs/>
        </w:rPr>
        <w:t>2a.</w:t>
      </w:r>
      <w:r>
        <w:rPr>
          <w:b/>
          <w:bCs/>
          <w:vertAlign w:val="superscript"/>
        </w:rPr>
        <w:footnoteReference w:id="2"/>
      </w:r>
      <w:r>
        <w:rPr>
          <w:b/>
          <w:bCs/>
        </w:rPr>
        <w:t xml:space="preserve"> </w:t>
      </w:r>
      <w:r>
        <w:t xml:space="preserve">Az (1a) alpontban meghatározott díszpolgári címre az arra jogosult személyt a polgármester jelöli, a 2.2.–2.6. pontokban felsoroltak jelölhetik. </w:t>
      </w:r>
    </w:p>
    <w:p w14:paraId="133B10DA" w14:textId="77777777" w:rsidR="001F4E80" w:rsidRDefault="001F4E80" w:rsidP="001F4E80">
      <w:pPr>
        <w:pStyle w:val="Bekezds0"/>
        <w:ind w:firstLine="204"/>
        <w:jc w:val="both"/>
      </w:pPr>
      <w:r>
        <w:t xml:space="preserve">A jelölésre a jogosultságról történő tudomásszerzést követően 60 napon belül, az adományozásról szóló döntés meghozatalára a jelölést követő első képviselő-testületi ülésen kerül sor. </w:t>
      </w:r>
    </w:p>
    <w:p w14:paraId="5C022C32" w14:textId="77777777" w:rsidR="001F4E80" w:rsidRDefault="001F4E80" w:rsidP="001F4E80">
      <w:pPr>
        <w:pStyle w:val="Bekezds0"/>
        <w:ind w:firstLine="204"/>
        <w:jc w:val="both"/>
      </w:pPr>
      <w:r>
        <w:rPr>
          <w:b/>
          <w:bCs/>
        </w:rPr>
        <w:t xml:space="preserve">3. </w:t>
      </w:r>
      <w:r>
        <w:t xml:space="preserve">A Zugló díszpolgára kitüntetés adományozására a jelöltek közül a polgármester tesz javaslatot. </w:t>
      </w:r>
    </w:p>
    <w:p w14:paraId="5A66726C" w14:textId="77777777" w:rsidR="001F4E80" w:rsidRDefault="001F4E80" w:rsidP="001F4E80">
      <w:pPr>
        <w:pStyle w:val="Bekezds0"/>
        <w:ind w:firstLine="204"/>
        <w:jc w:val="both"/>
      </w:pPr>
      <w:r>
        <w:rPr>
          <w:b/>
          <w:bCs/>
        </w:rPr>
        <w:t>4.</w:t>
      </w:r>
      <w:r>
        <w:rPr>
          <w:b/>
          <w:bCs/>
          <w:vertAlign w:val="superscript"/>
        </w:rPr>
        <w:footnoteReference w:id="3"/>
      </w:r>
      <w:r>
        <w:t xml:space="preserve"> Életben lévő természetes személyek részére évente legfeljebb 5 Zugló díszpolgára kitüntetés adományozható, továbbá a posztumusz adományozott díszpolgári kitüntetés korlátlan számban adományozható. </w:t>
      </w:r>
    </w:p>
    <w:p w14:paraId="27408788" w14:textId="77777777" w:rsidR="001F4E80" w:rsidRDefault="001F4E80" w:rsidP="001F4E80">
      <w:pPr>
        <w:pStyle w:val="Bekezds0"/>
        <w:ind w:firstLine="204"/>
        <w:jc w:val="both"/>
      </w:pPr>
      <w:r>
        <w:rPr>
          <w:b/>
          <w:bCs/>
        </w:rPr>
        <w:t>4a.</w:t>
      </w:r>
      <w:r>
        <w:rPr>
          <w:b/>
          <w:bCs/>
          <w:vertAlign w:val="superscript"/>
        </w:rPr>
        <w:footnoteReference w:id="4"/>
      </w:r>
      <w:r>
        <w:rPr>
          <w:b/>
          <w:bCs/>
        </w:rPr>
        <w:t xml:space="preserve"> </w:t>
      </w:r>
      <w:r>
        <w:t xml:space="preserve">Az 1a. alpont alapján díszpolgári kitüntetés korlátlan számban adományozható, s az nem számít bele a 4. pontban írt mennyiségi lehetőségbe. </w:t>
      </w:r>
    </w:p>
    <w:p w14:paraId="719C2E44" w14:textId="77777777" w:rsidR="001F4E80" w:rsidRDefault="001F4E80" w:rsidP="001F4E80">
      <w:pPr>
        <w:pStyle w:val="Bekezds0"/>
        <w:ind w:firstLine="204"/>
        <w:jc w:val="both"/>
      </w:pPr>
      <w:r>
        <w:rPr>
          <w:b/>
          <w:bCs/>
        </w:rPr>
        <w:t xml:space="preserve">5. </w:t>
      </w:r>
      <w:r>
        <w:t xml:space="preserve">A Zugló díszpolgára kitüntetéssel tárgyi emlék jár, amely patinázott bronzból készült, 8 </w:t>
      </w:r>
      <w:r>
        <w:lastRenderedPageBreak/>
        <w:t xml:space="preserve">cm átmérőjű érem, rajta a „Zugló díszpolgára” felirat van. Az érem hátlapján a kerület címere, az adományozás éve és az adományozott neve áll. </w:t>
      </w:r>
    </w:p>
    <w:p w14:paraId="0FA7D9F2" w14:textId="77777777" w:rsidR="001F4E80" w:rsidRDefault="001F4E80" w:rsidP="001F4E80">
      <w:pPr>
        <w:pStyle w:val="Bekezds0"/>
        <w:ind w:firstLine="204"/>
        <w:jc w:val="both"/>
      </w:pPr>
      <w:r>
        <w:rPr>
          <w:b/>
          <w:bCs/>
        </w:rPr>
        <w:t xml:space="preserve">6. </w:t>
      </w:r>
      <w:r>
        <w:t xml:space="preserve">A kitüntetéssel járó pénzjutalom a 3. § (4) bekezdésében meghatározott számítási alap hússzorosa. </w:t>
      </w:r>
    </w:p>
    <w:p w14:paraId="3560DA7A" w14:textId="77777777" w:rsidR="001F4E80" w:rsidRDefault="001F4E80" w:rsidP="001F4E80">
      <w:pPr>
        <w:pStyle w:val="Bekezds0"/>
        <w:ind w:firstLine="204"/>
        <w:jc w:val="both"/>
      </w:pPr>
      <w:r>
        <w:rPr>
          <w:b/>
          <w:bCs/>
        </w:rPr>
        <w:t xml:space="preserve">7. </w:t>
      </w:r>
      <w:r>
        <w:t xml:space="preserve">A kitüntetés átadására az önálló zuglói közigazgatás létrejöttének alkalmából szervezett ünnepségen kerül sor. </w:t>
      </w:r>
    </w:p>
    <w:p w14:paraId="5FAA51AF" w14:textId="77777777" w:rsidR="001F4E80" w:rsidRDefault="001F4E80" w:rsidP="001F4E80">
      <w:pPr>
        <w:pStyle w:val="FejezetCm"/>
        <w:spacing w:before="240"/>
        <w:outlineLvl w:val="3"/>
        <w:rPr>
          <w:sz w:val="28"/>
          <w:szCs w:val="28"/>
        </w:rPr>
      </w:pPr>
      <w:r>
        <w:rPr>
          <w:sz w:val="28"/>
          <w:szCs w:val="28"/>
        </w:rPr>
        <w:t xml:space="preserve">II. Zuglóért Emlékérem </w:t>
      </w:r>
    </w:p>
    <w:p w14:paraId="240C9ED6" w14:textId="77777777" w:rsidR="001F4E80" w:rsidRDefault="001F4E80" w:rsidP="001F4E80">
      <w:pPr>
        <w:pStyle w:val="Bekezds0"/>
        <w:ind w:firstLine="204"/>
        <w:jc w:val="both"/>
      </w:pPr>
      <w:r>
        <w:rPr>
          <w:b/>
          <w:bCs/>
        </w:rPr>
        <w:t xml:space="preserve">8. </w:t>
      </w:r>
      <w:r>
        <w:t xml:space="preserve">A Zuglóért Emlékérem elismerés annak a magyar állampolgár természetes személynek, szervezetnek, intézménynek, jogi személyiséggel nem rendelkező közösségnek adományozható, </w:t>
      </w:r>
    </w:p>
    <w:p w14:paraId="13363FAD" w14:textId="77777777" w:rsidR="001F4E80" w:rsidRDefault="001F4E80" w:rsidP="001F4E80">
      <w:pPr>
        <w:pStyle w:val="Bekezds0"/>
        <w:ind w:firstLine="204"/>
        <w:jc w:val="both"/>
      </w:pPr>
      <w:r>
        <w:t xml:space="preserve">8.1. </w:t>
      </w:r>
      <w:proofErr w:type="gramStart"/>
      <w:r>
        <w:t>aki</w:t>
      </w:r>
      <w:proofErr w:type="gramEnd"/>
      <w:r>
        <w:t xml:space="preserve"> vagy amely a kerületben legalább 5 éven át kiemelkedő munkát végzett a városépítés, a városrendezés, a kultúra, a köznevelés, az egészségügy, a szociálpolitika, a sport, a közigazgatás vagy a tűz- és rendvédelem területén, vagy </w:t>
      </w:r>
    </w:p>
    <w:p w14:paraId="233591B6" w14:textId="77777777" w:rsidR="001F4E80" w:rsidRDefault="001F4E80" w:rsidP="001F4E80">
      <w:pPr>
        <w:pStyle w:val="Bekezds0"/>
        <w:ind w:firstLine="204"/>
        <w:jc w:val="both"/>
      </w:pPr>
      <w:r>
        <w:t xml:space="preserve">8.2. aki külföldi állampolgár, és Zugló külkapcsolatai fejlesztésében, nemzetközi ismertségének terjesztésében, a két- vagy többoldalú kapcsolatok kialakításában és ápolásában jelentős szerepet játszott. </w:t>
      </w:r>
    </w:p>
    <w:p w14:paraId="5923BFFE" w14:textId="77777777" w:rsidR="001F4E80" w:rsidRDefault="001F4E80" w:rsidP="001F4E80">
      <w:pPr>
        <w:pStyle w:val="Bekezds0"/>
        <w:ind w:firstLine="204"/>
        <w:jc w:val="both"/>
      </w:pPr>
      <w:r>
        <w:rPr>
          <w:b/>
          <w:bCs/>
        </w:rPr>
        <w:t xml:space="preserve">9. </w:t>
      </w:r>
      <w:r>
        <w:t xml:space="preserve">Az elismerés adományozására jelölhet: </w:t>
      </w:r>
    </w:p>
    <w:p w14:paraId="4B895B0C" w14:textId="77777777" w:rsidR="001F4E80" w:rsidRDefault="001F4E80" w:rsidP="001F4E80">
      <w:pPr>
        <w:pStyle w:val="Bekezds0"/>
        <w:ind w:firstLine="204"/>
        <w:jc w:val="both"/>
      </w:pPr>
      <w:r>
        <w:t xml:space="preserve">9.1. a polgármester, </w:t>
      </w:r>
    </w:p>
    <w:p w14:paraId="6F76CB26" w14:textId="77777777" w:rsidR="001F4E80" w:rsidRDefault="001F4E80" w:rsidP="001F4E80">
      <w:pPr>
        <w:pStyle w:val="Bekezds0"/>
        <w:ind w:firstLine="204"/>
        <w:jc w:val="both"/>
      </w:pPr>
      <w:r>
        <w:t xml:space="preserve">9.2. az alpolgármester, </w:t>
      </w:r>
    </w:p>
    <w:p w14:paraId="3B5C714F" w14:textId="77777777" w:rsidR="001F4E80" w:rsidRDefault="001F4E80" w:rsidP="001F4E80">
      <w:pPr>
        <w:pStyle w:val="Bekezds0"/>
        <w:ind w:firstLine="204"/>
        <w:jc w:val="both"/>
      </w:pPr>
      <w:r>
        <w:t xml:space="preserve">9.3. az önkormányzati képviselő, </w:t>
      </w:r>
    </w:p>
    <w:p w14:paraId="6473AAF4" w14:textId="77777777" w:rsidR="001F4E80" w:rsidRDefault="001F4E80" w:rsidP="001F4E80">
      <w:pPr>
        <w:pStyle w:val="Bekezds0"/>
        <w:ind w:firstLine="204"/>
        <w:jc w:val="both"/>
      </w:pPr>
      <w:r>
        <w:t xml:space="preserve">9.4. a Képviselő-testület bizottsági elnökeinek többsége, </w:t>
      </w:r>
    </w:p>
    <w:p w14:paraId="447248E1" w14:textId="77777777" w:rsidR="001F4E80" w:rsidRDefault="001F4E80" w:rsidP="001F4E80">
      <w:pPr>
        <w:pStyle w:val="Bekezds0"/>
        <w:ind w:firstLine="204"/>
        <w:jc w:val="both"/>
      </w:pPr>
      <w:r>
        <w:t xml:space="preserve">9.5. a képviselőcsoport, </w:t>
      </w:r>
    </w:p>
    <w:p w14:paraId="6F62AB57" w14:textId="77777777" w:rsidR="001F4E80" w:rsidRDefault="001F4E80" w:rsidP="001F4E80">
      <w:pPr>
        <w:pStyle w:val="Bekezds0"/>
        <w:ind w:firstLine="204"/>
        <w:jc w:val="both"/>
      </w:pPr>
      <w:r>
        <w:t xml:space="preserve">9.6. a kerületben működő civil szervezet, </w:t>
      </w:r>
    </w:p>
    <w:p w14:paraId="37540D03" w14:textId="77777777" w:rsidR="001F4E80" w:rsidRDefault="001F4E80" w:rsidP="001F4E80">
      <w:pPr>
        <w:pStyle w:val="Bekezds0"/>
        <w:ind w:firstLine="204"/>
        <w:jc w:val="both"/>
      </w:pPr>
      <w:r>
        <w:t xml:space="preserve">9.7. a kulturális, köznevelési, egészségügyi, szociális és sport intézmény vezetője, </w:t>
      </w:r>
    </w:p>
    <w:p w14:paraId="2E83EEDA" w14:textId="77777777" w:rsidR="001F4E80" w:rsidRDefault="001F4E80" w:rsidP="001F4E80">
      <w:pPr>
        <w:pStyle w:val="Bekezds0"/>
        <w:ind w:firstLine="204"/>
        <w:jc w:val="both"/>
      </w:pPr>
      <w:r>
        <w:t xml:space="preserve">9.8. a nemzetiségi önkormányzat és a nemzetiségi önkormányzati képviselő, valamint </w:t>
      </w:r>
    </w:p>
    <w:p w14:paraId="166EF4F8" w14:textId="77777777" w:rsidR="001F4E80" w:rsidRDefault="001F4E80" w:rsidP="001F4E80">
      <w:pPr>
        <w:pStyle w:val="Bekezds0"/>
        <w:ind w:firstLine="204"/>
        <w:jc w:val="both"/>
      </w:pPr>
      <w:r>
        <w:t xml:space="preserve">9.9. a Polgármesteri Kabinet útján az a személy, aki Zuglóban legalább 5 éve bejelentett lakóhellyel rendelkezik. </w:t>
      </w:r>
    </w:p>
    <w:p w14:paraId="39B8846B" w14:textId="77777777" w:rsidR="001F4E80" w:rsidRDefault="001F4E80" w:rsidP="001F4E80">
      <w:pPr>
        <w:pStyle w:val="Bekezds0"/>
        <w:ind w:firstLine="204"/>
        <w:jc w:val="both"/>
      </w:pPr>
      <w:r>
        <w:rPr>
          <w:b/>
          <w:bCs/>
        </w:rPr>
        <w:t xml:space="preserve">10. </w:t>
      </w:r>
      <w:r>
        <w:t xml:space="preserve">Az elismerés adományozására a jelöltek közül a polgármester tesz javaslatot. </w:t>
      </w:r>
    </w:p>
    <w:p w14:paraId="76BCCACB" w14:textId="77777777" w:rsidR="001F4E80" w:rsidRDefault="001F4E80" w:rsidP="001F4E80">
      <w:pPr>
        <w:pStyle w:val="Bekezds0"/>
        <w:ind w:firstLine="204"/>
        <w:jc w:val="both"/>
      </w:pPr>
      <w:r>
        <w:rPr>
          <w:b/>
          <w:bCs/>
        </w:rPr>
        <w:t xml:space="preserve">11. </w:t>
      </w:r>
      <w:r>
        <w:t xml:space="preserve">Évente legfeljebb 6 Zuglóért Emlékérem elismerés adományozható, amelyből legfeljebb kettő csoport részére, legfeljebb 1 külföldi állampolgár számára adományozható. </w:t>
      </w:r>
    </w:p>
    <w:p w14:paraId="43BCCA5A" w14:textId="77777777" w:rsidR="001F4E80" w:rsidRDefault="001F4E80" w:rsidP="001F4E80">
      <w:pPr>
        <w:pStyle w:val="Bekezds0"/>
        <w:ind w:firstLine="204"/>
        <w:jc w:val="both"/>
      </w:pPr>
      <w:r>
        <w:rPr>
          <w:b/>
          <w:bCs/>
        </w:rPr>
        <w:t xml:space="preserve">12. </w:t>
      </w:r>
      <w:r>
        <w:t xml:space="preserve">Az elismerés nem adományozható Budapest Főváros XIV. kerület Zugló Önkormányzat Képviselő-testülete tagjának és a polgármesternek. </w:t>
      </w:r>
    </w:p>
    <w:p w14:paraId="3CABBB3B" w14:textId="77777777" w:rsidR="001F4E80" w:rsidRDefault="001F4E80" w:rsidP="001F4E80">
      <w:pPr>
        <w:pStyle w:val="Bekezds0"/>
        <w:ind w:firstLine="204"/>
        <w:jc w:val="both"/>
      </w:pPr>
      <w:r>
        <w:rPr>
          <w:b/>
          <w:bCs/>
        </w:rPr>
        <w:t xml:space="preserve">13. </w:t>
      </w:r>
      <w:r>
        <w:t xml:space="preserve">Annak a természetes személynek, szervezetnek vagy intézménynek, amely egyéb önkormányzati elismerésben, díjban részesült, az elismerés csak a korábbi elismerés adományozását követő 5 év elteltével adományozható, kivéve, ha a természetes személynek a Képviselő-testület a korábbi elismerést is posztumusz adományozta. </w:t>
      </w:r>
    </w:p>
    <w:p w14:paraId="233AACCA" w14:textId="77777777" w:rsidR="001F4E80" w:rsidRDefault="001F4E80" w:rsidP="001F4E80">
      <w:pPr>
        <w:pStyle w:val="Bekezds0"/>
        <w:ind w:firstLine="204"/>
        <w:jc w:val="both"/>
      </w:pPr>
      <w:r>
        <w:rPr>
          <w:b/>
          <w:bCs/>
        </w:rPr>
        <w:t xml:space="preserve">14. </w:t>
      </w:r>
      <w:r>
        <w:t xml:space="preserve">Az elismerést megtestesítő emlékérem leírása: patinázott bronzból készült, 8 cm átmérőjű érem, amelyen a Vajdahunyad várának domborműve (vésete) és „Zuglóért” felirat van. Az érem hátlapján az adományozás éve és az adományozott neve áll. </w:t>
      </w:r>
    </w:p>
    <w:p w14:paraId="1D037982" w14:textId="77777777" w:rsidR="001F4E80" w:rsidRDefault="001F4E80" w:rsidP="001F4E80">
      <w:pPr>
        <w:pStyle w:val="Bekezds0"/>
        <w:ind w:firstLine="204"/>
        <w:jc w:val="both"/>
      </w:pPr>
      <w:r>
        <w:rPr>
          <w:b/>
          <w:bCs/>
        </w:rPr>
        <w:t xml:space="preserve">15. </w:t>
      </w:r>
      <w:r>
        <w:t xml:space="preserve">Az elismeréssel járó pénzjutalom a 3. § (4) bekezdésében meghatározott számítási alap tízszerese. </w:t>
      </w:r>
    </w:p>
    <w:p w14:paraId="29592594" w14:textId="77777777" w:rsidR="001F4E80" w:rsidRDefault="001F4E80" w:rsidP="001F4E80">
      <w:pPr>
        <w:pStyle w:val="Bekezds0"/>
        <w:ind w:firstLine="204"/>
        <w:jc w:val="both"/>
      </w:pPr>
      <w:r>
        <w:rPr>
          <w:b/>
          <w:bCs/>
        </w:rPr>
        <w:t xml:space="preserve">16. </w:t>
      </w:r>
      <w:r>
        <w:t xml:space="preserve">Az elismerés átadására az önálló zuglói közigazgatás létrejöttének alkalmából szervezett ünnepségen kerül sor. </w:t>
      </w:r>
    </w:p>
    <w:p w14:paraId="5C035ED4" w14:textId="77777777" w:rsidR="001F4E80" w:rsidRDefault="001F4E80" w:rsidP="001F4E80">
      <w:pPr>
        <w:pStyle w:val="FejezetCm"/>
        <w:spacing w:before="240"/>
        <w:outlineLvl w:val="3"/>
        <w:rPr>
          <w:sz w:val="28"/>
          <w:szCs w:val="28"/>
        </w:rPr>
      </w:pPr>
      <w:r>
        <w:rPr>
          <w:sz w:val="28"/>
          <w:szCs w:val="28"/>
        </w:rPr>
        <w:t xml:space="preserve">III. </w:t>
      </w:r>
      <w:proofErr w:type="spellStart"/>
      <w:r>
        <w:rPr>
          <w:sz w:val="28"/>
          <w:szCs w:val="28"/>
        </w:rPr>
        <w:t>Zirzen</w:t>
      </w:r>
      <w:proofErr w:type="spellEnd"/>
      <w:r>
        <w:rPr>
          <w:sz w:val="28"/>
          <w:szCs w:val="28"/>
        </w:rPr>
        <w:t xml:space="preserve"> Janka Díj </w:t>
      </w:r>
    </w:p>
    <w:p w14:paraId="0859D079" w14:textId="77777777" w:rsidR="001F4E80" w:rsidRDefault="001F4E80" w:rsidP="001F4E80">
      <w:pPr>
        <w:pStyle w:val="Bekezds0"/>
        <w:ind w:firstLine="204"/>
        <w:jc w:val="both"/>
      </w:pPr>
      <w:r>
        <w:rPr>
          <w:b/>
          <w:bCs/>
        </w:rPr>
        <w:t xml:space="preserve">17. </w:t>
      </w:r>
      <w:r>
        <w:t xml:space="preserve">A </w:t>
      </w:r>
      <w:proofErr w:type="spellStart"/>
      <w:r>
        <w:t>Zirzen</w:t>
      </w:r>
      <w:proofErr w:type="spellEnd"/>
      <w:r>
        <w:t xml:space="preserve"> Janka Díj elismerés az Önkormányzat által fenntartott vagy 2013. január 1. és 2016. december 31. közötti időszakban működtetett nevelési-oktatási intézményben dolgozó </w:t>
      </w:r>
      <w:r>
        <w:lastRenderedPageBreak/>
        <w:t xml:space="preserve">pedagógusnak, </w:t>
      </w:r>
    </w:p>
    <w:p w14:paraId="789F632F" w14:textId="77777777" w:rsidR="001F4E80" w:rsidRDefault="001F4E80" w:rsidP="001F4E80">
      <w:pPr>
        <w:pStyle w:val="Bekezds0"/>
        <w:ind w:firstLine="204"/>
        <w:jc w:val="both"/>
      </w:pPr>
      <w:r>
        <w:t xml:space="preserve">17.1. új pedagógia-szakmai program kidolgozásáért, kikísérletezéséért, bevezetéséért és hatékony működtetéséért vagy </w:t>
      </w:r>
    </w:p>
    <w:p w14:paraId="15ACE8E1" w14:textId="77777777" w:rsidR="001F4E80" w:rsidRDefault="001F4E80" w:rsidP="001F4E80">
      <w:pPr>
        <w:pStyle w:val="Bekezds0"/>
        <w:ind w:firstLine="204"/>
        <w:jc w:val="both"/>
      </w:pPr>
      <w:r>
        <w:t xml:space="preserve">17.2. az Év Pedagógusa díj birtokosának e díj adományozását követő 3 év elteltével, a folyamatosan végzett kimagasló munkáért adományozható. </w:t>
      </w:r>
    </w:p>
    <w:p w14:paraId="256EBB4F" w14:textId="77777777" w:rsidR="001F4E80" w:rsidRDefault="001F4E80" w:rsidP="001F4E80">
      <w:pPr>
        <w:pStyle w:val="Bekezds0"/>
        <w:ind w:firstLine="204"/>
        <w:jc w:val="both"/>
      </w:pPr>
      <w:r>
        <w:rPr>
          <w:b/>
          <w:bCs/>
        </w:rPr>
        <w:t xml:space="preserve">18. </w:t>
      </w:r>
      <w:r>
        <w:t xml:space="preserve">Az adományozásra jelölhet: </w:t>
      </w:r>
    </w:p>
    <w:p w14:paraId="241488B0" w14:textId="77777777" w:rsidR="001F4E80" w:rsidRDefault="001F4E80" w:rsidP="001F4E80">
      <w:pPr>
        <w:pStyle w:val="Bekezds0"/>
        <w:ind w:firstLine="204"/>
        <w:jc w:val="both"/>
      </w:pPr>
      <w:r>
        <w:t xml:space="preserve">18.1. a munkáltató, </w:t>
      </w:r>
    </w:p>
    <w:p w14:paraId="42CC8A40" w14:textId="77777777" w:rsidR="001F4E80" w:rsidRDefault="001F4E80" w:rsidP="001F4E80">
      <w:pPr>
        <w:pStyle w:val="Bekezds0"/>
        <w:ind w:firstLine="204"/>
        <w:jc w:val="both"/>
      </w:pPr>
      <w:r>
        <w:t xml:space="preserve">18.2. az intézményvezető, </w:t>
      </w:r>
    </w:p>
    <w:p w14:paraId="3BE08993" w14:textId="77777777" w:rsidR="001F4E80" w:rsidRDefault="001F4E80" w:rsidP="001F4E80">
      <w:pPr>
        <w:pStyle w:val="Bekezds0"/>
        <w:ind w:firstLine="204"/>
        <w:jc w:val="both"/>
      </w:pPr>
      <w:r>
        <w:t>18.3.</w:t>
      </w:r>
      <w:r>
        <w:rPr>
          <w:vertAlign w:val="superscript"/>
        </w:rPr>
        <w:footnoteReference w:id="5"/>
      </w:r>
      <w:r>
        <w:t xml:space="preserve"> a Népjóléti Bizottság tagja, </w:t>
      </w:r>
    </w:p>
    <w:p w14:paraId="300A9B74" w14:textId="77777777" w:rsidR="001F4E80" w:rsidRDefault="001F4E80" w:rsidP="001F4E80">
      <w:pPr>
        <w:pStyle w:val="Bekezds0"/>
        <w:ind w:firstLine="204"/>
        <w:jc w:val="both"/>
      </w:pPr>
      <w:r>
        <w:t xml:space="preserve">18.4. a nevelőtestület, </w:t>
      </w:r>
    </w:p>
    <w:p w14:paraId="21FA7CD2" w14:textId="77777777" w:rsidR="001F4E80" w:rsidRDefault="001F4E80" w:rsidP="001F4E80">
      <w:pPr>
        <w:pStyle w:val="Bekezds0"/>
        <w:ind w:firstLine="204"/>
        <w:jc w:val="both"/>
      </w:pPr>
      <w:r>
        <w:t xml:space="preserve">18.5. az intézményi tanács, </w:t>
      </w:r>
    </w:p>
    <w:p w14:paraId="2193494D" w14:textId="77777777" w:rsidR="001F4E80" w:rsidRDefault="001F4E80" w:rsidP="001F4E80">
      <w:pPr>
        <w:pStyle w:val="Bekezds0"/>
        <w:ind w:firstLine="204"/>
        <w:jc w:val="both"/>
      </w:pPr>
      <w:r>
        <w:t xml:space="preserve">18.6. az iskolaszék vagy óvodaszék, </w:t>
      </w:r>
    </w:p>
    <w:p w14:paraId="2A6FCD9D" w14:textId="77777777" w:rsidR="001F4E80" w:rsidRDefault="001F4E80" w:rsidP="001F4E80">
      <w:pPr>
        <w:pStyle w:val="Bekezds0"/>
        <w:ind w:firstLine="204"/>
        <w:jc w:val="both"/>
      </w:pPr>
      <w:r>
        <w:t xml:space="preserve">18.7. a tankerület vezetője. </w:t>
      </w:r>
    </w:p>
    <w:p w14:paraId="1E2FD42F" w14:textId="77777777" w:rsidR="001F4E80" w:rsidRDefault="001F4E80" w:rsidP="001F4E80">
      <w:pPr>
        <w:pStyle w:val="Bekezds0"/>
        <w:ind w:firstLine="204"/>
        <w:jc w:val="both"/>
      </w:pPr>
      <w:r>
        <w:rPr>
          <w:b/>
          <w:bCs/>
        </w:rPr>
        <w:t>19.</w:t>
      </w:r>
      <w:r>
        <w:rPr>
          <w:b/>
          <w:bCs/>
          <w:vertAlign w:val="superscript"/>
        </w:rPr>
        <w:footnoteReference w:id="6"/>
      </w:r>
      <w:r>
        <w:rPr>
          <w:b/>
          <w:bCs/>
        </w:rPr>
        <w:t xml:space="preserve"> </w:t>
      </w:r>
      <w:r>
        <w:t xml:space="preserve">A kitüntetés adományozására a jelöltek közül a Népjóléti Bizottság tesz javaslatot. </w:t>
      </w:r>
    </w:p>
    <w:p w14:paraId="2BEBC1E1" w14:textId="77777777" w:rsidR="001F4E80" w:rsidRDefault="001F4E80" w:rsidP="001F4E80">
      <w:pPr>
        <w:pStyle w:val="Bekezds0"/>
        <w:ind w:firstLine="204"/>
        <w:jc w:val="both"/>
      </w:pPr>
      <w:r>
        <w:rPr>
          <w:b/>
          <w:bCs/>
        </w:rPr>
        <w:t xml:space="preserve">20. </w:t>
      </w:r>
      <w:r>
        <w:t xml:space="preserve">Évente legfeljebb 1 </w:t>
      </w:r>
      <w:proofErr w:type="spellStart"/>
      <w:r>
        <w:t>Zirzen</w:t>
      </w:r>
      <w:proofErr w:type="spellEnd"/>
      <w:r>
        <w:t xml:space="preserve"> Janka Díj elismerés adományozható. </w:t>
      </w:r>
    </w:p>
    <w:p w14:paraId="0E798E10" w14:textId="77777777" w:rsidR="001F4E80" w:rsidRDefault="001F4E80" w:rsidP="001F4E80">
      <w:pPr>
        <w:pStyle w:val="Bekezds0"/>
        <w:ind w:firstLine="204"/>
        <w:jc w:val="both"/>
      </w:pPr>
      <w:r>
        <w:rPr>
          <w:b/>
          <w:bCs/>
        </w:rPr>
        <w:t xml:space="preserve">21. </w:t>
      </w:r>
      <w:r>
        <w:t xml:space="preserve">Az elismeréssel járó pénzjutalom a 3. § (4) bekezdésében meghatározott számítási alap tízszerese. </w:t>
      </w:r>
    </w:p>
    <w:p w14:paraId="684BAD90" w14:textId="77777777" w:rsidR="001F4E80" w:rsidRDefault="001F4E80" w:rsidP="001F4E80">
      <w:pPr>
        <w:pStyle w:val="Bekezds0"/>
        <w:ind w:firstLine="204"/>
        <w:jc w:val="both"/>
      </w:pPr>
      <w:r>
        <w:rPr>
          <w:b/>
          <w:bCs/>
        </w:rPr>
        <w:t xml:space="preserve">22. </w:t>
      </w:r>
      <w:r>
        <w:t xml:space="preserve">Az elismerés átadására a Pedagógusnap alkalmából szervezett ünnepségen kerül sor. </w:t>
      </w:r>
    </w:p>
    <w:p w14:paraId="3A4E5E88" w14:textId="77777777" w:rsidR="001F4E80" w:rsidRDefault="001F4E80" w:rsidP="001F4E80">
      <w:pPr>
        <w:pStyle w:val="FejezetCm"/>
        <w:spacing w:before="240"/>
        <w:outlineLvl w:val="3"/>
        <w:rPr>
          <w:sz w:val="28"/>
          <w:szCs w:val="28"/>
        </w:rPr>
      </w:pPr>
      <w:r>
        <w:rPr>
          <w:sz w:val="28"/>
          <w:szCs w:val="28"/>
        </w:rPr>
        <w:t xml:space="preserve">IV. Zugló Közoktatásáért Díj </w:t>
      </w:r>
    </w:p>
    <w:p w14:paraId="6B8D4C7D" w14:textId="77777777" w:rsidR="001F4E80" w:rsidRDefault="001F4E80" w:rsidP="001F4E80">
      <w:pPr>
        <w:pStyle w:val="Bekezds0"/>
        <w:ind w:firstLine="204"/>
        <w:jc w:val="both"/>
      </w:pPr>
      <w:r>
        <w:rPr>
          <w:b/>
          <w:bCs/>
        </w:rPr>
        <w:t xml:space="preserve">23. </w:t>
      </w:r>
      <w:r>
        <w:t xml:space="preserve">A Zugló Közoktatásáért Díj elismerés annak a személynek adományozható, aki a nemzeti köznevelésről szóló törvény szerinti pedagógus munkakörben legalább 20 éve a Budapest Főváros XIV. Kerület Zugló Önkormányzata által fenntartott vagy 2013. január 1. és 2016. december 31. közötti időszakban működtetett köznevelési intézményben folyamatosan kimagasló munkát végezve dolgozik, és életútja mások előtt példaértékű. </w:t>
      </w:r>
    </w:p>
    <w:p w14:paraId="26BC4362" w14:textId="77777777" w:rsidR="001F4E80" w:rsidRDefault="001F4E80" w:rsidP="001F4E80">
      <w:pPr>
        <w:pStyle w:val="Bekezds0"/>
        <w:ind w:firstLine="204"/>
        <w:jc w:val="both"/>
      </w:pPr>
      <w:r>
        <w:rPr>
          <w:b/>
          <w:bCs/>
        </w:rPr>
        <w:t xml:space="preserve">24. </w:t>
      </w:r>
      <w:r>
        <w:t xml:space="preserve">Az elismerésre jelölhet: </w:t>
      </w:r>
    </w:p>
    <w:p w14:paraId="1F71D6B4" w14:textId="77777777" w:rsidR="001F4E80" w:rsidRDefault="001F4E80" w:rsidP="001F4E80">
      <w:pPr>
        <w:pStyle w:val="Bekezds0"/>
        <w:ind w:firstLine="204"/>
        <w:jc w:val="both"/>
      </w:pPr>
      <w:r>
        <w:t xml:space="preserve">24.1. az intézményvezető, </w:t>
      </w:r>
    </w:p>
    <w:p w14:paraId="6D467188" w14:textId="77777777" w:rsidR="001F4E80" w:rsidRDefault="001F4E80" w:rsidP="001F4E80">
      <w:pPr>
        <w:pStyle w:val="Bekezds0"/>
        <w:ind w:firstLine="204"/>
        <w:jc w:val="both"/>
      </w:pPr>
      <w:r>
        <w:t xml:space="preserve">24.2. a munkáltató, </w:t>
      </w:r>
    </w:p>
    <w:p w14:paraId="427E6CCF" w14:textId="77777777" w:rsidR="001F4E80" w:rsidRDefault="001F4E80" w:rsidP="001F4E80">
      <w:pPr>
        <w:pStyle w:val="Bekezds0"/>
        <w:ind w:firstLine="204"/>
        <w:jc w:val="both"/>
      </w:pPr>
      <w:r>
        <w:t xml:space="preserve">24.3. a tankerület vezetője. </w:t>
      </w:r>
    </w:p>
    <w:p w14:paraId="07212B87" w14:textId="77777777" w:rsidR="001F4E80" w:rsidRDefault="001F4E80" w:rsidP="001F4E80">
      <w:pPr>
        <w:pStyle w:val="Bekezds0"/>
        <w:ind w:firstLine="204"/>
        <w:jc w:val="both"/>
      </w:pPr>
      <w:r>
        <w:rPr>
          <w:b/>
          <w:bCs/>
        </w:rPr>
        <w:t>25.</w:t>
      </w:r>
      <w:r>
        <w:rPr>
          <w:b/>
          <w:bCs/>
          <w:vertAlign w:val="superscript"/>
        </w:rPr>
        <w:footnoteReference w:id="7"/>
      </w:r>
      <w:r>
        <w:rPr>
          <w:b/>
          <w:bCs/>
        </w:rPr>
        <w:t xml:space="preserve"> </w:t>
      </w:r>
      <w:r>
        <w:t xml:space="preserve">Az elismerés adományozására a jelöltek közül a Népjóléti Bizottság tesz javaslatot. </w:t>
      </w:r>
    </w:p>
    <w:p w14:paraId="1E8F83DB" w14:textId="77777777" w:rsidR="001F4E80" w:rsidRDefault="001F4E80" w:rsidP="001F4E80">
      <w:pPr>
        <w:pStyle w:val="Bekezds0"/>
        <w:ind w:firstLine="204"/>
        <w:jc w:val="both"/>
      </w:pPr>
      <w:r>
        <w:rPr>
          <w:b/>
          <w:bCs/>
        </w:rPr>
        <w:t xml:space="preserve">26. </w:t>
      </w:r>
      <w:r>
        <w:t xml:space="preserve">Évente legfeljebb 5 Zugló Közoktatásáért Díj elismerés adományozható. </w:t>
      </w:r>
    </w:p>
    <w:p w14:paraId="02C229AD" w14:textId="77777777" w:rsidR="001F4E80" w:rsidRDefault="001F4E80" w:rsidP="001F4E80">
      <w:pPr>
        <w:pStyle w:val="Bekezds0"/>
        <w:ind w:firstLine="204"/>
        <w:jc w:val="both"/>
      </w:pPr>
      <w:r>
        <w:rPr>
          <w:b/>
          <w:bCs/>
        </w:rPr>
        <w:t xml:space="preserve">27. </w:t>
      </w:r>
      <w:r>
        <w:t xml:space="preserve">Az elismeréssel járó pénzjutalom a 3. § (4) bekezdésében meghatározott számítási alap hétszerese. </w:t>
      </w:r>
    </w:p>
    <w:p w14:paraId="6DC57F67" w14:textId="77777777" w:rsidR="001F4E80" w:rsidRDefault="001F4E80" w:rsidP="001F4E80">
      <w:pPr>
        <w:pStyle w:val="Bekezds0"/>
        <w:ind w:firstLine="204"/>
        <w:jc w:val="both"/>
      </w:pPr>
      <w:r>
        <w:rPr>
          <w:b/>
          <w:bCs/>
        </w:rPr>
        <w:t xml:space="preserve">28. </w:t>
      </w:r>
      <w:r>
        <w:t xml:space="preserve">Az elismerés átadására a Pedagógusnap alkalmából szervezett ünnepségen kerül sor. </w:t>
      </w:r>
    </w:p>
    <w:p w14:paraId="4CB57D0B" w14:textId="77777777" w:rsidR="001F4E80" w:rsidRDefault="001F4E80" w:rsidP="001F4E80">
      <w:pPr>
        <w:pStyle w:val="FejezetCm"/>
        <w:spacing w:before="240"/>
        <w:outlineLvl w:val="3"/>
        <w:rPr>
          <w:sz w:val="28"/>
          <w:szCs w:val="28"/>
        </w:rPr>
      </w:pPr>
      <w:r>
        <w:rPr>
          <w:sz w:val="28"/>
          <w:szCs w:val="28"/>
        </w:rPr>
        <w:t xml:space="preserve">V. Az Év Pedagógusa Díj </w:t>
      </w:r>
    </w:p>
    <w:p w14:paraId="698AEBAE" w14:textId="77777777" w:rsidR="001F4E80" w:rsidRDefault="001F4E80" w:rsidP="001F4E80">
      <w:pPr>
        <w:pStyle w:val="Bekezds0"/>
        <w:ind w:firstLine="204"/>
        <w:jc w:val="both"/>
      </w:pPr>
      <w:r>
        <w:rPr>
          <w:b/>
          <w:bCs/>
        </w:rPr>
        <w:t xml:space="preserve">29. </w:t>
      </w:r>
      <w:r>
        <w:t xml:space="preserve">Az Év Pedagógusa Díj elismerés annak a személynek adományozható, aki a Budapest Főváros XIV. Kerület Zugló Önkormányzata által fenntartott vagy 2013. január 1. és 2016. december 31. közötti időszakban működtetett nevelési-oktatási intézményben példamutató oktató-nevelő munkát végző pedagógusként dolgozik, és aki a diákok, a gyermekek és a szülők </w:t>
      </w:r>
      <w:r>
        <w:lastRenderedPageBreak/>
        <w:t xml:space="preserve">körében köztiszteletnek örvend, továbbá: </w:t>
      </w:r>
    </w:p>
    <w:p w14:paraId="11806681" w14:textId="77777777" w:rsidR="001F4E80" w:rsidRDefault="001F4E80" w:rsidP="001F4E80">
      <w:pPr>
        <w:pStyle w:val="Bekezds0"/>
        <w:ind w:firstLine="204"/>
        <w:jc w:val="both"/>
      </w:pPr>
      <w:r>
        <w:t xml:space="preserve">29.1. az általa felkészített diák fővárosi vagy magasabb szintű tantárgyi versenyen legalább VI. helyezést ért el, </w:t>
      </w:r>
    </w:p>
    <w:p w14:paraId="05E912BF" w14:textId="77777777" w:rsidR="001F4E80" w:rsidRDefault="001F4E80" w:rsidP="001F4E80">
      <w:pPr>
        <w:pStyle w:val="Bekezds0"/>
        <w:ind w:firstLine="204"/>
        <w:jc w:val="both"/>
      </w:pPr>
      <w:r>
        <w:t xml:space="preserve">29.2. világversenyen részt vevő diákot készített fel, vagy </w:t>
      </w:r>
    </w:p>
    <w:p w14:paraId="5980DF7C" w14:textId="77777777" w:rsidR="001F4E80" w:rsidRDefault="001F4E80" w:rsidP="001F4E80">
      <w:pPr>
        <w:pStyle w:val="Bekezds0"/>
        <w:ind w:firstLine="204"/>
        <w:jc w:val="both"/>
      </w:pPr>
      <w:r>
        <w:t xml:space="preserve">29.3. a kerületért vagy közvetlen környezetéért önként vállalt, díjazás nélküli kiemelkedő nevelőmunkát végez. </w:t>
      </w:r>
    </w:p>
    <w:p w14:paraId="400A776E" w14:textId="77777777" w:rsidR="001F4E80" w:rsidRDefault="001F4E80" w:rsidP="001F4E80">
      <w:pPr>
        <w:pStyle w:val="Bekezds0"/>
        <w:ind w:firstLine="204"/>
        <w:jc w:val="both"/>
      </w:pPr>
      <w:r>
        <w:rPr>
          <w:b/>
          <w:bCs/>
        </w:rPr>
        <w:t xml:space="preserve">30. </w:t>
      </w:r>
      <w:r>
        <w:t xml:space="preserve">Az Év Pedagógusa Díj adományozására való jogosultság megítélésénél előnyben részesül az, aki a tanév rendjéről szóló miniszteri rendelet szerint az oktatásért felelős miniszter által meghirdetett és finanszírozott tanulmányi versenyekre felkészített tanítványaival ért el eredményt. </w:t>
      </w:r>
    </w:p>
    <w:p w14:paraId="6C949990" w14:textId="77777777" w:rsidR="001F4E80" w:rsidRDefault="001F4E80" w:rsidP="001F4E80">
      <w:pPr>
        <w:pStyle w:val="Bekezds0"/>
        <w:ind w:firstLine="204"/>
        <w:jc w:val="both"/>
      </w:pPr>
      <w:r>
        <w:rPr>
          <w:b/>
          <w:bCs/>
        </w:rPr>
        <w:t xml:space="preserve">31. </w:t>
      </w:r>
      <w:r>
        <w:t xml:space="preserve">Az elismerésre jelölhet: </w:t>
      </w:r>
    </w:p>
    <w:p w14:paraId="1BD42B04" w14:textId="77777777" w:rsidR="001F4E80" w:rsidRDefault="001F4E80" w:rsidP="001F4E80">
      <w:pPr>
        <w:pStyle w:val="Bekezds0"/>
        <w:ind w:firstLine="204"/>
        <w:jc w:val="both"/>
      </w:pPr>
      <w:r>
        <w:t xml:space="preserve">31.1. a munkáltató, </w:t>
      </w:r>
    </w:p>
    <w:p w14:paraId="3582FC1D" w14:textId="77777777" w:rsidR="001F4E80" w:rsidRDefault="001F4E80" w:rsidP="001F4E80">
      <w:pPr>
        <w:pStyle w:val="Bekezds0"/>
        <w:ind w:firstLine="204"/>
        <w:jc w:val="both"/>
      </w:pPr>
      <w:r>
        <w:t xml:space="preserve">31.2. az intézményvezető, </w:t>
      </w:r>
    </w:p>
    <w:p w14:paraId="7D0EBF32" w14:textId="77777777" w:rsidR="001F4E80" w:rsidRDefault="001F4E80" w:rsidP="001F4E80">
      <w:pPr>
        <w:pStyle w:val="Bekezds0"/>
        <w:ind w:firstLine="204"/>
        <w:jc w:val="both"/>
      </w:pPr>
      <w:r>
        <w:t xml:space="preserve">31.3. a tankerület vezetője. </w:t>
      </w:r>
    </w:p>
    <w:p w14:paraId="39C9D920" w14:textId="77777777" w:rsidR="001F4E80" w:rsidRDefault="001F4E80" w:rsidP="001F4E80">
      <w:pPr>
        <w:pStyle w:val="Bekezds0"/>
        <w:ind w:firstLine="204"/>
        <w:jc w:val="both"/>
      </w:pPr>
      <w:r>
        <w:rPr>
          <w:b/>
          <w:bCs/>
        </w:rPr>
        <w:t>32.</w:t>
      </w:r>
      <w:r>
        <w:rPr>
          <w:b/>
          <w:bCs/>
          <w:vertAlign w:val="superscript"/>
        </w:rPr>
        <w:footnoteReference w:id="8"/>
      </w:r>
      <w:r>
        <w:rPr>
          <w:b/>
          <w:bCs/>
        </w:rPr>
        <w:t xml:space="preserve"> </w:t>
      </w:r>
      <w:r>
        <w:t xml:space="preserve">Az elismerés adományozására a jelöltek közül a Népjóléti Bizottság tesz javaslatot. </w:t>
      </w:r>
    </w:p>
    <w:p w14:paraId="0F9B7320" w14:textId="77777777" w:rsidR="001F4E80" w:rsidRDefault="001F4E80" w:rsidP="001F4E80">
      <w:pPr>
        <w:pStyle w:val="Bekezds0"/>
        <w:ind w:firstLine="204"/>
        <w:jc w:val="both"/>
      </w:pPr>
      <w:r>
        <w:rPr>
          <w:b/>
          <w:bCs/>
        </w:rPr>
        <w:t xml:space="preserve">33. </w:t>
      </w:r>
      <w:r>
        <w:t xml:space="preserve">Évente legfeljebb 3 Év Pedagógusa Díj adományozható. </w:t>
      </w:r>
    </w:p>
    <w:p w14:paraId="599C4593" w14:textId="77777777" w:rsidR="001F4E80" w:rsidRDefault="001F4E80" w:rsidP="001F4E80">
      <w:pPr>
        <w:pStyle w:val="Bekezds0"/>
        <w:ind w:firstLine="204"/>
        <w:jc w:val="both"/>
      </w:pPr>
      <w:r>
        <w:rPr>
          <w:b/>
          <w:bCs/>
        </w:rPr>
        <w:t xml:space="preserve">34. </w:t>
      </w:r>
      <w:r>
        <w:t xml:space="preserve">Az elismeréssel járó pénzjutalom a 3. § (4) bekezdésében meghatározott számítási alap hétszerese. </w:t>
      </w:r>
    </w:p>
    <w:p w14:paraId="5B260605" w14:textId="77777777" w:rsidR="001F4E80" w:rsidRDefault="001F4E80" w:rsidP="001F4E80">
      <w:pPr>
        <w:pStyle w:val="Bekezds0"/>
        <w:ind w:firstLine="204"/>
        <w:jc w:val="both"/>
      </w:pPr>
      <w:r>
        <w:rPr>
          <w:b/>
          <w:bCs/>
        </w:rPr>
        <w:t xml:space="preserve">35. </w:t>
      </w:r>
      <w:r>
        <w:t xml:space="preserve">Az elismerés átadására a Kerületi tanévnyitó alkalmából szervezett ünnepségen kerül sor. </w:t>
      </w:r>
    </w:p>
    <w:p w14:paraId="5CC1E40D" w14:textId="77777777" w:rsidR="001F4E80" w:rsidRDefault="001F4E80" w:rsidP="001F4E80">
      <w:pPr>
        <w:pStyle w:val="FejezetCm"/>
        <w:spacing w:before="240"/>
        <w:outlineLvl w:val="3"/>
        <w:rPr>
          <w:sz w:val="28"/>
          <w:szCs w:val="28"/>
        </w:rPr>
      </w:pPr>
      <w:r>
        <w:rPr>
          <w:sz w:val="28"/>
          <w:szCs w:val="28"/>
        </w:rPr>
        <w:t xml:space="preserve">VI. Zuglói Gyermekekért Díj </w:t>
      </w:r>
    </w:p>
    <w:p w14:paraId="1556B8B1" w14:textId="77777777" w:rsidR="001F4E80" w:rsidRDefault="001F4E80" w:rsidP="001F4E80">
      <w:pPr>
        <w:pStyle w:val="Bekezds0"/>
        <w:ind w:firstLine="204"/>
        <w:jc w:val="both"/>
      </w:pPr>
      <w:r>
        <w:rPr>
          <w:b/>
          <w:bCs/>
        </w:rPr>
        <w:t xml:space="preserve">36. </w:t>
      </w:r>
      <w:r>
        <w:t xml:space="preserve">A Zuglói Gyermekekért Díj elnevezésű kitüntetés Budapest Főváros XIV. Kerület Zugló Önkormányzata által fenntartott vagy 2013. január 1. és 2016. december 31. közötti időszakban működtetett nevelési-oktatási intézményben dolgozó pedagógusnak, az oktatónevelő munkát közvetlenül segítő pedagógus végzettségű munkatársnak adható, aki kimagasló szakmai tevékenységet végez. </w:t>
      </w:r>
    </w:p>
    <w:p w14:paraId="3AF81C58" w14:textId="77777777" w:rsidR="001F4E80" w:rsidRDefault="001F4E80" w:rsidP="001F4E80">
      <w:pPr>
        <w:pStyle w:val="Bekezds0"/>
        <w:ind w:firstLine="204"/>
        <w:jc w:val="both"/>
      </w:pPr>
      <w:r>
        <w:rPr>
          <w:b/>
          <w:bCs/>
        </w:rPr>
        <w:t xml:space="preserve">37. </w:t>
      </w:r>
      <w:r>
        <w:t xml:space="preserve">Az adományozásra jelölhet: </w:t>
      </w:r>
    </w:p>
    <w:p w14:paraId="5B641EBA" w14:textId="77777777" w:rsidR="001F4E80" w:rsidRDefault="001F4E80" w:rsidP="001F4E80">
      <w:pPr>
        <w:pStyle w:val="Bekezds0"/>
        <w:ind w:firstLine="204"/>
        <w:jc w:val="both"/>
      </w:pPr>
      <w:r>
        <w:t xml:space="preserve">37.1. a munkáltató, </w:t>
      </w:r>
    </w:p>
    <w:p w14:paraId="2AFBBFB4" w14:textId="77777777" w:rsidR="001F4E80" w:rsidRDefault="001F4E80" w:rsidP="001F4E80">
      <w:pPr>
        <w:pStyle w:val="Bekezds0"/>
        <w:ind w:firstLine="204"/>
        <w:jc w:val="both"/>
      </w:pPr>
      <w:r>
        <w:t xml:space="preserve">37.2. az intézményvezető, </w:t>
      </w:r>
    </w:p>
    <w:p w14:paraId="16F63914" w14:textId="77777777" w:rsidR="001F4E80" w:rsidRDefault="001F4E80" w:rsidP="001F4E80">
      <w:pPr>
        <w:pStyle w:val="Bekezds0"/>
        <w:ind w:firstLine="204"/>
        <w:jc w:val="both"/>
      </w:pPr>
      <w:r>
        <w:t>37.3.</w:t>
      </w:r>
      <w:r>
        <w:rPr>
          <w:vertAlign w:val="superscript"/>
        </w:rPr>
        <w:footnoteReference w:id="9"/>
      </w:r>
      <w:r>
        <w:t xml:space="preserve"> a Népjóléti Bizottság tagja, </w:t>
      </w:r>
    </w:p>
    <w:p w14:paraId="7EF88230" w14:textId="77777777" w:rsidR="001F4E80" w:rsidRDefault="001F4E80" w:rsidP="001F4E80">
      <w:pPr>
        <w:pStyle w:val="Bekezds0"/>
        <w:ind w:firstLine="204"/>
        <w:jc w:val="both"/>
      </w:pPr>
      <w:r>
        <w:t xml:space="preserve">37.4. a nevelőtestület, </w:t>
      </w:r>
    </w:p>
    <w:p w14:paraId="1EA7680C" w14:textId="77777777" w:rsidR="001F4E80" w:rsidRDefault="001F4E80" w:rsidP="001F4E80">
      <w:pPr>
        <w:pStyle w:val="Bekezds0"/>
        <w:ind w:firstLine="204"/>
        <w:jc w:val="both"/>
      </w:pPr>
      <w:r>
        <w:t xml:space="preserve">37.5. az intézményi tanács, </w:t>
      </w:r>
    </w:p>
    <w:p w14:paraId="174F4A89" w14:textId="77777777" w:rsidR="001F4E80" w:rsidRDefault="001F4E80" w:rsidP="001F4E80">
      <w:pPr>
        <w:pStyle w:val="Bekezds0"/>
        <w:ind w:firstLine="204"/>
        <w:jc w:val="both"/>
      </w:pPr>
      <w:r>
        <w:t xml:space="preserve">37.6. az iskolaszék vagy óvodaszék, </w:t>
      </w:r>
    </w:p>
    <w:p w14:paraId="57EB29C2" w14:textId="77777777" w:rsidR="001F4E80" w:rsidRDefault="001F4E80" w:rsidP="001F4E80">
      <w:pPr>
        <w:pStyle w:val="Bekezds0"/>
        <w:ind w:firstLine="204"/>
        <w:jc w:val="both"/>
      </w:pPr>
      <w:r>
        <w:t xml:space="preserve">37.7. a tankerület vezetője. </w:t>
      </w:r>
    </w:p>
    <w:p w14:paraId="73ADD5F5" w14:textId="77777777" w:rsidR="001F4E80" w:rsidRDefault="001F4E80" w:rsidP="001F4E80">
      <w:pPr>
        <w:pStyle w:val="Bekezds0"/>
        <w:ind w:firstLine="204"/>
        <w:jc w:val="both"/>
      </w:pPr>
      <w:r>
        <w:rPr>
          <w:b/>
          <w:bCs/>
        </w:rPr>
        <w:t>38.</w:t>
      </w:r>
      <w:r>
        <w:rPr>
          <w:b/>
          <w:bCs/>
          <w:vertAlign w:val="superscript"/>
        </w:rPr>
        <w:footnoteReference w:id="10"/>
      </w:r>
      <w:r>
        <w:rPr>
          <w:b/>
          <w:bCs/>
        </w:rPr>
        <w:t xml:space="preserve"> </w:t>
      </w:r>
      <w:r>
        <w:t xml:space="preserve">Az elismerést adományozására a jelöltek közül a Népjóléti Bizottság tesz javaslatot. </w:t>
      </w:r>
    </w:p>
    <w:p w14:paraId="6EF61A14" w14:textId="77777777" w:rsidR="001F4E80" w:rsidRDefault="001F4E80" w:rsidP="001F4E80">
      <w:pPr>
        <w:pStyle w:val="Bekezds0"/>
        <w:ind w:firstLine="204"/>
        <w:jc w:val="both"/>
      </w:pPr>
      <w:r>
        <w:rPr>
          <w:b/>
          <w:bCs/>
        </w:rPr>
        <w:t xml:space="preserve">39. </w:t>
      </w:r>
      <w:r>
        <w:t xml:space="preserve">Évente legfeljebb 7 Zuglói Gyermekekért Díj adományozható. </w:t>
      </w:r>
    </w:p>
    <w:p w14:paraId="725357B1" w14:textId="77777777" w:rsidR="001F4E80" w:rsidRDefault="001F4E80" w:rsidP="001F4E80">
      <w:pPr>
        <w:pStyle w:val="Bekezds0"/>
        <w:ind w:firstLine="204"/>
        <w:jc w:val="both"/>
      </w:pPr>
      <w:r>
        <w:rPr>
          <w:b/>
          <w:bCs/>
        </w:rPr>
        <w:t xml:space="preserve">40. </w:t>
      </w:r>
      <w:r>
        <w:t xml:space="preserve">Az elismeréssel járó pénzjutalom a 3. § (4) bekezdésében meghatározott számítási alap ötszöröse. </w:t>
      </w:r>
    </w:p>
    <w:p w14:paraId="025806D5" w14:textId="77777777" w:rsidR="001F4E80" w:rsidRDefault="001F4E80" w:rsidP="001F4E80">
      <w:pPr>
        <w:pStyle w:val="Bekezds0"/>
        <w:ind w:firstLine="204"/>
        <w:jc w:val="both"/>
      </w:pPr>
      <w:r>
        <w:rPr>
          <w:b/>
          <w:bCs/>
        </w:rPr>
        <w:t xml:space="preserve">41. </w:t>
      </w:r>
      <w:r>
        <w:t xml:space="preserve">Az elismerés átadására a Pedagógusnap alkalmából szervezett ünnepségen kerül sor. </w:t>
      </w:r>
    </w:p>
    <w:p w14:paraId="060AD1A7" w14:textId="77777777" w:rsidR="001F4E80" w:rsidRDefault="001F4E80" w:rsidP="001F4E80">
      <w:pPr>
        <w:pStyle w:val="FejezetCm"/>
        <w:spacing w:before="240"/>
        <w:outlineLvl w:val="3"/>
        <w:rPr>
          <w:sz w:val="28"/>
          <w:szCs w:val="28"/>
        </w:rPr>
      </w:pPr>
      <w:r>
        <w:rPr>
          <w:sz w:val="28"/>
          <w:szCs w:val="28"/>
        </w:rPr>
        <w:lastRenderedPageBreak/>
        <w:t xml:space="preserve">VII. Fiatal Pedagógusok Elismerő Oklevél </w:t>
      </w:r>
    </w:p>
    <w:p w14:paraId="6819B6F4" w14:textId="77777777" w:rsidR="001F4E80" w:rsidRDefault="001F4E80" w:rsidP="001F4E80">
      <w:pPr>
        <w:pStyle w:val="Bekezds0"/>
        <w:ind w:firstLine="204"/>
        <w:jc w:val="both"/>
      </w:pPr>
      <w:r>
        <w:rPr>
          <w:b/>
          <w:bCs/>
        </w:rPr>
        <w:t xml:space="preserve">42. </w:t>
      </w:r>
      <w:r>
        <w:t xml:space="preserve">A Fiatal Pedagógus Elismerő Oklevél elismerés annak a 35 év alatti pedagógusnak adományozható, aki legalább 3 éve Budapest Főváros XIV. Kerület Zugló Önkormányzata által fenntartott vagy 2013. január 1. és 2016. december 31. közötti időszakban működtetett nevelési-oktatási intézményben kiemelkedő szakmai tevékenységet végzett. </w:t>
      </w:r>
    </w:p>
    <w:p w14:paraId="3D8CA3D2" w14:textId="77777777" w:rsidR="001F4E80" w:rsidRDefault="001F4E80" w:rsidP="001F4E80">
      <w:pPr>
        <w:pStyle w:val="Bekezds0"/>
        <w:ind w:firstLine="204"/>
        <w:jc w:val="both"/>
      </w:pPr>
      <w:r>
        <w:rPr>
          <w:b/>
          <w:bCs/>
        </w:rPr>
        <w:t xml:space="preserve">43. </w:t>
      </w:r>
      <w:r>
        <w:t xml:space="preserve">Az adományozásra jelölhet: </w:t>
      </w:r>
    </w:p>
    <w:p w14:paraId="57757D23" w14:textId="77777777" w:rsidR="001F4E80" w:rsidRDefault="001F4E80" w:rsidP="001F4E80">
      <w:pPr>
        <w:pStyle w:val="Bekezds0"/>
        <w:ind w:firstLine="204"/>
        <w:jc w:val="both"/>
      </w:pPr>
      <w:r>
        <w:t xml:space="preserve">43.1. a munkáltató, </w:t>
      </w:r>
    </w:p>
    <w:p w14:paraId="514E9D5A" w14:textId="77777777" w:rsidR="001F4E80" w:rsidRDefault="001F4E80" w:rsidP="001F4E80">
      <w:pPr>
        <w:pStyle w:val="Bekezds0"/>
        <w:ind w:firstLine="204"/>
        <w:jc w:val="both"/>
      </w:pPr>
      <w:r>
        <w:t xml:space="preserve">43.2. az intézményvezető, </w:t>
      </w:r>
    </w:p>
    <w:p w14:paraId="4FF76647" w14:textId="77777777" w:rsidR="001F4E80" w:rsidRDefault="001F4E80" w:rsidP="001F4E80">
      <w:pPr>
        <w:pStyle w:val="Bekezds0"/>
        <w:ind w:firstLine="204"/>
        <w:jc w:val="both"/>
      </w:pPr>
      <w:r>
        <w:t xml:space="preserve">43.3. a tankerület vezetője, </w:t>
      </w:r>
    </w:p>
    <w:p w14:paraId="611B90CD" w14:textId="77777777" w:rsidR="001F4E80" w:rsidRDefault="001F4E80" w:rsidP="001F4E80">
      <w:pPr>
        <w:pStyle w:val="Bekezds0"/>
        <w:ind w:firstLine="204"/>
        <w:jc w:val="both"/>
      </w:pPr>
      <w:r>
        <w:t xml:space="preserve">43.4. a diákönkormányzat. </w:t>
      </w:r>
    </w:p>
    <w:p w14:paraId="798EEE99" w14:textId="77777777" w:rsidR="001F4E80" w:rsidRDefault="001F4E80" w:rsidP="001F4E80">
      <w:pPr>
        <w:pStyle w:val="Bekezds0"/>
        <w:ind w:firstLine="204"/>
        <w:jc w:val="both"/>
      </w:pPr>
      <w:r>
        <w:rPr>
          <w:b/>
          <w:bCs/>
        </w:rPr>
        <w:t>44.</w:t>
      </w:r>
      <w:r>
        <w:rPr>
          <w:b/>
          <w:bCs/>
          <w:vertAlign w:val="superscript"/>
        </w:rPr>
        <w:footnoteReference w:id="11"/>
      </w:r>
      <w:r>
        <w:rPr>
          <w:b/>
          <w:bCs/>
        </w:rPr>
        <w:t xml:space="preserve"> </w:t>
      </w:r>
      <w:r>
        <w:t xml:space="preserve">Az elismerés adományozására a jelöltek közül a Népjóléti Bizottság tesz javaslatot. </w:t>
      </w:r>
    </w:p>
    <w:p w14:paraId="7B645386" w14:textId="77777777" w:rsidR="001F4E80" w:rsidRDefault="001F4E80" w:rsidP="001F4E80">
      <w:pPr>
        <w:pStyle w:val="Bekezds0"/>
        <w:ind w:firstLine="204"/>
        <w:jc w:val="both"/>
      </w:pPr>
      <w:r>
        <w:rPr>
          <w:b/>
          <w:bCs/>
        </w:rPr>
        <w:t xml:space="preserve">45. </w:t>
      </w:r>
      <w:r>
        <w:t xml:space="preserve">Évente legfeljebb 3 Fiatal Pedagógus Elismerő Oklevél adományozható. </w:t>
      </w:r>
    </w:p>
    <w:p w14:paraId="52E523E7" w14:textId="77777777" w:rsidR="001F4E80" w:rsidRDefault="001F4E80" w:rsidP="001F4E80">
      <w:pPr>
        <w:pStyle w:val="Bekezds0"/>
        <w:ind w:firstLine="204"/>
        <w:jc w:val="both"/>
      </w:pPr>
      <w:r>
        <w:rPr>
          <w:b/>
          <w:bCs/>
        </w:rPr>
        <w:t xml:space="preserve">46. </w:t>
      </w:r>
      <w:r>
        <w:t xml:space="preserve">Az elismeréssel járó pénzjutalom a 3. § (4) bekezdésében meghatározott számítási alap négyszerese. </w:t>
      </w:r>
    </w:p>
    <w:p w14:paraId="3B9F483C" w14:textId="77777777" w:rsidR="001F4E80" w:rsidRDefault="001F4E80" w:rsidP="001F4E80">
      <w:pPr>
        <w:pStyle w:val="Bekezds0"/>
        <w:ind w:firstLine="204"/>
        <w:jc w:val="both"/>
      </w:pPr>
      <w:r>
        <w:rPr>
          <w:b/>
          <w:bCs/>
        </w:rPr>
        <w:t xml:space="preserve">47. </w:t>
      </w:r>
      <w:r>
        <w:t xml:space="preserve">Az elismerés átadására a Pedagógusnap alkalmából szervezett ünnepségen kerül sor. </w:t>
      </w:r>
    </w:p>
    <w:p w14:paraId="68A2EE2D" w14:textId="77777777" w:rsidR="001F4E80" w:rsidRDefault="001F4E80" w:rsidP="001F4E80">
      <w:pPr>
        <w:pStyle w:val="FejezetCm"/>
        <w:spacing w:before="240"/>
        <w:outlineLvl w:val="3"/>
        <w:rPr>
          <w:sz w:val="28"/>
          <w:szCs w:val="28"/>
        </w:rPr>
      </w:pPr>
      <w:r>
        <w:rPr>
          <w:sz w:val="28"/>
          <w:szCs w:val="28"/>
        </w:rPr>
        <w:t xml:space="preserve">VIII. Az Év Diákja Díj </w:t>
      </w:r>
    </w:p>
    <w:p w14:paraId="4D982005" w14:textId="77777777" w:rsidR="001F4E80" w:rsidRDefault="001F4E80" w:rsidP="001F4E80">
      <w:pPr>
        <w:pStyle w:val="Bekezds0"/>
        <w:ind w:firstLine="204"/>
        <w:jc w:val="both"/>
      </w:pPr>
      <w:r>
        <w:rPr>
          <w:b/>
          <w:bCs/>
        </w:rPr>
        <w:t xml:space="preserve">48. </w:t>
      </w:r>
      <w:r>
        <w:t xml:space="preserve">Az Év Diákja Díj elismerés a Budapest Főváros XIV. Kerület Zugló Önkormányzata által fenntartott vagy 2013. január 1. és 2016. december 31. közötti időszakban működtetett nevelési-oktatási intézménnyel jogviszonyban álló diáknak adományozható, akinek a tanulmányi átlaga eléri a 4,5 eredményt, továbbá aki </w:t>
      </w:r>
    </w:p>
    <w:p w14:paraId="60113A54" w14:textId="77777777" w:rsidR="001F4E80" w:rsidRDefault="001F4E80" w:rsidP="001F4E80">
      <w:pPr>
        <w:pStyle w:val="Bekezds0"/>
        <w:ind w:firstLine="204"/>
        <w:jc w:val="both"/>
      </w:pPr>
      <w:r>
        <w:t xml:space="preserve">48.1. Zugló határain túlmutató eredményeket ér el, </w:t>
      </w:r>
    </w:p>
    <w:p w14:paraId="0FF7928B" w14:textId="77777777" w:rsidR="001F4E80" w:rsidRDefault="001F4E80" w:rsidP="001F4E80">
      <w:pPr>
        <w:pStyle w:val="Bekezds0"/>
        <w:ind w:firstLine="204"/>
        <w:jc w:val="both"/>
      </w:pPr>
      <w:r>
        <w:t xml:space="preserve">48.2. a fővárosi vagy magasabb szintű tanulmányi vagy kulturális versenyen legalább VI. helyezést ér el, vagy </w:t>
      </w:r>
    </w:p>
    <w:p w14:paraId="27BD92CC" w14:textId="77777777" w:rsidR="001F4E80" w:rsidRDefault="001F4E80" w:rsidP="001F4E80">
      <w:pPr>
        <w:pStyle w:val="Bekezds0"/>
        <w:ind w:firstLine="204"/>
        <w:jc w:val="both"/>
      </w:pPr>
      <w:r>
        <w:t xml:space="preserve">48.3. a kerületért vagy közvetlen környezetéért önként vállalt kiemelkedő munkát végez. </w:t>
      </w:r>
    </w:p>
    <w:p w14:paraId="2EB56DB5" w14:textId="77777777" w:rsidR="001F4E80" w:rsidRDefault="001F4E80" w:rsidP="001F4E80">
      <w:pPr>
        <w:pStyle w:val="Bekezds0"/>
        <w:ind w:firstLine="204"/>
        <w:jc w:val="both"/>
      </w:pPr>
      <w:r>
        <w:rPr>
          <w:b/>
          <w:bCs/>
        </w:rPr>
        <w:t xml:space="preserve">49. </w:t>
      </w:r>
      <w:r>
        <w:t xml:space="preserve">Az adományozásra való jogosultság megítélésénél előnyben részesül az, aki a tanév rendjéről szóló miniszteri rendelet szerint az oktatásért felelős miniszter által meghirdetett és finanszírozott tanulmányi versenyen ért el eredményt. </w:t>
      </w:r>
    </w:p>
    <w:p w14:paraId="013E8B2E" w14:textId="77777777" w:rsidR="001F4E80" w:rsidRDefault="001F4E80" w:rsidP="001F4E80">
      <w:pPr>
        <w:pStyle w:val="Bekezds0"/>
        <w:ind w:firstLine="204"/>
        <w:jc w:val="both"/>
      </w:pPr>
      <w:r>
        <w:rPr>
          <w:b/>
          <w:bCs/>
        </w:rPr>
        <w:t xml:space="preserve">50. </w:t>
      </w:r>
      <w:r>
        <w:t xml:space="preserve">Az adományozásra a helyi diákönkormányzattal egyetértésben jelölhet: </w:t>
      </w:r>
    </w:p>
    <w:p w14:paraId="576E0FB1" w14:textId="77777777" w:rsidR="001F4E80" w:rsidRDefault="001F4E80" w:rsidP="001F4E80">
      <w:pPr>
        <w:pStyle w:val="Bekezds0"/>
        <w:ind w:firstLine="204"/>
        <w:jc w:val="both"/>
      </w:pPr>
      <w:r>
        <w:t xml:space="preserve">50.1. az intézményvezető, </w:t>
      </w:r>
    </w:p>
    <w:p w14:paraId="345CEB0B" w14:textId="77777777" w:rsidR="001F4E80" w:rsidRDefault="001F4E80" w:rsidP="001F4E80">
      <w:pPr>
        <w:pStyle w:val="Bekezds0"/>
        <w:ind w:firstLine="204"/>
        <w:jc w:val="both"/>
      </w:pPr>
      <w:r>
        <w:t xml:space="preserve">50.2. a tankerület vezetője, </w:t>
      </w:r>
    </w:p>
    <w:p w14:paraId="6BB1DFF5" w14:textId="77777777" w:rsidR="001F4E80" w:rsidRDefault="001F4E80" w:rsidP="001F4E80">
      <w:pPr>
        <w:pStyle w:val="Bekezds0"/>
        <w:ind w:firstLine="204"/>
        <w:jc w:val="both"/>
      </w:pPr>
      <w:r>
        <w:t xml:space="preserve">50.3. a Zuglói Gyermek és Ifjúsági Önkormányzat. </w:t>
      </w:r>
    </w:p>
    <w:p w14:paraId="21E9A77A" w14:textId="77777777" w:rsidR="001F4E80" w:rsidRDefault="001F4E80" w:rsidP="001F4E80">
      <w:pPr>
        <w:pStyle w:val="Bekezds0"/>
        <w:ind w:firstLine="204"/>
        <w:jc w:val="both"/>
      </w:pPr>
      <w:r>
        <w:rPr>
          <w:b/>
          <w:bCs/>
        </w:rPr>
        <w:t>51.</w:t>
      </w:r>
      <w:r>
        <w:rPr>
          <w:b/>
          <w:bCs/>
          <w:vertAlign w:val="superscript"/>
        </w:rPr>
        <w:footnoteReference w:id="12"/>
      </w:r>
      <w:r>
        <w:rPr>
          <w:b/>
          <w:bCs/>
        </w:rPr>
        <w:t xml:space="preserve"> </w:t>
      </w:r>
      <w:r>
        <w:t xml:space="preserve">Az elismerés adományozására a jelöltek közül a Népjóléti Bizottság tesz javaslatot. </w:t>
      </w:r>
    </w:p>
    <w:p w14:paraId="1BCAB556" w14:textId="77777777" w:rsidR="001F4E80" w:rsidRDefault="001F4E80" w:rsidP="001F4E80">
      <w:pPr>
        <w:pStyle w:val="Bekezds0"/>
        <w:ind w:firstLine="204"/>
        <w:jc w:val="both"/>
      </w:pPr>
      <w:r>
        <w:rPr>
          <w:b/>
          <w:bCs/>
        </w:rPr>
        <w:t xml:space="preserve">52. </w:t>
      </w:r>
      <w:r>
        <w:t xml:space="preserve">Évente legfeljebb 5 Év Diákja Díj adományozható. </w:t>
      </w:r>
    </w:p>
    <w:p w14:paraId="4A9B58B1" w14:textId="77777777" w:rsidR="001F4E80" w:rsidRDefault="001F4E80" w:rsidP="001F4E80">
      <w:pPr>
        <w:pStyle w:val="Bekezds0"/>
        <w:ind w:firstLine="204"/>
        <w:jc w:val="both"/>
      </w:pPr>
      <w:r>
        <w:rPr>
          <w:b/>
          <w:bCs/>
        </w:rPr>
        <w:t xml:space="preserve">53. </w:t>
      </w:r>
      <w:r>
        <w:t xml:space="preserve">Az elismeréssel a 3. § (4) bekezdésében meghatározott számítási alap három és félszerese összegű pénzjutalom vagy ennek megfelelő értékű tárgyjutalom jár. </w:t>
      </w:r>
    </w:p>
    <w:p w14:paraId="44A65DD6" w14:textId="77777777" w:rsidR="001F4E80" w:rsidRDefault="001F4E80" w:rsidP="001F4E80">
      <w:pPr>
        <w:pStyle w:val="Bekezds0"/>
        <w:ind w:firstLine="204"/>
        <w:jc w:val="both"/>
      </w:pPr>
      <w:r>
        <w:rPr>
          <w:b/>
          <w:bCs/>
        </w:rPr>
        <w:t xml:space="preserve">54. </w:t>
      </w:r>
      <w:r>
        <w:t xml:space="preserve">Az elismerés átadására a Kerületi tanévnyitó alkalmából szervezett ünnepségen </w:t>
      </w:r>
      <w:proofErr w:type="spellStart"/>
      <w:r>
        <w:t>keiül</w:t>
      </w:r>
      <w:proofErr w:type="spellEnd"/>
      <w:r>
        <w:t xml:space="preserve"> sor. </w:t>
      </w:r>
    </w:p>
    <w:p w14:paraId="3D6AA4EC" w14:textId="77777777" w:rsidR="001F4E80" w:rsidRDefault="001F4E80" w:rsidP="001F4E80">
      <w:pPr>
        <w:pStyle w:val="FejezetCm"/>
        <w:spacing w:before="240"/>
        <w:outlineLvl w:val="3"/>
        <w:rPr>
          <w:sz w:val="28"/>
          <w:szCs w:val="28"/>
        </w:rPr>
      </w:pPr>
      <w:r>
        <w:rPr>
          <w:sz w:val="28"/>
          <w:szCs w:val="28"/>
        </w:rPr>
        <w:t xml:space="preserve">IX. Zugló Önkormányzata Dicsérő Oklevele </w:t>
      </w:r>
    </w:p>
    <w:p w14:paraId="3F45C4D5" w14:textId="77777777" w:rsidR="001F4E80" w:rsidRDefault="001F4E80" w:rsidP="001F4E80">
      <w:pPr>
        <w:pStyle w:val="Bekezds0"/>
        <w:ind w:firstLine="204"/>
        <w:jc w:val="both"/>
      </w:pPr>
      <w:r>
        <w:rPr>
          <w:b/>
          <w:bCs/>
        </w:rPr>
        <w:t xml:space="preserve">55. </w:t>
      </w:r>
      <w:r>
        <w:t xml:space="preserve">A Zugló Önkormányzata Dicsérő Oklevele elismerés a Budapest Főváros XIV. Kerület Zugló Önkormányzata által fenntartott vagy 2013. január 1. és 2016. december 31. közötti időszakban működtetett köznevelési intézményben az oktató-nevelő tevékenységet segítő, </w:t>
      </w:r>
      <w:r>
        <w:lastRenderedPageBreak/>
        <w:t xml:space="preserve">közművelődési intézményben a közművelődési tevékenységet segítő, valamint a </w:t>
      </w:r>
      <w:proofErr w:type="spellStart"/>
      <w:r>
        <w:t>nevelésioktatási</w:t>
      </w:r>
      <w:proofErr w:type="spellEnd"/>
      <w:r>
        <w:t xml:space="preserve"> vagy közművelődési intézményben technikai dolgozóként foglalkoztatott személy számára, kimagasló munkájának az elismeréseként adományozható. </w:t>
      </w:r>
    </w:p>
    <w:p w14:paraId="729CE3B6" w14:textId="77777777" w:rsidR="001F4E80" w:rsidRDefault="001F4E80" w:rsidP="001F4E80">
      <w:pPr>
        <w:pStyle w:val="Bekezds0"/>
        <w:ind w:firstLine="204"/>
        <w:jc w:val="both"/>
      </w:pPr>
      <w:r>
        <w:rPr>
          <w:b/>
          <w:bCs/>
        </w:rPr>
        <w:t xml:space="preserve">56. </w:t>
      </w:r>
      <w:r>
        <w:t xml:space="preserve">Az adományozásra jelölhet: </w:t>
      </w:r>
    </w:p>
    <w:p w14:paraId="07D8B023" w14:textId="77777777" w:rsidR="001F4E80" w:rsidRDefault="001F4E80" w:rsidP="001F4E80">
      <w:pPr>
        <w:pStyle w:val="Bekezds0"/>
        <w:ind w:firstLine="204"/>
        <w:jc w:val="both"/>
      </w:pPr>
      <w:r>
        <w:t xml:space="preserve">56.1. a munkáltató, </w:t>
      </w:r>
    </w:p>
    <w:p w14:paraId="1EE9DB4D" w14:textId="77777777" w:rsidR="001F4E80" w:rsidRDefault="001F4E80" w:rsidP="001F4E80">
      <w:pPr>
        <w:pStyle w:val="Bekezds0"/>
        <w:ind w:firstLine="204"/>
        <w:jc w:val="both"/>
      </w:pPr>
      <w:r>
        <w:t xml:space="preserve">56.2. az intézményvezető, </w:t>
      </w:r>
    </w:p>
    <w:p w14:paraId="0C8ECF60" w14:textId="77777777" w:rsidR="001F4E80" w:rsidRDefault="001F4E80" w:rsidP="001F4E80">
      <w:pPr>
        <w:pStyle w:val="Bekezds0"/>
        <w:ind w:firstLine="204"/>
        <w:jc w:val="both"/>
      </w:pPr>
      <w:r>
        <w:t xml:space="preserve">56.3. a tankerület vezetője, </w:t>
      </w:r>
    </w:p>
    <w:p w14:paraId="5DB64467" w14:textId="77777777" w:rsidR="001F4E80" w:rsidRDefault="001F4E80" w:rsidP="001F4E80">
      <w:pPr>
        <w:pStyle w:val="Bekezds0"/>
        <w:ind w:firstLine="204"/>
        <w:jc w:val="both"/>
      </w:pPr>
      <w:r>
        <w:t xml:space="preserve">56.4. a Zuglói Cserepes Kulturális Non-profit Kft. ügyvezetője. </w:t>
      </w:r>
    </w:p>
    <w:p w14:paraId="346B1BE7" w14:textId="77777777" w:rsidR="001F4E80" w:rsidRDefault="001F4E80" w:rsidP="001F4E80">
      <w:pPr>
        <w:pStyle w:val="Bekezds0"/>
        <w:ind w:firstLine="204"/>
        <w:jc w:val="both"/>
      </w:pPr>
      <w:r>
        <w:rPr>
          <w:b/>
          <w:bCs/>
        </w:rPr>
        <w:t>57.</w:t>
      </w:r>
      <w:r>
        <w:rPr>
          <w:b/>
          <w:bCs/>
          <w:vertAlign w:val="superscript"/>
        </w:rPr>
        <w:footnoteReference w:id="13"/>
      </w:r>
      <w:r>
        <w:rPr>
          <w:b/>
          <w:bCs/>
        </w:rPr>
        <w:t xml:space="preserve"> </w:t>
      </w:r>
      <w:r>
        <w:t xml:space="preserve">Az elismerés adományozására a jelöltek közül a Népjóléti Bizottság tesz javaslatot. </w:t>
      </w:r>
    </w:p>
    <w:p w14:paraId="0C1A49C2" w14:textId="77777777" w:rsidR="001F4E80" w:rsidRDefault="001F4E80" w:rsidP="001F4E80">
      <w:pPr>
        <w:pStyle w:val="Bekezds0"/>
        <w:ind w:firstLine="204"/>
        <w:jc w:val="both"/>
      </w:pPr>
      <w:r>
        <w:rPr>
          <w:b/>
          <w:bCs/>
        </w:rPr>
        <w:t xml:space="preserve">58. </w:t>
      </w:r>
      <w:r>
        <w:t xml:space="preserve">Évente legfeljebb 5 Zugló Önkormányzata Dicsérő Oklevele adományozható. </w:t>
      </w:r>
    </w:p>
    <w:p w14:paraId="678C4CF9" w14:textId="77777777" w:rsidR="001F4E80" w:rsidRDefault="001F4E80" w:rsidP="001F4E80">
      <w:pPr>
        <w:pStyle w:val="Bekezds0"/>
        <w:ind w:firstLine="204"/>
        <w:jc w:val="both"/>
      </w:pPr>
      <w:r>
        <w:rPr>
          <w:b/>
          <w:bCs/>
        </w:rPr>
        <w:t xml:space="preserve">59. </w:t>
      </w:r>
      <w:r>
        <w:t xml:space="preserve">Az elismeréssel járó pénzjutalom a 3. § (4) bekezdésében meghatározott számítási alap három és félszerese. </w:t>
      </w:r>
    </w:p>
    <w:p w14:paraId="0C71E0D3" w14:textId="77777777" w:rsidR="001F4E80" w:rsidRDefault="001F4E80" w:rsidP="001F4E80">
      <w:pPr>
        <w:pStyle w:val="Bekezds0"/>
        <w:ind w:firstLine="204"/>
        <w:jc w:val="both"/>
      </w:pPr>
      <w:r>
        <w:rPr>
          <w:b/>
          <w:bCs/>
        </w:rPr>
        <w:t xml:space="preserve">60. </w:t>
      </w:r>
      <w:r>
        <w:t xml:space="preserve">Az elismerés átadására a Pedagógusnap alkalmából szervezett ünnepségen kerül sor. </w:t>
      </w:r>
    </w:p>
    <w:p w14:paraId="07CAB581" w14:textId="77777777" w:rsidR="001F4E80" w:rsidRDefault="001F4E80" w:rsidP="001F4E80">
      <w:pPr>
        <w:pStyle w:val="FejezetCm"/>
        <w:spacing w:before="240"/>
        <w:outlineLvl w:val="3"/>
        <w:rPr>
          <w:sz w:val="28"/>
          <w:szCs w:val="28"/>
        </w:rPr>
      </w:pPr>
      <w:r>
        <w:rPr>
          <w:sz w:val="28"/>
          <w:szCs w:val="28"/>
        </w:rPr>
        <w:t xml:space="preserve">X. Zugló Közművelődéséért Díj </w:t>
      </w:r>
    </w:p>
    <w:p w14:paraId="06A1C7D8" w14:textId="77777777" w:rsidR="001F4E80" w:rsidRDefault="001F4E80" w:rsidP="001F4E80">
      <w:pPr>
        <w:pStyle w:val="Bekezds0"/>
        <w:ind w:firstLine="204"/>
        <w:jc w:val="both"/>
      </w:pPr>
      <w:r>
        <w:rPr>
          <w:b/>
          <w:bCs/>
        </w:rPr>
        <w:t xml:space="preserve">61. </w:t>
      </w:r>
      <w:r>
        <w:t xml:space="preserve">A Zugló Közművelődéséért Díj kitüntetés a Zuglóban több éven át a közművelődés területén kiemelkedő tevékenységet végző személynek adományozható. </w:t>
      </w:r>
    </w:p>
    <w:p w14:paraId="077C62DE" w14:textId="77777777" w:rsidR="001F4E80" w:rsidRDefault="001F4E80" w:rsidP="001F4E80">
      <w:pPr>
        <w:pStyle w:val="Bekezds0"/>
        <w:ind w:firstLine="204"/>
        <w:jc w:val="both"/>
      </w:pPr>
      <w:r>
        <w:rPr>
          <w:b/>
          <w:bCs/>
        </w:rPr>
        <w:t xml:space="preserve">62. </w:t>
      </w:r>
      <w:r>
        <w:t xml:space="preserve">Az adományozásra jelölhet: </w:t>
      </w:r>
    </w:p>
    <w:p w14:paraId="49E9975E" w14:textId="77777777" w:rsidR="001F4E80" w:rsidRDefault="001F4E80" w:rsidP="001F4E80">
      <w:pPr>
        <w:pStyle w:val="Bekezds0"/>
        <w:ind w:firstLine="204"/>
        <w:jc w:val="both"/>
      </w:pPr>
      <w:r>
        <w:t xml:space="preserve">62.1. a munkáltató, </w:t>
      </w:r>
    </w:p>
    <w:p w14:paraId="2160DE3F" w14:textId="77777777" w:rsidR="001F4E80" w:rsidRDefault="001F4E80" w:rsidP="001F4E80">
      <w:pPr>
        <w:pStyle w:val="Bekezds0"/>
        <w:ind w:firstLine="204"/>
        <w:jc w:val="both"/>
      </w:pPr>
      <w:r>
        <w:t xml:space="preserve">62.2. a Zuglói Cserepes Kulturális Non-profit Kft. ügyvezetője, </w:t>
      </w:r>
    </w:p>
    <w:p w14:paraId="1C3ADC59" w14:textId="77777777" w:rsidR="001F4E80" w:rsidRDefault="001F4E80" w:rsidP="001F4E80">
      <w:pPr>
        <w:pStyle w:val="Bekezds0"/>
        <w:ind w:firstLine="204"/>
        <w:jc w:val="both"/>
      </w:pPr>
      <w:r>
        <w:t xml:space="preserve">62.3. a közművelődési feladatokért felelős alpolgármester. </w:t>
      </w:r>
    </w:p>
    <w:p w14:paraId="1924046C" w14:textId="77777777" w:rsidR="001F4E80" w:rsidRDefault="001F4E80" w:rsidP="001F4E80">
      <w:pPr>
        <w:pStyle w:val="Bekezds0"/>
        <w:ind w:firstLine="204"/>
        <w:jc w:val="both"/>
      </w:pPr>
      <w:r>
        <w:rPr>
          <w:b/>
          <w:bCs/>
        </w:rPr>
        <w:t>63.</w:t>
      </w:r>
      <w:r>
        <w:rPr>
          <w:b/>
          <w:bCs/>
          <w:vertAlign w:val="superscript"/>
        </w:rPr>
        <w:footnoteReference w:id="14"/>
      </w:r>
      <w:r>
        <w:rPr>
          <w:b/>
          <w:bCs/>
        </w:rPr>
        <w:t xml:space="preserve"> </w:t>
      </w:r>
      <w:r>
        <w:t xml:space="preserve">Az elismerés adományozására a jelöltek közül a Népjóléti Bizottság tesz javaslatot. </w:t>
      </w:r>
    </w:p>
    <w:p w14:paraId="15CA5EA8" w14:textId="77777777" w:rsidR="001F4E80" w:rsidRDefault="001F4E80" w:rsidP="001F4E80">
      <w:pPr>
        <w:pStyle w:val="Bekezds0"/>
        <w:ind w:firstLine="204"/>
        <w:jc w:val="both"/>
      </w:pPr>
      <w:r>
        <w:rPr>
          <w:b/>
          <w:bCs/>
        </w:rPr>
        <w:t xml:space="preserve">64. </w:t>
      </w:r>
      <w:r>
        <w:t xml:space="preserve">Évente legfeljebb 2 Zugló Közművelődéséért Díj adományozható. </w:t>
      </w:r>
    </w:p>
    <w:p w14:paraId="0F9E0815" w14:textId="77777777" w:rsidR="001F4E80" w:rsidRDefault="001F4E80" w:rsidP="001F4E80">
      <w:pPr>
        <w:pStyle w:val="Bekezds0"/>
        <w:ind w:firstLine="204"/>
        <w:jc w:val="both"/>
      </w:pPr>
      <w:r>
        <w:rPr>
          <w:b/>
          <w:bCs/>
        </w:rPr>
        <w:t xml:space="preserve">65. </w:t>
      </w:r>
      <w:r>
        <w:t xml:space="preserve">Az elismeréssel járó pénzjutalom a 3. § (4) bekezdésében meghatározott számítási alap ötszöröse. </w:t>
      </w:r>
    </w:p>
    <w:p w14:paraId="3CA8D82F" w14:textId="77777777" w:rsidR="001F4E80" w:rsidRDefault="001F4E80" w:rsidP="001F4E80">
      <w:pPr>
        <w:pStyle w:val="Bekezds0"/>
        <w:ind w:firstLine="204"/>
        <w:jc w:val="both"/>
      </w:pPr>
      <w:r>
        <w:rPr>
          <w:b/>
          <w:bCs/>
        </w:rPr>
        <w:t xml:space="preserve">66. </w:t>
      </w:r>
      <w:r>
        <w:t xml:space="preserve">Az elismerés átadására a Pedagógusnap alkalmából szervezett ünnepségen kerül sor. </w:t>
      </w:r>
    </w:p>
    <w:p w14:paraId="347A52A6" w14:textId="77777777" w:rsidR="001F4E80" w:rsidRDefault="001F4E80" w:rsidP="001F4E80">
      <w:pPr>
        <w:pStyle w:val="FejezetCm"/>
        <w:spacing w:before="240"/>
        <w:outlineLvl w:val="3"/>
        <w:rPr>
          <w:sz w:val="28"/>
          <w:szCs w:val="28"/>
        </w:rPr>
      </w:pPr>
      <w:r>
        <w:rPr>
          <w:sz w:val="28"/>
          <w:szCs w:val="28"/>
        </w:rPr>
        <w:t xml:space="preserve">XI. Gyógyító Munkáért Díj </w:t>
      </w:r>
    </w:p>
    <w:p w14:paraId="53C18065" w14:textId="77777777" w:rsidR="001F4E80" w:rsidRDefault="001F4E80" w:rsidP="001F4E80">
      <w:pPr>
        <w:pStyle w:val="Bekezds0"/>
        <w:ind w:firstLine="204"/>
        <w:jc w:val="both"/>
      </w:pPr>
      <w:r>
        <w:rPr>
          <w:b/>
          <w:bCs/>
        </w:rPr>
        <w:t xml:space="preserve">67. </w:t>
      </w:r>
      <w:r>
        <w:t xml:space="preserve">A Gyógyító Munkáért Díj kitüntetés az önkormányzati feladatot ellátó intézményben közszolgáltatást ellátó orvos kimagasló személyes teljesítményének, tevékenységének az elismeréseként adományozható. </w:t>
      </w:r>
    </w:p>
    <w:p w14:paraId="41679794" w14:textId="77777777" w:rsidR="001F4E80" w:rsidRDefault="001F4E80" w:rsidP="001F4E80">
      <w:pPr>
        <w:pStyle w:val="Bekezds0"/>
        <w:ind w:firstLine="204"/>
        <w:jc w:val="both"/>
      </w:pPr>
      <w:r>
        <w:rPr>
          <w:b/>
          <w:bCs/>
        </w:rPr>
        <w:t xml:space="preserve">68. </w:t>
      </w:r>
      <w:r>
        <w:t xml:space="preserve">Az adományozásra jelölhet: </w:t>
      </w:r>
    </w:p>
    <w:p w14:paraId="3E2EF064" w14:textId="77777777" w:rsidR="001F4E80" w:rsidRDefault="001F4E80" w:rsidP="001F4E80">
      <w:pPr>
        <w:pStyle w:val="Bekezds0"/>
        <w:ind w:firstLine="204"/>
        <w:jc w:val="both"/>
      </w:pPr>
      <w:r>
        <w:t>68.1.</w:t>
      </w:r>
      <w:r>
        <w:rPr>
          <w:vertAlign w:val="superscript"/>
        </w:rPr>
        <w:footnoteReference w:id="15"/>
      </w:r>
      <w:r>
        <w:t xml:space="preserve"> </w:t>
      </w:r>
    </w:p>
    <w:p w14:paraId="29C90E30" w14:textId="77777777" w:rsidR="001F4E80" w:rsidRDefault="001F4E80" w:rsidP="001F4E80">
      <w:pPr>
        <w:pStyle w:val="Bekezds0"/>
        <w:ind w:firstLine="204"/>
        <w:jc w:val="both"/>
      </w:pPr>
      <w:r>
        <w:t xml:space="preserve">68.2. a Zuglói Egészségügyi Szolgálat vezetője. </w:t>
      </w:r>
    </w:p>
    <w:p w14:paraId="21320375" w14:textId="77777777" w:rsidR="001F4E80" w:rsidRDefault="001F4E80" w:rsidP="001F4E80">
      <w:pPr>
        <w:pStyle w:val="Bekezds0"/>
        <w:ind w:firstLine="204"/>
        <w:jc w:val="both"/>
      </w:pPr>
      <w:r>
        <w:rPr>
          <w:b/>
          <w:bCs/>
        </w:rPr>
        <w:t>69.</w:t>
      </w:r>
      <w:r>
        <w:rPr>
          <w:b/>
          <w:bCs/>
          <w:vertAlign w:val="superscript"/>
        </w:rPr>
        <w:footnoteReference w:id="16"/>
      </w:r>
      <w:r>
        <w:rPr>
          <w:b/>
          <w:bCs/>
        </w:rPr>
        <w:t xml:space="preserve"> </w:t>
      </w:r>
      <w:r>
        <w:t xml:space="preserve">Az elismerés adományozására a jelöltek közül az Népjóléti Bizottság tesz javaslatot. </w:t>
      </w:r>
    </w:p>
    <w:p w14:paraId="16BB65F0" w14:textId="77777777" w:rsidR="001F4E80" w:rsidRDefault="001F4E80" w:rsidP="001F4E80">
      <w:pPr>
        <w:pStyle w:val="Bekezds0"/>
        <w:ind w:firstLine="204"/>
        <w:jc w:val="both"/>
      </w:pPr>
      <w:r>
        <w:rPr>
          <w:b/>
          <w:bCs/>
        </w:rPr>
        <w:t xml:space="preserve">70. </w:t>
      </w:r>
      <w:r>
        <w:t xml:space="preserve">Évente legfeljebb 2 Gyógyító Munkáért Díj adományozható. </w:t>
      </w:r>
    </w:p>
    <w:p w14:paraId="2E427823" w14:textId="77777777" w:rsidR="001F4E80" w:rsidRDefault="001F4E80" w:rsidP="001F4E80">
      <w:pPr>
        <w:pStyle w:val="Bekezds0"/>
        <w:ind w:firstLine="204"/>
        <w:jc w:val="both"/>
      </w:pPr>
      <w:r>
        <w:rPr>
          <w:b/>
          <w:bCs/>
        </w:rPr>
        <w:t xml:space="preserve">71. </w:t>
      </w:r>
      <w:r>
        <w:t xml:space="preserve">Az elismeréssel járó pénzjutalom a 3. § (4) bekezdésében meghatározott számítási alap tízszerese. </w:t>
      </w:r>
    </w:p>
    <w:p w14:paraId="4707A949" w14:textId="77777777" w:rsidR="001F4E80" w:rsidRDefault="001F4E80" w:rsidP="001F4E80">
      <w:pPr>
        <w:pStyle w:val="Bekezds0"/>
        <w:ind w:firstLine="204"/>
        <w:jc w:val="both"/>
      </w:pPr>
      <w:r>
        <w:rPr>
          <w:b/>
          <w:bCs/>
        </w:rPr>
        <w:lastRenderedPageBreak/>
        <w:t xml:space="preserve">72. </w:t>
      </w:r>
      <w:r>
        <w:t xml:space="preserve">Az elismerés átadására a Semmelweis-nap alkalmából szervezett ünnepségen kerül sor. </w:t>
      </w:r>
    </w:p>
    <w:p w14:paraId="0BF635CE" w14:textId="77777777" w:rsidR="001F4E80" w:rsidRDefault="001F4E80" w:rsidP="001F4E80">
      <w:pPr>
        <w:pStyle w:val="FejezetCm"/>
        <w:spacing w:before="240"/>
        <w:outlineLvl w:val="3"/>
        <w:rPr>
          <w:sz w:val="28"/>
          <w:szCs w:val="28"/>
        </w:rPr>
      </w:pPr>
      <w:r>
        <w:rPr>
          <w:sz w:val="28"/>
          <w:szCs w:val="28"/>
        </w:rPr>
        <w:t xml:space="preserve">XII. Egészséges Zuglóért Díj </w:t>
      </w:r>
    </w:p>
    <w:p w14:paraId="7F7AE2F8" w14:textId="77777777" w:rsidR="001F4E80" w:rsidRDefault="001F4E80" w:rsidP="001F4E80">
      <w:pPr>
        <w:pStyle w:val="Bekezds0"/>
        <w:ind w:firstLine="204"/>
        <w:jc w:val="both"/>
      </w:pPr>
      <w:r>
        <w:rPr>
          <w:b/>
          <w:bCs/>
        </w:rPr>
        <w:t xml:space="preserve">73. </w:t>
      </w:r>
      <w:r>
        <w:t xml:space="preserve">Az Egészséges Zuglóéit Díj elismerés az önkormányzati feladatot ellátó intézményben közszolgáltatást ellátó egészségügyi szakdolgozó kimagasló személyes teljesítményének, tevékenységének az elismeréseként adományozható. </w:t>
      </w:r>
    </w:p>
    <w:p w14:paraId="28623AB5" w14:textId="77777777" w:rsidR="001F4E80" w:rsidRDefault="001F4E80" w:rsidP="001F4E80">
      <w:pPr>
        <w:pStyle w:val="Bekezds0"/>
        <w:ind w:firstLine="204"/>
        <w:jc w:val="both"/>
      </w:pPr>
      <w:r>
        <w:rPr>
          <w:b/>
          <w:bCs/>
        </w:rPr>
        <w:t xml:space="preserve">74. </w:t>
      </w:r>
      <w:r>
        <w:t xml:space="preserve">Az adományozásra jelölhet: </w:t>
      </w:r>
    </w:p>
    <w:p w14:paraId="5B72F9E9" w14:textId="77777777" w:rsidR="001F4E80" w:rsidRDefault="001F4E80" w:rsidP="001F4E80">
      <w:pPr>
        <w:pStyle w:val="Bekezds0"/>
        <w:ind w:firstLine="204"/>
        <w:jc w:val="both"/>
      </w:pPr>
      <w:r>
        <w:t>74.1.</w:t>
      </w:r>
      <w:r>
        <w:rPr>
          <w:vertAlign w:val="superscript"/>
        </w:rPr>
        <w:footnoteReference w:id="17"/>
      </w:r>
      <w:r>
        <w:t xml:space="preserve"> </w:t>
      </w:r>
    </w:p>
    <w:p w14:paraId="64EA3669" w14:textId="77777777" w:rsidR="001F4E80" w:rsidRDefault="001F4E80" w:rsidP="001F4E80">
      <w:pPr>
        <w:pStyle w:val="Bekezds0"/>
        <w:ind w:firstLine="204"/>
        <w:jc w:val="both"/>
      </w:pPr>
      <w:r>
        <w:t xml:space="preserve">74.2. a Zuglói Egészségügyi Szolgálat vezetője. </w:t>
      </w:r>
    </w:p>
    <w:p w14:paraId="08364106" w14:textId="77777777" w:rsidR="001F4E80" w:rsidRDefault="001F4E80" w:rsidP="001F4E80">
      <w:pPr>
        <w:pStyle w:val="Bekezds0"/>
        <w:ind w:firstLine="204"/>
        <w:jc w:val="both"/>
      </w:pPr>
      <w:r>
        <w:rPr>
          <w:b/>
          <w:bCs/>
        </w:rPr>
        <w:t>75.</w:t>
      </w:r>
      <w:r>
        <w:rPr>
          <w:b/>
          <w:bCs/>
          <w:vertAlign w:val="superscript"/>
        </w:rPr>
        <w:footnoteReference w:id="18"/>
      </w:r>
      <w:r>
        <w:rPr>
          <w:b/>
          <w:bCs/>
        </w:rPr>
        <w:t xml:space="preserve"> </w:t>
      </w:r>
      <w:r>
        <w:t xml:space="preserve">Az elismerés adományozására a jelöltek közül az Népjóléti Bizottság tesz javaslatot. </w:t>
      </w:r>
    </w:p>
    <w:p w14:paraId="246945B8" w14:textId="77777777" w:rsidR="001F4E80" w:rsidRDefault="001F4E80" w:rsidP="001F4E80">
      <w:pPr>
        <w:pStyle w:val="Bekezds0"/>
        <w:ind w:firstLine="204"/>
        <w:jc w:val="both"/>
      </w:pPr>
      <w:r>
        <w:rPr>
          <w:b/>
          <w:bCs/>
        </w:rPr>
        <w:t>76.</w:t>
      </w:r>
      <w:r>
        <w:rPr>
          <w:b/>
          <w:bCs/>
          <w:vertAlign w:val="superscript"/>
        </w:rPr>
        <w:footnoteReference w:id="19"/>
      </w:r>
      <w:r>
        <w:rPr>
          <w:b/>
          <w:bCs/>
        </w:rPr>
        <w:t xml:space="preserve"> </w:t>
      </w:r>
      <w:r>
        <w:t xml:space="preserve">Az Egészséges Zuglóért Díj évente legfeljebb 3 fő egészségügyi feladatokat ellátó egészségügyi szolgálati jogviszonyban foglalkoztatott részére adományozható. </w:t>
      </w:r>
    </w:p>
    <w:p w14:paraId="75A462B5" w14:textId="77777777" w:rsidR="001F4E80" w:rsidRDefault="001F4E80" w:rsidP="001F4E80">
      <w:pPr>
        <w:pStyle w:val="Bekezds0"/>
        <w:ind w:firstLine="204"/>
        <w:jc w:val="both"/>
      </w:pPr>
      <w:r>
        <w:rPr>
          <w:b/>
          <w:bCs/>
        </w:rPr>
        <w:t xml:space="preserve">77. </w:t>
      </w:r>
      <w:r>
        <w:t xml:space="preserve">Az elismeréssel járó pénzjutalom a 3. § (4) bekezdésében meghatározott számítási alap nyolcszorosa. </w:t>
      </w:r>
    </w:p>
    <w:p w14:paraId="3E6BA2CE" w14:textId="77777777" w:rsidR="001F4E80" w:rsidRDefault="001F4E80" w:rsidP="001F4E80">
      <w:pPr>
        <w:pStyle w:val="Bekezds0"/>
        <w:ind w:firstLine="204"/>
        <w:jc w:val="both"/>
      </w:pPr>
      <w:r>
        <w:rPr>
          <w:b/>
          <w:bCs/>
        </w:rPr>
        <w:t xml:space="preserve">78. </w:t>
      </w:r>
      <w:r>
        <w:t xml:space="preserve">Az elismerés átadására a Semmelweis-nap alkalmából szervezett ünnepségen kerül sor. </w:t>
      </w:r>
    </w:p>
    <w:p w14:paraId="425185CA" w14:textId="77777777" w:rsidR="001F4E80" w:rsidRDefault="001F4E80" w:rsidP="001F4E80">
      <w:pPr>
        <w:pStyle w:val="FejezetCm"/>
        <w:spacing w:before="240"/>
        <w:outlineLvl w:val="3"/>
        <w:rPr>
          <w:sz w:val="28"/>
          <w:szCs w:val="28"/>
        </w:rPr>
      </w:pPr>
      <w:r>
        <w:rPr>
          <w:sz w:val="28"/>
          <w:szCs w:val="28"/>
        </w:rPr>
        <w:t xml:space="preserve">XIII. Zugló Egészségügyi Ellátásáért Díj </w:t>
      </w:r>
    </w:p>
    <w:p w14:paraId="4C865EC3" w14:textId="77777777" w:rsidR="001F4E80" w:rsidRDefault="001F4E80" w:rsidP="001F4E80">
      <w:pPr>
        <w:pStyle w:val="Bekezds0"/>
        <w:ind w:firstLine="204"/>
        <w:jc w:val="both"/>
      </w:pPr>
      <w:r>
        <w:rPr>
          <w:b/>
          <w:bCs/>
        </w:rPr>
        <w:t>79.</w:t>
      </w:r>
      <w:r>
        <w:rPr>
          <w:b/>
          <w:bCs/>
          <w:vertAlign w:val="superscript"/>
        </w:rPr>
        <w:footnoteReference w:id="20"/>
      </w:r>
      <w:r>
        <w:rPr>
          <w:b/>
          <w:bCs/>
        </w:rPr>
        <w:t xml:space="preserve"> </w:t>
      </w:r>
      <w:r>
        <w:t xml:space="preserve">A Zugló Egészségügyi Ellátásáért Díj elismerés az önkormányzat által fenntartott egészségügyi intézményben, egészségügyi feladatok ellátását segítő közalkalmazott vagy egészségügyi szolgálati jogviszonyban foglalkoztatott kimagasló személyes teljesítményének, tevékenységének az elismeréseként adományozható. </w:t>
      </w:r>
    </w:p>
    <w:p w14:paraId="59EE4A83" w14:textId="77777777" w:rsidR="001F4E80" w:rsidRDefault="001F4E80" w:rsidP="001F4E80">
      <w:pPr>
        <w:pStyle w:val="Bekezds0"/>
        <w:ind w:firstLine="204"/>
        <w:jc w:val="both"/>
      </w:pPr>
      <w:r>
        <w:rPr>
          <w:b/>
          <w:bCs/>
        </w:rPr>
        <w:t xml:space="preserve">80. </w:t>
      </w:r>
      <w:r>
        <w:t xml:space="preserve">Az adományozásra jelölhet: </w:t>
      </w:r>
    </w:p>
    <w:p w14:paraId="25AD5E1B" w14:textId="77777777" w:rsidR="001F4E80" w:rsidRDefault="001F4E80" w:rsidP="001F4E80">
      <w:pPr>
        <w:pStyle w:val="Bekezds0"/>
        <w:ind w:firstLine="204"/>
        <w:jc w:val="both"/>
      </w:pPr>
      <w:r>
        <w:t>80.1.</w:t>
      </w:r>
      <w:r>
        <w:rPr>
          <w:vertAlign w:val="superscript"/>
        </w:rPr>
        <w:footnoteReference w:id="21"/>
      </w:r>
      <w:r>
        <w:t xml:space="preserve"> </w:t>
      </w:r>
    </w:p>
    <w:p w14:paraId="06FFF579" w14:textId="77777777" w:rsidR="001F4E80" w:rsidRDefault="001F4E80" w:rsidP="001F4E80">
      <w:pPr>
        <w:pStyle w:val="Bekezds0"/>
        <w:ind w:firstLine="204"/>
        <w:jc w:val="both"/>
      </w:pPr>
      <w:r>
        <w:t xml:space="preserve">80.2. a Zuglói Egészségügyi Szolgálat vezetője. </w:t>
      </w:r>
    </w:p>
    <w:p w14:paraId="2478D742" w14:textId="77777777" w:rsidR="001F4E80" w:rsidRDefault="001F4E80" w:rsidP="001F4E80">
      <w:pPr>
        <w:pStyle w:val="Bekezds0"/>
        <w:ind w:firstLine="204"/>
        <w:jc w:val="both"/>
      </w:pPr>
      <w:r>
        <w:rPr>
          <w:b/>
          <w:bCs/>
        </w:rPr>
        <w:t>81.</w:t>
      </w:r>
      <w:r>
        <w:rPr>
          <w:b/>
          <w:bCs/>
          <w:vertAlign w:val="superscript"/>
        </w:rPr>
        <w:footnoteReference w:id="22"/>
      </w:r>
      <w:r>
        <w:rPr>
          <w:b/>
          <w:bCs/>
        </w:rPr>
        <w:t xml:space="preserve"> </w:t>
      </w:r>
      <w:r>
        <w:t xml:space="preserve">Az elismerés adományozására a jelöltek közül az Népjóléti Bizottság tesz javaslatot. </w:t>
      </w:r>
    </w:p>
    <w:p w14:paraId="4AE6D093" w14:textId="77777777" w:rsidR="001F4E80" w:rsidRDefault="001F4E80" w:rsidP="001F4E80">
      <w:pPr>
        <w:pStyle w:val="Bekezds0"/>
        <w:ind w:firstLine="204"/>
        <w:jc w:val="both"/>
      </w:pPr>
      <w:r>
        <w:rPr>
          <w:b/>
          <w:bCs/>
        </w:rPr>
        <w:t xml:space="preserve">82. </w:t>
      </w:r>
      <w:r>
        <w:t xml:space="preserve">Évente legfeljebb 1 Zugló Egészségügyi Ellátásáért Díj adományozható. </w:t>
      </w:r>
    </w:p>
    <w:p w14:paraId="13DC69D4" w14:textId="77777777" w:rsidR="001F4E80" w:rsidRDefault="001F4E80" w:rsidP="001F4E80">
      <w:pPr>
        <w:pStyle w:val="Bekezds0"/>
        <w:ind w:firstLine="204"/>
        <w:jc w:val="both"/>
      </w:pPr>
      <w:r>
        <w:rPr>
          <w:b/>
          <w:bCs/>
        </w:rPr>
        <w:t xml:space="preserve">83. </w:t>
      </w:r>
      <w:r>
        <w:t xml:space="preserve">Az elismeréssel járó pénzjutalom a 3. § (4) bekezdésében meghatározott számítási alap nyolcszorosa. </w:t>
      </w:r>
    </w:p>
    <w:p w14:paraId="09D49601" w14:textId="77777777" w:rsidR="001F4E80" w:rsidRDefault="001F4E80" w:rsidP="001F4E80">
      <w:pPr>
        <w:pStyle w:val="Bekezds0"/>
        <w:ind w:firstLine="204"/>
        <w:jc w:val="both"/>
      </w:pPr>
      <w:r>
        <w:rPr>
          <w:b/>
          <w:bCs/>
        </w:rPr>
        <w:t xml:space="preserve">84. </w:t>
      </w:r>
      <w:r>
        <w:t xml:space="preserve">Az elismerés átadására a Semmelweis-nap alkalmából szervezett ünnepségen kérni sor. </w:t>
      </w:r>
    </w:p>
    <w:p w14:paraId="3B8B4961" w14:textId="77777777" w:rsidR="001F4E80" w:rsidRDefault="001F4E80" w:rsidP="001F4E80">
      <w:pPr>
        <w:pStyle w:val="FejezetCm"/>
        <w:spacing w:before="240"/>
        <w:outlineLvl w:val="3"/>
        <w:rPr>
          <w:sz w:val="28"/>
          <w:szCs w:val="28"/>
        </w:rPr>
      </w:pPr>
      <w:r>
        <w:rPr>
          <w:sz w:val="28"/>
          <w:szCs w:val="28"/>
        </w:rPr>
        <w:t xml:space="preserve">XIV. Gondozási Munkáért Díj </w:t>
      </w:r>
    </w:p>
    <w:p w14:paraId="698ADDBC" w14:textId="77777777" w:rsidR="001F4E80" w:rsidRDefault="001F4E80" w:rsidP="001F4E80">
      <w:pPr>
        <w:pStyle w:val="Bekezds0"/>
        <w:ind w:firstLine="204"/>
        <w:jc w:val="both"/>
      </w:pPr>
      <w:r>
        <w:rPr>
          <w:b/>
          <w:bCs/>
        </w:rPr>
        <w:t xml:space="preserve">85. </w:t>
      </w:r>
      <w:r>
        <w:t xml:space="preserve">A Gondozási Munkáért Díj elismerés a kerületben 5 éve a szociális gondozás területén, </w:t>
      </w:r>
      <w:r>
        <w:lastRenderedPageBreak/>
        <w:t xml:space="preserve">illetve bölcsődében dolgozó, kimagasló személyes teljesítményt nyújtó személy részére adományozható. </w:t>
      </w:r>
    </w:p>
    <w:p w14:paraId="0F696ACA" w14:textId="77777777" w:rsidR="001F4E80" w:rsidRDefault="001F4E80" w:rsidP="001F4E80">
      <w:pPr>
        <w:pStyle w:val="Bekezds0"/>
        <w:ind w:firstLine="204"/>
        <w:jc w:val="both"/>
      </w:pPr>
      <w:r>
        <w:rPr>
          <w:b/>
          <w:bCs/>
        </w:rPr>
        <w:t xml:space="preserve">86. </w:t>
      </w:r>
      <w:r>
        <w:t xml:space="preserve">Az adományozásra jelölhet: </w:t>
      </w:r>
    </w:p>
    <w:p w14:paraId="5A3273AA" w14:textId="77777777" w:rsidR="001F4E80" w:rsidRDefault="001F4E80" w:rsidP="001F4E80">
      <w:pPr>
        <w:pStyle w:val="Bekezds0"/>
        <w:ind w:firstLine="204"/>
        <w:jc w:val="both"/>
      </w:pPr>
      <w:r>
        <w:t xml:space="preserve">86.1. a munkáltató, </w:t>
      </w:r>
    </w:p>
    <w:p w14:paraId="5C8C2802" w14:textId="77777777" w:rsidR="001F4E80" w:rsidRDefault="001F4E80" w:rsidP="001F4E80">
      <w:pPr>
        <w:pStyle w:val="Bekezds0"/>
        <w:ind w:firstLine="204"/>
        <w:jc w:val="both"/>
      </w:pPr>
      <w:r>
        <w:t>86.2.</w:t>
      </w:r>
      <w:r>
        <w:rPr>
          <w:vertAlign w:val="superscript"/>
        </w:rPr>
        <w:footnoteReference w:id="23"/>
      </w:r>
      <w:r>
        <w:t xml:space="preserve"> </w:t>
      </w:r>
    </w:p>
    <w:p w14:paraId="07E7BA1C" w14:textId="77777777" w:rsidR="001F4E80" w:rsidRDefault="001F4E80" w:rsidP="001F4E80">
      <w:pPr>
        <w:pStyle w:val="Bekezds0"/>
        <w:ind w:firstLine="204"/>
        <w:jc w:val="both"/>
      </w:pPr>
      <w:r>
        <w:t xml:space="preserve">86.3. a szociális területért felelős alpolgármester. </w:t>
      </w:r>
    </w:p>
    <w:p w14:paraId="5FDB6E6E" w14:textId="77777777" w:rsidR="001F4E80" w:rsidRDefault="001F4E80" w:rsidP="001F4E80">
      <w:pPr>
        <w:pStyle w:val="Bekezds0"/>
        <w:ind w:firstLine="204"/>
        <w:jc w:val="both"/>
      </w:pPr>
      <w:r>
        <w:rPr>
          <w:b/>
          <w:bCs/>
        </w:rPr>
        <w:t>87.</w:t>
      </w:r>
      <w:r>
        <w:rPr>
          <w:b/>
          <w:bCs/>
          <w:vertAlign w:val="superscript"/>
        </w:rPr>
        <w:footnoteReference w:id="24"/>
      </w:r>
      <w:r>
        <w:rPr>
          <w:b/>
          <w:bCs/>
        </w:rPr>
        <w:t xml:space="preserve"> </w:t>
      </w:r>
      <w:r>
        <w:t xml:space="preserve">Az elismerés adományozására a jelöltek közül a Népjóléti Bizottság tesz javaslatot. </w:t>
      </w:r>
    </w:p>
    <w:p w14:paraId="00285CE3" w14:textId="77777777" w:rsidR="001F4E80" w:rsidRDefault="001F4E80" w:rsidP="001F4E80">
      <w:pPr>
        <w:pStyle w:val="Bekezds0"/>
        <w:ind w:firstLine="204"/>
        <w:jc w:val="both"/>
      </w:pPr>
      <w:r>
        <w:rPr>
          <w:b/>
          <w:bCs/>
        </w:rPr>
        <w:t xml:space="preserve">88. </w:t>
      </w:r>
      <w:r>
        <w:t xml:space="preserve">Évente 8 Gondozási Munkáért Díj kitüntetés adományozható, az alábbi megoszlás szerint: </w:t>
      </w:r>
    </w:p>
    <w:p w14:paraId="27802BA9" w14:textId="77777777" w:rsidR="001F4E80" w:rsidRDefault="001F4E80" w:rsidP="001F4E80">
      <w:pPr>
        <w:pStyle w:val="Bekezds0"/>
        <w:ind w:firstLine="204"/>
        <w:jc w:val="both"/>
      </w:pPr>
      <w:r>
        <w:t xml:space="preserve">88.1. a Zuglói Egyesített Bölcsődék munkatársai közül 4 fő, </w:t>
      </w:r>
    </w:p>
    <w:p w14:paraId="7B17B8E6" w14:textId="77777777" w:rsidR="001F4E80" w:rsidRDefault="001F4E80" w:rsidP="001F4E80">
      <w:pPr>
        <w:pStyle w:val="Bekezds0"/>
        <w:ind w:firstLine="204"/>
        <w:jc w:val="both"/>
      </w:pPr>
      <w:r>
        <w:t xml:space="preserve">88.2. a Zuglói Szociális Szolgáltató Központ munkatársai közül 2 fő, </w:t>
      </w:r>
    </w:p>
    <w:p w14:paraId="581D5B38" w14:textId="77777777" w:rsidR="001F4E80" w:rsidRDefault="001F4E80" w:rsidP="001F4E80">
      <w:pPr>
        <w:pStyle w:val="Bekezds0"/>
        <w:ind w:firstLine="204"/>
        <w:jc w:val="both"/>
      </w:pPr>
      <w:r>
        <w:t xml:space="preserve">88.3. a Zuglói Család- és Gyermekjóléti Központ munkatársai közül 2 fő. </w:t>
      </w:r>
    </w:p>
    <w:p w14:paraId="7941635C" w14:textId="77777777" w:rsidR="001F4E80" w:rsidRDefault="001F4E80" w:rsidP="001F4E80">
      <w:pPr>
        <w:pStyle w:val="Bekezds0"/>
        <w:ind w:firstLine="204"/>
        <w:jc w:val="both"/>
      </w:pPr>
      <w:r>
        <w:rPr>
          <w:b/>
          <w:bCs/>
        </w:rPr>
        <w:t xml:space="preserve">89. </w:t>
      </w:r>
      <w:r>
        <w:t xml:space="preserve">Az elismeréssel járó pénzjutalom a 3. § (4) bekezdésében meghatározott számítási alap nyolcszorosa. </w:t>
      </w:r>
    </w:p>
    <w:p w14:paraId="5C8DAF77" w14:textId="77777777" w:rsidR="001F4E80" w:rsidRDefault="001F4E80" w:rsidP="001F4E80">
      <w:pPr>
        <w:pStyle w:val="Bekezds0"/>
        <w:ind w:firstLine="204"/>
        <w:jc w:val="both"/>
      </w:pPr>
      <w:r>
        <w:rPr>
          <w:b/>
          <w:bCs/>
        </w:rPr>
        <w:t xml:space="preserve">90. </w:t>
      </w:r>
      <w:r>
        <w:t xml:space="preserve">Az elismerés átadására </w:t>
      </w:r>
    </w:p>
    <w:p w14:paraId="42914990" w14:textId="77777777" w:rsidR="001F4E80" w:rsidRDefault="001F4E80" w:rsidP="001F4E80">
      <w:pPr>
        <w:pStyle w:val="Bekezds0"/>
        <w:ind w:firstLine="204"/>
        <w:jc w:val="both"/>
      </w:pPr>
      <w:r>
        <w:t xml:space="preserve">90.1. a bölcsődei dolgozók esetében a Bölcsődék napja, </w:t>
      </w:r>
    </w:p>
    <w:p w14:paraId="5ABFF147" w14:textId="77777777" w:rsidR="001F4E80" w:rsidRDefault="001F4E80" w:rsidP="001F4E80">
      <w:pPr>
        <w:pStyle w:val="Bekezds0"/>
        <w:ind w:firstLine="204"/>
        <w:jc w:val="both"/>
      </w:pPr>
      <w:r>
        <w:t xml:space="preserve">90.2. a Zuglói Szociális Szolgáltató Központ munkatársai esetén a Semmelweis-nap, </w:t>
      </w:r>
    </w:p>
    <w:p w14:paraId="10981414" w14:textId="77777777" w:rsidR="001F4E80" w:rsidRDefault="001F4E80" w:rsidP="001F4E80">
      <w:pPr>
        <w:pStyle w:val="Bekezds0"/>
        <w:ind w:firstLine="204"/>
        <w:jc w:val="both"/>
      </w:pPr>
      <w:r>
        <w:t xml:space="preserve">90.3. a Zuglói Család- és Gyermekjóléti Központ munkatársai esetében a Szociális munka napja </w:t>
      </w:r>
    </w:p>
    <w:p w14:paraId="3546EA3B" w14:textId="77777777" w:rsidR="001F4E80" w:rsidRDefault="001F4E80" w:rsidP="001F4E80">
      <w:pPr>
        <w:jc w:val="both"/>
      </w:pPr>
      <w:proofErr w:type="gramStart"/>
      <w:r>
        <w:t>alkalmából</w:t>
      </w:r>
      <w:proofErr w:type="gramEnd"/>
      <w:r>
        <w:t xml:space="preserve"> szervezett ünnepségen kerül sor. </w:t>
      </w:r>
    </w:p>
    <w:p w14:paraId="7C949E4A" w14:textId="77777777" w:rsidR="001F4E80" w:rsidRDefault="001F4E80" w:rsidP="001F4E80">
      <w:pPr>
        <w:pStyle w:val="FejezetCm"/>
        <w:spacing w:before="240"/>
        <w:outlineLvl w:val="3"/>
        <w:rPr>
          <w:sz w:val="28"/>
          <w:szCs w:val="28"/>
        </w:rPr>
      </w:pPr>
      <w:r>
        <w:rPr>
          <w:sz w:val="28"/>
          <w:szCs w:val="28"/>
        </w:rPr>
        <w:t xml:space="preserve">XV. Zugló Sportjáért </w:t>
      </w:r>
      <w:proofErr w:type="spellStart"/>
      <w:r>
        <w:rPr>
          <w:sz w:val="28"/>
          <w:szCs w:val="28"/>
        </w:rPr>
        <w:t>Rátonyi</w:t>
      </w:r>
      <w:proofErr w:type="spellEnd"/>
      <w:r>
        <w:rPr>
          <w:sz w:val="28"/>
          <w:szCs w:val="28"/>
        </w:rPr>
        <w:t xml:space="preserve"> Gábor Emlékserleg</w:t>
      </w:r>
      <w:r>
        <w:rPr>
          <w:sz w:val="28"/>
          <w:szCs w:val="28"/>
          <w:vertAlign w:val="superscript"/>
        </w:rPr>
        <w:footnoteReference w:id="25"/>
      </w:r>
      <w:r>
        <w:rPr>
          <w:sz w:val="28"/>
          <w:szCs w:val="28"/>
        </w:rPr>
        <w:t xml:space="preserve"> </w:t>
      </w:r>
    </w:p>
    <w:p w14:paraId="6C897A4F" w14:textId="77777777" w:rsidR="001F4E80" w:rsidRDefault="001F4E80" w:rsidP="001F4E80">
      <w:pPr>
        <w:pStyle w:val="Bekezds0"/>
        <w:ind w:firstLine="204"/>
        <w:jc w:val="both"/>
      </w:pPr>
      <w:r>
        <w:rPr>
          <w:b/>
          <w:bCs/>
        </w:rPr>
        <w:t>91.</w:t>
      </w:r>
      <w:r>
        <w:rPr>
          <w:b/>
          <w:bCs/>
          <w:vertAlign w:val="superscript"/>
        </w:rPr>
        <w:footnoteReference w:id="26"/>
      </w:r>
      <w:r>
        <w:rPr>
          <w:b/>
          <w:bCs/>
        </w:rPr>
        <w:t xml:space="preserve"> </w:t>
      </w:r>
      <w:r>
        <w:t xml:space="preserve">A Zugló Sportjáért </w:t>
      </w:r>
      <w:proofErr w:type="spellStart"/>
      <w:r>
        <w:t>Rátonyi</w:t>
      </w:r>
      <w:proofErr w:type="spellEnd"/>
      <w:r>
        <w:t xml:space="preserve"> Gábor Emlékserleg elismerés zuglói székhelyű sportegyesületekhez tartozó vagy Zuglóban lakó sportolónak, sporttal foglalkozó szakembernek, sportolói vagy sportot támogató közösségnek – így különösen sportegyesületnek, sportintézménynek, szakosztálynak, csapatnak – adományozható, aki vagy amely </w:t>
      </w:r>
    </w:p>
    <w:p w14:paraId="71262B99" w14:textId="77777777" w:rsidR="001F4E80" w:rsidRDefault="001F4E80" w:rsidP="001F4E80">
      <w:pPr>
        <w:pStyle w:val="Bekezds0"/>
        <w:ind w:firstLine="204"/>
        <w:jc w:val="both"/>
      </w:pPr>
      <w:r>
        <w:t xml:space="preserve">91.1. világversenyen vagy nemzetközi versenyen érmes helyezést ért el, </w:t>
      </w:r>
    </w:p>
    <w:p w14:paraId="60637302" w14:textId="77777777" w:rsidR="001F4E80" w:rsidRDefault="001F4E80" w:rsidP="001F4E80">
      <w:pPr>
        <w:pStyle w:val="Bekezds0"/>
        <w:ind w:firstLine="204"/>
        <w:jc w:val="both"/>
      </w:pPr>
      <w:r>
        <w:t xml:space="preserve">91.2. nemzetközi vagy hazai versenyeken legalább öt éven keresztül kiemelkedő eredményeket ért el, </w:t>
      </w:r>
    </w:p>
    <w:p w14:paraId="623FF941" w14:textId="77777777" w:rsidR="001F4E80" w:rsidRDefault="001F4E80" w:rsidP="001F4E80">
      <w:pPr>
        <w:pStyle w:val="Bekezds0"/>
        <w:ind w:firstLine="204"/>
        <w:jc w:val="both"/>
      </w:pPr>
      <w:r>
        <w:t xml:space="preserve">91.3. a 91.1. és a 91.2. pontban foglalt sportoló vagy csapat edzője, </w:t>
      </w:r>
    </w:p>
    <w:p w14:paraId="4B4A112C" w14:textId="77777777" w:rsidR="001F4E80" w:rsidRDefault="001F4E80" w:rsidP="001F4E80">
      <w:pPr>
        <w:pStyle w:val="Bekezds0"/>
        <w:ind w:firstLine="204"/>
        <w:jc w:val="both"/>
      </w:pPr>
      <w:r>
        <w:t xml:space="preserve">91.4. az utánpótlás nevelésében legalább öt éven át kiemelkedő eredményeket elért edző, </w:t>
      </w:r>
    </w:p>
    <w:p w14:paraId="7381A7AA" w14:textId="77777777" w:rsidR="001F4E80" w:rsidRDefault="001F4E80" w:rsidP="001F4E80">
      <w:pPr>
        <w:pStyle w:val="Bekezds0"/>
        <w:ind w:firstLine="204"/>
        <w:jc w:val="both"/>
      </w:pPr>
      <w:r>
        <w:t xml:space="preserve">91.5. olyan sportszervező vagy szakember, aki legalább 10 éven át közreműködött a kerület sportfejlesztési terveinek kidolgozásában, a feltételrendszer megteremtésében, továbbá a tervek gyakorlati megvalósításában, </w:t>
      </w:r>
    </w:p>
    <w:p w14:paraId="500A0710" w14:textId="77777777" w:rsidR="001F4E80" w:rsidRDefault="001F4E80" w:rsidP="001F4E80">
      <w:pPr>
        <w:pStyle w:val="Bekezds0"/>
        <w:ind w:firstLine="204"/>
        <w:jc w:val="both"/>
      </w:pPr>
      <w:r>
        <w:t xml:space="preserve">91.6. olyan társadalmi munkás, aki legalább 10 éven át rendszeresen és hatékonyan részt vett a kerület sportmozgalmának szervezésében, teljesítésében, irányításában, </w:t>
      </w:r>
    </w:p>
    <w:p w14:paraId="2BBDD6A4" w14:textId="77777777" w:rsidR="001F4E80" w:rsidRDefault="001F4E80" w:rsidP="001F4E80">
      <w:pPr>
        <w:pStyle w:val="Bekezds0"/>
        <w:ind w:firstLine="204"/>
        <w:jc w:val="both"/>
      </w:pPr>
      <w:r>
        <w:t xml:space="preserve">91.7. a kerület nevelési-oktatási intézményében legalább 10 éven át a tanulóifjúságnak a sporthoz való kapcsolata fejlesztésében, a tehetségek kiválasztásában és gondozásában tevékenyen résztvevő pedagógus, </w:t>
      </w:r>
    </w:p>
    <w:p w14:paraId="2CE025A6" w14:textId="77777777" w:rsidR="001F4E80" w:rsidRDefault="001F4E80" w:rsidP="001F4E80">
      <w:pPr>
        <w:pStyle w:val="Bekezds0"/>
        <w:ind w:firstLine="204"/>
        <w:jc w:val="both"/>
      </w:pPr>
      <w:r>
        <w:lastRenderedPageBreak/>
        <w:t xml:space="preserve">91.8. anyagi támogatással rendszeresen hozzájárult a testnevelés és a sportolás kerületi feltételrendszerének a megteremtéséhez, javításához, vagy </w:t>
      </w:r>
    </w:p>
    <w:p w14:paraId="2E112381" w14:textId="77777777" w:rsidR="001F4E80" w:rsidRDefault="001F4E80" w:rsidP="001F4E80">
      <w:pPr>
        <w:pStyle w:val="Bekezds0"/>
        <w:ind w:firstLine="204"/>
        <w:jc w:val="both"/>
      </w:pPr>
      <w:r>
        <w:t xml:space="preserve">91.9. kerületi székhelyű sportegyesületként legalább 10 éven át a versenysportban, az utánpótlás-nevelésben és a szabadidős sport szervezésében, támogatásában kiemelkedő eredményeket ért el. </w:t>
      </w:r>
    </w:p>
    <w:p w14:paraId="628BC94D" w14:textId="77777777" w:rsidR="001F4E80" w:rsidRDefault="001F4E80" w:rsidP="001F4E80">
      <w:pPr>
        <w:pStyle w:val="Bekezds0"/>
        <w:ind w:firstLine="204"/>
        <w:jc w:val="both"/>
      </w:pPr>
      <w:r>
        <w:rPr>
          <w:b/>
          <w:bCs/>
        </w:rPr>
        <w:t xml:space="preserve">92. </w:t>
      </w:r>
      <w:r>
        <w:t xml:space="preserve">A díj adományozására jelölhet: </w:t>
      </w:r>
    </w:p>
    <w:p w14:paraId="27B68D14" w14:textId="77777777" w:rsidR="001F4E80" w:rsidRDefault="001F4E80" w:rsidP="001F4E80">
      <w:pPr>
        <w:pStyle w:val="Bekezds0"/>
        <w:ind w:firstLine="204"/>
        <w:jc w:val="both"/>
      </w:pPr>
      <w:r>
        <w:t xml:space="preserve">92.1. a kerületi székhelyű </w:t>
      </w:r>
    </w:p>
    <w:p w14:paraId="214F06A5" w14:textId="77777777" w:rsidR="001F4E80" w:rsidRDefault="001F4E80" w:rsidP="001F4E80">
      <w:pPr>
        <w:pStyle w:val="Bekezds0"/>
        <w:ind w:firstLine="204"/>
        <w:jc w:val="both"/>
      </w:pPr>
      <w:r>
        <w:t xml:space="preserve">92.1.1. nevelési-oktatási intézmény vezetője, szakmai közössége, </w:t>
      </w:r>
    </w:p>
    <w:p w14:paraId="6FBE9B44" w14:textId="77777777" w:rsidR="001F4E80" w:rsidRDefault="001F4E80" w:rsidP="001F4E80">
      <w:pPr>
        <w:pStyle w:val="Bekezds0"/>
        <w:ind w:firstLine="204"/>
        <w:jc w:val="both"/>
      </w:pPr>
      <w:r>
        <w:t xml:space="preserve">92.1.2. sportegyesület vagy szövetség elnöksége, </w:t>
      </w:r>
    </w:p>
    <w:p w14:paraId="7E5769CC" w14:textId="77777777" w:rsidR="001F4E80" w:rsidRDefault="001F4E80" w:rsidP="001F4E80">
      <w:pPr>
        <w:pStyle w:val="Bekezds0"/>
        <w:ind w:firstLine="204"/>
        <w:jc w:val="both"/>
      </w:pPr>
      <w:r>
        <w:t xml:space="preserve">92.1.3. iskolai szervezet vezetője és elnöksége, valamint </w:t>
      </w:r>
    </w:p>
    <w:p w14:paraId="7A82BF1A" w14:textId="77777777" w:rsidR="001F4E80" w:rsidRDefault="001F4E80" w:rsidP="001F4E80">
      <w:pPr>
        <w:pStyle w:val="Bekezds0"/>
        <w:ind w:firstLine="204"/>
        <w:jc w:val="both"/>
      </w:pPr>
      <w:r>
        <w:t xml:space="preserve">92.2. az önkormányzati képviselő, </w:t>
      </w:r>
    </w:p>
    <w:p w14:paraId="04EA3C5D" w14:textId="77777777" w:rsidR="001F4E80" w:rsidRDefault="001F4E80" w:rsidP="001F4E80">
      <w:pPr>
        <w:pStyle w:val="Bekezds0"/>
        <w:ind w:firstLine="204"/>
        <w:jc w:val="both"/>
      </w:pPr>
      <w:r>
        <w:t xml:space="preserve">92.3. az önkormányzati képviselőcsoport, </w:t>
      </w:r>
    </w:p>
    <w:p w14:paraId="291A6F43" w14:textId="77777777" w:rsidR="001F4E80" w:rsidRDefault="001F4E80" w:rsidP="001F4E80">
      <w:pPr>
        <w:pStyle w:val="Bekezds0"/>
        <w:ind w:firstLine="204"/>
        <w:jc w:val="both"/>
      </w:pPr>
      <w:r>
        <w:t xml:space="preserve">92.4. a polgármester, </w:t>
      </w:r>
    </w:p>
    <w:p w14:paraId="762B2F02" w14:textId="77777777" w:rsidR="001F4E80" w:rsidRDefault="001F4E80" w:rsidP="001F4E80">
      <w:pPr>
        <w:pStyle w:val="Bekezds0"/>
        <w:ind w:firstLine="204"/>
        <w:jc w:val="both"/>
      </w:pPr>
      <w:r>
        <w:t xml:space="preserve">92.5. a jegyző, továbbá </w:t>
      </w:r>
    </w:p>
    <w:p w14:paraId="71B75F7A" w14:textId="77777777" w:rsidR="001F4E80" w:rsidRDefault="001F4E80" w:rsidP="001F4E80">
      <w:pPr>
        <w:pStyle w:val="Bekezds0"/>
        <w:ind w:firstLine="204"/>
        <w:jc w:val="both"/>
      </w:pPr>
      <w:r>
        <w:t xml:space="preserve">92.6. a Polgármesteri Kabinet útján az a személy, aki Zuglóban legalább 5 éve bejelentett lakóhellyel rendelkezik. </w:t>
      </w:r>
    </w:p>
    <w:p w14:paraId="22D6BFFC" w14:textId="77777777" w:rsidR="001F4E80" w:rsidRDefault="001F4E80" w:rsidP="001F4E80">
      <w:pPr>
        <w:pStyle w:val="Bekezds0"/>
        <w:ind w:firstLine="204"/>
        <w:jc w:val="both"/>
      </w:pPr>
      <w:r>
        <w:rPr>
          <w:b/>
          <w:bCs/>
        </w:rPr>
        <w:t>93.</w:t>
      </w:r>
      <w:r>
        <w:rPr>
          <w:b/>
          <w:bCs/>
          <w:vertAlign w:val="superscript"/>
        </w:rPr>
        <w:footnoteReference w:id="27"/>
      </w:r>
      <w:r>
        <w:rPr>
          <w:b/>
          <w:bCs/>
        </w:rPr>
        <w:t xml:space="preserve"> </w:t>
      </w:r>
      <w:r>
        <w:t xml:space="preserve">Az elismerés adományozására a jelöltek közül a Népjóléti Bizottság tesz javaslatot. </w:t>
      </w:r>
    </w:p>
    <w:p w14:paraId="238FF958" w14:textId="77777777" w:rsidR="001F4E80" w:rsidRDefault="001F4E80" w:rsidP="001F4E80">
      <w:pPr>
        <w:pStyle w:val="Bekezds0"/>
        <w:ind w:firstLine="204"/>
        <w:jc w:val="both"/>
      </w:pPr>
      <w:r>
        <w:rPr>
          <w:b/>
          <w:bCs/>
        </w:rPr>
        <w:t>94.</w:t>
      </w:r>
      <w:r>
        <w:rPr>
          <w:b/>
          <w:bCs/>
          <w:vertAlign w:val="superscript"/>
        </w:rPr>
        <w:footnoteReference w:id="28"/>
      </w:r>
      <w:r>
        <w:rPr>
          <w:b/>
          <w:bCs/>
        </w:rPr>
        <w:t xml:space="preserve"> </w:t>
      </w:r>
      <w:r>
        <w:t xml:space="preserve">Évente legfeljebb 5 Zugló Sportjáért </w:t>
      </w:r>
      <w:proofErr w:type="spellStart"/>
      <w:r>
        <w:t>Rátonyi</w:t>
      </w:r>
      <w:proofErr w:type="spellEnd"/>
      <w:r>
        <w:t xml:space="preserve"> Gábor Emlékserleg adományozható, amelyből legfeljebb kettő adományozható két főből álló vagy annál nagyobb közösség részére. </w:t>
      </w:r>
    </w:p>
    <w:p w14:paraId="655D73CB" w14:textId="77777777" w:rsidR="001F4E80" w:rsidRDefault="001F4E80" w:rsidP="001F4E80">
      <w:pPr>
        <w:pStyle w:val="Bekezds0"/>
        <w:ind w:firstLine="204"/>
        <w:jc w:val="both"/>
      </w:pPr>
      <w:r>
        <w:rPr>
          <w:b/>
          <w:bCs/>
        </w:rPr>
        <w:t xml:space="preserve">95. </w:t>
      </w:r>
      <w:r>
        <w:t xml:space="preserve">Az elismeréssel járó pénzjutalom a 3. § (4) bekezdésében meghatározott számítási alap </w:t>
      </w:r>
    </w:p>
    <w:p w14:paraId="4D300FE2" w14:textId="77777777" w:rsidR="001F4E80" w:rsidRDefault="001F4E80" w:rsidP="001F4E80">
      <w:pPr>
        <w:pStyle w:val="Bekezds0"/>
        <w:ind w:firstLine="204"/>
        <w:jc w:val="both"/>
      </w:pPr>
      <w:r>
        <w:t xml:space="preserve">95.1. ötszöröse, ha az elismerés a természetes személy egyéni teljesítményének az elismerése, </w:t>
      </w:r>
    </w:p>
    <w:p w14:paraId="47DE2279" w14:textId="77777777" w:rsidR="001F4E80" w:rsidRDefault="001F4E80" w:rsidP="001F4E80">
      <w:pPr>
        <w:pStyle w:val="Bekezds0"/>
        <w:ind w:firstLine="204"/>
        <w:jc w:val="both"/>
      </w:pPr>
      <w:r>
        <w:t xml:space="preserve">95.2. tízszerese, ha az elismerésben közösség részesül. </w:t>
      </w:r>
    </w:p>
    <w:p w14:paraId="2FDD5FD6" w14:textId="77777777" w:rsidR="001F4E80" w:rsidRDefault="001F4E80" w:rsidP="001F4E80">
      <w:pPr>
        <w:pStyle w:val="Bekezds0"/>
        <w:ind w:firstLine="204"/>
        <w:jc w:val="both"/>
      </w:pPr>
      <w:r>
        <w:rPr>
          <w:b/>
          <w:bCs/>
        </w:rPr>
        <w:t xml:space="preserve">96. </w:t>
      </w:r>
      <w:r>
        <w:t xml:space="preserve">Az elismeréssel tárgyi emlék jár. A tárgyi emlék formája egy 30 cm magasságú emlékserleg, amelynek felső részén körbefutva nagy kezdőbetűkkel az adományozó neve, alatta nagy betűkkel az elismerés elnevezése, az alatt nagy kezdőbetűkkel a díjban részesülő családi és utóneve, továbbá a díjazás időpontja van feltüntetve. </w:t>
      </w:r>
    </w:p>
    <w:p w14:paraId="5AB27373" w14:textId="77777777" w:rsidR="001F4E80" w:rsidRDefault="001F4E80" w:rsidP="001F4E80">
      <w:pPr>
        <w:pStyle w:val="Bekezds0"/>
        <w:ind w:firstLine="204"/>
        <w:jc w:val="both"/>
      </w:pPr>
      <w:r>
        <w:rPr>
          <w:b/>
          <w:bCs/>
        </w:rPr>
        <w:t xml:space="preserve">97. </w:t>
      </w:r>
      <w:r>
        <w:t xml:space="preserve">A serlegek elkészítéséről a Polgármesteri Kabinet gondoskodik. </w:t>
      </w:r>
    </w:p>
    <w:p w14:paraId="0B03F366" w14:textId="77777777" w:rsidR="001F4E80" w:rsidRDefault="001F4E80" w:rsidP="001F4E80">
      <w:pPr>
        <w:pStyle w:val="Bekezds0"/>
        <w:ind w:firstLine="204"/>
        <w:jc w:val="both"/>
      </w:pPr>
      <w:r>
        <w:rPr>
          <w:b/>
          <w:bCs/>
        </w:rPr>
        <w:t xml:space="preserve">98. </w:t>
      </w:r>
      <w:r>
        <w:t xml:space="preserve">Az elismerés átadására a Sportolók Karácsonya alkalmából szervezett ünnepségen kerül sor. </w:t>
      </w:r>
    </w:p>
    <w:p w14:paraId="319D43C2" w14:textId="77777777" w:rsidR="001F4E80" w:rsidRDefault="001F4E80" w:rsidP="001F4E80">
      <w:pPr>
        <w:pStyle w:val="FejezetCm"/>
        <w:spacing w:before="240"/>
        <w:outlineLvl w:val="3"/>
        <w:rPr>
          <w:sz w:val="28"/>
          <w:szCs w:val="28"/>
        </w:rPr>
      </w:pPr>
      <w:r>
        <w:rPr>
          <w:sz w:val="28"/>
          <w:szCs w:val="28"/>
        </w:rPr>
        <w:t xml:space="preserve">XVI. Civil Munkáért Díj </w:t>
      </w:r>
    </w:p>
    <w:p w14:paraId="793D29B0" w14:textId="77777777" w:rsidR="001F4E80" w:rsidRDefault="001F4E80" w:rsidP="001F4E80">
      <w:pPr>
        <w:pStyle w:val="Bekezds0"/>
        <w:ind w:firstLine="204"/>
        <w:jc w:val="both"/>
      </w:pPr>
      <w:r>
        <w:rPr>
          <w:b/>
          <w:bCs/>
        </w:rPr>
        <w:t xml:space="preserve">99. </w:t>
      </w:r>
      <w:r>
        <w:t xml:space="preserve">A Civil Munkáért Díj elismerés a zuglói civil szféra fenntartásában, fejlődésében hivatásszerűen vagy önkéntesen Zugló közigazgatási területén kiemelkedő munkát végző személynek vagy közösségnek adományozható. </w:t>
      </w:r>
    </w:p>
    <w:p w14:paraId="3A753854" w14:textId="77777777" w:rsidR="001F4E80" w:rsidRDefault="001F4E80" w:rsidP="001F4E80">
      <w:pPr>
        <w:pStyle w:val="Bekezds0"/>
        <w:ind w:firstLine="204"/>
        <w:jc w:val="both"/>
      </w:pPr>
      <w:r>
        <w:rPr>
          <w:b/>
          <w:bCs/>
        </w:rPr>
        <w:t xml:space="preserve">100. </w:t>
      </w:r>
      <w:r>
        <w:t xml:space="preserve">Az elismerés adományozható annak a civil szervezetnek vagy közösségnek, </w:t>
      </w:r>
    </w:p>
    <w:p w14:paraId="3DFEBDDD" w14:textId="77777777" w:rsidR="001F4E80" w:rsidRDefault="001F4E80" w:rsidP="001F4E80">
      <w:pPr>
        <w:pStyle w:val="Bekezds0"/>
        <w:ind w:firstLine="204"/>
        <w:jc w:val="both"/>
      </w:pPr>
      <w:r>
        <w:t>100.1.</w:t>
      </w:r>
      <w:r>
        <w:rPr>
          <w:vertAlign w:val="superscript"/>
        </w:rPr>
        <w:footnoteReference w:id="29"/>
      </w:r>
      <w:r>
        <w:t xml:space="preserve"> amely civil szervezet az önkormányzat közigazgatási területén legalább 3 éve székhellyel rendelkezik, továbbá nincs köztartozása </w:t>
      </w:r>
    </w:p>
    <w:p w14:paraId="70C6AED5" w14:textId="77777777" w:rsidR="001F4E80" w:rsidRDefault="001F4E80" w:rsidP="001F4E80">
      <w:pPr>
        <w:pStyle w:val="Bekezds0"/>
        <w:ind w:firstLine="204"/>
        <w:jc w:val="both"/>
      </w:pPr>
      <w:r>
        <w:t>100.2.</w:t>
      </w:r>
      <w:r>
        <w:rPr>
          <w:vertAlign w:val="superscript"/>
        </w:rPr>
        <w:footnoteReference w:id="30"/>
      </w:r>
      <w:r>
        <w:t xml:space="preserve"> közösségként legalább 3 éve Zugló területén működik. </w:t>
      </w:r>
    </w:p>
    <w:p w14:paraId="112E22A2" w14:textId="77777777" w:rsidR="001F4E80" w:rsidRDefault="001F4E80" w:rsidP="001F4E80">
      <w:pPr>
        <w:pStyle w:val="Bekezds0"/>
        <w:ind w:firstLine="204"/>
        <w:jc w:val="both"/>
      </w:pPr>
      <w:r>
        <w:rPr>
          <w:b/>
          <w:bCs/>
        </w:rPr>
        <w:t xml:space="preserve">101. </w:t>
      </w:r>
      <w:r>
        <w:t xml:space="preserve">Az elismerés adományozására jelölhet: </w:t>
      </w:r>
    </w:p>
    <w:p w14:paraId="31F36111" w14:textId="77777777" w:rsidR="001F4E80" w:rsidRDefault="001F4E80" w:rsidP="001F4E80">
      <w:pPr>
        <w:pStyle w:val="Bekezds0"/>
        <w:ind w:firstLine="204"/>
        <w:jc w:val="both"/>
      </w:pPr>
      <w:r>
        <w:lastRenderedPageBreak/>
        <w:t xml:space="preserve">101.1. a polgármester, </w:t>
      </w:r>
    </w:p>
    <w:p w14:paraId="60DF9633" w14:textId="77777777" w:rsidR="001F4E80" w:rsidRDefault="001F4E80" w:rsidP="001F4E80">
      <w:pPr>
        <w:pStyle w:val="Bekezds0"/>
        <w:ind w:firstLine="204"/>
        <w:jc w:val="both"/>
      </w:pPr>
      <w:r>
        <w:t xml:space="preserve">101.2. Zugló országgyűlési képviselője, </w:t>
      </w:r>
    </w:p>
    <w:p w14:paraId="7C92183C" w14:textId="77777777" w:rsidR="001F4E80" w:rsidRDefault="001F4E80" w:rsidP="001F4E80">
      <w:pPr>
        <w:pStyle w:val="Bekezds0"/>
        <w:ind w:firstLine="204"/>
        <w:jc w:val="both"/>
      </w:pPr>
      <w:r>
        <w:t xml:space="preserve">101.3. az alpolgármester, </w:t>
      </w:r>
    </w:p>
    <w:p w14:paraId="0BB8C3B7" w14:textId="77777777" w:rsidR="001F4E80" w:rsidRDefault="001F4E80" w:rsidP="001F4E80">
      <w:pPr>
        <w:pStyle w:val="Bekezds0"/>
        <w:ind w:firstLine="204"/>
        <w:jc w:val="both"/>
      </w:pPr>
      <w:r>
        <w:t xml:space="preserve">101.4. az önkormányzati képviselő, </w:t>
      </w:r>
    </w:p>
    <w:p w14:paraId="4A38F828" w14:textId="77777777" w:rsidR="001F4E80" w:rsidRDefault="001F4E80" w:rsidP="001F4E80">
      <w:pPr>
        <w:pStyle w:val="Bekezds0"/>
        <w:ind w:firstLine="204"/>
        <w:jc w:val="both"/>
      </w:pPr>
      <w:r>
        <w:t xml:space="preserve">101.5. a kulturális, köznevelési, egészségügyi, szociális és sport területén működő intézmény vezetője. </w:t>
      </w:r>
    </w:p>
    <w:p w14:paraId="0694E49C" w14:textId="77777777" w:rsidR="001F4E80" w:rsidRDefault="001F4E80" w:rsidP="001F4E80">
      <w:pPr>
        <w:pStyle w:val="Bekezds0"/>
        <w:ind w:firstLine="204"/>
        <w:jc w:val="both"/>
      </w:pPr>
      <w:r>
        <w:rPr>
          <w:b/>
          <w:bCs/>
        </w:rPr>
        <w:t>102.</w:t>
      </w:r>
      <w:r>
        <w:rPr>
          <w:b/>
          <w:bCs/>
          <w:vertAlign w:val="superscript"/>
        </w:rPr>
        <w:footnoteReference w:id="31"/>
      </w:r>
      <w:r>
        <w:rPr>
          <w:b/>
          <w:bCs/>
        </w:rPr>
        <w:t xml:space="preserve"> </w:t>
      </w:r>
      <w:r>
        <w:t xml:space="preserve">Az elismerés adományozására a jelöltek közül a Népjóléti Bizottság tesz javaslatot. </w:t>
      </w:r>
    </w:p>
    <w:p w14:paraId="1912F27E" w14:textId="77777777" w:rsidR="001F4E80" w:rsidRDefault="001F4E80" w:rsidP="001F4E80">
      <w:pPr>
        <w:pStyle w:val="Bekezds0"/>
        <w:ind w:firstLine="204"/>
        <w:jc w:val="both"/>
      </w:pPr>
      <w:r>
        <w:rPr>
          <w:b/>
          <w:bCs/>
        </w:rPr>
        <w:t>103</w:t>
      </w:r>
      <w:r>
        <w:t>.</w:t>
      </w:r>
      <w:r>
        <w:rPr>
          <w:vertAlign w:val="superscript"/>
        </w:rPr>
        <w:footnoteReference w:id="32"/>
      </w:r>
      <w:r>
        <w:t xml:space="preserve"> Évente 5 elismerés adományozható, amelyet magánszemély, civil szervezet, illetve közösség kaphat. </w:t>
      </w:r>
    </w:p>
    <w:p w14:paraId="06ED79A2" w14:textId="77777777" w:rsidR="001F4E80" w:rsidRDefault="001F4E80" w:rsidP="001F4E80">
      <w:pPr>
        <w:pStyle w:val="Bekezds0"/>
        <w:ind w:firstLine="204"/>
        <w:jc w:val="both"/>
      </w:pPr>
      <w:r>
        <w:rPr>
          <w:b/>
          <w:bCs/>
        </w:rPr>
        <w:t xml:space="preserve">104. </w:t>
      </w:r>
      <w:r>
        <w:t xml:space="preserve">Az elismeréssel tárgyi emlék jár. A tárgyi emlék leírása: patinázott bronzból készült 8 cm átmérőjű érem, amelyen a „Civil Munkáért Díj” felirat van. Az érem hátlapján a kerület címere, az adományozás éve és az adományozott neve áll. </w:t>
      </w:r>
    </w:p>
    <w:p w14:paraId="5F5FF59F" w14:textId="77777777" w:rsidR="001F4E80" w:rsidRDefault="001F4E80" w:rsidP="001F4E80">
      <w:pPr>
        <w:pStyle w:val="Bekezds0"/>
        <w:ind w:firstLine="204"/>
        <w:jc w:val="both"/>
      </w:pPr>
      <w:r>
        <w:rPr>
          <w:b/>
          <w:bCs/>
        </w:rPr>
        <w:t xml:space="preserve">105. </w:t>
      </w:r>
      <w:r>
        <w:t xml:space="preserve">Az elismeréssel járó pénzjutalom a magánszemély vagy civil szervezet számára a 3. § (4) bekezdésében meghatározott számítási alap négyszerese, közösség esetében a 3. § (4) bekezdésében meghatározott számítási alap hatszorosa. </w:t>
      </w:r>
    </w:p>
    <w:p w14:paraId="7F5EB052" w14:textId="77777777" w:rsidR="001F4E80" w:rsidRDefault="001F4E80" w:rsidP="001F4E80">
      <w:pPr>
        <w:pStyle w:val="Bekezds0"/>
        <w:ind w:firstLine="204"/>
        <w:jc w:val="both"/>
      </w:pPr>
      <w:r>
        <w:rPr>
          <w:b/>
          <w:bCs/>
        </w:rPr>
        <w:t xml:space="preserve">106. </w:t>
      </w:r>
      <w:r>
        <w:t xml:space="preserve">Az emlékérmek elkészítéséről a Polgármesteri Hivatal civil ügyekért felelős szervezeti egysége gondoskodik. </w:t>
      </w:r>
    </w:p>
    <w:p w14:paraId="6E9F38A4" w14:textId="77777777" w:rsidR="001F4E80" w:rsidRDefault="001F4E80" w:rsidP="001F4E80">
      <w:pPr>
        <w:pStyle w:val="Bekezds0"/>
        <w:ind w:firstLine="204"/>
        <w:jc w:val="both"/>
      </w:pPr>
      <w:r>
        <w:rPr>
          <w:b/>
          <w:bCs/>
        </w:rPr>
        <w:t xml:space="preserve">107. </w:t>
      </w:r>
      <w:r>
        <w:t xml:space="preserve">Az elismerés átadására a Civilek világnapja alkalmából szervezett ünnepségen kerül sor, amelyen a civil tanácsnok átadóként vesz részt. </w:t>
      </w:r>
    </w:p>
    <w:p w14:paraId="6D4CD958" w14:textId="77777777" w:rsidR="001F4E80" w:rsidRDefault="001F4E80" w:rsidP="001F4E80">
      <w:pPr>
        <w:pStyle w:val="FejezetCm"/>
        <w:spacing w:before="240"/>
        <w:outlineLvl w:val="3"/>
        <w:rPr>
          <w:sz w:val="28"/>
          <w:szCs w:val="28"/>
        </w:rPr>
      </w:pPr>
      <w:r>
        <w:rPr>
          <w:sz w:val="28"/>
          <w:szCs w:val="28"/>
        </w:rPr>
        <w:t xml:space="preserve">XVII. Zuglói Esélyegyenlőségi Díj </w:t>
      </w:r>
    </w:p>
    <w:p w14:paraId="383B0938" w14:textId="77777777" w:rsidR="001F4E80" w:rsidRDefault="001F4E80" w:rsidP="001F4E80">
      <w:pPr>
        <w:pStyle w:val="Bekezds0"/>
        <w:ind w:firstLine="204"/>
        <w:jc w:val="both"/>
      </w:pPr>
      <w:r>
        <w:rPr>
          <w:b/>
          <w:bCs/>
        </w:rPr>
        <w:t xml:space="preserve">108. </w:t>
      </w:r>
      <w:r>
        <w:t xml:space="preserve">A Zuglói Esélyegyenlőségi Díj elismerés adományozható annak a természetes személynek, köznevelési, szociális, egészségügyi vagy kulturális intézménynek, civil szervezetnek, gazdasági társaságnak, aki, vagy amely a hozzáállásával, a hétköznapi cselekedeteivel vagy a példamutató magatartásával az esélyegyenlőség érvényesülését előmozdítja. </w:t>
      </w:r>
    </w:p>
    <w:p w14:paraId="4BDD73BF" w14:textId="77777777" w:rsidR="001F4E80" w:rsidRDefault="001F4E80" w:rsidP="001F4E80">
      <w:pPr>
        <w:pStyle w:val="Bekezds0"/>
        <w:ind w:firstLine="204"/>
        <w:jc w:val="both"/>
      </w:pPr>
      <w:r>
        <w:rPr>
          <w:b/>
          <w:bCs/>
        </w:rPr>
        <w:t xml:space="preserve">109. </w:t>
      </w:r>
      <w:r>
        <w:t xml:space="preserve">Az elismerés annak adományozható, </w:t>
      </w:r>
    </w:p>
    <w:p w14:paraId="09AE4E64" w14:textId="77777777" w:rsidR="001F4E80" w:rsidRDefault="001F4E80" w:rsidP="001F4E80">
      <w:pPr>
        <w:pStyle w:val="Bekezds0"/>
        <w:ind w:firstLine="204"/>
        <w:jc w:val="both"/>
      </w:pPr>
      <w:r>
        <w:t>109.1.</w:t>
      </w:r>
      <w:r>
        <w:rPr>
          <w:vertAlign w:val="superscript"/>
        </w:rPr>
        <w:footnoteReference w:id="33"/>
      </w:r>
      <w:r>
        <w:t xml:space="preserve"> aki zuglói kötődésű természetes személy </w:t>
      </w:r>
    </w:p>
    <w:p w14:paraId="7F020A4C" w14:textId="77777777" w:rsidR="001F4E80" w:rsidRDefault="001F4E80" w:rsidP="001F4E80">
      <w:pPr>
        <w:pStyle w:val="Bekezds0"/>
        <w:ind w:firstLine="204"/>
        <w:jc w:val="both"/>
      </w:pPr>
      <w:r>
        <w:t xml:space="preserve">109.2. szervezetként több mint 5 éve székhellyel rendelkezik és működik Zuglóban, továbbá nincs köztartozása. </w:t>
      </w:r>
    </w:p>
    <w:p w14:paraId="0C51F9C0" w14:textId="77777777" w:rsidR="001F4E80" w:rsidRDefault="001F4E80" w:rsidP="001F4E80">
      <w:pPr>
        <w:pStyle w:val="Bekezds0"/>
        <w:ind w:firstLine="204"/>
        <w:jc w:val="both"/>
      </w:pPr>
      <w:r>
        <w:rPr>
          <w:b/>
          <w:bCs/>
        </w:rPr>
        <w:t xml:space="preserve">110. </w:t>
      </w:r>
      <w:r>
        <w:t xml:space="preserve">Az elismerés adományozására jelölhet: </w:t>
      </w:r>
    </w:p>
    <w:p w14:paraId="3FE70335" w14:textId="77777777" w:rsidR="001F4E80" w:rsidRDefault="001F4E80" w:rsidP="001F4E80">
      <w:pPr>
        <w:pStyle w:val="Bekezds0"/>
        <w:ind w:firstLine="204"/>
        <w:jc w:val="both"/>
      </w:pPr>
      <w:r>
        <w:t xml:space="preserve">110.1. a polgármester, </w:t>
      </w:r>
    </w:p>
    <w:p w14:paraId="1C72D489" w14:textId="77777777" w:rsidR="001F4E80" w:rsidRDefault="001F4E80" w:rsidP="001F4E80">
      <w:pPr>
        <w:pStyle w:val="Bekezds0"/>
        <w:ind w:firstLine="204"/>
        <w:jc w:val="both"/>
      </w:pPr>
      <w:r>
        <w:t xml:space="preserve">110.2. az alpolgármester, </w:t>
      </w:r>
    </w:p>
    <w:p w14:paraId="7C503BCC" w14:textId="77777777" w:rsidR="001F4E80" w:rsidRDefault="001F4E80" w:rsidP="001F4E80">
      <w:pPr>
        <w:pStyle w:val="Bekezds0"/>
        <w:ind w:firstLine="204"/>
        <w:jc w:val="both"/>
      </w:pPr>
      <w:r>
        <w:t xml:space="preserve">110.3. az önkormányzati képviselő, </w:t>
      </w:r>
    </w:p>
    <w:p w14:paraId="2D12EB82" w14:textId="77777777" w:rsidR="001F4E80" w:rsidRDefault="001F4E80" w:rsidP="001F4E80">
      <w:pPr>
        <w:pStyle w:val="Bekezds0"/>
        <w:ind w:firstLine="204"/>
        <w:jc w:val="both"/>
      </w:pPr>
      <w:r>
        <w:t xml:space="preserve">110.4. a Képviselő-testület bizottsága, </w:t>
      </w:r>
    </w:p>
    <w:p w14:paraId="49E1B15E" w14:textId="77777777" w:rsidR="001F4E80" w:rsidRDefault="001F4E80" w:rsidP="001F4E80">
      <w:pPr>
        <w:pStyle w:val="Bekezds0"/>
        <w:ind w:firstLine="204"/>
        <w:jc w:val="both"/>
      </w:pPr>
      <w:r>
        <w:t xml:space="preserve">110.5. a zuglói kulturális, köznevelési, egészségügyi és szociális intézmény vezetője. </w:t>
      </w:r>
    </w:p>
    <w:p w14:paraId="725E4680" w14:textId="77777777" w:rsidR="001F4E80" w:rsidRDefault="001F4E80" w:rsidP="001F4E80">
      <w:pPr>
        <w:pStyle w:val="Bekezds0"/>
        <w:ind w:firstLine="204"/>
        <w:jc w:val="both"/>
      </w:pPr>
      <w:r>
        <w:rPr>
          <w:b/>
          <w:bCs/>
        </w:rPr>
        <w:t>111.</w:t>
      </w:r>
      <w:r>
        <w:rPr>
          <w:b/>
          <w:bCs/>
          <w:vertAlign w:val="superscript"/>
        </w:rPr>
        <w:footnoteReference w:id="34"/>
      </w:r>
      <w:r>
        <w:rPr>
          <w:b/>
          <w:bCs/>
        </w:rPr>
        <w:t xml:space="preserve"> </w:t>
      </w:r>
      <w:r>
        <w:t xml:space="preserve">Az elismerés adományozására a jelöltek közül Népjóléti Bizottság tesz javaslatot. </w:t>
      </w:r>
    </w:p>
    <w:p w14:paraId="25C39729" w14:textId="77777777" w:rsidR="001F4E80" w:rsidRDefault="001F4E80" w:rsidP="001F4E80">
      <w:pPr>
        <w:pStyle w:val="Bekezds0"/>
        <w:ind w:firstLine="204"/>
        <w:jc w:val="both"/>
      </w:pPr>
      <w:r>
        <w:rPr>
          <w:b/>
          <w:bCs/>
        </w:rPr>
        <w:t xml:space="preserve">112. </w:t>
      </w:r>
      <w:r>
        <w:t xml:space="preserve">Évente legfeljebb 2 Zuglói Esélyegyenlőségi Díj elismerés adományozható. </w:t>
      </w:r>
    </w:p>
    <w:p w14:paraId="5B8AC0B5" w14:textId="77777777" w:rsidR="001F4E80" w:rsidRDefault="001F4E80" w:rsidP="001F4E80">
      <w:pPr>
        <w:pStyle w:val="Bekezds0"/>
        <w:ind w:firstLine="204"/>
        <w:jc w:val="both"/>
      </w:pPr>
      <w:r>
        <w:rPr>
          <w:b/>
          <w:bCs/>
        </w:rPr>
        <w:t xml:space="preserve">113. </w:t>
      </w:r>
      <w:r>
        <w:t xml:space="preserve">Az elismeréssel járó pénzjutalom természetes személy esetében a 3. § (4) bekezdésében </w:t>
      </w:r>
      <w:r>
        <w:lastRenderedPageBreak/>
        <w:t xml:space="preserve">meghatározott számítási alap tizenegyszerese, ha az adományozott nem természetes személy, a 3. § (4) bekezdésében meghatározott számítási alap hétszerese. </w:t>
      </w:r>
    </w:p>
    <w:p w14:paraId="750FBE29" w14:textId="77777777" w:rsidR="001F4E80" w:rsidRDefault="001F4E80" w:rsidP="001F4E80">
      <w:pPr>
        <w:pStyle w:val="Bekezds0"/>
        <w:ind w:firstLine="204"/>
        <w:jc w:val="both"/>
      </w:pPr>
      <w:r>
        <w:rPr>
          <w:b/>
          <w:bCs/>
        </w:rPr>
        <w:t xml:space="preserve">114. </w:t>
      </w:r>
      <w:r>
        <w:t xml:space="preserve">Az elismerés átadására az Esélyegyenlőség Napja alkalmából szervezett ünnepségen kerül sor. </w:t>
      </w:r>
    </w:p>
    <w:p w14:paraId="77FF2600" w14:textId="77777777" w:rsidR="001F4E80" w:rsidRDefault="001F4E80" w:rsidP="001F4E80">
      <w:pPr>
        <w:pStyle w:val="FejezetCm"/>
        <w:spacing w:before="240"/>
        <w:outlineLvl w:val="3"/>
        <w:rPr>
          <w:sz w:val="28"/>
          <w:szCs w:val="28"/>
        </w:rPr>
      </w:pPr>
      <w:r>
        <w:rPr>
          <w:sz w:val="28"/>
          <w:szCs w:val="28"/>
        </w:rPr>
        <w:t xml:space="preserve">XVIII. Zugló Közbiztonságáért Elismerő Oklevél </w:t>
      </w:r>
    </w:p>
    <w:p w14:paraId="1261B8A0" w14:textId="77777777" w:rsidR="001F4E80" w:rsidRDefault="001F4E80" w:rsidP="001F4E80">
      <w:pPr>
        <w:pStyle w:val="Bekezds0"/>
        <w:ind w:firstLine="204"/>
        <w:jc w:val="both"/>
      </w:pPr>
      <w:r>
        <w:rPr>
          <w:b/>
          <w:bCs/>
        </w:rPr>
        <w:t xml:space="preserve">115. </w:t>
      </w:r>
      <w:r>
        <w:t xml:space="preserve">A Zugló Közbiztonságáért Elismerő Oklevél elismerés a közrendvédelmi feladatot ellátó, huzamosabb időn keresztül Zugló területén a közbiztonság és a közrend védelme, valamint a személyi és vagyonbiztonság megóvása érdekében kiemelkedő tevékenységet végző természetes személy részére adományozható. </w:t>
      </w:r>
    </w:p>
    <w:p w14:paraId="49F497E2" w14:textId="77777777" w:rsidR="001F4E80" w:rsidRDefault="001F4E80" w:rsidP="001F4E80">
      <w:pPr>
        <w:pStyle w:val="Bekezds0"/>
        <w:ind w:firstLine="204"/>
        <w:jc w:val="both"/>
      </w:pPr>
      <w:r>
        <w:rPr>
          <w:b/>
          <w:bCs/>
        </w:rPr>
        <w:t xml:space="preserve">116. </w:t>
      </w:r>
      <w:r>
        <w:t xml:space="preserve">Az adományozásra jelölhet: </w:t>
      </w:r>
    </w:p>
    <w:p w14:paraId="47739710" w14:textId="77777777" w:rsidR="001F4E80" w:rsidRDefault="001F4E80" w:rsidP="001F4E80">
      <w:pPr>
        <w:pStyle w:val="Bekezds0"/>
        <w:ind w:firstLine="204"/>
        <w:jc w:val="both"/>
      </w:pPr>
      <w:r>
        <w:t xml:space="preserve">116.1. a Budapesti Rendőr-főkapitányság XIV. Kerületi Rendőrkapitányság, a Fővárosi Katasztrófavédelmi Igazgatóság Észak-pesti Katasztrófavédelmi Kirendeltség XIV. Kerületi Hivatásos Tűzoltó-parancsnokság, valamint a Zuglói Önkormányzati Rendészet állományilletékes vezetője, </w:t>
      </w:r>
    </w:p>
    <w:p w14:paraId="3877121C" w14:textId="77777777" w:rsidR="001F4E80" w:rsidRDefault="001F4E80" w:rsidP="001F4E80">
      <w:pPr>
        <w:pStyle w:val="Bekezds0"/>
        <w:ind w:firstLine="204"/>
        <w:jc w:val="both"/>
      </w:pPr>
      <w:r>
        <w:t xml:space="preserve">116.2. a közbiztonságért felelős alpolgármester, </w:t>
      </w:r>
    </w:p>
    <w:p w14:paraId="4AFE9915" w14:textId="77777777" w:rsidR="001F4E80" w:rsidRDefault="001F4E80" w:rsidP="001F4E80">
      <w:pPr>
        <w:pStyle w:val="Bekezds0"/>
        <w:ind w:firstLine="204"/>
        <w:jc w:val="both"/>
      </w:pPr>
      <w:r>
        <w:t>116.3.</w:t>
      </w:r>
      <w:r>
        <w:rPr>
          <w:vertAlign w:val="superscript"/>
        </w:rPr>
        <w:footnoteReference w:id="35"/>
      </w:r>
      <w:r>
        <w:t xml:space="preserve"> </w:t>
      </w:r>
    </w:p>
    <w:p w14:paraId="24439D76" w14:textId="77777777" w:rsidR="001F4E80" w:rsidRDefault="001F4E80" w:rsidP="001F4E80">
      <w:pPr>
        <w:pStyle w:val="Bekezds0"/>
        <w:ind w:firstLine="204"/>
        <w:jc w:val="both"/>
      </w:pPr>
      <w:r>
        <w:t xml:space="preserve">116.4. a Zuglói Közbiztonsági Non-profit Kft. ügyvezetője. </w:t>
      </w:r>
    </w:p>
    <w:p w14:paraId="50FC81BF" w14:textId="77777777" w:rsidR="001F4E80" w:rsidRDefault="001F4E80" w:rsidP="001F4E80">
      <w:pPr>
        <w:pStyle w:val="Bekezds0"/>
        <w:ind w:firstLine="204"/>
        <w:jc w:val="both"/>
      </w:pPr>
      <w:r>
        <w:rPr>
          <w:b/>
          <w:bCs/>
        </w:rPr>
        <w:t>117.</w:t>
      </w:r>
      <w:r>
        <w:rPr>
          <w:b/>
          <w:bCs/>
          <w:vertAlign w:val="superscript"/>
        </w:rPr>
        <w:footnoteReference w:id="36"/>
      </w:r>
      <w:r>
        <w:rPr>
          <w:b/>
          <w:bCs/>
        </w:rPr>
        <w:t xml:space="preserve"> </w:t>
      </w:r>
      <w:r>
        <w:t xml:space="preserve">Az elismerés adományozására a jelöltek közül a Jogi és Ügyrendi Bizottság tesz javaslatot. </w:t>
      </w:r>
    </w:p>
    <w:p w14:paraId="020A59FA" w14:textId="77777777" w:rsidR="001F4E80" w:rsidRDefault="001F4E80" w:rsidP="001F4E80">
      <w:pPr>
        <w:pStyle w:val="Bekezds0"/>
        <w:ind w:firstLine="204"/>
        <w:jc w:val="both"/>
      </w:pPr>
      <w:r>
        <w:rPr>
          <w:b/>
          <w:bCs/>
        </w:rPr>
        <w:t xml:space="preserve">118. </w:t>
      </w:r>
      <w:r>
        <w:t xml:space="preserve">Évente legfeljebb 7 Zugló Közbiztonságáért Elismerő Oklevél adományozható, a következő megoszlásban: </w:t>
      </w:r>
    </w:p>
    <w:p w14:paraId="622A7A46" w14:textId="77777777" w:rsidR="001F4E80" w:rsidRDefault="001F4E80" w:rsidP="001F4E80">
      <w:pPr>
        <w:pStyle w:val="Bekezds0"/>
        <w:ind w:firstLine="204"/>
        <w:jc w:val="both"/>
      </w:pPr>
      <w:r>
        <w:t xml:space="preserve">118.1. 3 fő részére a Budapesti Rendőr-főkapitányság XIV. Kerületi Rendőrkapitányság állományából, </w:t>
      </w:r>
    </w:p>
    <w:p w14:paraId="12A1C0F4" w14:textId="77777777" w:rsidR="001F4E80" w:rsidRDefault="001F4E80" w:rsidP="001F4E80">
      <w:pPr>
        <w:pStyle w:val="Bekezds0"/>
        <w:ind w:firstLine="204"/>
        <w:jc w:val="both"/>
      </w:pPr>
      <w:r>
        <w:t xml:space="preserve">118.2. 1 fő részére a Fővárosi Katasztrófavédelmi Igazgatóság Észak-pesti Katasztrófavédelmi Kirendeltség XIV. Kerületi Hivatásos Tűzoltó Parancsnokság személyi állományából, továbbá </w:t>
      </w:r>
    </w:p>
    <w:p w14:paraId="6273FBDF" w14:textId="77777777" w:rsidR="001F4E80" w:rsidRDefault="001F4E80" w:rsidP="001F4E80">
      <w:pPr>
        <w:pStyle w:val="Bekezds0"/>
        <w:ind w:firstLine="204"/>
        <w:jc w:val="both"/>
      </w:pPr>
      <w:r>
        <w:t xml:space="preserve">118.3. 1 fő önkormányzati rendész részére, </w:t>
      </w:r>
    </w:p>
    <w:p w14:paraId="169292CD" w14:textId="77777777" w:rsidR="001F4E80" w:rsidRDefault="001F4E80" w:rsidP="001F4E80">
      <w:pPr>
        <w:pStyle w:val="Bekezds0"/>
        <w:ind w:firstLine="204"/>
        <w:jc w:val="both"/>
      </w:pPr>
      <w:r>
        <w:t xml:space="preserve">118.4. 1 fő polgárőr részére, </w:t>
      </w:r>
    </w:p>
    <w:p w14:paraId="10166E75" w14:textId="77777777" w:rsidR="001F4E80" w:rsidRDefault="001F4E80" w:rsidP="001F4E80">
      <w:pPr>
        <w:pStyle w:val="Bekezds0"/>
        <w:ind w:firstLine="204"/>
        <w:jc w:val="both"/>
      </w:pPr>
      <w:r>
        <w:t xml:space="preserve">118.5. 1 fő a Zuglói Közbiztonsági </w:t>
      </w:r>
      <w:proofErr w:type="spellStart"/>
      <w:r>
        <w:t>Non-profít</w:t>
      </w:r>
      <w:proofErr w:type="spellEnd"/>
      <w:r>
        <w:t xml:space="preserve"> Kft. munkavállalója részére. </w:t>
      </w:r>
    </w:p>
    <w:p w14:paraId="479849E2" w14:textId="77777777" w:rsidR="001F4E80" w:rsidRDefault="001F4E80" w:rsidP="001F4E80">
      <w:pPr>
        <w:pStyle w:val="Bekezds0"/>
        <w:ind w:firstLine="204"/>
        <w:jc w:val="both"/>
      </w:pPr>
      <w:r>
        <w:rPr>
          <w:b/>
          <w:bCs/>
        </w:rPr>
        <w:t xml:space="preserve">119. </w:t>
      </w:r>
      <w:r>
        <w:t xml:space="preserve">Az elismeréssel járó pénzjutalom mértéke a 3. § (4) bekezdésében meghatározott számítási alap nyolcszorosa. </w:t>
      </w:r>
    </w:p>
    <w:p w14:paraId="4B88B47F" w14:textId="0DB1B53C" w:rsidR="00D93205" w:rsidRPr="00D93205" w:rsidRDefault="001F4E80" w:rsidP="00D93205">
      <w:pPr>
        <w:tabs>
          <w:tab w:val="left" w:pos="426"/>
        </w:tabs>
        <w:spacing w:after="0" w:line="240" w:lineRule="auto"/>
        <w:jc w:val="both"/>
        <w:rPr>
          <w:rFonts w:ascii="Times New Roman" w:hAnsi="Times New Roman" w:cs="Times New Roman"/>
          <w:iCs/>
          <w:sz w:val="24"/>
          <w:szCs w:val="24"/>
        </w:rPr>
      </w:pPr>
      <w:r>
        <w:rPr>
          <w:b/>
          <w:bCs/>
        </w:rPr>
        <w:t xml:space="preserve">120. </w:t>
      </w:r>
      <w:r>
        <w:t xml:space="preserve">Az elismerés átadására az önálló zuglói közigazgatás létrejöttének alkalmából szervezett ünnepségen kerül sor. </w:t>
      </w:r>
    </w:p>
    <w:p w14:paraId="0983527E" w14:textId="77777777" w:rsidR="004E424E" w:rsidRDefault="004E424E" w:rsidP="004E424E">
      <w:pPr>
        <w:tabs>
          <w:tab w:val="left" w:pos="360"/>
        </w:tabs>
        <w:spacing w:line="276" w:lineRule="auto"/>
        <w:jc w:val="right"/>
        <w:rPr>
          <w:bCs/>
          <w:i/>
        </w:rPr>
      </w:pPr>
    </w:p>
    <w:p w14:paraId="0E006EEA" w14:textId="77777777" w:rsidR="004E424E" w:rsidRDefault="004E424E" w:rsidP="004E424E">
      <w:pPr>
        <w:rPr>
          <w:bCs/>
          <w:i/>
        </w:rPr>
      </w:pPr>
      <w:r>
        <w:rPr>
          <w:bCs/>
          <w:i/>
        </w:rPr>
        <w:br w:type="page"/>
      </w:r>
    </w:p>
    <w:p w14:paraId="1EF4CDD4" w14:textId="6A3A0567" w:rsidR="002E09D4" w:rsidRPr="002E09D4" w:rsidRDefault="002E09D4" w:rsidP="002E09D4">
      <w:pPr>
        <w:jc w:val="right"/>
        <w:rPr>
          <w:rFonts w:ascii="Times New Roman" w:hAnsi="Times New Roman"/>
          <w:sz w:val="24"/>
          <w:szCs w:val="24"/>
        </w:rPr>
      </w:pPr>
      <w:r w:rsidRPr="002E09D4">
        <w:rPr>
          <w:rFonts w:ascii="Times New Roman" w:hAnsi="Times New Roman"/>
          <w:sz w:val="24"/>
          <w:szCs w:val="24"/>
        </w:rPr>
        <w:lastRenderedPageBreak/>
        <w:t xml:space="preserve">2. melléklet </w:t>
      </w:r>
      <w:proofErr w:type="gramStart"/>
      <w:r w:rsidRPr="002E09D4">
        <w:rPr>
          <w:rFonts w:ascii="Times New Roman" w:hAnsi="Times New Roman"/>
          <w:sz w:val="24"/>
          <w:szCs w:val="24"/>
        </w:rPr>
        <w:t>a …</w:t>
      </w:r>
      <w:proofErr w:type="gramEnd"/>
      <w:r w:rsidRPr="002E09D4">
        <w:rPr>
          <w:rFonts w:ascii="Times New Roman" w:hAnsi="Times New Roman"/>
          <w:sz w:val="24"/>
          <w:szCs w:val="24"/>
        </w:rPr>
        <w:t>/2023. (…….) önkormányzati rendelethez</w:t>
      </w:r>
    </w:p>
    <w:p w14:paraId="30890C78" w14:textId="77777777" w:rsidR="002E09D4" w:rsidRDefault="002E09D4" w:rsidP="009F3F69">
      <w:pPr>
        <w:jc w:val="right"/>
        <w:rPr>
          <w:rFonts w:ascii="Times New Roman" w:hAnsi="Times New Roman"/>
          <w:i/>
          <w:sz w:val="24"/>
          <w:szCs w:val="24"/>
          <w:lang w:eastAsia="hu-HU"/>
        </w:rPr>
      </w:pPr>
    </w:p>
    <w:p w14:paraId="053C394B" w14:textId="77777777" w:rsidR="004F06C3" w:rsidRPr="002E09D4" w:rsidRDefault="004F06C3" w:rsidP="004F06C3">
      <w:pPr>
        <w:jc w:val="right"/>
        <w:rPr>
          <w:rFonts w:ascii="Times New Roman" w:hAnsi="Times New Roman"/>
          <w:sz w:val="24"/>
          <w:szCs w:val="24"/>
        </w:rPr>
      </w:pPr>
      <w:r>
        <w:rPr>
          <w:rFonts w:ascii="Times New Roman" w:hAnsi="Times New Roman"/>
          <w:sz w:val="24"/>
          <w:szCs w:val="24"/>
        </w:rPr>
        <w:t>1</w:t>
      </w:r>
      <w:r w:rsidRPr="002E09D4">
        <w:rPr>
          <w:rFonts w:ascii="Times New Roman" w:hAnsi="Times New Roman"/>
          <w:sz w:val="24"/>
          <w:szCs w:val="24"/>
        </w:rPr>
        <w:t>. melléklet a 15/2019. (XI. 7.) önkormányzati rendelethez</w:t>
      </w:r>
    </w:p>
    <w:p w14:paraId="726EB42E" w14:textId="77777777" w:rsidR="004F06C3" w:rsidRPr="002E09D4" w:rsidRDefault="004F06C3" w:rsidP="004F06C3">
      <w:pPr>
        <w:spacing w:after="0"/>
        <w:jc w:val="both"/>
        <w:rPr>
          <w:rFonts w:ascii="Times New Roman" w:hAnsi="Times New Roman"/>
          <w:sz w:val="24"/>
          <w:szCs w:val="24"/>
        </w:rPr>
      </w:pPr>
    </w:p>
    <w:p w14:paraId="1C0342EC" w14:textId="77777777" w:rsidR="004F06C3" w:rsidRDefault="004F06C3" w:rsidP="004F06C3">
      <w:pPr>
        <w:autoSpaceDE w:val="0"/>
        <w:autoSpaceDN w:val="0"/>
        <w:spacing w:before="120" w:after="120"/>
        <w:jc w:val="both"/>
        <w:rPr>
          <w:rFonts w:ascii="Times New Roman" w:hAnsi="Times New Roman"/>
          <w:b/>
          <w:smallCaps/>
          <w:sz w:val="24"/>
          <w:szCs w:val="24"/>
          <w:lang w:eastAsia="hu-HU"/>
        </w:rPr>
      </w:pPr>
      <w:r>
        <w:rPr>
          <w:rFonts w:ascii="Times New Roman" w:hAnsi="Times New Roman"/>
          <w:b/>
          <w:smallCaps/>
          <w:sz w:val="24"/>
          <w:szCs w:val="24"/>
          <w:lang w:eastAsia="hu-HU"/>
        </w:rPr>
        <w:t xml:space="preserve">I. </w:t>
      </w:r>
      <w:r w:rsidRPr="00CC449E">
        <w:rPr>
          <w:rFonts w:ascii="Times New Roman" w:hAnsi="Times New Roman"/>
          <w:b/>
          <w:smallCaps/>
          <w:sz w:val="24"/>
          <w:szCs w:val="24"/>
          <w:lang w:eastAsia="hu-HU"/>
        </w:rPr>
        <w:t>Az önkormányzat alaptevékenységének kormányza</w:t>
      </w:r>
      <w:r>
        <w:rPr>
          <w:rFonts w:ascii="Times New Roman" w:hAnsi="Times New Roman"/>
          <w:b/>
          <w:smallCaps/>
          <w:sz w:val="24"/>
          <w:szCs w:val="24"/>
          <w:lang w:eastAsia="hu-HU"/>
        </w:rPr>
        <w:t>ti funkció szerinti megjelölése</w:t>
      </w: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0"/>
        <w:gridCol w:w="7851"/>
      </w:tblGrid>
      <w:tr w:rsidR="004F06C3" w:rsidRPr="002E5184" w14:paraId="6A7FD1D6" w14:textId="77777777" w:rsidTr="00541A33">
        <w:trPr>
          <w:trHeight w:val="259"/>
        </w:trPr>
        <w:tc>
          <w:tcPr>
            <w:tcW w:w="1500" w:type="dxa"/>
          </w:tcPr>
          <w:p w14:paraId="442B151A" w14:textId="77777777" w:rsidR="004F06C3" w:rsidRPr="002E5184" w:rsidRDefault="004F06C3" w:rsidP="00541A33">
            <w:pPr>
              <w:keepNext/>
              <w:spacing w:after="0" w:line="240" w:lineRule="auto"/>
              <w:rPr>
                <w:rFonts w:ascii="Times New Roman" w:hAnsi="Times New Roman"/>
                <w:b/>
                <w:color w:val="000000"/>
                <w:sz w:val="24"/>
                <w:szCs w:val="24"/>
              </w:rPr>
            </w:pPr>
            <w:r w:rsidRPr="002E5184">
              <w:rPr>
                <w:rFonts w:ascii="Times New Roman" w:hAnsi="Times New Roman"/>
                <w:b/>
                <w:color w:val="000000"/>
                <w:sz w:val="24"/>
                <w:szCs w:val="24"/>
              </w:rPr>
              <w:t>Kormányzati funkciószám</w:t>
            </w:r>
          </w:p>
        </w:tc>
        <w:tc>
          <w:tcPr>
            <w:tcW w:w="7851" w:type="dxa"/>
            <w:vAlign w:val="center"/>
          </w:tcPr>
          <w:p w14:paraId="43D55738" w14:textId="77777777" w:rsidR="004F06C3" w:rsidRPr="002E5184" w:rsidRDefault="004F06C3" w:rsidP="00541A33">
            <w:pPr>
              <w:keepNext/>
              <w:spacing w:after="0" w:line="240" w:lineRule="auto"/>
              <w:jc w:val="center"/>
              <w:rPr>
                <w:rFonts w:ascii="Times New Roman" w:hAnsi="Times New Roman"/>
                <w:b/>
                <w:color w:val="000000"/>
                <w:sz w:val="24"/>
                <w:szCs w:val="24"/>
              </w:rPr>
            </w:pPr>
            <w:r w:rsidRPr="002E5184">
              <w:rPr>
                <w:rFonts w:ascii="Times New Roman" w:hAnsi="Times New Roman"/>
                <w:b/>
                <w:color w:val="000000"/>
                <w:sz w:val="24"/>
                <w:szCs w:val="24"/>
              </w:rPr>
              <w:t>Kormányzati funkció megnevezése</w:t>
            </w:r>
          </w:p>
        </w:tc>
      </w:tr>
    </w:tbl>
    <w:p w14:paraId="44A1FE6C"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011130</w:t>
      </w:r>
      <w:r w:rsidRPr="00932FD0">
        <w:rPr>
          <w:rFonts w:ascii="Times New Roman" w:hAnsi="Times New Roman"/>
          <w:bCs/>
          <w:sz w:val="24"/>
          <w:szCs w:val="24"/>
          <w:lang w:eastAsia="hu-HU"/>
        </w:rPr>
        <w:tab/>
        <w:t>Önkormányzatok és önkormányzati hivatalok jogalkotó és általános igazgatási tevékenysége</w:t>
      </w:r>
    </w:p>
    <w:p w14:paraId="15AA3C7E"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011140</w:t>
      </w:r>
      <w:r w:rsidRPr="00932FD0">
        <w:rPr>
          <w:rFonts w:ascii="Times New Roman" w:hAnsi="Times New Roman"/>
          <w:bCs/>
          <w:sz w:val="24"/>
          <w:szCs w:val="24"/>
          <w:lang w:eastAsia="hu-HU"/>
        </w:rPr>
        <w:tab/>
        <w:t>Országos és helyi nemzetiségi önkormányzatok igazgatási tevékenysége</w:t>
      </w:r>
    </w:p>
    <w:p w14:paraId="3EDF7DA6"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013350</w:t>
      </w:r>
      <w:r w:rsidRPr="00932FD0">
        <w:rPr>
          <w:rFonts w:ascii="Times New Roman" w:hAnsi="Times New Roman"/>
          <w:bCs/>
          <w:sz w:val="24"/>
          <w:szCs w:val="24"/>
          <w:lang w:eastAsia="hu-HU"/>
        </w:rPr>
        <w:tab/>
        <w:t>Az önkormányzati vagyonnal való gazdálkodással kapcsolatos feladatok</w:t>
      </w:r>
    </w:p>
    <w:p w14:paraId="1EE414E9"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016080</w:t>
      </w:r>
      <w:r w:rsidRPr="00932FD0">
        <w:rPr>
          <w:rFonts w:ascii="Times New Roman" w:hAnsi="Times New Roman"/>
          <w:bCs/>
          <w:sz w:val="24"/>
          <w:szCs w:val="24"/>
          <w:lang w:eastAsia="hu-HU"/>
        </w:rPr>
        <w:tab/>
        <w:t>Kiemelt állami és önkormányzati rendezvények</w:t>
      </w:r>
    </w:p>
    <w:p w14:paraId="2F02ECB0"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022010</w:t>
      </w:r>
      <w:r w:rsidRPr="00932FD0">
        <w:rPr>
          <w:rFonts w:ascii="Times New Roman" w:hAnsi="Times New Roman"/>
          <w:bCs/>
          <w:sz w:val="24"/>
          <w:szCs w:val="24"/>
          <w:lang w:eastAsia="hu-HU"/>
        </w:rPr>
        <w:tab/>
        <w:t>Polgári honvédelem ágazati feladatai, a lakosság felkészítése</w:t>
      </w:r>
    </w:p>
    <w:p w14:paraId="1E3EDEB3"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031030</w:t>
      </w:r>
      <w:r w:rsidRPr="00932FD0">
        <w:rPr>
          <w:rFonts w:ascii="Times New Roman" w:hAnsi="Times New Roman"/>
          <w:bCs/>
          <w:sz w:val="24"/>
          <w:szCs w:val="24"/>
          <w:lang w:eastAsia="hu-HU"/>
        </w:rPr>
        <w:tab/>
        <w:t>Közterület rendjének fenntartása</w:t>
      </w:r>
    </w:p>
    <w:p w14:paraId="6CF24CCB"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031060</w:t>
      </w:r>
      <w:r w:rsidRPr="00932FD0">
        <w:rPr>
          <w:rFonts w:ascii="Times New Roman" w:hAnsi="Times New Roman"/>
          <w:bCs/>
          <w:sz w:val="24"/>
          <w:szCs w:val="24"/>
          <w:lang w:eastAsia="hu-HU"/>
        </w:rPr>
        <w:tab/>
        <w:t>Bűnmegelőzés</w:t>
      </w:r>
    </w:p>
    <w:p w14:paraId="26790ACC"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032010</w:t>
      </w:r>
      <w:r w:rsidRPr="00932FD0">
        <w:rPr>
          <w:rFonts w:ascii="Times New Roman" w:hAnsi="Times New Roman"/>
          <w:bCs/>
          <w:sz w:val="24"/>
          <w:szCs w:val="24"/>
          <w:lang w:eastAsia="hu-HU"/>
        </w:rPr>
        <w:tab/>
      </w:r>
      <w:r w:rsidRPr="00932FD0">
        <w:rPr>
          <w:rFonts w:ascii="Times New Roman" w:hAnsi="Times New Roman"/>
          <w:bCs/>
          <w:color w:val="222222"/>
          <w:sz w:val="24"/>
          <w:szCs w:val="24"/>
          <w:lang w:eastAsia="hu-HU"/>
        </w:rPr>
        <w:t>Tűz- és katasztrófavédelem igazgatása</w:t>
      </w:r>
    </w:p>
    <w:p w14:paraId="0CA0021D"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036020</w:t>
      </w:r>
      <w:r w:rsidRPr="00932FD0">
        <w:rPr>
          <w:rFonts w:ascii="Times New Roman" w:hAnsi="Times New Roman"/>
          <w:bCs/>
          <w:sz w:val="24"/>
          <w:szCs w:val="24"/>
          <w:lang w:eastAsia="hu-HU"/>
        </w:rPr>
        <w:tab/>
        <w:t>Jogi segítségnyújtás, áldozatsegítés, kárenyhítés, kárpótlás</w:t>
      </w:r>
    </w:p>
    <w:p w14:paraId="717DC961"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041233</w:t>
      </w:r>
      <w:r w:rsidRPr="00932FD0">
        <w:rPr>
          <w:rFonts w:ascii="Times New Roman" w:hAnsi="Times New Roman"/>
          <w:bCs/>
          <w:sz w:val="24"/>
          <w:szCs w:val="24"/>
          <w:lang w:eastAsia="hu-HU"/>
        </w:rPr>
        <w:tab/>
        <w:t>Hosszabb időtartamú közfoglalkoztatás</w:t>
      </w:r>
    </w:p>
    <w:p w14:paraId="01A38CF2"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045120</w:t>
      </w:r>
      <w:r w:rsidRPr="00932FD0">
        <w:rPr>
          <w:rFonts w:ascii="Times New Roman" w:hAnsi="Times New Roman"/>
          <w:bCs/>
          <w:sz w:val="24"/>
          <w:szCs w:val="24"/>
          <w:lang w:eastAsia="hu-HU"/>
        </w:rPr>
        <w:tab/>
        <w:t>Út, autópálya építése</w:t>
      </w:r>
    </w:p>
    <w:p w14:paraId="7A62D961" w14:textId="77777777" w:rsidR="004F06C3" w:rsidRDefault="004F06C3" w:rsidP="004F06C3">
      <w:pPr>
        <w:autoSpaceDE w:val="0"/>
        <w:autoSpaceDN w:val="0"/>
        <w:spacing w:before="120" w:after="120"/>
        <w:ind w:left="1701" w:hanging="1701"/>
        <w:jc w:val="both"/>
        <w:rPr>
          <w:rFonts w:ascii="Times New Roman" w:hAnsi="Times New Roman"/>
          <w:bCs/>
          <w:color w:val="222222"/>
          <w:sz w:val="24"/>
          <w:szCs w:val="24"/>
          <w:lang w:eastAsia="hu-HU"/>
        </w:rPr>
      </w:pPr>
      <w:r w:rsidRPr="00932FD0">
        <w:rPr>
          <w:rFonts w:ascii="Times New Roman" w:hAnsi="Times New Roman"/>
          <w:bCs/>
          <w:sz w:val="24"/>
          <w:szCs w:val="24"/>
          <w:lang w:eastAsia="hu-HU"/>
        </w:rPr>
        <w:t>045160</w:t>
      </w:r>
      <w:r w:rsidRPr="00932FD0">
        <w:rPr>
          <w:rFonts w:ascii="Times New Roman" w:hAnsi="Times New Roman"/>
          <w:bCs/>
          <w:sz w:val="24"/>
          <w:szCs w:val="24"/>
          <w:lang w:eastAsia="hu-HU"/>
        </w:rPr>
        <w:tab/>
      </w:r>
      <w:r w:rsidRPr="00932FD0">
        <w:rPr>
          <w:rFonts w:ascii="Times New Roman" w:hAnsi="Times New Roman"/>
          <w:bCs/>
          <w:color w:val="222222"/>
          <w:sz w:val="24"/>
          <w:szCs w:val="24"/>
          <w:lang w:eastAsia="hu-HU"/>
        </w:rPr>
        <w:t>Közutak, hidak, alagutak üzemeltetése, fenntartása</w:t>
      </w:r>
    </w:p>
    <w:p w14:paraId="3D3A6AA8" w14:textId="77777777" w:rsidR="004F06C3" w:rsidRPr="00FE4A33" w:rsidRDefault="004F06C3" w:rsidP="004F06C3">
      <w:pPr>
        <w:autoSpaceDE w:val="0"/>
        <w:autoSpaceDN w:val="0"/>
        <w:spacing w:before="120" w:after="120"/>
        <w:ind w:left="1701" w:hanging="1701"/>
        <w:jc w:val="both"/>
        <w:rPr>
          <w:rFonts w:ascii="Times New Roman" w:hAnsi="Times New Roman"/>
          <w:bCs/>
          <w:color w:val="222222"/>
          <w:sz w:val="24"/>
          <w:szCs w:val="24"/>
          <w:lang w:eastAsia="hu-HU"/>
        </w:rPr>
      </w:pPr>
      <w:r w:rsidRPr="004760AF">
        <w:rPr>
          <w:rFonts w:ascii="Times New Roman" w:hAnsi="Times New Roman"/>
          <w:bCs/>
          <w:color w:val="222222"/>
          <w:sz w:val="24"/>
          <w:szCs w:val="24"/>
          <w:lang w:eastAsia="hu-HU"/>
        </w:rPr>
        <w:t>045170</w:t>
      </w:r>
      <w:r w:rsidRPr="004760AF">
        <w:rPr>
          <w:rFonts w:ascii="Times New Roman" w:hAnsi="Times New Roman"/>
          <w:bCs/>
          <w:color w:val="222222"/>
          <w:sz w:val="24"/>
          <w:szCs w:val="24"/>
          <w:lang w:eastAsia="hu-HU"/>
        </w:rPr>
        <w:tab/>
        <w:t>Parkoló, garázs üzemeltetése</w:t>
      </w:r>
    </w:p>
    <w:p w14:paraId="051A7D2F"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046020</w:t>
      </w:r>
      <w:r w:rsidRPr="00932FD0">
        <w:rPr>
          <w:rFonts w:ascii="Times New Roman" w:hAnsi="Times New Roman"/>
          <w:bCs/>
          <w:sz w:val="24"/>
          <w:szCs w:val="24"/>
          <w:lang w:eastAsia="hu-HU"/>
        </w:rPr>
        <w:tab/>
        <w:t>Vezetékes műsorelosztás, városi és kábeltelevíziós rendszerek</w:t>
      </w:r>
    </w:p>
    <w:p w14:paraId="644138DB"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046040</w:t>
      </w:r>
      <w:r w:rsidRPr="00932FD0">
        <w:rPr>
          <w:rFonts w:ascii="Times New Roman" w:hAnsi="Times New Roman"/>
          <w:bCs/>
          <w:sz w:val="24"/>
          <w:szCs w:val="24"/>
          <w:lang w:eastAsia="hu-HU"/>
        </w:rPr>
        <w:tab/>
        <w:t>Hírügynökségi, információs szolgáltatás</w:t>
      </w:r>
    </w:p>
    <w:p w14:paraId="352F2005"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051060</w:t>
      </w:r>
      <w:r w:rsidRPr="00932FD0">
        <w:rPr>
          <w:rFonts w:ascii="Times New Roman" w:hAnsi="Times New Roman"/>
          <w:bCs/>
          <w:sz w:val="24"/>
          <w:szCs w:val="24"/>
          <w:lang w:eastAsia="hu-HU"/>
        </w:rPr>
        <w:tab/>
        <w:t>Veszélyes hulladék kezelése, ártalmatlanítása</w:t>
      </w:r>
    </w:p>
    <w:p w14:paraId="6BEC4052"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061020</w:t>
      </w:r>
      <w:r w:rsidRPr="00932FD0">
        <w:rPr>
          <w:rFonts w:ascii="Times New Roman" w:hAnsi="Times New Roman"/>
          <w:bCs/>
          <w:sz w:val="24"/>
          <w:szCs w:val="24"/>
          <w:lang w:eastAsia="hu-HU"/>
        </w:rPr>
        <w:tab/>
        <w:t>Lakóépület építése</w:t>
      </w:r>
    </w:p>
    <w:p w14:paraId="616C8831"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064010</w:t>
      </w:r>
      <w:r w:rsidRPr="00932FD0">
        <w:rPr>
          <w:rFonts w:ascii="Times New Roman" w:hAnsi="Times New Roman"/>
          <w:bCs/>
          <w:sz w:val="24"/>
          <w:szCs w:val="24"/>
          <w:lang w:eastAsia="hu-HU"/>
        </w:rPr>
        <w:tab/>
        <w:t>Közvilágítás</w:t>
      </w:r>
    </w:p>
    <w:p w14:paraId="1BB1AA20"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066010</w:t>
      </w:r>
      <w:r w:rsidRPr="00932FD0">
        <w:rPr>
          <w:rFonts w:ascii="Times New Roman" w:hAnsi="Times New Roman"/>
          <w:bCs/>
          <w:sz w:val="24"/>
          <w:szCs w:val="24"/>
          <w:lang w:eastAsia="hu-HU"/>
        </w:rPr>
        <w:tab/>
        <w:t>Zöldterület-kezelés</w:t>
      </w:r>
    </w:p>
    <w:p w14:paraId="09D85DCD"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066020</w:t>
      </w:r>
      <w:r w:rsidRPr="00932FD0">
        <w:rPr>
          <w:rFonts w:ascii="Times New Roman" w:hAnsi="Times New Roman"/>
          <w:bCs/>
          <w:sz w:val="24"/>
          <w:szCs w:val="24"/>
          <w:lang w:eastAsia="hu-HU"/>
        </w:rPr>
        <w:tab/>
        <w:t>Város-, községgazdálkodási egyéb szolgáltatások</w:t>
      </w:r>
    </w:p>
    <w:p w14:paraId="4C934296"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074052</w:t>
      </w:r>
      <w:r w:rsidRPr="00932FD0">
        <w:rPr>
          <w:rFonts w:ascii="Times New Roman" w:hAnsi="Times New Roman"/>
          <w:bCs/>
          <w:sz w:val="24"/>
          <w:szCs w:val="24"/>
          <w:lang w:eastAsia="hu-HU"/>
        </w:rPr>
        <w:tab/>
        <w:t>Kábítószer-megelőzés programjai, tevékenységei</w:t>
      </w:r>
    </w:p>
    <w:p w14:paraId="486E4869"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074054</w:t>
      </w:r>
      <w:r w:rsidRPr="00932FD0">
        <w:rPr>
          <w:rFonts w:ascii="Times New Roman" w:hAnsi="Times New Roman"/>
          <w:bCs/>
          <w:sz w:val="24"/>
          <w:szCs w:val="24"/>
          <w:lang w:eastAsia="hu-HU"/>
        </w:rPr>
        <w:tab/>
      </w:r>
      <w:r w:rsidRPr="00932FD0">
        <w:rPr>
          <w:rFonts w:ascii="Times New Roman" w:hAnsi="Times New Roman"/>
          <w:bCs/>
          <w:color w:val="222222"/>
          <w:sz w:val="24"/>
          <w:szCs w:val="24"/>
          <w:lang w:eastAsia="hu-HU"/>
        </w:rPr>
        <w:t>Komplex egészségfejlesztő, prevenciós programok</w:t>
      </w:r>
    </w:p>
    <w:p w14:paraId="49DCCEC4"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081030</w:t>
      </w:r>
      <w:r w:rsidRPr="00932FD0">
        <w:rPr>
          <w:rFonts w:ascii="Times New Roman" w:hAnsi="Times New Roman"/>
          <w:bCs/>
          <w:sz w:val="24"/>
          <w:szCs w:val="24"/>
          <w:lang w:eastAsia="hu-HU"/>
        </w:rPr>
        <w:tab/>
        <w:t>Sportlétesítmények, edzőtáborok működtetése és fejlesztése</w:t>
      </w:r>
    </w:p>
    <w:p w14:paraId="36F52140"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081041</w:t>
      </w:r>
      <w:r w:rsidRPr="00932FD0">
        <w:rPr>
          <w:rFonts w:ascii="Times New Roman" w:hAnsi="Times New Roman"/>
          <w:bCs/>
          <w:sz w:val="24"/>
          <w:szCs w:val="24"/>
          <w:lang w:eastAsia="hu-HU"/>
        </w:rPr>
        <w:tab/>
        <w:t>Versenysport- és utánpótlás-nevelési tevékenység és támogatása</w:t>
      </w:r>
    </w:p>
    <w:p w14:paraId="75096B3D"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081043</w:t>
      </w:r>
      <w:r w:rsidRPr="00932FD0">
        <w:rPr>
          <w:rFonts w:ascii="Times New Roman" w:hAnsi="Times New Roman"/>
          <w:bCs/>
          <w:sz w:val="24"/>
          <w:szCs w:val="24"/>
          <w:lang w:eastAsia="hu-HU"/>
        </w:rPr>
        <w:tab/>
        <w:t>Iskolai, diáksport-tevékenység és támogatása</w:t>
      </w:r>
    </w:p>
    <w:p w14:paraId="0563FEF2"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lastRenderedPageBreak/>
        <w:t>081045</w:t>
      </w:r>
      <w:r w:rsidRPr="00932FD0">
        <w:rPr>
          <w:rFonts w:ascii="Times New Roman" w:hAnsi="Times New Roman"/>
          <w:bCs/>
          <w:sz w:val="24"/>
          <w:szCs w:val="24"/>
          <w:lang w:eastAsia="hu-HU"/>
        </w:rPr>
        <w:tab/>
        <w:t>Szabadidősport- (rekreációs sport-) tevékenység és támogatása</w:t>
      </w:r>
    </w:p>
    <w:p w14:paraId="68384016"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081071</w:t>
      </w:r>
      <w:r w:rsidRPr="00932FD0">
        <w:rPr>
          <w:rFonts w:ascii="Times New Roman" w:hAnsi="Times New Roman"/>
          <w:bCs/>
          <w:sz w:val="24"/>
          <w:szCs w:val="24"/>
          <w:lang w:eastAsia="hu-HU"/>
        </w:rPr>
        <w:tab/>
        <w:t>Üdülői szálláshely-szolgáltatás és étkeztetés</w:t>
      </w:r>
    </w:p>
    <w:p w14:paraId="50FF7258"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082091</w:t>
      </w:r>
      <w:r w:rsidRPr="00932FD0">
        <w:rPr>
          <w:rFonts w:ascii="Times New Roman" w:hAnsi="Times New Roman"/>
          <w:bCs/>
          <w:sz w:val="24"/>
          <w:szCs w:val="24"/>
          <w:lang w:eastAsia="hu-HU"/>
        </w:rPr>
        <w:tab/>
        <w:t xml:space="preserve">Közművelődés </w:t>
      </w:r>
      <w:r>
        <w:rPr>
          <w:rFonts w:ascii="Times New Roman" w:hAnsi="Times New Roman"/>
          <w:bCs/>
          <w:sz w:val="24"/>
          <w:szCs w:val="24"/>
          <w:lang w:eastAsia="hu-HU"/>
        </w:rPr>
        <w:t xml:space="preserve">– </w:t>
      </w:r>
      <w:r w:rsidRPr="00932FD0">
        <w:rPr>
          <w:rFonts w:ascii="Times New Roman" w:hAnsi="Times New Roman"/>
          <w:bCs/>
          <w:sz w:val="24"/>
          <w:szCs w:val="24"/>
          <w:lang w:eastAsia="hu-HU"/>
        </w:rPr>
        <w:t>közösségi és társadalmi részvétel fejlesztése</w:t>
      </w:r>
    </w:p>
    <w:p w14:paraId="72D27873"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082092</w:t>
      </w:r>
      <w:r w:rsidRPr="00932FD0">
        <w:rPr>
          <w:rFonts w:ascii="Times New Roman" w:hAnsi="Times New Roman"/>
          <w:bCs/>
          <w:sz w:val="24"/>
          <w:szCs w:val="24"/>
          <w:lang w:eastAsia="hu-HU"/>
        </w:rPr>
        <w:tab/>
        <w:t>Közművelődés – hagyományos közösségi kulturális értékek gondozása</w:t>
      </w:r>
    </w:p>
    <w:p w14:paraId="0F63D5DB"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083030</w:t>
      </w:r>
      <w:r w:rsidRPr="00932FD0">
        <w:rPr>
          <w:rFonts w:ascii="Times New Roman" w:hAnsi="Times New Roman"/>
          <w:bCs/>
          <w:sz w:val="24"/>
          <w:szCs w:val="24"/>
          <w:lang w:eastAsia="hu-HU"/>
        </w:rPr>
        <w:tab/>
        <w:t>Egyéb kiadói tevékenység</w:t>
      </w:r>
    </w:p>
    <w:p w14:paraId="040FF2A0" w14:textId="77777777" w:rsidR="004F06C3" w:rsidRPr="00932FD0" w:rsidRDefault="004F06C3" w:rsidP="004F06C3">
      <w:pPr>
        <w:autoSpaceDE w:val="0"/>
        <w:autoSpaceDN w:val="0"/>
        <w:spacing w:before="120" w:after="120"/>
        <w:ind w:left="1701" w:hanging="1701"/>
        <w:jc w:val="both"/>
        <w:rPr>
          <w:rFonts w:ascii="Times New Roman" w:hAnsi="Times New Roman"/>
          <w:bCs/>
          <w:color w:val="222222"/>
          <w:sz w:val="24"/>
          <w:szCs w:val="24"/>
          <w:lang w:eastAsia="hu-HU"/>
        </w:rPr>
      </w:pPr>
      <w:r w:rsidRPr="00932FD0">
        <w:rPr>
          <w:rFonts w:ascii="Times New Roman" w:hAnsi="Times New Roman"/>
          <w:bCs/>
          <w:sz w:val="24"/>
          <w:szCs w:val="24"/>
          <w:lang w:eastAsia="hu-HU"/>
        </w:rPr>
        <w:t>086030</w:t>
      </w:r>
      <w:r w:rsidRPr="00932FD0">
        <w:rPr>
          <w:rFonts w:ascii="Times New Roman" w:hAnsi="Times New Roman"/>
          <w:bCs/>
          <w:sz w:val="24"/>
          <w:szCs w:val="24"/>
          <w:lang w:eastAsia="hu-HU"/>
        </w:rPr>
        <w:tab/>
      </w:r>
      <w:r w:rsidRPr="00932FD0">
        <w:rPr>
          <w:rFonts w:ascii="Times New Roman" w:hAnsi="Times New Roman"/>
          <w:bCs/>
          <w:color w:val="222222"/>
          <w:sz w:val="24"/>
          <w:szCs w:val="24"/>
          <w:lang w:eastAsia="hu-HU"/>
        </w:rPr>
        <w:t>Nemzetközi kulturális együttműködés</w:t>
      </w:r>
    </w:p>
    <w:p w14:paraId="72DBA336"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091140</w:t>
      </w:r>
      <w:r w:rsidRPr="00932FD0">
        <w:rPr>
          <w:rFonts w:ascii="Times New Roman" w:hAnsi="Times New Roman"/>
          <w:bCs/>
          <w:sz w:val="24"/>
          <w:szCs w:val="24"/>
          <w:lang w:eastAsia="hu-HU"/>
        </w:rPr>
        <w:tab/>
        <w:t>Óvodai nevelés, ellátás működtetési feladatai</w:t>
      </w:r>
    </w:p>
    <w:p w14:paraId="05B363EB" w14:textId="440EF0C7" w:rsidR="004F06C3" w:rsidRPr="00FB4C66" w:rsidRDefault="004F06C3" w:rsidP="00FB4C66">
      <w:pPr>
        <w:autoSpaceDE w:val="0"/>
        <w:autoSpaceDN w:val="0"/>
        <w:spacing w:before="120" w:after="120"/>
        <w:ind w:left="1701" w:hanging="1701"/>
        <w:jc w:val="both"/>
        <w:rPr>
          <w:rFonts w:ascii="Times New Roman" w:hAnsi="Times New Roman"/>
          <w:bCs/>
          <w:color w:val="222222"/>
          <w:sz w:val="24"/>
          <w:szCs w:val="24"/>
          <w:lang w:eastAsia="hu-HU"/>
        </w:rPr>
      </w:pPr>
      <w:r>
        <w:rPr>
          <w:rFonts w:ascii="Times New Roman" w:hAnsi="Times New Roman"/>
          <w:bCs/>
          <w:sz w:val="24"/>
          <w:szCs w:val="24"/>
          <w:lang w:eastAsia="hu-HU"/>
        </w:rPr>
        <w:t>1</w:t>
      </w:r>
      <w:r w:rsidRPr="00932FD0">
        <w:rPr>
          <w:rFonts w:ascii="Times New Roman" w:hAnsi="Times New Roman"/>
          <w:bCs/>
          <w:sz w:val="24"/>
          <w:szCs w:val="24"/>
          <w:lang w:eastAsia="hu-HU"/>
        </w:rPr>
        <w:t>01145</w:t>
      </w:r>
      <w:r w:rsidRPr="00932FD0">
        <w:rPr>
          <w:rFonts w:ascii="Times New Roman" w:hAnsi="Times New Roman"/>
          <w:bCs/>
          <w:sz w:val="24"/>
          <w:szCs w:val="24"/>
          <w:lang w:eastAsia="hu-HU"/>
        </w:rPr>
        <w:tab/>
      </w:r>
      <w:r w:rsidRPr="00932FD0">
        <w:rPr>
          <w:rFonts w:ascii="Times New Roman" w:hAnsi="Times New Roman"/>
          <w:bCs/>
          <w:color w:val="222222"/>
          <w:sz w:val="24"/>
          <w:szCs w:val="24"/>
          <w:lang w:eastAsia="hu-HU"/>
        </w:rPr>
        <w:t>Szenvedélyb</w:t>
      </w:r>
      <w:r w:rsidR="00FB4C66">
        <w:rPr>
          <w:rFonts w:ascii="Times New Roman" w:hAnsi="Times New Roman"/>
          <w:bCs/>
          <w:color w:val="222222"/>
          <w:sz w:val="24"/>
          <w:szCs w:val="24"/>
          <w:lang w:eastAsia="hu-HU"/>
        </w:rPr>
        <w:t>etegek alacsonyküszöbű ellátása</w:t>
      </w:r>
    </w:p>
    <w:p w14:paraId="4E0CF0FB"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101221</w:t>
      </w:r>
      <w:r w:rsidRPr="00932FD0">
        <w:rPr>
          <w:rFonts w:ascii="Times New Roman" w:hAnsi="Times New Roman"/>
          <w:bCs/>
          <w:sz w:val="24"/>
          <w:szCs w:val="24"/>
          <w:lang w:eastAsia="hu-HU"/>
        </w:rPr>
        <w:tab/>
        <w:t>Fogyatékossággal élők nappali ellátása</w:t>
      </w:r>
    </w:p>
    <w:p w14:paraId="6185B961"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102031</w:t>
      </w:r>
      <w:r w:rsidRPr="00932FD0">
        <w:rPr>
          <w:rFonts w:ascii="Times New Roman" w:hAnsi="Times New Roman"/>
          <w:bCs/>
          <w:sz w:val="24"/>
          <w:szCs w:val="24"/>
          <w:lang w:eastAsia="hu-HU"/>
        </w:rPr>
        <w:tab/>
        <w:t>Idősek nappali ellátása</w:t>
      </w:r>
    </w:p>
    <w:p w14:paraId="6225A32A"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102050</w:t>
      </w:r>
      <w:r w:rsidRPr="00932FD0">
        <w:rPr>
          <w:rFonts w:ascii="Times New Roman" w:hAnsi="Times New Roman"/>
          <w:bCs/>
          <w:sz w:val="24"/>
          <w:szCs w:val="24"/>
          <w:lang w:eastAsia="hu-HU"/>
        </w:rPr>
        <w:tab/>
        <w:t>Az időskorúak társadalmi integrációját célzó programok</w:t>
      </w:r>
    </w:p>
    <w:p w14:paraId="58F175CC"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104012</w:t>
      </w:r>
      <w:r w:rsidRPr="00932FD0">
        <w:rPr>
          <w:rFonts w:ascii="Times New Roman" w:hAnsi="Times New Roman"/>
          <w:bCs/>
          <w:sz w:val="24"/>
          <w:szCs w:val="24"/>
          <w:lang w:eastAsia="hu-HU"/>
        </w:rPr>
        <w:tab/>
        <w:t>Gyermekek átmeneti ellátása</w:t>
      </w:r>
    </w:p>
    <w:p w14:paraId="4240F065" w14:textId="0FFA287A" w:rsidR="004F06C3" w:rsidRPr="002C10E0" w:rsidRDefault="00541A33" w:rsidP="00A90A9A">
      <w:pPr>
        <w:spacing w:before="100" w:beforeAutospacing="1" w:after="100" w:afterAutospacing="1"/>
        <w:ind w:left="1701" w:hanging="1701"/>
        <w:rPr>
          <w:rFonts w:ascii="Times New Roman" w:eastAsia="Times New Roman" w:hAnsi="Times New Roman" w:cs="Times New Roman"/>
          <w:b/>
          <w:i/>
          <w:sz w:val="24"/>
          <w:szCs w:val="24"/>
          <w:lang w:eastAsia="hu-HU"/>
        </w:rPr>
      </w:pPr>
      <w:r>
        <w:rPr>
          <w:rFonts w:ascii="Times New Roman" w:hAnsi="Times New Roman"/>
          <w:bCs/>
          <w:sz w:val="24"/>
          <w:szCs w:val="24"/>
          <w:lang w:eastAsia="hu-HU"/>
        </w:rPr>
        <w:t xml:space="preserve">104030                </w:t>
      </w:r>
      <w:r w:rsidRPr="002C10E0">
        <w:rPr>
          <w:rFonts w:ascii="Times New Roman" w:eastAsia="Times New Roman" w:hAnsi="Times New Roman" w:cs="Times New Roman"/>
          <w:b/>
          <w:i/>
          <w:sz w:val="24"/>
          <w:szCs w:val="24"/>
          <w:lang w:eastAsia="hu-HU"/>
        </w:rPr>
        <w:t xml:space="preserve">Gyermekek napközbeni ellátása családi bölcsőde, munkahelyi </w:t>
      </w:r>
      <w:r w:rsidR="00FB4C66" w:rsidRPr="002C10E0">
        <w:rPr>
          <w:rFonts w:ascii="Times New Roman" w:eastAsia="Times New Roman" w:hAnsi="Times New Roman" w:cs="Times New Roman"/>
          <w:b/>
          <w:i/>
          <w:sz w:val="24"/>
          <w:szCs w:val="24"/>
          <w:lang w:eastAsia="hu-HU"/>
        </w:rPr>
        <w:t xml:space="preserve">bölcsőde, </w:t>
      </w:r>
      <w:r w:rsidRPr="002C10E0">
        <w:rPr>
          <w:rFonts w:ascii="Times New Roman" w:eastAsia="Times New Roman" w:hAnsi="Times New Roman" w:cs="Times New Roman"/>
          <w:b/>
          <w:i/>
          <w:sz w:val="24"/>
          <w:szCs w:val="24"/>
          <w:lang w:eastAsia="hu-HU"/>
        </w:rPr>
        <w:t>napközbeni gyermekfelügyelet vagy alte</w:t>
      </w:r>
      <w:r w:rsidR="00FB4C66" w:rsidRPr="002C10E0">
        <w:rPr>
          <w:rFonts w:ascii="Times New Roman" w:eastAsia="Times New Roman" w:hAnsi="Times New Roman" w:cs="Times New Roman"/>
          <w:b/>
          <w:i/>
          <w:sz w:val="24"/>
          <w:szCs w:val="24"/>
          <w:lang w:eastAsia="hu-HU"/>
        </w:rPr>
        <w:t>rnatív napközbeni ellátás útján</w:t>
      </w:r>
    </w:p>
    <w:p w14:paraId="50533200" w14:textId="1331E2D2"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10403</w:t>
      </w:r>
      <w:r w:rsidR="001F2CD4">
        <w:rPr>
          <w:rFonts w:ascii="Times New Roman" w:hAnsi="Times New Roman"/>
          <w:bCs/>
          <w:sz w:val="24"/>
          <w:szCs w:val="24"/>
          <w:lang w:eastAsia="hu-HU"/>
        </w:rPr>
        <w:t>1</w:t>
      </w:r>
      <w:r w:rsidR="001F2CD4">
        <w:rPr>
          <w:rFonts w:ascii="Times New Roman" w:hAnsi="Times New Roman"/>
          <w:bCs/>
          <w:sz w:val="24"/>
          <w:szCs w:val="24"/>
          <w:lang w:eastAsia="hu-HU"/>
        </w:rPr>
        <w:tab/>
      </w:r>
      <w:r w:rsidR="001F2CD4" w:rsidRPr="002C10E0">
        <w:rPr>
          <w:rFonts w:ascii="Times New Roman" w:hAnsi="Times New Roman"/>
          <w:b/>
          <w:bCs/>
          <w:i/>
          <w:sz w:val="24"/>
          <w:szCs w:val="24"/>
          <w:lang w:eastAsia="hu-HU"/>
        </w:rPr>
        <w:t>Gyermekek bölcsődében és mini bölcsödében</w:t>
      </w:r>
      <w:r w:rsidRPr="002C10E0">
        <w:rPr>
          <w:rFonts w:ascii="Times New Roman" w:hAnsi="Times New Roman"/>
          <w:b/>
          <w:bCs/>
          <w:i/>
          <w:sz w:val="24"/>
          <w:szCs w:val="24"/>
          <w:lang w:eastAsia="hu-HU"/>
        </w:rPr>
        <w:t xml:space="preserve"> </w:t>
      </w:r>
      <w:r w:rsidR="001F2CD4" w:rsidRPr="002C10E0">
        <w:rPr>
          <w:rFonts w:ascii="Times New Roman" w:hAnsi="Times New Roman"/>
          <w:b/>
          <w:bCs/>
          <w:i/>
          <w:sz w:val="24"/>
          <w:szCs w:val="24"/>
          <w:lang w:eastAsia="hu-HU"/>
        </w:rPr>
        <w:t xml:space="preserve">történő </w:t>
      </w:r>
      <w:r w:rsidRPr="002C10E0">
        <w:rPr>
          <w:rFonts w:ascii="Times New Roman" w:hAnsi="Times New Roman"/>
          <w:b/>
          <w:bCs/>
          <w:i/>
          <w:sz w:val="24"/>
          <w:szCs w:val="24"/>
          <w:lang w:eastAsia="hu-HU"/>
        </w:rPr>
        <w:t>ellátása</w:t>
      </w:r>
    </w:p>
    <w:p w14:paraId="22B205A4"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104042</w:t>
      </w:r>
      <w:r w:rsidRPr="00932FD0">
        <w:rPr>
          <w:rFonts w:ascii="Times New Roman" w:hAnsi="Times New Roman"/>
          <w:bCs/>
          <w:sz w:val="24"/>
          <w:szCs w:val="24"/>
          <w:lang w:eastAsia="hu-HU"/>
        </w:rPr>
        <w:tab/>
        <w:t>Család és gyermekjóléti szolgáltatások</w:t>
      </w:r>
    </w:p>
    <w:p w14:paraId="228F1DAD"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104043</w:t>
      </w:r>
      <w:r w:rsidRPr="00932FD0">
        <w:rPr>
          <w:rFonts w:ascii="Times New Roman" w:hAnsi="Times New Roman"/>
          <w:bCs/>
          <w:sz w:val="24"/>
          <w:szCs w:val="24"/>
          <w:lang w:eastAsia="hu-HU"/>
        </w:rPr>
        <w:tab/>
        <w:t>Család és gyermekjóléti központ</w:t>
      </w:r>
    </w:p>
    <w:p w14:paraId="6772390E"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106020</w:t>
      </w:r>
      <w:r w:rsidRPr="00932FD0">
        <w:rPr>
          <w:rFonts w:ascii="Times New Roman" w:hAnsi="Times New Roman"/>
          <w:bCs/>
          <w:sz w:val="24"/>
          <w:szCs w:val="24"/>
          <w:lang w:eastAsia="hu-HU"/>
        </w:rPr>
        <w:tab/>
        <w:t>Lakásfenntartással, lakhatással összefüggő ellátások</w:t>
      </w:r>
    </w:p>
    <w:p w14:paraId="2403CBAB"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107015</w:t>
      </w:r>
      <w:r w:rsidRPr="00932FD0">
        <w:rPr>
          <w:rFonts w:ascii="Times New Roman" w:hAnsi="Times New Roman"/>
          <w:bCs/>
          <w:sz w:val="24"/>
          <w:szCs w:val="24"/>
          <w:lang w:eastAsia="hu-HU"/>
        </w:rPr>
        <w:tab/>
      </w:r>
      <w:r w:rsidRPr="00932FD0">
        <w:rPr>
          <w:rFonts w:ascii="Times New Roman" w:hAnsi="Times New Roman"/>
          <w:bCs/>
          <w:color w:val="222222"/>
          <w:sz w:val="24"/>
          <w:szCs w:val="24"/>
          <w:lang w:eastAsia="hu-HU"/>
        </w:rPr>
        <w:t>Hajléktalanok nappali ellátása</w:t>
      </w:r>
    </w:p>
    <w:p w14:paraId="40A92315"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107052</w:t>
      </w:r>
      <w:r w:rsidRPr="00932FD0">
        <w:rPr>
          <w:rFonts w:ascii="Times New Roman" w:hAnsi="Times New Roman"/>
          <w:bCs/>
          <w:sz w:val="24"/>
          <w:szCs w:val="24"/>
          <w:lang w:eastAsia="hu-HU"/>
        </w:rPr>
        <w:tab/>
        <w:t>Házi segítségnyújtás</w:t>
      </w:r>
    </w:p>
    <w:p w14:paraId="33B3ACCE" w14:textId="77777777" w:rsidR="004F06C3" w:rsidRPr="00932FD0" w:rsidRDefault="004F06C3" w:rsidP="004F06C3">
      <w:pPr>
        <w:autoSpaceDE w:val="0"/>
        <w:autoSpaceDN w:val="0"/>
        <w:spacing w:before="120" w:after="120"/>
        <w:ind w:left="1701" w:hanging="1701"/>
        <w:jc w:val="both"/>
        <w:rPr>
          <w:rFonts w:ascii="Times New Roman" w:hAnsi="Times New Roman"/>
          <w:bCs/>
          <w:sz w:val="24"/>
          <w:szCs w:val="24"/>
          <w:lang w:eastAsia="hu-HU"/>
        </w:rPr>
      </w:pPr>
      <w:r w:rsidRPr="00932FD0">
        <w:rPr>
          <w:rFonts w:ascii="Times New Roman" w:hAnsi="Times New Roman"/>
          <w:bCs/>
          <w:sz w:val="24"/>
          <w:szCs w:val="24"/>
          <w:lang w:eastAsia="hu-HU"/>
        </w:rPr>
        <w:t>107053</w:t>
      </w:r>
      <w:r w:rsidRPr="00932FD0">
        <w:rPr>
          <w:rFonts w:ascii="Times New Roman" w:hAnsi="Times New Roman"/>
          <w:bCs/>
          <w:sz w:val="24"/>
          <w:szCs w:val="24"/>
          <w:lang w:eastAsia="hu-HU"/>
        </w:rPr>
        <w:tab/>
        <w:t>Jelzőrendszeres házi segítségnyújtás</w:t>
      </w:r>
    </w:p>
    <w:p w14:paraId="0EF91BF4" w14:textId="0C37C894" w:rsidR="004F06C3" w:rsidRDefault="004F06C3" w:rsidP="004F06C3">
      <w:pPr>
        <w:autoSpaceDE w:val="0"/>
        <w:autoSpaceDN w:val="0"/>
        <w:spacing w:before="120" w:after="120"/>
        <w:ind w:left="1701" w:hanging="1701"/>
        <w:jc w:val="both"/>
        <w:rPr>
          <w:rFonts w:ascii="Times New Roman" w:hAnsi="Times New Roman"/>
          <w:sz w:val="24"/>
          <w:szCs w:val="24"/>
          <w:shd w:val="clear" w:color="auto" w:fill="FFFFFF"/>
          <w:lang w:eastAsia="hu-HU"/>
        </w:rPr>
      </w:pPr>
    </w:p>
    <w:p w14:paraId="05B20D33" w14:textId="77777777" w:rsidR="004F06C3" w:rsidRPr="00467681" w:rsidRDefault="004F06C3" w:rsidP="004F06C3">
      <w:pPr>
        <w:rPr>
          <w:rFonts w:ascii="Times New Roman" w:hAnsi="Times New Roman"/>
          <w:b/>
          <w:smallCaps/>
          <w:color w:val="000000"/>
          <w:sz w:val="24"/>
          <w:szCs w:val="24"/>
          <w:lang w:eastAsia="hu-HU"/>
        </w:rPr>
      </w:pPr>
      <w:r>
        <w:rPr>
          <w:rFonts w:ascii="Times New Roman" w:hAnsi="Times New Roman"/>
          <w:sz w:val="24"/>
          <w:szCs w:val="24"/>
          <w:shd w:val="clear" w:color="auto" w:fill="FFFFFF"/>
          <w:lang w:eastAsia="hu-HU"/>
        </w:rPr>
        <w:br w:type="page"/>
      </w:r>
      <w:r w:rsidRPr="00467681">
        <w:rPr>
          <w:rFonts w:ascii="Times New Roman" w:hAnsi="Times New Roman"/>
          <w:b/>
          <w:smallCaps/>
          <w:color w:val="000000"/>
          <w:sz w:val="24"/>
          <w:szCs w:val="24"/>
          <w:lang w:eastAsia="hu-HU"/>
        </w:rPr>
        <w:lastRenderedPageBreak/>
        <w:t>II. Önként vállalt önkormányzati feladatok: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06C3" w:rsidRPr="00467681" w14:paraId="186A0812" w14:textId="77777777" w:rsidTr="00541A33">
        <w:tc>
          <w:tcPr>
            <w:tcW w:w="9067" w:type="dxa"/>
          </w:tcPr>
          <w:p w14:paraId="1AB121CA" w14:textId="77777777" w:rsidR="004F06C3" w:rsidRPr="003F2FCB" w:rsidRDefault="004F06C3" w:rsidP="00541A33">
            <w:pPr>
              <w:spacing w:after="0" w:line="240" w:lineRule="auto"/>
              <w:ind w:left="284"/>
              <w:jc w:val="both"/>
              <w:rPr>
                <w:rFonts w:ascii="Times New Roman" w:hAnsi="Times New Roman"/>
                <w:sz w:val="24"/>
                <w:szCs w:val="24"/>
              </w:rPr>
            </w:pPr>
            <w:r w:rsidRPr="003F2FCB">
              <w:rPr>
                <w:rFonts w:ascii="Times New Roman" w:hAnsi="Times New Roman"/>
                <w:sz w:val="24"/>
                <w:szCs w:val="24"/>
              </w:rPr>
              <w:t>1. Zugló név, önkormányzati jelkép, zászló használata</w:t>
            </w:r>
          </w:p>
        </w:tc>
      </w:tr>
      <w:tr w:rsidR="004F06C3" w:rsidRPr="00467681" w14:paraId="2384860B" w14:textId="77777777" w:rsidTr="00541A33">
        <w:tc>
          <w:tcPr>
            <w:tcW w:w="9067" w:type="dxa"/>
          </w:tcPr>
          <w:p w14:paraId="36C44B2B" w14:textId="77777777" w:rsidR="004F06C3" w:rsidRPr="003F2FCB" w:rsidRDefault="004F06C3" w:rsidP="00541A33">
            <w:pPr>
              <w:spacing w:after="0" w:line="240" w:lineRule="auto"/>
              <w:ind w:left="284"/>
              <w:jc w:val="both"/>
              <w:rPr>
                <w:rFonts w:ascii="Times New Roman" w:hAnsi="Times New Roman"/>
                <w:sz w:val="24"/>
                <w:szCs w:val="24"/>
              </w:rPr>
            </w:pPr>
            <w:r w:rsidRPr="003F2FCB">
              <w:rPr>
                <w:rFonts w:ascii="Times New Roman" w:hAnsi="Times New Roman"/>
                <w:sz w:val="24"/>
                <w:szCs w:val="24"/>
              </w:rPr>
              <w:t xml:space="preserve">2. Önkormányzati elismerések adományozása </w:t>
            </w:r>
          </w:p>
        </w:tc>
      </w:tr>
      <w:tr w:rsidR="004F06C3" w:rsidRPr="00467681" w14:paraId="44EDF9F9" w14:textId="77777777" w:rsidTr="00541A33">
        <w:tc>
          <w:tcPr>
            <w:tcW w:w="9067" w:type="dxa"/>
          </w:tcPr>
          <w:p w14:paraId="2E170A2C" w14:textId="77777777" w:rsidR="004F06C3" w:rsidRPr="003F2FCB" w:rsidRDefault="004F06C3" w:rsidP="00541A33">
            <w:pPr>
              <w:spacing w:after="0" w:line="240" w:lineRule="auto"/>
              <w:ind w:left="284"/>
              <w:jc w:val="both"/>
              <w:rPr>
                <w:rFonts w:ascii="Times New Roman" w:hAnsi="Times New Roman"/>
                <w:sz w:val="24"/>
                <w:szCs w:val="24"/>
              </w:rPr>
            </w:pPr>
            <w:r w:rsidRPr="003F2FCB">
              <w:rPr>
                <w:rFonts w:ascii="Times New Roman" w:hAnsi="Times New Roman"/>
                <w:sz w:val="24"/>
                <w:szCs w:val="24"/>
              </w:rPr>
              <w:t>3. Testvérvárosi kapcsolatok ápolása</w:t>
            </w:r>
          </w:p>
        </w:tc>
      </w:tr>
      <w:tr w:rsidR="004F06C3" w:rsidRPr="00467681" w14:paraId="05ED3044" w14:textId="77777777" w:rsidTr="00541A33">
        <w:tc>
          <w:tcPr>
            <w:tcW w:w="9067" w:type="dxa"/>
          </w:tcPr>
          <w:p w14:paraId="789BA3F0" w14:textId="77777777" w:rsidR="004F06C3" w:rsidRPr="003F2FCB" w:rsidRDefault="004F06C3" w:rsidP="00541A33">
            <w:pPr>
              <w:spacing w:after="0" w:line="240" w:lineRule="auto"/>
              <w:ind w:left="284"/>
              <w:jc w:val="both"/>
              <w:rPr>
                <w:rFonts w:ascii="Times New Roman" w:hAnsi="Times New Roman"/>
                <w:sz w:val="24"/>
                <w:szCs w:val="24"/>
              </w:rPr>
            </w:pPr>
            <w:r w:rsidRPr="003F2FCB">
              <w:rPr>
                <w:rFonts w:ascii="Times New Roman" w:hAnsi="Times New Roman"/>
                <w:sz w:val="24"/>
                <w:szCs w:val="24"/>
              </w:rPr>
              <w:t>4. Honlap kialakítása és fejlesztése</w:t>
            </w:r>
          </w:p>
        </w:tc>
      </w:tr>
    </w:tbl>
    <w:p w14:paraId="776160C4" w14:textId="77777777" w:rsidR="004F06C3" w:rsidRPr="00467681" w:rsidRDefault="004F06C3" w:rsidP="004F06C3">
      <w:pPr>
        <w:spacing w:after="0" w:line="240" w:lineRule="auto"/>
        <w:ind w:left="284"/>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F06C3" w:rsidRPr="00467681" w14:paraId="7EED18C5" w14:textId="77777777" w:rsidTr="00541A33">
        <w:tc>
          <w:tcPr>
            <w:tcW w:w="9067" w:type="dxa"/>
          </w:tcPr>
          <w:p w14:paraId="6DCA24A7" w14:textId="77777777" w:rsidR="004F06C3" w:rsidRPr="003F2FCB" w:rsidRDefault="004F06C3" w:rsidP="00541A33">
            <w:pPr>
              <w:autoSpaceDE w:val="0"/>
              <w:autoSpaceDN w:val="0"/>
              <w:adjustRightInd w:val="0"/>
              <w:spacing w:after="0" w:line="240" w:lineRule="auto"/>
              <w:ind w:left="284"/>
              <w:rPr>
                <w:rFonts w:ascii="Times New Roman" w:hAnsi="Times New Roman"/>
                <w:sz w:val="24"/>
                <w:szCs w:val="24"/>
              </w:rPr>
            </w:pPr>
            <w:r w:rsidRPr="003F2FCB">
              <w:rPr>
                <w:rFonts w:ascii="Times New Roman" w:hAnsi="Times New Roman"/>
                <w:sz w:val="24"/>
                <w:szCs w:val="24"/>
              </w:rPr>
              <w:t>5. Nemzetiségi önkormányzatok támogatása</w:t>
            </w:r>
          </w:p>
        </w:tc>
      </w:tr>
      <w:tr w:rsidR="004F06C3" w:rsidRPr="00467681" w14:paraId="628593F8" w14:textId="77777777" w:rsidTr="00541A33">
        <w:tc>
          <w:tcPr>
            <w:tcW w:w="9067" w:type="dxa"/>
          </w:tcPr>
          <w:p w14:paraId="68DC3261" w14:textId="77777777" w:rsidR="004F06C3" w:rsidRPr="003F2FCB" w:rsidRDefault="004F06C3" w:rsidP="00541A33">
            <w:pPr>
              <w:autoSpaceDE w:val="0"/>
              <w:autoSpaceDN w:val="0"/>
              <w:adjustRightInd w:val="0"/>
              <w:spacing w:after="0" w:line="240" w:lineRule="auto"/>
              <w:ind w:left="284"/>
              <w:jc w:val="both"/>
              <w:rPr>
                <w:rFonts w:ascii="Times New Roman" w:hAnsi="Times New Roman"/>
                <w:sz w:val="24"/>
                <w:szCs w:val="24"/>
              </w:rPr>
            </w:pPr>
            <w:r w:rsidRPr="003F2FCB">
              <w:rPr>
                <w:rFonts w:ascii="Times New Roman" w:hAnsi="Times New Roman"/>
                <w:sz w:val="24"/>
                <w:szCs w:val="24"/>
              </w:rPr>
              <w:t>6. A lakosság önszerveződő közösségei (társadalmi szervezetek, egyesületek, civil szerveződések) támogatása</w:t>
            </w:r>
          </w:p>
        </w:tc>
      </w:tr>
      <w:tr w:rsidR="004F06C3" w:rsidRPr="00467681" w14:paraId="11122385" w14:textId="77777777" w:rsidTr="00541A33">
        <w:tc>
          <w:tcPr>
            <w:tcW w:w="9067" w:type="dxa"/>
          </w:tcPr>
          <w:p w14:paraId="398A7E0A" w14:textId="77777777" w:rsidR="004F06C3" w:rsidRPr="003F2FCB" w:rsidRDefault="004F06C3" w:rsidP="00541A33">
            <w:pPr>
              <w:autoSpaceDE w:val="0"/>
              <w:autoSpaceDN w:val="0"/>
              <w:adjustRightInd w:val="0"/>
              <w:spacing w:after="0" w:line="240" w:lineRule="auto"/>
              <w:ind w:left="284"/>
              <w:rPr>
                <w:rFonts w:ascii="Times New Roman" w:hAnsi="Times New Roman"/>
                <w:sz w:val="24"/>
                <w:szCs w:val="24"/>
              </w:rPr>
            </w:pPr>
            <w:r w:rsidRPr="003F2FCB">
              <w:rPr>
                <w:rFonts w:ascii="Times New Roman" w:hAnsi="Times New Roman"/>
                <w:sz w:val="24"/>
                <w:szCs w:val="24"/>
              </w:rPr>
              <w:t>7. Egyházak, felekezetek és vallási közösségek támogatása</w:t>
            </w:r>
          </w:p>
        </w:tc>
      </w:tr>
      <w:tr w:rsidR="004F06C3" w:rsidRPr="00467681" w14:paraId="396CEDF9" w14:textId="77777777" w:rsidTr="00541A33">
        <w:tc>
          <w:tcPr>
            <w:tcW w:w="9067" w:type="dxa"/>
          </w:tcPr>
          <w:p w14:paraId="7FE96FA4" w14:textId="16249EC9" w:rsidR="004F06C3" w:rsidRPr="003F2FCB" w:rsidRDefault="00640681"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8. Tanulói képzési támogatás</w:t>
            </w:r>
          </w:p>
        </w:tc>
      </w:tr>
      <w:tr w:rsidR="004F06C3" w:rsidRPr="00467681" w14:paraId="4459FD48" w14:textId="77777777" w:rsidTr="00541A33">
        <w:tc>
          <w:tcPr>
            <w:tcW w:w="9067" w:type="dxa"/>
          </w:tcPr>
          <w:p w14:paraId="22F24BFD" w14:textId="77777777" w:rsidR="004F06C3" w:rsidRPr="003F2FCB" w:rsidRDefault="004F06C3" w:rsidP="00541A33">
            <w:pPr>
              <w:autoSpaceDE w:val="0"/>
              <w:autoSpaceDN w:val="0"/>
              <w:adjustRightInd w:val="0"/>
              <w:spacing w:after="0" w:line="240" w:lineRule="auto"/>
              <w:ind w:left="284"/>
              <w:rPr>
                <w:rFonts w:ascii="Times New Roman" w:hAnsi="Times New Roman"/>
                <w:sz w:val="24"/>
                <w:szCs w:val="24"/>
              </w:rPr>
            </w:pPr>
            <w:r w:rsidRPr="003F2FCB">
              <w:rPr>
                <w:rFonts w:ascii="Times New Roman" w:hAnsi="Times New Roman"/>
                <w:sz w:val="24"/>
                <w:szCs w:val="24"/>
                <w:lang w:eastAsia="hu-HU"/>
              </w:rPr>
              <w:t>9. Egyes közművelődési feladatok ellátása vagy támogatása</w:t>
            </w:r>
          </w:p>
        </w:tc>
      </w:tr>
      <w:tr w:rsidR="004F06C3" w:rsidRPr="00467681" w14:paraId="4FB4439B" w14:textId="77777777" w:rsidTr="00541A33">
        <w:tc>
          <w:tcPr>
            <w:tcW w:w="9067" w:type="dxa"/>
          </w:tcPr>
          <w:p w14:paraId="4B567ADD" w14:textId="15EC3174" w:rsidR="004F06C3" w:rsidRPr="003F2FCB" w:rsidRDefault="004F06C3" w:rsidP="00541A33">
            <w:pPr>
              <w:spacing w:after="0"/>
              <w:ind w:left="284"/>
              <w:rPr>
                <w:rFonts w:ascii="Times New Roman" w:hAnsi="Times New Roman"/>
                <w:b/>
                <w:sz w:val="24"/>
                <w:szCs w:val="24"/>
                <w:lang w:eastAsia="hu-HU"/>
              </w:rPr>
            </w:pPr>
            <w:r w:rsidRPr="003F2FCB">
              <w:rPr>
                <w:rFonts w:ascii="Times New Roman" w:hAnsi="Times New Roman"/>
                <w:color w:val="000000"/>
                <w:sz w:val="24"/>
                <w:szCs w:val="24"/>
              </w:rPr>
              <w:t>10. Felsőoktatási Önkormányzati Ösztöndíj</w:t>
            </w:r>
            <w:r w:rsidR="00640681">
              <w:rPr>
                <w:rFonts w:ascii="Times New Roman" w:hAnsi="Times New Roman"/>
                <w:color w:val="000000"/>
                <w:sz w:val="24"/>
                <w:szCs w:val="24"/>
              </w:rPr>
              <w:t>pályázat</w:t>
            </w:r>
            <w:r w:rsidRPr="003F2FCB">
              <w:rPr>
                <w:rFonts w:ascii="Times New Roman" w:hAnsi="Times New Roman"/>
                <w:color w:val="000000"/>
                <w:sz w:val="24"/>
                <w:szCs w:val="24"/>
              </w:rPr>
              <w:t xml:space="preserve"> (</w:t>
            </w:r>
            <w:proofErr w:type="spellStart"/>
            <w:r w:rsidRPr="003F2FCB">
              <w:rPr>
                <w:rFonts w:ascii="Times New Roman" w:hAnsi="Times New Roman"/>
                <w:color w:val="000000"/>
                <w:sz w:val="24"/>
                <w:szCs w:val="24"/>
              </w:rPr>
              <w:t>Bursa</w:t>
            </w:r>
            <w:proofErr w:type="spellEnd"/>
            <w:r w:rsidRPr="003F2FCB">
              <w:rPr>
                <w:rFonts w:ascii="Times New Roman" w:hAnsi="Times New Roman"/>
                <w:color w:val="000000"/>
                <w:sz w:val="24"/>
                <w:szCs w:val="24"/>
              </w:rPr>
              <w:t xml:space="preserve"> Hungarica)</w:t>
            </w:r>
          </w:p>
        </w:tc>
      </w:tr>
    </w:tbl>
    <w:p w14:paraId="51926A8C" w14:textId="77777777" w:rsidR="004F06C3" w:rsidRPr="00467681" w:rsidRDefault="004F06C3" w:rsidP="004F06C3">
      <w:pPr>
        <w:spacing w:after="0" w:line="240" w:lineRule="auto"/>
        <w:ind w:left="284"/>
        <w:jc w:val="both"/>
        <w:rPr>
          <w:rFonts w:ascii="Times New Roman" w:hAnsi="Times New Roman"/>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06C3" w14:paraId="380C6C96" w14:textId="77777777" w:rsidTr="00541A33">
        <w:tc>
          <w:tcPr>
            <w:tcW w:w="9067" w:type="dxa"/>
          </w:tcPr>
          <w:p w14:paraId="790E6382" w14:textId="77777777" w:rsidR="004F06C3" w:rsidRPr="003F2FCB" w:rsidRDefault="004F06C3" w:rsidP="00541A33">
            <w:pPr>
              <w:spacing w:after="0" w:line="240" w:lineRule="auto"/>
              <w:ind w:left="284"/>
              <w:jc w:val="both"/>
              <w:rPr>
                <w:rFonts w:ascii="Times New Roman" w:hAnsi="Times New Roman"/>
                <w:sz w:val="16"/>
                <w:szCs w:val="16"/>
              </w:rPr>
            </w:pPr>
            <w:r w:rsidRPr="003F2FCB">
              <w:rPr>
                <w:rFonts w:ascii="Times New Roman" w:hAnsi="Times New Roman"/>
                <w:sz w:val="24"/>
                <w:szCs w:val="24"/>
                <w:lang w:eastAsia="hu-HU"/>
              </w:rPr>
              <w:t>11. Hivatali étkeztetés</w:t>
            </w:r>
          </w:p>
        </w:tc>
      </w:tr>
    </w:tbl>
    <w:p w14:paraId="4FAE81CB" w14:textId="77777777" w:rsidR="004F06C3" w:rsidRPr="00467681" w:rsidRDefault="004F06C3" w:rsidP="004F06C3">
      <w:pPr>
        <w:spacing w:after="0" w:line="240" w:lineRule="auto"/>
        <w:ind w:left="284"/>
        <w:jc w:val="both"/>
        <w:rPr>
          <w:rFonts w:ascii="Times New Roman" w:hAnsi="Times New Roman"/>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06C3" w:rsidRPr="00467681" w14:paraId="0D8161D4" w14:textId="77777777" w:rsidTr="00541A33">
        <w:tc>
          <w:tcPr>
            <w:tcW w:w="9067" w:type="dxa"/>
          </w:tcPr>
          <w:p w14:paraId="74B637A3"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12. Közösségi ellátás (alacsony küszöbű ellátás)</w:t>
            </w:r>
          </w:p>
        </w:tc>
      </w:tr>
      <w:tr w:rsidR="004F06C3" w:rsidRPr="00467681" w14:paraId="112A0162" w14:textId="77777777" w:rsidTr="00541A33">
        <w:tc>
          <w:tcPr>
            <w:tcW w:w="9067" w:type="dxa"/>
          </w:tcPr>
          <w:p w14:paraId="3792AE00"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13. Hajléktalan ellátás, utcai szociális munka</w:t>
            </w:r>
          </w:p>
        </w:tc>
      </w:tr>
      <w:tr w:rsidR="004F06C3" w:rsidRPr="00467681" w14:paraId="3EDFE2C9" w14:textId="77777777" w:rsidTr="00541A33">
        <w:tc>
          <w:tcPr>
            <w:tcW w:w="9067" w:type="dxa"/>
          </w:tcPr>
          <w:p w14:paraId="1383B5BE"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14. Szociális étkeztetés</w:t>
            </w:r>
          </w:p>
        </w:tc>
      </w:tr>
      <w:tr w:rsidR="004F06C3" w:rsidRPr="00467681" w14:paraId="1F286003" w14:textId="77777777" w:rsidTr="00541A33">
        <w:tc>
          <w:tcPr>
            <w:tcW w:w="9067" w:type="dxa"/>
          </w:tcPr>
          <w:p w14:paraId="2E0C0BAB"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15. Pénzbeli és természetbeni szociális ellátások és támogatások</w:t>
            </w:r>
          </w:p>
        </w:tc>
      </w:tr>
      <w:tr w:rsidR="004F06C3" w:rsidRPr="00467681" w14:paraId="49DB666E" w14:textId="77777777" w:rsidTr="00541A33">
        <w:tc>
          <w:tcPr>
            <w:tcW w:w="9067" w:type="dxa"/>
          </w:tcPr>
          <w:p w14:paraId="6AF8121A"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16. Szünidei étkeztetés kiterjesztése</w:t>
            </w:r>
          </w:p>
        </w:tc>
      </w:tr>
      <w:tr w:rsidR="004F06C3" w:rsidRPr="00467681" w14:paraId="6391E3A8" w14:textId="77777777" w:rsidTr="00541A33">
        <w:tc>
          <w:tcPr>
            <w:tcW w:w="9067" w:type="dxa"/>
          </w:tcPr>
          <w:p w14:paraId="00F574E3"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17. Jelzőrendszeres házi segítségnyújtás</w:t>
            </w:r>
          </w:p>
        </w:tc>
      </w:tr>
      <w:tr w:rsidR="004F06C3" w:rsidRPr="00467681" w14:paraId="5EDED04C" w14:textId="77777777" w:rsidTr="00541A33">
        <w:tc>
          <w:tcPr>
            <w:tcW w:w="9067" w:type="dxa"/>
          </w:tcPr>
          <w:p w14:paraId="6ED790E7"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rPr>
              <w:t>18. Jóléti támogatások</w:t>
            </w:r>
          </w:p>
        </w:tc>
      </w:tr>
    </w:tbl>
    <w:p w14:paraId="24E9E07B" w14:textId="77777777" w:rsidR="004F06C3" w:rsidRDefault="004F06C3" w:rsidP="004F06C3">
      <w:pPr>
        <w:spacing w:after="0" w:line="240" w:lineRule="auto"/>
        <w:ind w:left="284"/>
        <w:jc w:val="both"/>
        <w:rPr>
          <w:rFonts w:ascii="Times New Roman" w:hAnsi="Times New Roman"/>
          <w:sz w:val="16"/>
          <w:szCs w:val="16"/>
          <w:lang w:eastAsia="hu-H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06C3" w14:paraId="5FBED365" w14:textId="77777777" w:rsidTr="00541A33">
        <w:tc>
          <w:tcPr>
            <w:tcW w:w="9067" w:type="dxa"/>
          </w:tcPr>
          <w:p w14:paraId="3B55A59A" w14:textId="77777777" w:rsidR="004F06C3" w:rsidRPr="003F2FCB" w:rsidRDefault="004F06C3" w:rsidP="00541A33">
            <w:pPr>
              <w:spacing w:after="0" w:line="240" w:lineRule="auto"/>
              <w:ind w:left="284"/>
              <w:jc w:val="both"/>
              <w:rPr>
                <w:rFonts w:ascii="Times New Roman" w:hAnsi="Times New Roman"/>
                <w:sz w:val="16"/>
                <w:szCs w:val="16"/>
                <w:lang w:eastAsia="hu-HU"/>
              </w:rPr>
            </w:pPr>
            <w:r w:rsidRPr="003F2FCB">
              <w:rPr>
                <w:rFonts w:ascii="Times New Roman" w:hAnsi="Times New Roman"/>
                <w:sz w:val="24"/>
                <w:szCs w:val="24"/>
              </w:rPr>
              <w:t>19. Háziorvosok támogatása</w:t>
            </w:r>
          </w:p>
        </w:tc>
      </w:tr>
    </w:tbl>
    <w:p w14:paraId="36C0AA5A" w14:textId="77777777" w:rsidR="004F06C3" w:rsidRDefault="004F06C3" w:rsidP="004F06C3">
      <w:pPr>
        <w:spacing w:after="0" w:line="240" w:lineRule="auto"/>
        <w:ind w:left="284"/>
        <w:jc w:val="both"/>
        <w:rPr>
          <w:rFonts w:ascii="Times New Roman" w:hAnsi="Times New Roman"/>
          <w:sz w:val="16"/>
          <w:szCs w:val="16"/>
          <w:lang w:eastAsia="hu-H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06C3" w14:paraId="694FFEB4" w14:textId="77777777" w:rsidTr="00541A33">
        <w:tc>
          <w:tcPr>
            <w:tcW w:w="9067" w:type="dxa"/>
          </w:tcPr>
          <w:p w14:paraId="1853FE50" w14:textId="77777777" w:rsidR="004F06C3" w:rsidRPr="003F2FCB" w:rsidRDefault="004F06C3" w:rsidP="00541A33">
            <w:pPr>
              <w:spacing w:after="0" w:line="240" w:lineRule="auto"/>
              <w:ind w:left="284"/>
              <w:jc w:val="both"/>
              <w:rPr>
                <w:rFonts w:ascii="Times New Roman" w:hAnsi="Times New Roman"/>
                <w:sz w:val="16"/>
                <w:szCs w:val="16"/>
                <w:lang w:eastAsia="hu-HU"/>
              </w:rPr>
            </w:pPr>
            <w:r w:rsidRPr="003F2FCB">
              <w:rPr>
                <w:rFonts w:ascii="Times New Roman" w:hAnsi="Times New Roman"/>
                <w:sz w:val="24"/>
                <w:szCs w:val="24"/>
                <w:lang w:eastAsia="hu-HU"/>
              </w:rPr>
              <w:t>20. Fejlesztő foglalkoztatás nyújtása</w:t>
            </w:r>
          </w:p>
        </w:tc>
      </w:tr>
      <w:tr w:rsidR="004F06C3" w14:paraId="2592174F" w14:textId="77777777" w:rsidTr="00541A33">
        <w:tc>
          <w:tcPr>
            <w:tcW w:w="9067" w:type="dxa"/>
          </w:tcPr>
          <w:p w14:paraId="3CEB2FB5" w14:textId="77777777" w:rsidR="004F06C3" w:rsidRPr="003F2FCB" w:rsidRDefault="004F06C3" w:rsidP="00541A33">
            <w:pPr>
              <w:spacing w:after="0" w:line="240" w:lineRule="auto"/>
              <w:ind w:left="284"/>
              <w:jc w:val="both"/>
              <w:rPr>
                <w:rFonts w:ascii="Times New Roman" w:hAnsi="Times New Roman"/>
                <w:sz w:val="16"/>
                <w:szCs w:val="16"/>
                <w:lang w:eastAsia="hu-HU"/>
              </w:rPr>
            </w:pPr>
            <w:r w:rsidRPr="003F2FCB">
              <w:rPr>
                <w:rFonts w:ascii="Times New Roman" w:hAnsi="Times New Roman"/>
                <w:sz w:val="24"/>
                <w:szCs w:val="24"/>
                <w:lang w:eastAsia="hu-HU"/>
              </w:rPr>
              <w:t>21. Köznevelési feladatok fenntartói támogatása</w:t>
            </w:r>
          </w:p>
        </w:tc>
      </w:tr>
      <w:tr w:rsidR="004F06C3" w14:paraId="1F89CE96" w14:textId="77777777" w:rsidTr="00541A33">
        <w:tc>
          <w:tcPr>
            <w:tcW w:w="9067" w:type="dxa"/>
          </w:tcPr>
          <w:p w14:paraId="70950265" w14:textId="77777777" w:rsidR="004F06C3" w:rsidRPr="003F2FCB" w:rsidRDefault="004F06C3" w:rsidP="00541A33">
            <w:pPr>
              <w:spacing w:after="0" w:line="240" w:lineRule="auto"/>
              <w:ind w:left="284"/>
              <w:jc w:val="both"/>
              <w:rPr>
                <w:rFonts w:ascii="Times New Roman" w:hAnsi="Times New Roman"/>
                <w:sz w:val="24"/>
                <w:szCs w:val="24"/>
                <w:lang w:eastAsia="hu-HU"/>
              </w:rPr>
            </w:pPr>
            <w:r w:rsidRPr="003F2FCB">
              <w:rPr>
                <w:rFonts w:ascii="Times New Roman" w:hAnsi="Times New Roman"/>
                <w:sz w:val="24"/>
                <w:szCs w:val="24"/>
                <w:lang w:eastAsia="hu-HU"/>
              </w:rPr>
              <w:t>22. Időszaki gyermekfelügyelet</w:t>
            </w:r>
          </w:p>
        </w:tc>
      </w:tr>
      <w:tr w:rsidR="004F06C3" w14:paraId="627A0C8E" w14:textId="77777777" w:rsidTr="00541A33">
        <w:tc>
          <w:tcPr>
            <w:tcW w:w="9067" w:type="dxa"/>
          </w:tcPr>
          <w:p w14:paraId="04C70792" w14:textId="77777777" w:rsidR="004F06C3" w:rsidRPr="003F2FCB" w:rsidRDefault="004F06C3" w:rsidP="00541A33">
            <w:pPr>
              <w:spacing w:after="0" w:line="240" w:lineRule="auto"/>
              <w:ind w:left="284"/>
              <w:jc w:val="both"/>
              <w:rPr>
                <w:rFonts w:ascii="Times New Roman" w:hAnsi="Times New Roman"/>
                <w:sz w:val="24"/>
                <w:szCs w:val="24"/>
                <w:lang w:eastAsia="hu-HU"/>
              </w:rPr>
            </w:pPr>
            <w:r w:rsidRPr="003F2FCB">
              <w:rPr>
                <w:rFonts w:ascii="Times New Roman" w:hAnsi="Times New Roman"/>
                <w:sz w:val="24"/>
                <w:szCs w:val="24"/>
                <w:lang w:eastAsia="hu-HU"/>
              </w:rPr>
              <w:t>23. Gyermekek táboroztatása</w:t>
            </w:r>
          </w:p>
        </w:tc>
      </w:tr>
    </w:tbl>
    <w:p w14:paraId="7F409D57" w14:textId="77777777" w:rsidR="004F06C3" w:rsidRPr="00467681" w:rsidRDefault="004F06C3" w:rsidP="004F06C3">
      <w:pPr>
        <w:spacing w:after="0" w:line="240" w:lineRule="auto"/>
        <w:ind w:left="284"/>
        <w:jc w:val="both"/>
        <w:rPr>
          <w:rFonts w:ascii="Times New Roman" w:hAnsi="Times New Roman"/>
          <w:sz w:val="16"/>
          <w:szCs w:val="16"/>
          <w:lang w:eastAsia="hu-H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06C3" w:rsidRPr="00467681" w14:paraId="128FB5E2" w14:textId="77777777" w:rsidTr="00541A33">
        <w:tc>
          <w:tcPr>
            <w:tcW w:w="9067" w:type="dxa"/>
          </w:tcPr>
          <w:p w14:paraId="6CE1192D" w14:textId="77777777" w:rsidR="004F06C3" w:rsidRPr="003F2FCB" w:rsidRDefault="004F06C3" w:rsidP="00541A33">
            <w:pPr>
              <w:spacing w:after="0" w:line="240" w:lineRule="auto"/>
              <w:ind w:left="284"/>
              <w:jc w:val="both"/>
              <w:rPr>
                <w:rFonts w:ascii="Times New Roman" w:hAnsi="Times New Roman"/>
                <w:sz w:val="24"/>
                <w:szCs w:val="24"/>
                <w:lang w:eastAsia="hu-HU"/>
              </w:rPr>
            </w:pPr>
            <w:r w:rsidRPr="003F2FCB">
              <w:rPr>
                <w:rFonts w:ascii="Times New Roman" w:hAnsi="Times New Roman"/>
                <w:sz w:val="24"/>
                <w:szCs w:val="24"/>
                <w:lang w:eastAsia="hu-HU"/>
              </w:rPr>
              <w:t>24. Egyes városüzemeltetési, városfejlesztési feladatok</w:t>
            </w:r>
          </w:p>
        </w:tc>
      </w:tr>
      <w:tr w:rsidR="004F06C3" w:rsidRPr="00467681" w14:paraId="1A3AD2C0" w14:textId="77777777" w:rsidTr="00541A33">
        <w:tc>
          <w:tcPr>
            <w:tcW w:w="9067" w:type="dxa"/>
          </w:tcPr>
          <w:p w14:paraId="2E414D2F" w14:textId="77777777" w:rsidR="004F06C3" w:rsidRPr="003F2FCB" w:rsidRDefault="004F06C3" w:rsidP="00541A33">
            <w:pPr>
              <w:spacing w:after="0" w:line="240" w:lineRule="auto"/>
              <w:ind w:left="284"/>
              <w:jc w:val="both"/>
              <w:rPr>
                <w:rFonts w:ascii="Times New Roman" w:hAnsi="Times New Roman"/>
                <w:sz w:val="24"/>
                <w:szCs w:val="24"/>
                <w:lang w:eastAsia="hu-HU"/>
              </w:rPr>
            </w:pPr>
            <w:r w:rsidRPr="003F2FCB">
              <w:rPr>
                <w:rFonts w:ascii="Times New Roman" w:hAnsi="Times New Roman"/>
                <w:sz w:val="24"/>
                <w:szCs w:val="24"/>
                <w:lang w:eastAsia="hu-HU"/>
              </w:rPr>
              <w:t xml:space="preserve">25. </w:t>
            </w:r>
            <w:proofErr w:type="spellStart"/>
            <w:r w:rsidRPr="003F2FCB">
              <w:rPr>
                <w:rFonts w:ascii="Times New Roman" w:hAnsi="Times New Roman"/>
                <w:sz w:val="24"/>
                <w:szCs w:val="24"/>
                <w:lang w:eastAsia="hu-HU"/>
              </w:rPr>
              <w:t>Parkolásfejlesztés</w:t>
            </w:r>
            <w:proofErr w:type="spellEnd"/>
          </w:p>
        </w:tc>
      </w:tr>
      <w:tr w:rsidR="004F06C3" w:rsidRPr="00467681" w14:paraId="587CE9E4" w14:textId="77777777" w:rsidTr="00541A33">
        <w:tc>
          <w:tcPr>
            <w:tcW w:w="9067" w:type="dxa"/>
          </w:tcPr>
          <w:p w14:paraId="5DB3DEF3"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rPr>
              <w:t xml:space="preserve">26. Közvilágítás-korszerűsítés, díszkivilágítás </w:t>
            </w:r>
          </w:p>
        </w:tc>
      </w:tr>
      <w:tr w:rsidR="004F06C3" w:rsidRPr="00467681" w14:paraId="004F46C3" w14:textId="77777777" w:rsidTr="00541A33">
        <w:tc>
          <w:tcPr>
            <w:tcW w:w="9067" w:type="dxa"/>
          </w:tcPr>
          <w:p w14:paraId="4B25B2F5"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27. Köznevelési intézmények energiahatékonysági és biztonságot növelő beruházása, fejlesztése</w:t>
            </w:r>
          </w:p>
        </w:tc>
      </w:tr>
      <w:tr w:rsidR="004F06C3" w:rsidRPr="00467681" w14:paraId="2F5EFD16" w14:textId="77777777" w:rsidTr="00541A33">
        <w:tc>
          <w:tcPr>
            <w:tcW w:w="9067" w:type="dxa"/>
          </w:tcPr>
          <w:p w14:paraId="7C5A4D93" w14:textId="77777777" w:rsidR="004F06C3" w:rsidRPr="003F2FCB" w:rsidRDefault="004F06C3" w:rsidP="00541A33">
            <w:pPr>
              <w:spacing w:after="0" w:line="240" w:lineRule="auto"/>
              <w:ind w:left="284"/>
              <w:rPr>
                <w:rFonts w:ascii="Times New Roman" w:hAnsi="Times New Roman"/>
                <w:sz w:val="24"/>
                <w:szCs w:val="24"/>
                <w:lang w:eastAsia="hu-HU"/>
              </w:rPr>
            </w:pPr>
            <w:r w:rsidRPr="003F2FCB">
              <w:rPr>
                <w:rFonts w:ascii="Times New Roman" w:hAnsi="Times New Roman"/>
                <w:sz w:val="24"/>
                <w:szCs w:val="24"/>
                <w:lang w:eastAsia="hu-HU"/>
              </w:rPr>
              <w:t>28. Sportcélú fejlesztések</w:t>
            </w:r>
          </w:p>
        </w:tc>
      </w:tr>
    </w:tbl>
    <w:p w14:paraId="6A200071" w14:textId="77777777" w:rsidR="004F06C3" w:rsidRPr="00467681" w:rsidRDefault="004F06C3" w:rsidP="004F06C3">
      <w:pPr>
        <w:spacing w:after="0" w:line="240" w:lineRule="auto"/>
        <w:ind w:left="284"/>
        <w:rPr>
          <w:rFonts w:ascii="Times New Roman" w:hAnsi="Times New Roman"/>
          <w:color w:val="000000"/>
          <w:sz w:val="16"/>
          <w:szCs w:val="16"/>
          <w:lang w:eastAsia="hu-HU"/>
        </w:rPr>
      </w:pPr>
    </w:p>
    <w:tbl>
      <w:tblPr>
        <w:tblW w:w="9062" w:type="dxa"/>
        <w:tblInd w:w="5" w:type="dxa"/>
        <w:tblLayout w:type="fixed"/>
        <w:tblCellMar>
          <w:left w:w="0" w:type="dxa"/>
          <w:right w:w="0" w:type="dxa"/>
        </w:tblCellMar>
        <w:tblLook w:val="0000" w:firstRow="0" w:lastRow="0" w:firstColumn="0" w:lastColumn="0" w:noHBand="0" w:noVBand="0"/>
      </w:tblPr>
      <w:tblGrid>
        <w:gridCol w:w="9062"/>
      </w:tblGrid>
      <w:tr w:rsidR="004F06C3" w:rsidRPr="00467681" w14:paraId="590F081B" w14:textId="77777777" w:rsidTr="00541A33">
        <w:tc>
          <w:tcPr>
            <w:tcW w:w="9062" w:type="dxa"/>
            <w:tcBorders>
              <w:top w:val="single" w:sz="4" w:space="0" w:color="auto"/>
              <w:left w:val="single" w:sz="4" w:space="0" w:color="auto"/>
              <w:bottom w:val="single" w:sz="4" w:space="0" w:color="auto"/>
              <w:right w:val="single" w:sz="4" w:space="0" w:color="auto"/>
            </w:tcBorders>
          </w:tcPr>
          <w:p w14:paraId="68BDEBE1" w14:textId="77777777" w:rsidR="004F06C3" w:rsidRPr="00467681"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29</w:t>
            </w:r>
            <w:r w:rsidRPr="00467681">
              <w:rPr>
                <w:rFonts w:ascii="Times New Roman" w:hAnsi="Times New Roman"/>
                <w:sz w:val="24"/>
                <w:szCs w:val="24"/>
              </w:rPr>
              <w:t>. Közterület-felügyelet fenntartása</w:t>
            </w:r>
          </w:p>
        </w:tc>
      </w:tr>
      <w:tr w:rsidR="004F06C3" w:rsidRPr="00467681" w14:paraId="6EF696BE" w14:textId="77777777" w:rsidTr="00541A33">
        <w:tc>
          <w:tcPr>
            <w:tcW w:w="9062" w:type="dxa"/>
            <w:tcBorders>
              <w:top w:val="single" w:sz="4" w:space="0" w:color="auto"/>
              <w:left w:val="single" w:sz="4" w:space="0" w:color="auto"/>
              <w:bottom w:val="single" w:sz="4" w:space="0" w:color="auto"/>
              <w:right w:val="single" w:sz="4" w:space="0" w:color="auto"/>
            </w:tcBorders>
          </w:tcPr>
          <w:p w14:paraId="30B6C6D5" w14:textId="77777777" w:rsidR="004F06C3" w:rsidRPr="00467681"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30</w:t>
            </w:r>
            <w:r w:rsidRPr="00467681">
              <w:rPr>
                <w:rFonts w:ascii="Times New Roman" w:hAnsi="Times New Roman"/>
                <w:sz w:val="24"/>
                <w:szCs w:val="24"/>
              </w:rPr>
              <w:t xml:space="preserve">. </w:t>
            </w:r>
            <w:r>
              <w:rPr>
                <w:rFonts w:ascii="Times New Roman" w:hAnsi="Times New Roman"/>
                <w:sz w:val="24"/>
                <w:szCs w:val="24"/>
              </w:rPr>
              <w:t xml:space="preserve">A Rendőrség és a </w:t>
            </w:r>
            <w:r w:rsidRPr="00467681">
              <w:rPr>
                <w:rFonts w:ascii="Times New Roman" w:hAnsi="Times New Roman"/>
                <w:sz w:val="24"/>
                <w:szCs w:val="24"/>
              </w:rPr>
              <w:t>Polgárőrség támogatása</w:t>
            </w:r>
          </w:p>
        </w:tc>
      </w:tr>
      <w:tr w:rsidR="004F06C3" w:rsidRPr="00467681" w14:paraId="361A6D8B" w14:textId="77777777" w:rsidTr="00541A33">
        <w:tc>
          <w:tcPr>
            <w:tcW w:w="9062" w:type="dxa"/>
            <w:tcBorders>
              <w:top w:val="single" w:sz="4" w:space="0" w:color="auto"/>
              <w:left w:val="single" w:sz="4" w:space="0" w:color="auto"/>
              <w:bottom w:val="single" w:sz="4" w:space="0" w:color="auto"/>
              <w:right w:val="single" w:sz="4" w:space="0" w:color="auto"/>
            </w:tcBorders>
          </w:tcPr>
          <w:p w14:paraId="0501EE2A" w14:textId="77777777" w:rsidR="004F06C3" w:rsidRPr="00467681"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31</w:t>
            </w:r>
            <w:r w:rsidRPr="00467681">
              <w:rPr>
                <w:rFonts w:ascii="Times New Roman" w:hAnsi="Times New Roman"/>
                <w:sz w:val="24"/>
                <w:szCs w:val="24"/>
              </w:rPr>
              <w:t>. Térfigyelő-rendszer fenntartása, működtetése</w:t>
            </w:r>
          </w:p>
        </w:tc>
      </w:tr>
    </w:tbl>
    <w:p w14:paraId="2EE92E63" w14:textId="77777777" w:rsidR="004F06C3" w:rsidRPr="00467681" w:rsidRDefault="004F06C3" w:rsidP="004F06C3">
      <w:pPr>
        <w:spacing w:after="0" w:line="240" w:lineRule="auto"/>
        <w:ind w:left="284"/>
        <w:rPr>
          <w:rFonts w:ascii="Times New Roman" w:hAnsi="Times New Roman"/>
          <w:color w:val="000000"/>
          <w:sz w:val="16"/>
          <w:szCs w:val="16"/>
          <w:lang w:eastAsia="hu-HU"/>
        </w:rPr>
      </w:pPr>
    </w:p>
    <w:tbl>
      <w:tblPr>
        <w:tblW w:w="9062" w:type="dxa"/>
        <w:tblInd w:w="5" w:type="dxa"/>
        <w:tblLayout w:type="fixed"/>
        <w:tblCellMar>
          <w:left w:w="0" w:type="dxa"/>
          <w:right w:w="0" w:type="dxa"/>
        </w:tblCellMar>
        <w:tblLook w:val="0000" w:firstRow="0" w:lastRow="0" w:firstColumn="0" w:lastColumn="0" w:noHBand="0" w:noVBand="0"/>
      </w:tblPr>
      <w:tblGrid>
        <w:gridCol w:w="9062"/>
      </w:tblGrid>
      <w:tr w:rsidR="004F06C3" w:rsidRPr="00467681" w14:paraId="5A3A4FCE" w14:textId="77777777" w:rsidTr="00541A33">
        <w:tc>
          <w:tcPr>
            <w:tcW w:w="9062" w:type="dxa"/>
            <w:tcBorders>
              <w:top w:val="single" w:sz="4" w:space="0" w:color="auto"/>
              <w:left w:val="single" w:sz="4" w:space="0" w:color="auto"/>
              <w:bottom w:val="single" w:sz="4" w:space="0" w:color="auto"/>
              <w:right w:val="single" w:sz="4" w:space="0" w:color="auto"/>
            </w:tcBorders>
          </w:tcPr>
          <w:p w14:paraId="42A54AFB" w14:textId="77777777" w:rsidR="004F06C3" w:rsidRPr="00467681"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32</w:t>
            </w:r>
            <w:r w:rsidRPr="00467681">
              <w:rPr>
                <w:rFonts w:ascii="Times New Roman" w:hAnsi="Times New Roman"/>
                <w:sz w:val="24"/>
                <w:szCs w:val="24"/>
              </w:rPr>
              <w:t xml:space="preserve">. </w:t>
            </w:r>
            <w:r>
              <w:rPr>
                <w:rFonts w:ascii="Times New Roman" w:hAnsi="Times New Roman"/>
                <w:sz w:val="24"/>
                <w:szCs w:val="24"/>
              </w:rPr>
              <w:t>Helyi építészeti-műszaki t</w:t>
            </w:r>
            <w:r w:rsidRPr="00467681">
              <w:rPr>
                <w:rFonts w:ascii="Times New Roman" w:hAnsi="Times New Roman"/>
                <w:sz w:val="24"/>
                <w:szCs w:val="24"/>
              </w:rPr>
              <w:t>ervtanács működtetése</w:t>
            </w:r>
          </w:p>
        </w:tc>
      </w:tr>
      <w:tr w:rsidR="004F06C3" w:rsidRPr="00467681" w14:paraId="4F030008" w14:textId="77777777" w:rsidTr="00541A33">
        <w:tc>
          <w:tcPr>
            <w:tcW w:w="9062" w:type="dxa"/>
            <w:tcBorders>
              <w:top w:val="single" w:sz="4" w:space="0" w:color="auto"/>
              <w:left w:val="single" w:sz="4" w:space="0" w:color="auto"/>
              <w:bottom w:val="single" w:sz="4" w:space="0" w:color="auto"/>
              <w:right w:val="single" w:sz="4" w:space="0" w:color="auto"/>
            </w:tcBorders>
          </w:tcPr>
          <w:p w14:paraId="0A147CC3" w14:textId="77777777" w:rsidR="004F06C3" w:rsidRPr="00467681"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33</w:t>
            </w:r>
            <w:r w:rsidRPr="00467681">
              <w:rPr>
                <w:rFonts w:ascii="Times New Roman" w:hAnsi="Times New Roman"/>
                <w:sz w:val="24"/>
                <w:szCs w:val="24"/>
              </w:rPr>
              <w:t>. Településfejlesztés</w:t>
            </w:r>
            <w:r>
              <w:rPr>
                <w:rFonts w:ascii="Times New Roman" w:hAnsi="Times New Roman"/>
                <w:sz w:val="24"/>
                <w:szCs w:val="24"/>
              </w:rPr>
              <w:t>, településképi védelem</w:t>
            </w:r>
          </w:p>
        </w:tc>
      </w:tr>
      <w:tr w:rsidR="004F06C3" w:rsidRPr="00467681" w14:paraId="4840EC36" w14:textId="77777777" w:rsidTr="00541A33">
        <w:tc>
          <w:tcPr>
            <w:tcW w:w="9062" w:type="dxa"/>
            <w:tcBorders>
              <w:top w:val="single" w:sz="4" w:space="0" w:color="auto"/>
              <w:left w:val="single" w:sz="4" w:space="0" w:color="auto"/>
              <w:bottom w:val="single" w:sz="4" w:space="0" w:color="auto"/>
              <w:right w:val="single" w:sz="4" w:space="0" w:color="auto"/>
            </w:tcBorders>
          </w:tcPr>
          <w:p w14:paraId="41251FC7" w14:textId="77777777" w:rsidR="004F06C3" w:rsidRPr="00467681" w:rsidRDefault="004F06C3" w:rsidP="00541A33">
            <w:pPr>
              <w:spacing w:after="0" w:line="240" w:lineRule="auto"/>
              <w:ind w:left="284"/>
              <w:rPr>
                <w:rFonts w:ascii="Times New Roman" w:hAnsi="Times New Roman"/>
                <w:sz w:val="24"/>
                <w:szCs w:val="24"/>
              </w:rPr>
            </w:pPr>
            <w:r>
              <w:rPr>
                <w:rFonts w:ascii="Times New Roman" w:hAnsi="Times New Roman"/>
                <w:sz w:val="24"/>
                <w:szCs w:val="24"/>
              </w:rPr>
              <w:t xml:space="preserve"> 34</w:t>
            </w:r>
            <w:r w:rsidRPr="00467681">
              <w:rPr>
                <w:rFonts w:ascii="Times New Roman" w:hAnsi="Times New Roman"/>
                <w:sz w:val="24"/>
                <w:szCs w:val="24"/>
              </w:rPr>
              <w:t xml:space="preserve">. Környezetvédelmi </w:t>
            </w:r>
            <w:r>
              <w:rPr>
                <w:rFonts w:ascii="Times New Roman" w:hAnsi="Times New Roman"/>
                <w:sz w:val="24"/>
                <w:szCs w:val="24"/>
              </w:rPr>
              <w:t>fenntarthatósági és klímastratégiai fejlesztések</w:t>
            </w:r>
          </w:p>
        </w:tc>
      </w:tr>
      <w:tr w:rsidR="004F06C3" w:rsidRPr="00467681" w14:paraId="490046D5" w14:textId="77777777" w:rsidTr="00541A33">
        <w:tc>
          <w:tcPr>
            <w:tcW w:w="9062" w:type="dxa"/>
            <w:tcBorders>
              <w:top w:val="single" w:sz="4" w:space="0" w:color="auto"/>
              <w:left w:val="single" w:sz="4" w:space="0" w:color="auto"/>
              <w:bottom w:val="single" w:sz="4" w:space="0" w:color="auto"/>
              <w:right w:val="single" w:sz="4" w:space="0" w:color="auto"/>
            </w:tcBorders>
          </w:tcPr>
          <w:p w14:paraId="7DB2A210" w14:textId="77777777" w:rsidR="004F06C3" w:rsidRPr="007C36E9"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35</w:t>
            </w:r>
            <w:r w:rsidRPr="007C36E9">
              <w:rPr>
                <w:rFonts w:ascii="Times New Roman" w:hAnsi="Times New Roman"/>
                <w:sz w:val="24"/>
                <w:szCs w:val="24"/>
              </w:rPr>
              <w:t>. Közút építése, fejlesztése</w:t>
            </w:r>
          </w:p>
        </w:tc>
      </w:tr>
      <w:tr w:rsidR="004F06C3" w:rsidRPr="00467681" w14:paraId="605327CE" w14:textId="77777777" w:rsidTr="00541A33">
        <w:tc>
          <w:tcPr>
            <w:tcW w:w="9062" w:type="dxa"/>
            <w:tcBorders>
              <w:top w:val="single" w:sz="4" w:space="0" w:color="auto"/>
              <w:left w:val="single" w:sz="4" w:space="0" w:color="auto"/>
              <w:bottom w:val="single" w:sz="4" w:space="0" w:color="auto"/>
              <w:right w:val="single" w:sz="4" w:space="0" w:color="auto"/>
            </w:tcBorders>
          </w:tcPr>
          <w:p w14:paraId="2AAA3F82" w14:textId="77777777" w:rsidR="004F06C3" w:rsidRPr="007C36E9"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36</w:t>
            </w:r>
            <w:r w:rsidRPr="007C36E9">
              <w:rPr>
                <w:rFonts w:ascii="Times New Roman" w:hAnsi="Times New Roman"/>
                <w:sz w:val="24"/>
                <w:szCs w:val="24"/>
              </w:rPr>
              <w:t>. Közúti közlekedésfejlesztési tervek, közlekedésbiztonsági fejlesztések</w:t>
            </w:r>
          </w:p>
        </w:tc>
      </w:tr>
      <w:tr w:rsidR="004F06C3" w:rsidRPr="00467681" w14:paraId="178F5CF3" w14:textId="77777777" w:rsidTr="00541A33">
        <w:tc>
          <w:tcPr>
            <w:tcW w:w="9062" w:type="dxa"/>
            <w:tcBorders>
              <w:top w:val="single" w:sz="4" w:space="0" w:color="auto"/>
              <w:left w:val="single" w:sz="4" w:space="0" w:color="auto"/>
              <w:bottom w:val="single" w:sz="4" w:space="0" w:color="auto"/>
              <w:right w:val="single" w:sz="4" w:space="0" w:color="auto"/>
            </w:tcBorders>
          </w:tcPr>
          <w:p w14:paraId="712AF1E9" w14:textId="77777777" w:rsidR="004F06C3" w:rsidRPr="007C36E9"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37</w:t>
            </w:r>
            <w:r w:rsidRPr="007C36E9">
              <w:rPr>
                <w:rFonts w:ascii="Times New Roman" w:hAnsi="Times New Roman"/>
                <w:sz w:val="24"/>
                <w:szCs w:val="24"/>
              </w:rPr>
              <w:t>. Kerékpáros közlekedés fejlesztése</w:t>
            </w:r>
          </w:p>
        </w:tc>
      </w:tr>
      <w:tr w:rsidR="004F06C3" w:rsidRPr="00467681" w14:paraId="441D5C81" w14:textId="77777777" w:rsidTr="00541A33">
        <w:tc>
          <w:tcPr>
            <w:tcW w:w="9062" w:type="dxa"/>
            <w:tcBorders>
              <w:top w:val="single" w:sz="4" w:space="0" w:color="auto"/>
              <w:left w:val="single" w:sz="4" w:space="0" w:color="auto"/>
              <w:bottom w:val="single" w:sz="4" w:space="0" w:color="auto"/>
              <w:right w:val="single" w:sz="4" w:space="0" w:color="auto"/>
            </w:tcBorders>
          </w:tcPr>
          <w:p w14:paraId="71ED9FEE" w14:textId="77777777" w:rsidR="004F06C3" w:rsidRPr="007C36E9"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38</w:t>
            </w:r>
            <w:r w:rsidRPr="007C36E9">
              <w:rPr>
                <w:rFonts w:ascii="Times New Roman" w:hAnsi="Times New Roman"/>
                <w:sz w:val="24"/>
                <w:szCs w:val="24"/>
              </w:rPr>
              <w:t xml:space="preserve">. </w:t>
            </w:r>
            <w:proofErr w:type="spellStart"/>
            <w:r w:rsidRPr="007C36E9">
              <w:rPr>
                <w:rFonts w:ascii="Times New Roman" w:hAnsi="Times New Roman"/>
                <w:sz w:val="24"/>
                <w:szCs w:val="24"/>
              </w:rPr>
              <w:t>Zöldfelüle</w:t>
            </w:r>
            <w:r>
              <w:rPr>
                <w:rFonts w:ascii="Times New Roman" w:hAnsi="Times New Roman"/>
                <w:sz w:val="24"/>
                <w:szCs w:val="24"/>
              </w:rPr>
              <w:t>t-</w:t>
            </w:r>
            <w:r w:rsidRPr="007C36E9">
              <w:rPr>
                <w:rFonts w:ascii="Times New Roman" w:hAnsi="Times New Roman"/>
                <w:sz w:val="24"/>
                <w:szCs w:val="24"/>
              </w:rPr>
              <w:t>revitalizációs</w:t>
            </w:r>
            <w:proofErr w:type="spellEnd"/>
            <w:r w:rsidRPr="007C36E9">
              <w:rPr>
                <w:rFonts w:ascii="Times New Roman" w:hAnsi="Times New Roman"/>
                <w:sz w:val="24"/>
                <w:szCs w:val="24"/>
              </w:rPr>
              <w:t xml:space="preserve"> fejlesztések</w:t>
            </w:r>
          </w:p>
        </w:tc>
      </w:tr>
      <w:tr w:rsidR="004F06C3" w:rsidRPr="00467681" w14:paraId="09C53022" w14:textId="77777777" w:rsidTr="00541A33">
        <w:tc>
          <w:tcPr>
            <w:tcW w:w="9062" w:type="dxa"/>
            <w:tcBorders>
              <w:top w:val="single" w:sz="4" w:space="0" w:color="auto"/>
              <w:left w:val="single" w:sz="4" w:space="0" w:color="auto"/>
              <w:bottom w:val="single" w:sz="4" w:space="0" w:color="auto"/>
              <w:right w:val="single" w:sz="4" w:space="0" w:color="auto"/>
            </w:tcBorders>
          </w:tcPr>
          <w:p w14:paraId="3572A232" w14:textId="77777777" w:rsidR="004F06C3" w:rsidRDefault="004F06C3" w:rsidP="00541A33">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39. Helyi értékvédelmi támogatás</w:t>
            </w:r>
          </w:p>
        </w:tc>
      </w:tr>
      <w:tr w:rsidR="004F06C3" w:rsidRPr="00467681" w14:paraId="26723565" w14:textId="77777777" w:rsidTr="00541A33">
        <w:tc>
          <w:tcPr>
            <w:tcW w:w="9062" w:type="dxa"/>
            <w:tcBorders>
              <w:top w:val="single" w:sz="4" w:space="0" w:color="auto"/>
              <w:left w:val="single" w:sz="4" w:space="0" w:color="auto"/>
              <w:bottom w:val="single" w:sz="4" w:space="0" w:color="auto"/>
              <w:right w:val="single" w:sz="4" w:space="0" w:color="auto"/>
            </w:tcBorders>
          </w:tcPr>
          <w:p w14:paraId="6CD44544" w14:textId="77777777" w:rsidR="004F06C3" w:rsidRDefault="004F06C3" w:rsidP="00541A33">
            <w:pPr>
              <w:autoSpaceDE w:val="0"/>
              <w:autoSpaceDN w:val="0"/>
              <w:adjustRightInd w:val="0"/>
              <w:spacing w:after="0" w:line="240" w:lineRule="auto"/>
              <w:ind w:left="284"/>
              <w:rPr>
                <w:rFonts w:ascii="Times New Roman" w:hAnsi="Times New Roman"/>
                <w:sz w:val="24"/>
                <w:szCs w:val="24"/>
              </w:rPr>
            </w:pPr>
            <w:r w:rsidRPr="008C2318">
              <w:rPr>
                <w:rFonts w:ascii="Times New Roman" w:hAnsi="Times New Roman"/>
                <w:sz w:val="24"/>
                <w:szCs w:val="24"/>
              </w:rPr>
              <w:lastRenderedPageBreak/>
              <w:t xml:space="preserve">40. A </w:t>
            </w:r>
            <w:r>
              <w:rPr>
                <w:rFonts w:ascii="Times New Roman" w:hAnsi="Times New Roman"/>
                <w:sz w:val="24"/>
                <w:szCs w:val="24"/>
              </w:rPr>
              <w:t>rendelkezésre álló pénzügyi-költségvetési keretek figyelembevételével</w:t>
            </w:r>
            <w:r w:rsidRPr="008C2318">
              <w:rPr>
                <w:rFonts w:ascii="Times New Roman" w:hAnsi="Times New Roman"/>
                <w:sz w:val="24"/>
                <w:szCs w:val="24"/>
              </w:rPr>
              <w:t xml:space="preserve"> </w:t>
            </w:r>
            <w:r>
              <w:rPr>
                <w:rFonts w:ascii="Times New Roman" w:hAnsi="Times New Roman"/>
                <w:sz w:val="24"/>
                <w:szCs w:val="24"/>
              </w:rPr>
              <w:t>egyes</w:t>
            </w:r>
            <w:r w:rsidRPr="008C2318">
              <w:rPr>
                <w:rFonts w:ascii="Times New Roman" w:hAnsi="Times New Roman"/>
                <w:sz w:val="24"/>
                <w:szCs w:val="24"/>
              </w:rPr>
              <w:t xml:space="preserve"> közszolgáltatások és közfeladatok ellátásában résztvevő személyek, valamint az általuk ellátottak, illetve az általuk végzett közszolgáltatást igénybe vevő személyek SARS-COV-2 fertőzés előszűrése, szűrése</w:t>
            </w:r>
            <w:r>
              <w:rPr>
                <w:rFonts w:ascii="Times New Roman" w:hAnsi="Times New Roman"/>
                <w:sz w:val="24"/>
                <w:szCs w:val="24"/>
              </w:rPr>
              <w:t>, egyes további járványügyi védekező intézkedések</w:t>
            </w:r>
            <w:r w:rsidRPr="008C2318">
              <w:rPr>
                <w:rFonts w:ascii="Times New Roman" w:hAnsi="Times New Roman"/>
                <w:sz w:val="24"/>
                <w:szCs w:val="24"/>
              </w:rPr>
              <w:t>.</w:t>
            </w:r>
          </w:p>
        </w:tc>
      </w:tr>
    </w:tbl>
    <w:p w14:paraId="5963FC63" w14:textId="77777777" w:rsidR="009F3F69" w:rsidRDefault="009F3F69" w:rsidP="00334200">
      <w:pPr>
        <w:jc w:val="right"/>
        <w:rPr>
          <w:rFonts w:ascii="Times New Roman" w:hAnsi="Times New Roman"/>
          <w:sz w:val="24"/>
          <w:szCs w:val="24"/>
        </w:rPr>
      </w:pPr>
    </w:p>
    <w:p w14:paraId="6D04A6D0" w14:textId="77777777" w:rsidR="0015445F" w:rsidRDefault="0015445F" w:rsidP="00334200">
      <w:pPr>
        <w:jc w:val="right"/>
        <w:rPr>
          <w:rFonts w:ascii="Times New Roman" w:hAnsi="Times New Roman"/>
          <w:sz w:val="24"/>
          <w:szCs w:val="24"/>
        </w:rPr>
      </w:pPr>
    </w:p>
    <w:p w14:paraId="66807A23" w14:textId="77777777" w:rsidR="0015445F" w:rsidRDefault="0015445F" w:rsidP="00334200">
      <w:pPr>
        <w:jc w:val="right"/>
        <w:rPr>
          <w:rFonts w:ascii="Times New Roman" w:hAnsi="Times New Roman"/>
          <w:sz w:val="24"/>
          <w:szCs w:val="24"/>
        </w:rPr>
      </w:pPr>
    </w:p>
    <w:p w14:paraId="69DA853A" w14:textId="77777777" w:rsidR="0015445F" w:rsidRDefault="0015445F" w:rsidP="00334200">
      <w:pPr>
        <w:jc w:val="right"/>
        <w:rPr>
          <w:rFonts w:ascii="Times New Roman" w:hAnsi="Times New Roman"/>
          <w:sz w:val="24"/>
          <w:szCs w:val="24"/>
        </w:rPr>
      </w:pPr>
    </w:p>
    <w:p w14:paraId="7F35ED37" w14:textId="77777777" w:rsidR="0015445F" w:rsidRDefault="0015445F" w:rsidP="00334200">
      <w:pPr>
        <w:jc w:val="right"/>
        <w:rPr>
          <w:rFonts w:ascii="Times New Roman" w:hAnsi="Times New Roman"/>
          <w:sz w:val="24"/>
          <w:szCs w:val="24"/>
        </w:rPr>
      </w:pPr>
    </w:p>
    <w:p w14:paraId="52DA4D71" w14:textId="77777777" w:rsidR="0015445F" w:rsidRDefault="0015445F" w:rsidP="00334200">
      <w:pPr>
        <w:jc w:val="right"/>
        <w:rPr>
          <w:rFonts w:ascii="Times New Roman" w:hAnsi="Times New Roman"/>
          <w:sz w:val="24"/>
          <w:szCs w:val="24"/>
        </w:rPr>
      </w:pPr>
    </w:p>
    <w:p w14:paraId="1BD9C8A3" w14:textId="77777777" w:rsidR="0015445F" w:rsidRDefault="0015445F" w:rsidP="00334200">
      <w:pPr>
        <w:jc w:val="right"/>
        <w:rPr>
          <w:rFonts w:ascii="Times New Roman" w:hAnsi="Times New Roman"/>
          <w:sz w:val="24"/>
          <w:szCs w:val="24"/>
        </w:rPr>
      </w:pPr>
    </w:p>
    <w:p w14:paraId="0CF2CDDD" w14:textId="77777777" w:rsidR="0015445F" w:rsidRDefault="0015445F" w:rsidP="00334200">
      <w:pPr>
        <w:jc w:val="right"/>
        <w:rPr>
          <w:rFonts w:ascii="Times New Roman" w:hAnsi="Times New Roman"/>
          <w:sz w:val="24"/>
          <w:szCs w:val="24"/>
        </w:rPr>
      </w:pPr>
    </w:p>
    <w:p w14:paraId="59D0570C" w14:textId="77777777" w:rsidR="0015445F" w:rsidRDefault="0015445F" w:rsidP="00334200">
      <w:pPr>
        <w:jc w:val="right"/>
        <w:rPr>
          <w:rFonts w:ascii="Times New Roman" w:hAnsi="Times New Roman"/>
          <w:sz w:val="24"/>
          <w:szCs w:val="24"/>
        </w:rPr>
      </w:pPr>
    </w:p>
    <w:p w14:paraId="28A8574E" w14:textId="77777777" w:rsidR="0015445F" w:rsidRDefault="0015445F" w:rsidP="00334200">
      <w:pPr>
        <w:jc w:val="right"/>
        <w:rPr>
          <w:rFonts w:ascii="Times New Roman" w:hAnsi="Times New Roman"/>
          <w:sz w:val="24"/>
          <w:szCs w:val="24"/>
        </w:rPr>
      </w:pPr>
    </w:p>
    <w:p w14:paraId="5D2A0D0C" w14:textId="77777777" w:rsidR="0015445F" w:rsidRDefault="0015445F" w:rsidP="00334200">
      <w:pPr>
        <w:jc w:val="right"/>
        <w:rPr>
          <w:rFonts w:ascii="Times New Roman" w:hAnsi="Times New Roman"/>
          <w:sz w:val="24"/>
          <w:szCs w:val="24"/>
        </w:rPr>
      </w:pPr>
    </w:p>
    <w:p w14:paraId="31436AAA" w14:textId="77777777" w:rsidR="0015445F" w:rsidRDefault="0015445F" w:rsidP="00334200">
      <w:pPr>
        <w:jc w:val="right"/>
        <w:rPr>
          <w:rFonts w:ascii="Times New Roman" w:hAnsi="Times New Roman"/>
          <w:sz w:val="24"/>
          <w:szCs w:val="24"/>
        </w:rPr>
      </w:pPr>
    </w:p>
    <w:p w14:paraId="025FC56B" w14:textId="77777777" w:rsidR="0015445F" w:rsidRDefault="0015445F" w:rsidP="00334200">
      <w:pPr>
        <w:jc w:val="right"/>
        <w:rPr>
          <w:rFonts w:ascii="Times New Roman" w:hAnsi="Times New Roman"/>
          <w:sz w:val="24"/>
          <w:szCs w:val="24"/>
        </w:rPr>
      </w:pPr>
    </w:p>
    <w:p w14:paraId="2F253C31" w14:textId="77777777" w:rsidR="0015445F" w:rsidRDefault="0015445F" w:rsidP="00334200">
      <w:pPr>
        <w:jc w:val="right"/>
        <w:rPr>
          <w:rFonts w:ascii="Times New Roman" w:hAnsi="Times New Roman"/>
          <w:sz w:val="24"/>
          <w:szCs w:val="24"/>
        </w:rPr>
      </w:pPr>
    </w:p>
    <w:p w14:paraId="69EB6F5F" w14:textId="77777777" w:rsidR="00890CFA" w:rsidRDefault="00890CFA" w:rsidP="00334200">
      <w:pPr>
        <w:jc w:val="right"/>
        <w:rPr>
          <w:rFonts w:ascii="Times New Roman" w:hAnsi="Times New Roman"/>
          <w:sz w:val="24"/>
          <w:szCs w:val="24"/>
        </w:rPr>
      </w:pPr>
    </w:p>
    <w:p w14:paraId="081C7F02" w14:textId="77777777" w:rsidR="00890CFA" w:rsidRDefault="00890CFA" w:rsidP="00334200">
      <w:pPr>
        <w:jc w:val="right"/>
        <w:rPr>
          <w:rFonts w:ascii="Times New Roman" w:hAnsi="Times New Roman"/>
          <w:sz w:val="24"/>
          <w:szCs w:val="24"/>
        </w:rPr>
      </w:pPr>
    </w:p>
    <w:p w14:paraId="48412DFE" w14:textId="77777777" w:rsidR="00890CFA" w:rsidRDefault="00890CFA" w:rsidP="00334200">
      <w:pPr>
        <w:jc w:val="right"/>
        <w:rPr>
          <w:rFonts w:ascii="Times New Roman" w:hAnsi="Times New Roman"/>
          <w:sz w:val="24"/>
          <w:szCs w:val="24"/>
        </w:rPr>
      </w:pPr>
    </w:p>
    <w:p w14:paraId="078E40F1" w14:textId="77777777" w:rsidR="00890CFA" w:rsidRDefault="00890CFA" w:rsidP="00334200">
      <w:pPr>
        <w:jc w:val="right"/>
        <w:rPr>
          <w:rFonts w:ascii="Times New Roman" w:hAnsi="Times New Roman"/>
          <w:sz w:val="24"/>
          <w:szCs w:val="24"/>
        </w:rPr>
      </w:pPr>
    </w:p>
    <w:p w14:paraId="775E24F4" w14:textId="77777777" w:rsidR="00890CFA" w:rsidRDefault="00890CFA" w:rsidP="00334200">
      <w:pPr>
        <w:jc w:val="right"/>
        <w:rPr>
          <w:rFonts w:ascii="Times New Roman" w:hAnsi="Times New Roman"/>
          <w:sz w:val="24"/>
          <w:szCs w:val="24"/>
        </w:rPr>
      </w:pPr>
    </w:p>
    <w:p w14:paraId="71BCA8D0" w14:textId="77777777" w:rsidR="00890CFA" w:rsidRDefault="00890CFA" w:rsidP="00334200">
      <w:pPr>
        <w:jc w:val="right"/>
        <w:rPr>
          <w:rFonts w:ascii="Times New Roman" w:hAnsi="Times New Roman"/>
          <w:sz w:val="24"/>
          <w:szCs w:val="24"/>
        </w:rPr>
      </w:pPr>
    </w:p>
    <w:p w14:paraId="6DA51D49" w14:textId="77777777" w:rsidR="00890CFA" w:rsidRDefault="00890CFA" w:rsidP="00334200">
      <w:pPr>
        <w:jc w:val="right"/>
        <w:rPr>
          <w:rFonts w:ascii="Times New Roman" w:hAnsi="Times New Roman"/>
          <w:sz w:val="24"/>
          <w:szCs w:val="24"/>
        </w:rPr>
      </w:pPr>
    </w:p>
    <w:p w14:paraId="72615EBF" w14:textId="77777777" w:rsidR="00890CFA" w:rsidRDefault="00890CFA" w:rsidP="00334200">
      <w:pPr>
        <w:jc w:val="right"/>
        <w:rPr>
          <w:rFonts w:ascii="Times New Roman" w:hAnsi="Times New Roman"/>
          <w:sz w:val="24"/>
          <w:szCs w:val="24"/>
        </w:rPr>
      </w:pPr>
    </w:p>
    <w:p w14:paraId="1C7CAE83" w14:textId="77777777" w:rsidR="00890CFA" w:rsidRDefault="00890CFA" w:rsidP="00334200">
      <w:pPr>
        <w:jc w:val="right"/>
        <w:rPr>
          <w:rFonts w:ascii="Times New Roman" w:hAnsi="Times New Roman"/>
          <w:sz w:val="24"/>
          <w:szCs w:val="24"/>
        </w:rPr>
      </w:pPr>
    </w:p>
    <w:p w14:paraId="763FAB6E" w14:textId="77777777" w:rsidR="00890CFA" w:rsidRDefault="00890CFA" w:rsidP="00334200">
      <w:pPr>
        <w:jc w:val="right"/>
        <w:rPr>
          <w:rFonts w:ascii="Times New Roman" w:hAnsi="Times New Roman"/>
          <w:sz w:val="24"/>
          <w:szCs w:val="24"/>
        </w:rPr>
      </w:pPr>
    </w:p>
    <w:p w14:paraId="03A0A4FC" w14:textId="77777777" w:rsidR="00890CFA" w:rsidRDefault="00890CFA" w:rsidP="00334200">
      <w:pPr>
        <w:jc w:val="right"/>
        <w:rPr>
          <w:rFonts w:ascii="Times New Roman" w:hAnsi="Times New Roman"/>
          <w:sz w:val="24"/>
          <w:szCs w:val="24"/>
        </w:rPr>
      </w:pPr>
    </w:p>
    <w:p w14:paraId="44E5FB23" w14:textId="77777777" w:rsidR="00890CFA" w:rsidRDefault="00890CFA" w:rsidP="00334200">
      <w:pPr>
        <w:jc w:val="right"/>
        <w:rPr>
          <w:rFonts w:ascii="Times New Roman" w:hAnsi="Times New Roman"/>
          <w:sz w:val="24"/>
          <w:szCs w:val="24"/>
        </w:rPr>
      </w:pPr>
    </w:p>
    <w:p w14:paraId="45E05245" w14:textId="77777777" w:rsidR="00890CFA" w:rsidRDefault="00890CFA" w:rsidP="00334200">
      <w:pPr>
        <w:jc w:val="right"/>
        <w:rPr>
          <w:rFonts w:ascii="Times New Roman" w:hAnsi="Times New Roman"/>
          <w:sz w:val="24"/>
          <w:szCs w:val="24"/>
        </w:rPr>
      </w:pPr>
    </w:p>
    <w:p w14:paraId="49C0F1C4" w14:textId="77777777" w:rsidR="00890CFA" w:rsidRDefault="00890CFA" w:rsidP="00334200">
      <w:pPr>
        <w:jc w:val="right"/>
        <w:rPr>
          <w:rFonts w:ascii="Times New Roman" w:hAnsi="Times New Roman"/>
          <w:sz w:val="24"/>
          <w:szCs w:val="24"/>
        </w:rPr>
      </w:pPr>
    </w:p>
    <w:p w14:paraId="4282DE9F" w14:textId="6F7E3E7B" w:rsidR="0015445F" w:rsidRDefault="0015445F" w:rsidP="00334200">
      <w:pPr>
        <w:jc w:val="right"/>
        <w:rPr>
          <w:rFonts w:ascii="Times New Roman" w:hAnsi="Times New Roman"/>
          <w:sz w:val="24"/>
          <w:szCs w:val="24"/>
        </w:rPr>
      </w:pPr>
      <w:r>
        <w:rPr>
          <w:rFonts w:ascii="Times New Roman" w:hAnsi="Times New Roman"/>
          <w:sz w:val="24"/>
          <w:szCs w:val="24"/>
        </w:rPr>
        <w:lastRenderedPageBreak/>
        <w:t>3</w:t>
      </w:r>
      <w:r w:rsidRPr="002E09D4">
        <w:rPr>
          <w:rFonts w:ascii="Times New Roman" w:hAnsi="Times New Roman"/>
          <w:sz w:val="24"/>
          <w:szCs w:val="24"/>
        </w:rPr>
        <w:t xml:space="preserve">. melléklet </w:t>
      </w:r>
      <w:proofErr w:type="gramStart"/>
      <w:r w:rsidRPr="002E09D4">
        <w:rPr>
          <w:rFonts w:ascii="Times New Roman" w:hAnsi="Times New Roman"/>
          <w:sz w:val="24"/>
          <w:szCs w:val="24"/>
        </w:rPr>
        <w:t>a …</w:t>
      </w:r>
      <w:proofErr w:type="gramEnd"/>
      <w:r w:rsidRPr="002E09D4">
        <w:rPr>
          <w:rFonts w:ascii="Times New Roman" w:hAnsi="Times New Roman"/>
          <w:sz w:val="24"/>
          <w:szCs w:val="24"/>
        </w:rPr>
        <w:t>/2023. (…….) önkormányzati rendelethez</w:t>
      </w:r>
    </w:p>
    <w:p w14:paraId="5399B0BE" w14:textId="51D816B1" w:rsidR="00890CFA" w:rsidRPr="00932FD0" w:rsidRDefault="00890CFA" w:rsidP="00890CFA">
      <w:pPr>
        <w:jc w:val="right"/>
        <w:rPr>
          <w:rFonts w:ascii="Times New Roman" w:hAnsi="Times New Roman"/>
          <w:i/>
          <w:sz w:val="24"/>
          <w:szCs w:val="24"/>
        </w:rPr>
      </w:pPr>
      <w:r w:rsidRPr="00D01171">
        <w:rPr>
          <w:rFonts w:ascii="Times New Roman" w:hAnsi="Times New Roman"/>
          <w:i/>
          <w:sz w:val="24"/>
          <w:szCs w:val="24"/>
        </w:rPr>
        <w:t>6.</w:t>
      </w:r>
      <w:r w:rsidRPr="00932FD0">
        <w:rPr>
          <w:rFonts w:ascii="Times New Roman" w:hAnsi="Times New Roman"/>
          <w:i/>
          <w:sz w:val="24"/>
          <w:szCs w:val="24"/>
        </w:rPr>
        <w:t xml:space="preserve"> melléklet a </w:t>
      </w:r>
      <w:r>
        <w:rPr>
          <w:rFonts w:ascii="Times New Roman" w:hAnsi="Times New Roman"/>
          <w:i/>
          <w:sz w:val="24"/>
          <w:szCs w:val="24"/>
        </w:rPr>
        <w:t>15</w:t>
      </w:r>
      <w:r w:rsidRPr="00932FD0">
        <w:rPr>
          <w:rFonts w:ascii="Times New Roman" w:hAnsi="Times New Roman"/>
          <w:i/>
          <w:sz w:val="24"/>
          <w:szCs w:val="24"/>
        </w:rPr>
        <w:t xml:space="preserve">/2019. </w:t>
      </w:r>
      <w:r>
        <w:rPr>
          <w:rFonts w:ascii="Times New Roman" w:hAnsi="Times New Roman"/>
          <w:i/>
          <w:sz w:val="24"/>
          <w:szCs w:val="24"/>
        </w:rPr>
        <w:t>(XI. 7.)</w:t>
      </w:r>
      <w:r w:rsidRPr="00932FD0">
        <w:rPr>
          <w:rFonts w:ascii="Times New Roman" w:hAnsi="Times New Roman"/>
          <w:i/>
          <w:sz w:val="24"/>
          <w:szCs w:val="24"/>
        </w:rPr>
        <w:t xml:space="preserve"> önkormányzati rendelethez</w:t>
      </w:r>
    </w:p>
    <w:p w14:paraId="4A1E45EF" w14:textId="77777777" w:rsidR="00890CFA" w:rsidRPr="00E14382" w:rsidRDefault="00890CFA" w:rsidP="00890CFA">
      <w:pPr>
        <w:jc w:val="center"/>
        <w:rPr>
          <w:rFonts w:ascii="Times New Roman" w:hAnsi="Times New Roman"/>
          <w:b/>
          <w:smallCaps/>
          <w:color w:val="000000"/>
          <w:sz w:val="24"/>
          <w:szCs w:val="24"/>
          <w:lang w:eastAsia="hu-HU"/>
        </w:rPr>
      </w:pPr>
      <w:r w:rsidRPr="00E14382">
        <w:rPr>
          <w:rFonts w:ascii="Times New Roman" w:hAnsi="Times New Roman"/>
          <w:b/>
          <w:caps/>
          <w:color w:val="000000"/>
          <w:sz w:val="24"/>
          <w:szCs w:val="24"/>
          <w:lang w:eastAsia="hu-HU"/>
        </w:rPr>
        <w:t>A NÉPJÓLÉTI bizottság feladat- és hatáskörei</w:t>
      </w:r>
    </w:p>
    <w:p w14:paraId="066DC4A9" w14:textId="77777777" w:rsidR="00890CFA" w:rsidRPr="00E14382" w:rsidRDefault="00890CFA" w:rsidP="00890CFA">
      <w:pPr>
        <w:spacing w:before="120" w:after="120"/>
        <w:rPr>
          <w:rFonts w:ascii="Times New Roman" w:hAnsi="Times New Roman"/>
          <w:sz w:val="24"/>
          <w:szCs w:val="24"/>
          <w:lang w:eastAsia="hu-HU"/>
        </w:rPr>
      </w:pPr>
      <w:r w:rsidRPr="00E14382">
        <w:rPr>
          <w:rFonts w:ascii="Times New Roman" w:hAnsi="Times New Roman"/>
          <w:b/>
          <w:sz w:val="24"/>
          <w:szCs w:val="24"/>
          <w:lang w:eastAsia="hu-HU"/>
        </w:rPr>
        <w:t>I.</w:t>
      </w:r>
      <w:r w:rsidRPr="00E14382">
        <w:rPr>
          <w:rFonts w:ascii="Times New Roman" w:hAnsi="Times New Roman"/>
          <w:sz w:val="24"/>
          <w:szCs w:val="24"/>
          <w:lang w:eastAsia="hu-HU"/>
        </w:rPr>
        <w:t xml:space="preserve"> Átruházott döntési jogkörök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252"/>
      </w:tblGrid>
      <w:tr w:rsidR="00890CFA" w:rsidRPr="00E14382" w14:paraId="61D24E40" w14:textId="77777777" w:rsidTr="001F6A3E">
        <w:trPr>
          <w:trHeight w:val="460"/>
        </w:trPr>
        <w:tc>
          <w:tcPr>
            <w:tcW w:w="9209" w:type="dxa"/>
            <w:gridSpan w:val="2"/>
            <w:shd w:val="clear" w:color="auto" w:fill="D9D9D9"/>
          </w:tcPr>
          <w:p w14:paraId="3C1E2AE9"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1. A Népjóléti Bizottság dönt:</w:t>
            </w:r>
          </w:p>
          <w:p w14:paraId="6C610A3A" w14:textId="77777777" w:rsidR="00890CFA" w:rsidRPr="00E14382" w:rsidRDefault="00890CFA" w:rsidP="001F6A3E">
            <w:pPr>
              <w:tabs>
                <w:tab w:val="left" w:pos="1620"/>
              </w:tabs>
              <w:spacing w:after="0" w:line="240" w:lineRule="auto"/>
              <w:jc w:val="both"/>
              <w:rPr>
                <w:rFonts w:ascii="Times New Roman" w:hAnsi="Times New Roman"/>
                <w:sz w:val="24"/>
                <w:szCs w:val="24"/>
                <w:lang w:eastAsia="hu-HU"/>
              </w:rPr>
            </w:pPr>
          </w:p>
        </w:tc>
      </w:tr>
      <w:tr w:rsidR="00890CFA" w:rsidRPr="00E14382" w14:paraId="1E108E62" w14:textId="77777777" w:rsidTr="001F6A3E">
        <w:trPr>
          <w:trHeight w:val="460"/>
        </w:trPr>
        <w:tc>
          <w:tcPr>
            <w:tcW w:w="4957" w:type="dxa"/>
          </w:tcPr>
          <w:p w14:paraId="5C10DEC4"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 xml:space="preserve">1.1. </w:t>
            </w:r>
            <w:r w:rsidRPr="00E14382">
              <w:rPr>
                <w:rFonts w:ascii="Times New Roman" w:hAnsi="Times New Roman"/>
                <w:color w:val="000000"/>
                <w:sz w:val="24"/>
                <w:szCs w:val="24"/>
              </w:rPr>
              <w:t>a mindenkori költségvetési rendeletben biztosított kereten belül egyedi támogatás nyújtásáról,</w:t>
            </w:r>
          </w:p>
        </w:tc>
        <w:tc>
          <w:tcPr>
            <w:tcW w:w="4252" w:type="dxa"/>
          </w:tcPr>
          <w:p w14:paraId="0E3EE62A" w14:textId="77777777" w:rsidR="00890CFA" w:rsidRPr="00E14382" w:rsidRDefault="00890CFA" w:rsidP="001F6A3E">
            <w:pPr>
              <w:tabs>
                <w:tab w:val="left" w:pos="1620"/>
              </w:tabs>
              <w:spacing w:after="0" w:line="240" w:lineRule="auto"/>
              <w:jc w:val="both"/>
              <w:rPr>
                <w:rFonts w:ascii="Times New Roman" w:hAnsi="Times New Roman"/>
                <w:sz w:val="24"/>
                <w:szCs w:val="24"/>
              </w:rPr>
            </w:pPr>
            <w:r w:rsidRPr="00E14382">
              <w:rPr>
                <w:rFonts w:ascii="Times New Roman" w:hAnsi="Times New Roman"/>
                <w:sz w:val="24"/>
                <w:szCs w:val="24"/>
              </w:rPr>
              <w:t>Az önkormányzat által államháztartáson kívülre nyújtott forrás átadásáról és államháztartáson kívüli forrás átvételéről szóló 6/2015. (III. 3.) önkormányzati rendelet 18. § (1) bekezdés d) pont.</w:t>
            </w:r>
          </w:p>
        </w:tc>
      </w:tr>
      <w:tr w:rsidR="00890CFA" w:rsidRPr="00E14382" w14:paraId="71F5BFCE" w14:textId="77777777" w:rsidTr="001F6A3E">
        <w:tc>
          <w:tcPr>
            <w:tcW w:w="4957" w:type="dxa"/>
          </w:tcPr>
          <w:p w14:paraId="7C33171F"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 xml:space="preserve">1.2. a civil szervezetek, valamint az egyházak támogatására vonatkozó pályázat kiírásáról, </w:t>
            </w:r>
          </w:p>
        </w:tc>
        <w:tc>
          <w:tcPr>
            <w:tcW w:w="4252" w:type="dxa"/>
          </w:tcPr>
          <w:p w14:paraId="4F0AF214"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Az önkormányzat által államháztartáson kívülre nyújtott forrás átadásáról és államháztartáson kívüli forrás átvételéről szóló 6/2015. (III. 3.) önkormányzati rendelet 19. § (1) bekezdés.</w:t>
            </w:r>
          </w:p>
        </w:tc>
      </w:tr>
      <w:tr w:rsidR="00890CFA" w:rsidRPr="00E14382" w14:paraId="12901A06" w14:textId="77777777" w:rsidTr="001F6A3E">
        <w:tc>
          <w:tcPr>
            <w:tcW w:w="4957" w:type="dxa"/>
          </w:tcPr>
          <w:p w14:paraId="7BCC3A2B" w14:textId="4D8B25F5" w:rsidR="00890CFA" w:rsidRPr="00E14382" w:rsidRDefault="00890CFA" w:rsidP="001F6A3E">
            <w:pPr>
              <w:spacing w:after="0" w:line="240" w:lineRule="auto"/>
              <w:rPr>
                <w:rFonts w:ascii="Times New Roman" w:hAnsi="Times New Roman"/>
                <w:sz w:val="24"/>
                <w:szCs w:val="24"/>
                <w:lang w:eastAsia="hu-HU"/>
              </w:rPr>
            </w:pPr>
            <w:r w:rsidRPr="00E14382">
              <w:rPr>
                <w:rFonts w:ascii="Times New Roman" w:hAnsi="Times New Roman"/>
                <w:sz w:val="24"/>
                <w:szCs w:val="24"/>
                <w:lang w:eastAsia="hu-HU"/>
              </w:rPr>
              <w:t>1.3. a Jó Sportoló, Jó Tanuló Díj és a Fiatal Zuglói Sportolók Díj</w:t>
            </w:r>
            <w:r>
              <w:rPr>
                <w:rFonts w:ascii="Times New Roman" w:hAnsi="Times New Roman"/>
                <w:sz w:val="24"/>
                <w:szCs w:val="24"/>
                <w:lang w:eastAsia="hu-HU"/>
              </w:rPr>
              <w:t xml:space="preserve"> és a </w:t>
            </w:r>
            <w:r w:rsidRPr="002C10E0">
              <w:rPr>
                <w:rFonts w:ascii="Times New Roman" w:hAnsi="Times New Roman"/>
                <w:b/>
                <w:i/>
                <w:sz w:val="24"/>
                <w:szCs w:val="24"/>
                <w:lang w:eastAsia="hu-HU"/>
              </w:rPr>
              <w:t xml:space="preserve">Zuglói Ifjúsági Közösségi Díj </w:t>
            </w:r>
            <w:r w:rsidRPr="00E14382">
              <w:rPr>
                <w:rFonts w:ascii="Times New Roman" w:hAnsi="Times New Roman"/>
                <w:sz w:val="24"/>
                <w:szCs w:val="24"/>
                <w:lang w:eastAsia="hu-HU"/>
              </w:rPr>
              <w:t>elnyerésére vonatkozó pályázat kiírásáról,</w:t>
            </w:r>
          </w:p>
        </w:tc>
        <w:tc>
          <w:tcPr>
            <w:tcW w:w="4252" w:type="dxa"/>
          </w:tcPr>
          <w:p w14:paraId="64E07908"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Az önkormányzat által államháztartáson kívülre nyújtott forrás átadásáról és államháztartáson kívüli forrás átvételéről szóló 6/2015. (III. 3.) önkormányzati rendelet 19. § (2) bekezdés.</w:t>
            </w:r>
          </w:p>
        </w:tc>
      </w:tr>
      <w:tr w:rsidR="00890CFA" w:rsidRPr="00E14382" w14:paraId="455CFE07" w14:textId="77777777" w:rsidTr="001F6A3E">
        <w:tc>
          <w:tcPr>
            <w:tcW w:w="4957" w:type="dxa"/>
          </w:tcPr>
          <w:p w14:paraId="3D432428"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1.4. az egyházak által benyújtott pályázatokról, valamint a sportpályázatokról,</w:t>
            </w:r>
          </w:p>
        </w:tc>
        <w:tc>
          <w:tcPr>
            <w:tcW w:w="4252" w:type="dxa"/>
          </w:tcPr>
          <w:p w14:paraId="53CEF36A"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Az önkormányzat által államháztartáson kívülre nyújtott forrás átadásáról és államháztartáson kívüli forrás átvételéről szóló 6/2015. (III. 3.) önkormányzati rendelet 19. § (4) bekezdés.</w:t>
            </w:r>
          </w:p>
        </w:tc>
      </w:tr>
      <w:tr w:rsidR="00890CFA" w:rsidRPr="00E14382" w14:paraId="5FCC95F1" w14:textId="77777777" w:rsidTr="001F6A3E">
        <w:tc>
          <w:tcPr>
            <w:tcW w:w="4957" w:type="dxa"/>
          </w:tcPr>
          <w:p w14:paraId="1B8A2830" w14:textId="5643287E" w:rsidR="00890CFA" w:rsidRPr="00E14382" w:rsidRDefault="00890CFA" w:rsidP="001F6A3E">
            <w:pPr>
              <w:spacing w:before="120" w:after="120"/>
              <w:jc w:val="both"/>
              <w:rPr>
                <w:rFonts w:ascii="Times New Roman" w:hAnsi="Times New Roman"/>
                <w:sz w:val="24"/>
                <w:szCs w:val="24"/>
                <w:lang w:eastAsia="hu-HU"/>
              </w:rPr>
            </w:pPr>
            <w:r w:rsidRPr="00E14382">
              <w:rPr>
                <w:rFonts w:ascii="Times New Roman" w:hAnsi="Times New Roman"/>
                <w:sz w:val="24"/>
                <w:szCs w:val="24"/>
                <w:lang w:eastAsia="hu-HU"/>
              </w:rPr>
              <w:t>1.5. a Jó Sportoló, Jó Tanuló Díj és a Fiatal Zuglói Sportolók Díj</w:t>
            </w:r>
            <w:r>
              <w:rPr>
                <w:rFonts w:ascii="Times New Roman" w:hAnsi="Times New Roman"/>
                <w:sz w:val="24"/>
                <w:szCs w:val="24"/>
                <w:lang w:eastAsia="hu-HU"/>
              </w:rPr>
              <w:t xml:space="preserve"> és a </w:t>
            </w:r>
            <w:r w:rsidRPr="002C10E0">
              <w:rPr>
                <w:rFonts w:ascii="Times New Roman" w:hAnsi="Times New Roman"/>
                <w:b/>
                <w:i/>
                <w:sz w:val="24"/>
                <w:szCs w:val="24"/>
                <w:lang w:eastAsia="hu-HU"/>
              </w:rPr>
              <w:t>Zuglói Ifjúsági Közösségi Díj</w:t>
            </w:r>
            <w:r w:rsidRPr="00E14382">
              <w:rPr>
                <w:rFonts w:ascii="Times New Roman" w:hAnsi="Times New Roman"/>
                <w:sz w:val="24"/>
                <w:szCs w:val="24"/>
                <w:lang w:eastAsia="hu-HU"/>
              </w:rPr>
              <w:t xml:space="preserve"> elnyeréséről, </w:t>
            </w:r>
          </w:p>
        </w:tc>
        <w:tc>
          <w:tcPr>
            <w:tcW w:w="4252" w:type="dxa"/>
          </w:tcPr>
          <w:p w14:paraId="1E348485"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Az önkormányzat által államháztartáson kívülre nyújtott forrás átadásáról és államháztartáson kívüli forrás átvételéről szóló 6/2015. (III. 3.) önkormányzati rendelet 19. § (5) bekezdés.</w:t>
            </w:r>
          </w:p>
        </w:tc>
      </w:tr>
      <w:tr w:rsidR="00890CFA" w:rsidRPr="00E14382" w14:paraId="0B1C60F9" w14:textId="77777777" w:rsidTr="001F6A3E">
        <w:tc>
          <w:tcPr>
            <w:tcW w:w="4957" w:type="dxa"/>
          </w:tcPr>
          <w:p w14:paraId="46A11E29"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rPr>
              <w:t xml:space="preserve">1.6. az előírt feltételek hiányában vagy a jogszabályok megsértésével nyújtott szociális ellátás vagy a természetbeni ellátás visszafizetésére kötelezett esetében méltányosságból az ellátás </w:t>
            </w:r>
            <w:r w:rsidRPr="00E14382">
              <w:rPr>
                <w:rFonts w:ascii="Times New Roman" w:hAnsi="Times New Roman"/>
                <w:color w:val="000000"/>
                <w:sz w:val="24"/>
                <w:szCs w:val="24"/>
              </w:rPr>
              <w:t>elengedéséről, csökkentéséről vagy a részletfizetésről,</w:t>
            </w:r>
          </w:p>
        </w:tc>
        <w:tc>
          <w:tcPr>
            <w:tcW w:w="4252" w:type="dxa"/>
          </w:tcPr>
          <w:p w14:paraId="2E0EDC0B"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 Zugló szociális és gyermekvédelmi pénzbeli, természetbeni támogatásainak és szociális ellátásainak szabályairól szóló 7/2015. (II. 27.) önkormányzati rendelet 12. § (2) bekezdés.</w:t>
            </w:r>
          </w:p>
        </w:tc>
      </w:tr>
      <w:tr w:rsidR="00890CFA" w:rsidRPr="00E14382" w14:paraId="4D231961" w14:textId="77777777" w:rsidTr="001F6A3E">
        <w:tc>
          <w:tcPr>
            <w:tcW w:w="4957" w:type="dxa"/>
          </w:tcPr>
          <w:p w14:paraId="5AC0F52A"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 xml:space="preserve">1.7. </w:t>
            </w:r>
            <w:r w:rsidRPr="00E14382">
              <w:rPr>
                <w:rFonts w:ascii="Times New Roman" w:hAnsi="Times New Roman"/>
                <w:sz w:val="24"/>
                <w:szCs w:val="24"/>
              </w:rPr>
              <w:t xml:space="preserve">rendkívüli települési támogatásként az </w:t>
            </w:r>
            <w:r w:rsidRPr="00E14382">
              <w:rPr>
                <w:rFonts w:ascii="Times New Roman" w:hAnsi="Times New Roman"/>
                <w:bCs/>
                <w:sz w:val="24"/>
                <w:szCs w:val="24"/>
              </w:rPr>
              <w:t>időszakosan vagy tartósan létfenntartási gondokkal küzdő, szociálisan rászorult kérelmező részére szociális kölcsön nyújtásáról,</w:t>
            </w:r>
          </w:p>
        </w:tc>
        <w:tc>
          <w:tcPr>
            <w:tcW w:w="4252" w:type="dxa"/>
          </w:tcPr>
          <w:p w14:paraId="378A3BC0"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 Zugló szociális és gyermekvédelmi pénzbeli, természetbeni támogatásainak és szociális ellátásainak szabályairól szóló 7/2015. (II. 27.) önkormányzati rendelet 43. § (1) bekezdés.</w:t>
            </w:r>
          </w:p>
        </w:tc>
      </w:tr>
      <w:tr w:rsidR="00890CFA" w:rsidRPr="00E14382" w14:paraId="30A499C0" w14:textId="77777777" w:rsidTr="001F6A3E">
        <w:tc>
          <w:tcPr>
            <w:tcW w:w="4957" w:type="dxa"/>
          </w:tcPr>
          <w:p w14:paraId="569175E7"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 xml:space="preserve">1.8. </w:t>
            </w:r>
            <w:r w:rsidRPr="00E14382">
              <w:rPr>
                <w:rFonts w:ascii="Times New Roman" w:hAnsi="Times New Roman"/>
                <w:sz w:val="24"/>
                <w:szCs w:val="24"/>
              </w:rPr>
              <w:t>szociális kölcsön törlesztésének a szüneteltetéséről vagy a még vissza nem térített összeg részben vagy egészben történő elengedéséről,</w:t>
            </w:r>
          </w:p>
        </w:tc>
        <w:tc>
          <w:tcPr>
            <w:tcW w:w="4252" w:type="dxa"/>
          </w:tcPr>
          <w:p w14:paraId="25650CB1"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 Zugló szociális és gyermekvédelmi pénzbeli, természetbeni támogatásainak és szociális ellátásainak szabályairól szóló 7/2015. (II. 27.) önkormányzati rendelet 45. § (2) bekezdés.</w:t>
            </w:r>
          </w:p>
        </w:tc>
      </w:tr>
      <w:tr w:rsidR="00890CFA" w:rsidRPr="00E14382" w14:paraId="54393B3C" w14:textId="77777777" w:rsidTr="001F6A3E">
        <w:tc>
          <w:tcPr>
            <w:tcW w:w="4957" w:type="dxa"/>
          </w:tcPr>
          <w:p w14:paraId="35AB1E1D"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lastRenderedPageBreak/>
              <w:t xml:space="preserve">1.9. </w:t>
            </w:r>
            <w:r w:rsidRPr="00E14382">
              <w:rPr>
                <w:rFonts w:ascii="Times New Roman" w:hAnsi="Times New Roman"/>
                <w:sz w:val="24"/>
                <w:szCs w:val="24"/>
              </w:rPr>
              <w:t>a zuglói nyugdíjasokat támogató alapból a rendelkezésre álló keretösszeg erejéig támogatás nyújtásáról,</w:t>
            </w:r>
          </w:p>
        </w:tc>
        <w:tc>
          <w:tcPr>
            <w:tcW w:w="4252" w:type="dxa"/>
          </w:tcPr>
          <w:p w14:paraId="00AEFD54"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 Zugló szociális és gyermekvédelmi pénzbeli, természetbeni támogatásainak és szociális ellátásainak szabályairól szóló 7/2015. (II. 27.) önkormányzati rendelet 50/B. § (6) bekezdés.</w:t>
            </w:r>
          </w:p>
        </w:tc>
      </w:tr>
      <w:tr w:rsidR="00890CFA" w:rsidRPr="00E14382" w14:paraId="06FDED15" w14:textId="77777777" w:rsidTr="001F6A3E">
        <w:tc>
          <w:tcPr>
            <w:tcW w:w="4957" w:type="dxa"/>
          </w:tcPr>
          <w:p w14:paraId="32A23DB9"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 xml:space="preserve">1.10. a szociális alapellátásban a személyi térítési díj </w:t>
            </w:r>
            <w:r w:rsidRPr="00E14382">
              <w:rPr>
                <w:rFonts w:ascii="Times New Roman" w:hAnsi="Times New Roman"/>
                <w:color w:val="000000"/>
                <w:sz w:val="24"/>
                <w:szCs w:val="24"/>
              </w:rPr>
              <w:t>50%-kal történő csökkentéséről,</w:t>
            </w:r>
          </w:p>
        </w:tc>
        <w:tc>
          <w:tcPr>
            <w:tcW w:w="4252" w:type="dxa"/>
          </w:tcPr>
          <w:p w14:paraId="1526A7BE"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rPr>
              <w:t>A Zugló szociális és gyermekvédelmi pénzbeli, természetbeni támogatásainak és szociális ellátásainak szabályairól szóló 7/2015. (II. 27.) önkormányzati rendelet 64. § (3) bekezdés.</w:t>
            </w:r>
          </w:p>
        </w:tc>
      </w:tr>
      <w:tr w:rsidR="00890CFA" w:rsidRPr="00E14382" w14:paraId="1DD8AB80" w14:textId="77777777" w:rsidTr="001F6A3E">
        <w:tc>
          <w:tcPr>
            <w:tcW w:w="4957" w:type="dxa"/>
          </w:tcPr>
          <w:p w14:paraId="567CF5ED" w14:textId="77777777" w:rsidR="00890CFA" w:rsidRPr="00E14382" w:rsidRDefault="00890CFA" w:rsidP="001F6A3E">
            <w:pPr>
              <w:spacing w:before="120" w:after="120"/>
              <w:rPr>
                <w:rFonts w:ascii="Times New Roman" w:hAnsi="Times New Roman"/>
                <w:sz w:val="24"/>
                <w:szCs w:val="24"/>
                <w:lang w:eastAsia="hu-HU"/>
              </w:rPr>
            </w:pPr>
            <w:r w:rsidRPr="00E14382">
              <w:rPr>
                <w:rFonts w:ascii="Times New Roman" w:hAnsi="Times New Roman"/>
                <w:sz w:val="24"/>
                <w:szCs w:val="24"/>
                <w:lang w:eastAsia="hu-HU"/>
              </w:rPr>
              <w:t>1.11. fizetési kedvezményekről,</w:t>
            </w:r>
          </w:p>
        </w:tc>
        <w:tc>
          <w:tcPr>
            <w:tcW w:w="4252" w:type="dxa"/>
          </w:tcPr>
          <w:p w14:paraId="12F360E3" w14:textId="77777777" w:rsidR="00890CFA" w:rsidRPr="00E14382" w:rsidRDefault="00890CFA" w:rsidP="001F6A3E">
            <w:pPr>
              <w:spacing w:after="0" w:line="240" w:lineRule="auto"/>
              <w:jc w:val="both"/>
              <w:rPr>
                <w:rFonts w:ascii="Times New Roman" w:hAnsi="Times New Roman"/>
                <w:sz w:val="24"/>
                <w:szCs w:val="24"/>
              </w:rPr>
            </w:pPr>
            <w:r w:rsidRPr="000B07DF">
              <w:rPr>
                <w:rFonts w:ascii="Times New Roman" w:hAnsi="Times New Roman"/>
                <w:sz w:val="24"/>
                <w:szCs w:val="24"/>
              </w:rPr>
              <w:t>Az Önkormányzat vagyonáról, a vagyontárgyak feletti tulajdonosi jogok gyakorlásáról szóló 18/2016. (II</w:t>
            </w:r>
            <w:r>
              <w:rPr>
                <w:rFonts w:ascii="Times New Roman" w:hAnsi="Times New Roman"/>
                <w:sz w:val="24"/>
                <w:szCs w:val="24"/>
              </w:rPr>
              <w:t>I. 4.) önkormányzati rendelet 28</w:t>
            </w:r>
            <w:r w:rsidRPr="000B07DF">
              <w:rPr>
                <w:rFonts w:ascii="Times New Roman" w:hAnsi="Times New Roman"/>
                <w:sz w:val="24"/>
                <w:szCs w:val="24"/>
              </w:rPr>
              <w:t>. §</w:t>
            </w:r>
            <w:r>
              <w:rPr>
                <w:rFonts w:ascii="Times New Roman" w:hAnsi="Times New Roman"/>
                <w:sz w:val="24"/>
                <w:szCs w:val="24"/>
              </w:rPr>
              <w:t>, 31. § és 31/B</w:t>
            </w:r>
            <w:r w:rsidRPr="000B07DF">
              <w:rPr>
                <w:rFonts w:ascii="Times New Roman" w:hAnsi="Times New Roman"/>
                <w:sz w:val="24"/>
                <w:szCs w:val="24"/>
              </w:rPr>
              <w:t>.</w:t>
            </w:r>
            <w:r>
              <w:rPr>
                <w:rFonts w:ascii="Times New Roman" w:hAnsi="Times New Roman"/>
                <w:sz w:val="24"/>
                <w:szCs w:val="24"/>
              </w:rPr>
              <w:t xml:space="preserve"> §</w:t>
            </w:r>
          </w:p>
        </w:tc>
      </w:tr>
      <w:tr w:rsidR="00890CFA" w:rsidRPr="00E14382" w14:paraId="068D403C" w14:textId="77777777" w:rsidTr="001F6A3E">
        <w:tc>
          <w:tcPr>
            <w:tcW w:w="4957" w:type="dxa"/>
          </w:tcPr>
          <w:p w14:paraId="1C380879" w14:textId="77777777" w:rsidR="00890CFA" w:rsidRPr="00E14382" w:rsidRDefault="00890CFA" w:rsidP="001F6A3E">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 xml:space="preserve">1.12. </w:t>
            </w:r>
            <w:r>
              <w:rPr>
                <w:rFonts w:ascii="Times New Roman" w:hAnsi="Times New Roman"/>
                <w:sz w:val="24"/>
                <w:szCs w:val="24"/>
                <w:lang w:eastAsia="hu-HU"/>
              </w:rPr>
              <w:t>*3</w:t>
            </w:r>
          </w:p>
        </w:tc>
        <w:tc>
          <w:tcPr>
            <w:tcW w:w="4252" w:type="dxa"/>
          </w:tcPr>
          <w:p w14:paraId="2CA9BB90" w14:textId="77777777" w:rsidR="00890CFA" w:rsidRPr="00E14382" w:rsidRDefault="00890CFA" w:rsidP="001F6A3E">
            <w:pPr>
              <w:spacing w:after="0" w:line="240" w:lineRule="auto"/>
              <w:jc w:val="both"/>
              <w:rPr>
                <w:rFonts w:ascii="Times New Roman" w:hAnsi="Times New Roman"/>
                <w:sz w:val="24"/>
                <w:szCs w:val="24"/>
              </w:rPr>
            </w:pPr>
          </w:p>
        </w:tc>
      </w:tr>
      <w:tr w:rsidR="00890CFA" w:rsidRPr="00E14382" w14:paraId="09CA972C" w14:textId="77777777" w:rsidTr="001F6A3E">
        <w:tc>
          <w:tcPr>
            <w:tcW w:w="4957" w:type="dxa"/>
          </w:tcPr>
          <w:p w14:paraId="73E5E4C2" w14:textId="77777777" w:rsidR="00890CFA" w:rsidRPr="004C471B" w:rsidRDefault="00890CFA" w:rsidP="001F6A3E">
            <w:pPr>
              <w:spacing w:after="0" w:line="240" w:lineRule="auto"/>
              <w:jc w:val="both"/>
              <w:rPr>
                <w:rFonts w:ascii="Times New Roman" w:hAnsi="Times New Roman"/>
                <w:bCs/>
                <w:sz w:val="24"/>
                <w:szCs w:val="24"/>
                <w:lang w:eastAsia="hu-HU"/>
              </w:rPr>
            </w:pPr>
            <w:r w:rsidRPr="004C471B">
              <w:rPr>
                <w:rFonts w:ascii="Times New Roman" w:hAnsi="Times New Roman"/>
                <w:bCs/>
                <w:sz w:val="24"/>
                <w:szCs w:val="24"/>
                <w:lang w:eastAsia="hu-HU"/>
              </w:rPr>
              <w:t xml:space="preserve">1.13. </w:t>
            </w:r>
            <w:r>
              <w:rPr>
                <w:rFonts w:ascii="Times New Roman" w:hAnsi="Times New Roman"/>
                <w:bCs/>
                <w:sz w:val="24"/>
                <w:szCs w:val="24"/>
                <w:lang w:eastAsia="hu-HU"/>
              </w:rPr>
              <w:t>-1.22.</w:t>
            </w:r>
            <w:r w:rsidRPr="0047309B">
              <w:rPr>
                <w:rFonts w:ascii="Times New Roman" w:hAnsi="Times New Roman"/>
                <w:b/>
                <w:bCs/>
                <w:sz w:val="24"/>
                <w:szCs w:val="24"/>
                <w:lang w:eastAsia="hu-HU"/>
              </w:rPr>
              <w:t>*2</w:t>
            </w:r>
          </w:p>
        </w:tc>
        <w:tc>
          <w:tcPr>
            <w:tcW w:w="4252" w:type="dxa"/>
          </w:tcPr>
          <w:p w14:paraId="5585D1B3" w14:textId="77777777" w:rsidR="00890CFA" w:rsidRPr="004C471B" w:rsidRDefault="00890CFA" w:rsidP="001F6A3E">
            <w:pPr>
              <w:spacing w:after="0" w:line="240" w:lineRule="auto"/>
              <w:jc w:val="both"/>
              <w:rPr>
                <w:rFonts w:ascii="Times New Roman" w:hAnsi="Times New Roman"/>
                <w:bCs/>
                <w:sz w:val="24"/>
                <w:szCs w:val="24"/>
              </w:rPr>
            </w:pPr>
          </w:p>
        </w:tc>
      </w:tr>
      <w:tr w:rsidR="00890CFA" w:rsidRPr="00E14382" w14:paraId="129665A4" w14:textId="77777777" w:rsidTr="001F6A3E">
        <w:tc>
          <w:tcPr>
            <w:tcW w:w="4957" w:type="dxa"/>
          </w:tcPr>
          <w:p w14:paraId="3C162FFA" w14:textId="56344663" w:rsidR="00890CFA" w:rsidRPr="00E14382" w:rsidRDefault="00890CFA" w:rsidP="00BC62AF">
            <w:pPr>
              <w:spacing w:after="0" w:line="240" w:lineRule="auto"/>
              <w:jc w:val="both"/>
              <w:rPr>
                <w:rFonts w:ascii="Times New Roman" w:hAnsi="Times New Roman"/>
                <w:sz w:val="24"/>
                <w:szCs w:val="24"/>
                <w:lang w:eastAsia="hu-HU"/>
              </w:rPr>
            </w:pPr>
            <w:r w:rsidRPr="00E14382">
              <w:rPr>
                <w:rFonts w:ascii="Times New Roman" w:hAnsi="Times New Roman"/>
                <w:sz w:val="24"/>
                <w:szCs w:val="24"/>
                <w:lang w:eastAsia="hu-HU"/>
              </w:rPr>
              <w:t>1.23. elismerések adományozására javaslat kialakításáról</w:t>
            </w:r>
            <w:r w:rsidR="00BC62AF">
              <w:rPr>
                <w:rFonts w:ascii="Times New Roman" w:hAnsi="Times New Roman"/>
                <w:sz w:val="24"/>
                <w:szCs w:val="24"/>
                <w:lang w:eastAsia="hu-HU"/>
              </w:rPr>
              <w:t>,</w:t>
            </w:r>
          </w:p>
        </w:tc>
        <w:tc>
          <w:tcPr>
            <w:tcW w:w="4252" w:type="dxa"/>
          </w:tcPr>
          <w:p w14:paraId="3A3B5E1E" w14:textId="77777777" w:rsidR="00890CFA" w:rsidRPr="00E14382" w:rsidRDefault="00890CFA" w:rsidP="001F6A3E">
            <w:pPr>
              <w:spacing w:after="0" w:line="240" w:lineRule="auto"/>
              <w:jc w:val="both"/>
              <w:rPr>
                <w:rFonts w:ascii="Times New Roman" w:hAnsi="Times New Roman"/>
                <w:sz w:val="24"/>
                <w:szCs w:val="24"/>
              </w:rPr>
            </w:pPr>
            <w:r w:rsidRPr="00E14382">
              <w:rPr>
                <w:rFonts w:ascii="Times New Roman" w:hAnsi="Times New Roman"/>
                <w:sz w:val="24"/>
                <w:szCs w:val="24"/>
                <w:lang w:eastAsia="hu-HU"/>
              </w:rPr>
              <w:t>Az önkormányzati elismerések alapításáról és adományozásuk rendjéről szóló 29/2018. (XI. 23.) önkormányzati rendelet 1. melléklet 18.3</w:t>
            </w:r>
            <w:proofErr w:type="gramStart"/>
            <w:r w:rsidRPr="00E14382">
              <w:rPr>
                <w:rFonts w:ascii="Times New Roman" w:hAnsi="Times New Roman"/>
                <w:sz w:val="24"/>
                <w:szCs w:val="24"/>
                <w:lang w:eastAsia="hu-HU"/>
              </w:rPr>
              <w:t>.,</w:t>
            </w:r>
            <w:proofErr w:type="gramEnd"/>
            <w:r w:rsidRPr="00E14382">
              <w:rPr>
                <w:rFonts w:ascii="Times New Roman" w:hAnsi="Times New Roman"/>
                <w:sz w:val="24"/>
                <w:szCs w:val="24"/>
                <w:lang w:eastAsia="hu-HU"/>
              </w:rPr>
              <w:t xml:space="preserve"> 19., 25., 32., 37.3., 38. 44. 51., 57., 63., 69., 75., 81., 87., 93., 102., 111. pont.</w:t>
            </w:r>
          </w:p>
        </w:tc>
      </w:tr>
      <w:tr w:rsidR="00890CFA" w:rsidRPr="00CC2328" w14:paraId="1BD5FD76" w14:textId="77777777" w:rsidTr="001F6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auto"/>
              <w:left w:val="single" w:sz="4" w:space="0" w:color="auto"/>
              <w:bottom w:val="single" w:sz="4" w:space="0" w:color="auto"/>
              <w:right w:val="single" w:sz="4" w:space="0" w:color="auto"/>
            </w:tcBorders>
          </w:tcPr>
          <w:p w14:paraId="2EC5F5A8" w14:textId="77777777" w:rsidR="00890CFA" w:rsidRDefault="00890CFA" w:rsidP="001F6A3E">
            <w:pPr>
              <w:spacing w:after="0" w:line="240" w:lineRule="auto"/>
              <w:jc w:val="both"/>
              <w:rPr>
                <w:rFonts w:ascii="Times New Roman" w:hAnsi="Times New Roman"/>
                <w:sz w:val="24"/>
                <w:szCs w:val="24"/>
                <w:lang w:eastAsia="hu-HU"/>
              </w:rPr>
            </w:pPr>
            <w:r w:rsidRPr="00CC2328">
              <w:rPr>
                <w:rFonts w:ascii="Times New Roman" w:hAnsi="Times New Roman"/>
                <w:sz w:val="24"/>
                <w:szCs w:val="24"/>
                <w:lang w:eastAsia="hu-HU"/>
              </w:rPr>
              <w:t>1.</w:t>
            </w:r>
            <w:r>
              <w:rPr>
                <w:rFonts w:ascii="Times New Roman" w:hAnsi="Times New Roman"/>
                <w:sz w:val="24"/>
                <w:szCs w:val="24"/>
                <w:lang w:eastAsia="hu-HU"/>
              </w:rPr>
              <w:t>24</w:t>
            </w:r>
            <w:r w:rsidRPr="00CC2328">
              <w:rPr>
                <w:rFonts w:ascii="Times New Roman" w:hAnsi="Times New Roman"/>
                <w:sz w:val="24"/>
                <w:szCs w:val="24"/>
                <w:lang w:eastAsia="hu-HU"/>
              </w:rPr>
              <w:t>.</w:t>
            </w:r>
            <w:r>
              <w:rPr>
                <w:rFonts w:ascii="Times New Roman" w:hAnsi="Times New Roman"/>
                <w:sz w:val="24"/>
                <w:szCs w:val="24"/>
                <w:lang w:eastAsia="hu-HU"/>
              </w:rPr>
              <w:t xml:space="preserve"> Határoz az érvényes pályázatok nyerteseinek sorrendjéről, valamint az érvénytelen pályázatokról az </w:t>
            </w:r>
            <w:proofErr w:type="spellStart"/>
            <w:r>
              <w:rPr>
                <w:rFonts w:ascii="Times New Roman" w:hAnsi="Times New Roman"/>
                <w:sz w:val="24"/>
                <w:szCs w:val="24"/>
                <w:lang w:eastAsia="hu-HU"/>
              </w:rPr>
              <w:t>E-Co-Housing</w:t>
            </w:r>
            <w:proofErr w:type="spellEnd"/>
            <w:r>
              <w:rPr>
                <w:rFonts w:ascii="Times New Roman" w:hAnsi="Times New Roman"/>
                <w:sz w:val="24"/>
                <w:szCs w:val="24"/>
                <w:lang w:eastAsia="hu-HU"/>
              </w:rPr>
              <w:t xml:space="preserve"> elnevezésű projektben.</w:t>
            </w:r>
          </w:p>
          <w:p w14:paraId="7B6E06E5" w14:textId="77777777" w:rsidR="00890CFA" w:rsidRPr="00CC2328" w:rsidRDefault="00890CFA" w:rsidP="001F6A3E">
            <w:pPr>
              <w:spacing w:after="0" w:line="240" w:lineRule="auto"/>
              <w:jc w:val="both"/>
              <w:rPr>
                <w:rFonts w:ascii="Times New Roman" w:hAnsi="Times New Roman"/>
                <w:sz w:val="24"/>
                <w:szCs w:val="24"/>
                <w:lang w:eastAsia="hu-HU"/>
              </w:rPr>
            </w:pPr>
          </w:p>
        </w:tc>
        <w:tc>
          <w:tcPr>
            <w:tcW w:w="4252" w:type="dxa"/>
            <w:tcBorders>
              <w:top w:val="single" w:sz="4" w:space="0" w:color="auto"/>
              <w:left w:val="single" w:sz="4" w:space="0" w:color="auto"/>
              <w:bottom w:val="single" w:sz="4" w:space="0" w:color="auto"/>
              <w:right w:val="single" w:sz="4" w:space="0" w:color="auto"/>
            </w:tcBorders>
          </w:tcPr>
          <w:p w14:paraId="470B695D" w14:textId="77777777" w:rsidR="00890CFA" w:rsidRPr="00CC2328" w:rsidRDefault="00890CFA" w:rsidP="001F6A3E">
            <w:pPr>
              <w:spacing w:after="0" w:line="240" w:lineRule="auto"/>
              <w:jc w:val="both"/>
              <w:rPr>
                <w:rFonts w:ascii="Times New Roman" w:hAnsi="Times New Roman"/>
                <w:sz w:val="24"/>
                <w:szCs w:val="24"/>
                <w:lang w:eastAsia="hu-HU"/>
              </w:rPr>
            </w:pPr>
            <w:r w:rsidRPr="00CC2328">
              <w:rPr>
                <w:rFonts w:ascii="Times New Roman" w:hAnsi="Times New Roman"/>
                <w:sz w:val="24"/>
                <w:szCs w:val="24"/>
                <w:lang w:eastAsia="hu-HU"/>
              </w:rPr>
              <w:t>Budapest Főváros XIV. Kerület Zugló Önkormányzata</w:t>
            </w:r>
            <w:r>
              <w:rPr>
                <w:rFonts w:ascii="Times New Roman" w:hAnsi="Times New Roman"/>
                <w:sz w:val="24"/>
                <w:szCs w:val="24"/>
                <w:lang w:eastAsia="hu-HU"/>
              </w:rPr>
              <w:t xml:space="preserve"> Képviselő-testületének az </w:t>
            </w:r>
            <w:proofErr w:type="spellStart"/>
            <w:r>
              <w:rPr>
                <w:rFonts w:ascii="Times New Roman" w:hAnsi="Times New Roman"/>
                <w:sz w:val="24"/>
                <w:szCs w:val="24"/>
                <w:lang w:eastAsia="hu-HU"/>
              </w:rPr>
              <w:t>E-Co-Housing</w:t>
            </w:r>
            <w:proofErr w:type="spellEnd"/>
            <w:r>
              <w:rPr>
                <w:rFonts w:ascii="Times New Roman" w:hAnsi="Times New Roman"/>
                <w:sz w:val="24"/>
                <w:szCs w:val="24"/>
                <w:lang w:eastAsia="hu-HU"/>
              </w:rPr>
              <w:t xml:space="preserve"> elnevezésű projekt megvalósításával kapcsolatos egyes szabályokról </w:t>
            </w:r>
            <w:r w:rsidRPr="00CC2328">
              <w:rPr>
                <w:rFonts w:ascii="Times New Roman" w:hAnsi="Times New Roman"/>
                <w:sz w:val="24"/>
                <w:szCs w:val="24"/>
                <w:lang w:eastAsia="hu-HU"/>
              </w:rPr>
              <w:t>szóló Budapest Főváros XIV. Kerület Zugló Önkormányzat</w:t>
            </w:r>
            <w:r>
              <w:rPr>
                <w:rFonts w:ascii="Times New Roman" w:hAnsi="Times New Roman"/>
                <w:sz w:val="24"/>
                <w:szCs w:val="24"/>
                <w:lang w:eastAsia="hu-HU"/>
              </w:rPr>
              <w:t>a</w:t>
            </w:r>
            <w:r w:rsidRPr="00CC2328">
              <w:rPr>
                <w:rFonts w:ascii="Times New Roman" w:hAnsi="Times New Roman"/>
                <w:sz w:val="24"/>
                <w:szCs w:val="24"/>
                <w:lang w:eastAsia="hu-HU"/>
              </w:rPr>
              <w:t xml:space="preserve"> Képviselő-testülete </w:t>
            </w:r>
            <w:r>
              <w:rPr>
                <w:rFonts w:ascii="Times New Roman" w:hAnsi="Times New Roman"/>
                <w:sz w:val="24"/>
                <w:szCs w:val="24"/>
                <w:lang w:eastAsia="hu-HU"/>
              </w:rPr>
              <w:t>19/2022.</w:t>
            </w:r>
            <w:r w:rsidRPr="00CC2328">
              <w:rPr>
                <w:rFonts w:ascii="Times New Roman" w:hAnsi="Times New Roman"/>
                <w:sz w:val="24"/>
                <w:szCs w:val="24"/>
                <w:lang w:eastAsia="hu-HU"/>
              </w:rPr>
              <w:t xml:space="preserve"> (</w:t>
            </w:r>
            <w:r>
              <w:rPr>
                <w:rFonts w:ascii="Times New Roman" w:hAnsi="Times New Roman"/>
                <w:sz w:val="24"/>
                <w:szCs w:val="24"/>
                <w:lang w:eastAsia="hu-HU"/>
              </w:rPr>
              <w:t>VII. 13.</w:t>
            </w:r>
            <w:r w:rsidRPr="00CC2328">
              <w:rPr>
                <w:rFonts w:ascii="Times New Roman" w:hAnsi="Times New Roman"/>
                <w:sz w:val="24"/>
                <w:szCs w:val="24"/>
                <w:lang w:eastAsia="hu-HU"/>
              </w:rPr>
              <w:t xml:space="preserve">) </w:t>
            </w:r>
            <w:r>
              <w:rPr>
                <w:rFonts w:ascii="Times New Roman" w:hAnsi="Times New Roman"/>
                <w:sz w:val="24"/>
                <w:szCs w:val="24"/>
                <w:lang w:eastAsia="hu-HU"/>
              </w:rPr>
              <w:t>önkormányzati rendelete 3. § (2) bekezdése.</w:t>
            </w:r>
          </w:p>
        </w:tc>
      </w:tr>
      <w:tr w:rsidR="00890CFA" w:rsidRPr="00CC2328" w14:paraId="3167F241" w14:textId="77777777" w:rsidTr="001F6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auto"/>
              <w:left w:val="single" w:sz="4" w:space="0" w:color="auto"/>
              <w:bottom w:val="single" w:sz="4" w:space="0" w:color="auto"/>
              <w:right w:val="single" w:sz="4" w:space="0" w:color="auto"/>
            </w:tcBorders>
          </w:tcPr>
          <w:p w14:paraId="7B696830" w14:textId="37D4FFF8" w:rsidR="00890CFA" w:rsidRPr="00CC2328" w:rsidRDefault="00890CFA" w:rsidP="001F6A3E">
            <w:pPr>
              <w:jc w:val="both"/>
              <w:rPr>
                <w:rFonts w:ascii="Times New Roman" w:hAnsi="Times New Roman"/>
                <w:sz w:val="24"/>
                <w:szCs w:val="24"/>
                <w:lang w:eastAsia="hu-HU"/>
              </w:rPr>
            </w:pPr>
            <w:r w:rsidRPr="000E782F">
              <w:rPr>
                <w:rFonts w:ascii="Times New Roman" w:hAnsi="Times New Roman"/>
                <w:color w:val="000000"/>
                <w:sz w:val="24"/>
                <w:szCs w:val="24"/>
              </w:rPr>
              <w:t>1.25. a sajátos nevelési igényű g</w:t>
            </w:r>
            <w:r w:rsidR="00F05E00">
              <w:rPr>
                <w:rFonts w:ascii="Times New Roman" w:hAnsi="Times New Roman"/>
                <w:color w:val="000000"/>
                <w:sz w:val="24"/>
                <w:szCs w:val="24"/>
              </w:rPr>
              <w:t>yermekek, tanulók támogatásáról</w:t>
            </w:r>
          </w:p>
        </w:tc>
        <w:tc>
          <w:tcPr>
            <w:tcW w:w="4252" w:type="dxa"/>
            <w:tcBorders>
              <w:top w:val="single" w:sz="4" w:space="0" w:color="auto"/>
              <w:left w:val="single" w:sz="4" w:space="0" w:color="auto"/>
              <w:bottom w:val="single" w:sz="4" w:space="0" w:color="auto"/>
              <w:right w:val="single" w:sz="4" w:space="0" w:color="auto"/>
            </w:tcBorders>
          </w:tcPr>
          <w:p w14:paraId="3EADECF3" w14:textId="2CF9791B" w:rsidR="00890CFA" w:rsidRPr="00F05E00" w:rsidRDefault="00890CFA" w:rsidP="00F05E00">
            <w:pPr>
              <w:jc w:val="both"/>
              <w:rPr>
                <w:rFonts w:ascii="Times New Roman" w:hAnsi="Times New Roman"/>
                <w:color w:val="000000"/>
                <w:sz w:val="24"/>
                <w:szCs w:val="24"/>
              </w:rPr>
            </w:pPr>
            <w:r w:rsidRPr="000E782F">
              <w:rPr>
                <w:rFonts w:ascii="Times New Roman" w:hAnsi="Times New Roman"/>
                <w:color w:val="000000"/>
                <w:sz w:val="24"/>
                <w:szCs w:val="24"/>
              </w:rPr>
              <w:t>a Zugló szociális és gyermekvédelmi pénzbeli, természetbeni támogatásainak és szociális ellátásainak szabályairól szóló 7/2015. (II. 27.) ön</w:t>
            </w:r>
            <w:r w:rsidR="00F05E00">
              <w:rPr>
                <w:rFonts w:ascii="Times New Roman" w:hAnsi="Times New Roman"/>
                <w:color w:val="000000"/>
                <w:sz w:val="24"/>
                <w:szCs w:val="24"/>
              </w:rPr>
              <w:t>kormányzati rendelet 15. alcíme</w:t>
            </w:r>
          </w:p>
        </w:tc>
      </w:tr>
    </w:tbl>
    <w:p w14:paraId="641244A7" w14:textId="77777777" w:rsidR="00890CFA" w:rsidRPr="00E14382" w:rsidRDefault="00890CFA" w:rsidP="00890CFA">
      <w:pPr>
        <w:spacing w:after="0"/>
        <w:jc w:val="both"/>
        <w:rPr>
          <w:rFonts w:ascii="Times New Roman" w:hAnsi="Times New Roman"/>
          <w:sz w:val="24"/>
          <w:szCs w:val="24"/>
          <w:lang w:eastAsia="hu-HU"/>
        </w:rPr>
      </w:pPr>
      <w:r w:rsidRPr="00E14382">
        <w:rPr>
          <w:rFonts w:ascii="Times New Roman" w:hAnsi="Times New Roman"/>
          <w:b/>
          <w:sz w:val="24"/>
          <w:szCs w:val="24"/>
          <w:lang w:eastAsia="hu-HU"/>
        </w:rPr>
        <w:t>II.</w:t>
      </w:r>
      <w:r w:rsidRPr="00E14382">
        <w:rPr>
          <w:rFonts w:ascii="Times New Roman" w:hAnsi="Times New Roman"/>
          <w:sz w:val="24"/>
          <w:szCs w:val="24"/>
          <w:lang w:eastAsia="hu-HU"/>
        </w:rPr>
        <w:t xml:space="preserve"> A Népjóléti Bizottság véleményezi (ajánlást ad ki) az előterjesztésben foglalt döntési javaslatot, amely</w:t>
      </w:r>
    </w:p>
    <w:p w14:paraId="2BE0B6AD" w14:textId="77777777" w:rsidR="00890CFA" w:rsidRPr="00E14382" w:rsidRDefault="00890CFA" w:rsidP="00F05E00">
      <w:pPr>
        <w:overflowPunct w:val="0"/>
        <w:autoSpaceDE w:val="0"/>
        <w:autoSpaceDN w:val="0"/>
        <w:adjustRightInd w:val="0"/>
        <w:spacing w:after="0" w:line="240" w:lineRule="auto"/>
        <w:ind w:firstLine="284"/>
        <w:jc w:val="both"/>
        <w:textAlignment w:val="baseline"/>
        <w:rPr>
          <w:rFonts w:ascii="Times New Roman" w:hAnsi="Times New Roman"/>
          <w:sz w:val="24"/>
          <w:szCs w:val="24"/>
          <w:lang w:eastAsia="hu-HU"/>
        </w:rPr>
      </w:pPr>
      <w:r w:rsidRPr="00E14382">
        <w:rPr>
          <w:rFonts w:ascii="Times New Roman" w:hAnsi="Times New Roman"/>
          <w:sz w:val="24"/>
          <w:szCs w:val="24"/>
          <w:lang w:eastAsia="hu-HU"/>
        </w:rPr>
        <w:t>1. a feladatkörébe tartozó szakterületekkel kapcsolatos program, koncepció megalkotására irányul,</w:t>
      </w:r>
    </w:p>
    <w:p w14:paraId="66CCD5EC" w14:textId="77777777" w:rsidR="00890CFA" w:rsidRPr="00E14382" w:rsidRDefault="00890CFA" w:rsidP="00F05E00">
      <w:pPr>
        <w:overflowPunct w:val="0"/>
        <w:autoSpaceDE w:val="0"/>
        <w:autoSpaceDN w:val="0"/>
        <w:adjustRightInd w:val="0"/>
        <w:spacing w:after="0" w:line="240" w:lineRule="auto"/>
        <w:ind w:firstLine="284"/>
        <w:jc w:val="both"/>
        <w:textAlignment w:val="baseline"/>
        <w:rPr>
          <w:rFonts w:ascii="Times New Roman" w:hAnsi="Times New Roman"/>
          <w:sz w:val="24"/>
          <w:szCs w:val="24"/>
          <w:lang w:eastAsia="hu-HU"/>
        </w:rPr>
      </w:pPr>
      <w:r w:rsidRPr="00E14382">
        <w:rPr>
          <w:rFonts w:ascii="Times New Roman" w:hAnsi="Times New Roman"/>
          <w:sz w:val="24"/>
          <w:szCs w:val="24"/>
          <w:lang w:eastAsia="hu-HU"/>
        </w:rPr>
        <w:t>2. az önkormányzatnak a bizottság feladatkörébe tartozó feladatainak az ellátására vonatkozik,</w:t>
      </w:r>
    </w:p>
    <w:p w14:paraId="5B37BF16" w14:textId="77777777" w:rsidR="00890CFA" w:rsidRPr="00E14382" w:rsidRDefault="00890CFA" w:rsidP="00F05E00">
      <w:pPr>
        <w:overflowPunct w:val="0"/>
        <w:autoSpaceDE w:val="0"/>
        <w:autoSpaceDN w:val="0"/>
        <w:adjustRightInd w:val="0"/>
        <w:spacing w:after="0" w:line="240" w:lineRule="auto"/>
        <w:ind w:firstLine="284"/>
        <w:jc w:val="both"/>
        <w:textAlignment w:val="baseline"/>
        <w:rPr>
          <w:rFonts w:ascii="Times New Roman" w:hAnsi="Times New Roman"/>
          <w:sz w:val="24"/>
          <w:szCs w:val="24"/>
          <w:lang w:eastAsia="hu-HU"/>
        </w:rPr>
      </w:pPr>
      <w:r w:rsidRPr="00E14382">
        <w:rPr>
          <w:rFonts w:ascii="Times New Roman" w:hAnsi="Times New Roman"/>
          <w:sz w:val="24"/>
          <w:szCs w:val="24"/>
          <w:lang w:eastAsia="hu-HU"/>
        </w:rPr>
        <w:t>3. a feladatkörbe tartozó intézmények működésével, létszámával függ össze,</w:t>
      </w:r>
    </w:p>
    <w:p w14:paraId="04AA8E9B" w14:textId="40E55FD7" w:rsidR="00890CFA" w:rsidRPr="00E14382" w:rsidRDefault="00890CFA" w:rsidP="00F05E00">
      <w:pPr>
        <w:overflowPunct w:val="0"/>
        <w:autoSpaceDE w:val="0"/>
        <w:autoSpaceDN w:val="0"/>
        <w:adjustRightInd w:val="0"/>
        <w:spacing w:after="0" w:line="240" w:lineRule="auto"/>
        <w:ind w:firstLine="284"/>
        <w:jc w:val="both"/>
        <w:textAlignment w:val="baseline"/>
        <w:rPr>
          <w:rFonts w:ascii="Times New Roman" w:hAnsi="Times New Roman"/>
          <w:sz w:val="24"/>
          <w:szCs w:val="24"/>
          <w:lang w:eastAsia="hu-HU"/>
        </w:rPr>
      </w:pPr>
      <w:r w:rsidRPr="00E14382">
        <w:rPr>
          <w:rFonts w:ascii="Times New Roman" w:hAnsi="Times New Roman"/>
          <w:sz w:val="24"/>
          <w:szCs w:val="24"/>
          <w:lang w:eastAsia="hu-HU"/>
        </w:rPr>
        <w:t>4. intézmény</w:t>
      </w:r>
      <w:r w:rsidR="00BC62AF">
        <w:rPr>
          <w:rFonts w:ascii="Times New Roman" w:hAnsi="Times New Roman"/>
          <w:sz w:val="24"/>
          <w:szCs w:val="24"/>
          <w:lang w:eastAsia="hu-HU"/>
        </w:rPr>
        <w:t>i</w:t>
      </w:r>
      <w:r w:rsidRPr="00E14382">
        <w:rPr>
          <w:rFonts w:ascii="Times New Roman" w:hAnsi="Times New Roman"/>
          <w:sz w:val="24"/>
          <w:szCs w:val="24"/>
          <w:lang w:eastAsia="hu-HU"/>
        </w:rPr>
        <w:t xml:space="preserve"> kezdeményezéseket – ideértve a pályázati kezdeményezéseket is – tartalmaz,</w:t>
      </w:r>
    </w:p>
    <w:p w14:paraId="44B752F2" w14:textId="77777777" w:rsidR="007D7864" w:rsidRDefault="00890CFA" w:rsidP="00F05E00">
      <w:pPr>
        <w:overflowPunct w:val="0"/>
        <w:autoSpaceDE w:val="0"/>
        <w:autoSpaceDN w:val="0"/>
        <w:adjustRightInd w:val="0"/>
        <w:spacing w:after="0" w:line="240" w:lineRule="auto"/>
        <w:ind w:firstLine="284"/>
        <w:jc w:val="both"/>
        <w:textAlignment w:val="baseline"/>
        <w:rPr>
          <w:rFonts w:ascii="Times New Roman" w:hAnsi="Times New Roman"/>
          <w:sz w:val="24"/>
          <w:szCs w:val="24"/>
          <w:lang w:eastAsia="hu-HU"/>
        </w:rPr>
      </w:pPr>
      <w:r w:rsidRPr="00E14382">
        <w:rPr>
          <w:rFonts w:ascii="Times New Roman" w:hAnsi="Times New Roman"/>
          <w:sz w:val="24"/>
          <w:szCs w:val="24"/>
          <w:lang w:eastAsia="hu-HU"/>
        </w:rPr>
        <w:t xml:space="preserve">5. a költségvetéssel, zárszámadással, </w:t>
      </w:r>
      <w:r>
        <w:rPr>
          <w:rFonts w:ascii="Times New Roman" w:hAnsi="Times New Roman"/>
          <w:sz w:val="24"/>
          <w:szCs w:val="24"/>
          <w:lang w:eastAsia="hu-HU"/>
        </w:rPr>
        <w:t>költségvetési maradvánnyal</w:t>
      </w:r>
      <w:r w:rsidRPr="00E14382">
        <w:rPr>
          <w:rFonts w:ascii="Times New Roman" w:hAnsi="Times New Roman"/>
          <w:sz w:val="24"/>
          <w:szCs w:val="24"/>
          <w:lang w:eastAsia="hu-HU"/>
        </w:rPr>
        <w:t xml:space="preserve"> kapcsolatos.</w:t>
      </w:r>
    </w:p>
    <w:p w14:paraId="0A0BA387" w14:textId="77777777" w:rsidR="007D7864" w:rsidRDefault="007D7864" w:rsidP="00F05E00">
      <w:pPr>
        <w:overflowPunct w:val="0"/>
        <w:autoSpaceDE w:val="0"/>
        <w:autoSpaceDN w:val="0"/>
        <w:adjustRightInd w:val="0"/>
        <w:spacing w:after="0" w:line="240" w:lineRule="auto"/>
        <w:ind w:firstLine="284"/>
        <w:jc w:val="both"/>
        <w:textAlignment w:val="baseline"/>
        <w:rPr>
          <w:rFonts w:ascii="Times New Roman" w:hAnsi="Times New Roman" w:cs="Times New Roman"/>
          <w:bCs/>
          <w:sz w:val="24"/>
          <w:szCs w:val="24"/>
        </w:rPr>
      </w:pPr>
      <w:r w:rsidRPr="007D7864">
        <w:rPr>
          <w:rFonts w:ascii="Times New Roman" w:hAnsi="Times New Roman" w:cs="Times New Roman"/>
          <w:sz w:val="24"/>
          <w:szCs w:val="24"/>
          <w:lang w:eastAsia="hu-HU"/>
        </w:rPr>
        <w:t>6.</w:t>
      </w:r>
      <w:r w:rsidRPr="007D7864">
        <w:rPr>
          <w:rFonts w:ascii="Times New Roman" w:hAnsi="Times New Roman" w:cs="Times New Roman"/>
          <w:bCs/>
          <w:sz w:val="24"/>
          <w:szCs w:val="24"/>
        </w:rPr>
        <w:t xml:space="preserve"> véleményezi az óvodai körzethatárok módosítását,</w:t>
      </w:r>
    </w:p>
    <w:p w14:paraId="1E2D7B18" w14:textId="13C4A7F1" w:rsidR="00890CFA" w:rsidRPr="00F05E00" w:rsidRDefault="00F05E00" w:rsidP="00F05E00">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lang w:eastAsia="hu-HU"/>
        </w:rPr>
      </w:pPr>
      <w:r>
        <w:rPr>
          <w:rFonts w:ascii="Times New Roman" w:hAnsi="Times New Roman"/>
          <w:sz w:val="24"/>
          <w:szCs w:val="24"/>
          <w:lang w:eastAsia="hu-HU"/>
        </w:rPr>
        <w:lastRenderedPageBreak/>
        <w:t xml:space="preserve">7. </w:t>
      </w:r>
      <w:r w:rsidRPr="00F05E00">
        <w:rPr>
          <w:rFonts w:ascii="Times New Roman" w:hAnsi="Times New Roman" w:cs="Times New Roman"/>
          <w:bCs/>
          <w:sz w:val="24"/>
          <w:szCs w:val="24"/>
        </w:rPr>
        <w:t>véleményezi az egészségügyi és a személyes gondoskodást nyújtó intézmények megszüntetésével, átszervezésével, feladata megváltoztatásával, nevének a megállapításával, vezetőjének a megbízásával és megbízása visszavonásával összefüggő fenntartói döntést.</w:t>
      </w:r>
      <w:r w:rsidR="00890CFA" w:rsidRPr="00F05E00">
        <w:rPr>
          <w:rFonts w:ascii="Times New Roman" w:hAnsi="Times New Roman" w:cs="Times New Roman"/>
          <w:sz w:val="24"/>
          <w:szCs w:val="24"/>
          <w:lang w:eastAsia="hu-HU"/>
        </w:rPr>
        <w:t>”</w:t>
      </w:r>
    </w:p>
    <w:p w14:paraId="14E9421B" w14:textId="77777777" w:rsidR="00890CFA" w:rsidRDefault="00890CFA" w:rsidP="00334200">
      <w:pPr>
        <w:jc w:val="right"/>
        <w:rPr>
          <w:rFonts w:ascii="Times New Roman" w:hAnsi="Times New Roman"/>
          <w:sz w:val="24"/>
          <w:szCs w:val="24"/>
        </w:rPr>
      </w:pPr>
    </w:p>
    <w:p w14:paraId="31A35ACC" w14:textId="77777777" w:rsidR="0015445F" w:rsidRDefault="0015445F" w:rsidP="00334200">
      <w:pPr>
        <w:jc w:val="right"/>
        <w:rPr>
          <w:rFonts w:ascii="Times New Roman" w:hAnsi="Times New Roman"/>
          <w:sz w:val="24"/>
          <w:szCs w:val="24"/>
        </w:rPr>
      </w:pPr>
    </w:p>
    <w:p w14:paraId="016C99E6" w14:textId="77777777" w:rsidR="00F05E00" w:rsidRDefault="00F05E00" w:rsidP="00BC62AF">
      <w:pPr>
        <w:jc w:val="right"/>
        <w:rPr>
          <w:rFonts w:ascii="Times New Roman" w:hAnsi="Times New Roman"/>
          <w:sz w:val="24"/>
          <w:szCs w:val="24"/>
        </w:rPr>
      </w:pPr>
    </w:p>
    <w:p w14:paraId="3E58C700" w14:textId="77777777" w:rsidR="00F05E00" w:rsidRDefault="00F05E00" w:rsidP="00BC62AF">
      <w:pPr>
        <w:jc w:val="right"/>
        <w:rPr>
          <w:rFonts w:ascii="Times New Roman" w:hAnsi="Times New Roman"/>
          <w:sz w:val="24"/>
          <w:szCs w:val="24"/>
        </w:rPr>
      </w:pPr>
    </w:p>
    <w:p w14:paraId="6ED7188D" w14:textId="77777777" w:rsidR="00F05E00" w:rsidRDefault="00F05E00" w:rsidP="00BC62AF">
      <w:pPr>
        <w:jc w:val="right"/>
        <w:rPr>
          <w:rFonts w:ascii="Times New Roman" w:hAnsi="Times New Roman"/>
          <w:sz w:val="24"/>
          <w:szCs w:val="24"/>
        </w:rPr>
      </w:pPr>
    </w:p>
    <w:p w14:paraId="4CD5BE73" w14:textId="77777777" w:rsidR="00F05E00" w:rsidRDefault="00F05E00" w:rsidP="00BC62AF">
      <w:pPr>
        <w:jc w:val="right"/>
        <w:rPr>
          <w:rFonts w:ascii="Times New Roman" w:hAnsi="Times New Roman"/>
          <w:sz w:val="24"/>
          <w:szCs w:val="24"/>
        </w:rPr>
      </w:pPr>
    </w:p>
    <w:p w14:paraId="3EF82AE7" w14:textId="77777777" w:rsidR="00F05E00" w:rsidRDefault="00F05E00" w:rsidP="00BC62AF">
      <w:pPr>
        <w:jc w:val="right"/>
        <w:rPr>
          <w:rFonts w:ascii="Times New Roman" w:hAnsi="Times New Roman"/>
          <w:sz w:val="24"/>
          <w:szCs w:val="24"/>
        </w:rPr>
      </w:pPr>
    </w:p>
    <w:p w14:paraId="5192B3B0" w14:textId="77777777" w:rsidR="00F05E00" w:rsidRDefault="00F05E00" w:rsidP="00BC62AF">
      <w:pPr>
        <w:jc w:val="right"/>
        <w:rPr>
          <w:rFonts w:ascii="Times New Roman" w:hAnsi="Times New Roman"/>
          <w:sz w:val="24"/>
          <w:szCs w:val="24"/>
        </w:rPr>
      </w:pPr>
    </w:p>
    <w:p w14:paraId="040443A1" w14:textId="77777777" w:rsidR="00F05E00" w:rsidRDefault="00F05E00" w:rsidP="00BC62AF">
      <w:pPr>
        <w:jc w:val="right"/>
        <w:rPr>
          <w:rFonts w:ascii="Times New Roman" w:hAnsi="Times New Roman"/>
          <w:sz w:val="24"/>
          <w:szCs w:val="24"/>
        </w:rPr>
      </w:pPr>
    </w:p>
    <w:p w14:paraId="32A31F0D" w14:textId="77777777" w:rsidR="00F05E00" w:rsidRDefault="00F05E00" w:rsidP="00BC62AF">
      <w:pPr>
        <w:jc w:val="right"/>
        <w:rPr>
          <w:rFonts w:ascii="Times New Roman" w:hAnsi="Times New Roman"/>
          <w:sz w:val="24"/>
          <w:szCs w:val="24"/>
        </w:rPr>
      </w:pPr>
    </w:p>
    <w:p w14:paraId="36EB0BF7" w14:textId="77777777" w:rsidR="00F05E00" w:rsidRDefault="00F05E00" w:rsidP="00BC62AF">
      <w:pPr>
        <w:jc w:val="right"/>
        <w:rPr>
          <w:rFonts w:ascii="Times New Roman" w:hAnsi="Times New Roman"/>
          <w:sz w:val="24"/>
          <w:szCs w:val="24"/>
        </w:rPr>
      </w:pPr>
    </w:p>
    <w:p w14:paraId="7236DF30" w14:textId="77777777" w:rsidR="00F05E00" w:rsidRDefault="00F05E00" w:rsidP="00BC62AF">
      <w:pPr>
        <w:jc w:val="right"/>
        <w:rPr>
          <w:rFonts w:ascii="Times New Roman" w:hAnsi="Times New Roman"/>
          <w:sz w:val="24"/>
          <w:szCs w:val="24"/>
        </w:rPr>
      </w:pPr>
    </w:p>
    <w:p w14:paraId="3E1D3A2F" w14:textId="77777777" w:rsidR="00F05E00" w:rsidRDefault="00F05E00" w:rsidP="00BC62AF">
      <w:pPr>
        <w:jc w:val="right"/>
        <w:rPr>
          <w:rFonts w:ascii="Times New Roman" w:hAnsi="Times New Roman"/>
          <w:sz w:val="24"/>
          <w:szCs w:val="24"/>
        </w:rPr>
      </w:pPr>
    </w:p>
    <w:p w14:paraId="024DFFC2" w14:textId="77777777" w:rsidR="00F05E00" w:rsidRDefault="00F05E00" w:rsidP="00BC62AF">
      <w:pPr>
        <w:jc w:val="right"/>
        <w:rPr>
          <w:rFonts w:ascii="Times New Roman" w:hAnsi="Times New Roman"/>
          <w:sz w:val="24"/>
          <w:szCs w:val="24"/>
        </w:rPr>
      </w:pPr>
    </w:p>
    <w:p w14:paraId="0559716C" w14:textId="77777777" w:rsidR="00F05E00" w:rsidRDefault="00F05E00" w:rsidP="00BC62AF">
      <w:pPr>
        <w:jc w:val="right"/>
        <w:rPr>
          <w:rFonts w:ascii="Times New Roman" w:hAnsi="Times New Roman"/>
          <w:sz w:val="24"/>
          <w:szCs w:val="24"/>
        </w:rPr>
      </w:pPr>
    </w:p>
    <w:p w14:paraId="5360FBB3" w14:textId="77777777" w:rsidR="00F05E00" w:rsidRDefault="00F05E00" w:rsidP="00BC62AF">
      <w:pPr>
        <w:jc w:val="right"/>
        <w:rPr>
          <w:rFonts w:ascii="Times New Roman" w:hAnsi="Times New Roman"/>
          <w:sz w:val="24"/>
          <w:szCs w:val="24"/>
        </w:rPr>
      </w:pPr>
    </w:p>
    <w:p w14:paraId="4AA4ED17" w14:textId="77777777" w:rsidR="00F05E00" w:rsidRDefault="00F05E00" w:rsidP="00BC62AF">
      <w:pPr>
        <w:jc w:val="right"/>
        <w:rPr>
          <w:rFonts w:ascii="Times New Roman" w:hAnsi="Times New Roman"/>
          <w:sz w:val="24"/>
          <w:szCs w:val="24"/>
        </w:rPr>
      </w:pPr>
    </w:p>
    <w:p w14:paraId="34286B90" w14:textId="77777777" w:rsidR="00F05E00" w:rsidRDefault="00F05E00" w:rsidP="00BC62AF">
      <w:pPr>
        <w:jc w:val="right"/>
        <w:rPr>
          <w:rFonts w:ascii="Times New Roman" w:hAnsi="Times New Roman"/>
          <w:sz w:val="24"/>
          <w:szCs w:val="24"/>
        </w:rPr>
      </w:pPr>
    </w:p>
    <w:p w14:paraId="0DB355D9" w14:textId="77777777" w:rsidR="00F05E00" w:rsidRDefault="00F05E00" w:rsidP="00BC62AF">
      <w:pPr>
        <w:jc w:val="right"/>
        <w:rPr>
          <w:rFonts w:ascii="Times New Roman" w:hAnsi="Times New Roman"/>
          <w:sz w:val="24"/>
          <w:szCs w:val="24"/>
        </w:rPr>
      </w:pPr>
    </w:p>
    <w:p w14:paraId="33F113D7" w14:textId="77777777" w:rsidR="00F05E00" w:rsidRDefault="00F05E00" w:rsidP="00BC62AF">
      <w:pPr>
        <w:jc w:val="right"/>
        <w:rPr>
          <w:rFonts w:ascii="Times New Roman" w:hAnsi="Times New Roman"/>
          <w:sz w:val="24"/>
          <w:szCs w:val="24"/>
        </w:rPr>
      </w:pPr>
    </w:p>
    <w:p w14:paraId="4292E6D0" w14:textId="77777777" w:rsidR="00F05E00" w:rsidRDefault="00F05E00" w:rsidP="00BC62AF">
      <w:pPr>
        <w:jc w:val="right"/>
        <w:rPr>
          <w:rFonts w:ascii="Times New Roman" w:hAnsi="Times New Roman"/>
          <w:sz w:val="24"/>
          <w:szCs w:val="24"/>
        </w:rPr>
      </w:pPr>
    </w:p>
    <w:p w14:paraId="18AD8CE3" w14:textId="77777777" w:rsidR="00F05E00" w:rsidRDefault="00F05E00" w:rsidP="00BC62AF">
      <w:pPr>
        <w:jc w:val="right"/>
        <w:rPr>
          <w:rFonts w:ascii="Times New Roman" w:hAnsi="Times New Roman"/>
          <w:sz w:val="24"/>
          <w:szCs w:val="24"/>
        </w:rPr>
      </w:pPr>
    </w:p>
    <w:p w14:paraId="55029357" w14:textId="77777777" w:rsidR="00F05E00" w:rsidRDefault="00F05E00" w:rsidP="00BC62AF">
      <w:pPr>
        <w:jc w:val="right"/>
        <w:rPr>
          <w:rFonts w:ascii="Times New Roman" w:hAnsi="Times New Roman"/>
          <w:sz w:val="24"/>
          <w:szCs w:val="24"/>
        </w:rPr>
      </w:pPr>
    </w:p>
    <w:p w14:paraId="5EDB5741" w14:textId="77777777" w:rsidR="00F05E00" w:rsidRDefault="00F05E00" w:rsidP="00BC62AF">
      <w:pPr>
        <w:jc w:val="right"/>
        <w:rPr>
          <w:rFonts w:ascii="Times New Roman" w:hAnsi="Times New Roman"/>
          <w:sz w:val="24"/>
          <w:szCs w:val="24"/>
        </w:rPr>
      </w:pPr>
    </w:p>
    <w:p w14:paraId="1FAF52F9" w14:textId="77777777" w:rsidR="00F05E00" w:rsidRDefault="00F05E00" w:rsidP="00BC62AF">
      <w:pPr>
        <w:jc w:val="right"/>
        <w:rPr>
          <w:rFonts w:ascii="Times New Roman" w:hAnsi="Times New Roman"/>
          <w:sz w:val="24"/>
          <w:szCs w:val="24"/>
        </w:rPr>
      </w:pPr>
    </w:p>
    <w:p w14:paraId="240EE5B0" w14:textId="77777777" w:rsidR="00F05E00" w:rsidRDefault="00F05E00" w:rsidP="00BC62AF">
      <w:pPr>
        <w:jc w:val="right"/>
        <w:rPr>
          <w:rFonts w:ascii="Times New Roman" w:hAnsi="Times New Roman"/>
          <w:sz w:val="24"/>
          <w:szCs w:val="24"/>
        </w:rPr>
      </w:pPr>
    </w:p>
    <w:p w14:paraId="6A8E527F" w14:textId="77777777" w:rsidR="00F05E00" w:rsidRDefault="00F05E00" w:rsidP="00BC62AF">
      <w:pPr>
        <w:jc w:val="right"/>
        <w:rPr>
          <w:rFonts w:ascii="Times New Roman" w:hAnsi="Times New Roman"/>
          <w:sz w:val="24"/>
          <w:szCs w:val="24"/>
        </w:rPr>
      </w:pPr>
    </w:p>
    <w:p w14:paraId="70FFCFDD" w14:textId="77777777" w:rsidR="00F05E00" w:rsidRDefault="00F05E00" w:rsidP="00BC62AF">
      <w:pPr>
        <w:jc w:val="right"/>
        <w:rPr>
          <w:rFonts w:ascii="Times New Roman" w:hAnsi="Times New Roman"/>
          <w:sz w:val="24"/>
          <w:szCs w:val="24"/>
        </w:rPr>
      </w:pPr>
    </w:p>
    <w:p w14:paraId="20D6498C" w14:textId="77777777" w:rsidR="00F05E00" w:rsidRDefault="00F05E00" w:rsidP="00BC62AF">
      <w:pPr>
        <w:jc w:val="right"/>
        <w:rPr>
          <w:rFonts w:ascii="Times New Roman" w:hAnsi="Times New Roman"/>
          <w:sz w:val="24"/>
          <w:szCs w:val="24"/>
        </w:rPr>
      </w:pPr>
    </w:p>
    <w:p w14:paraId="61C04E63" w14:textId="785A5B5C" w:rsidR="00BC62AF" w:rsidRDefault="008F64EF" w:rsidP="00BC62AF">
      <w:pPr>
        <w:jc w:val="right"/>
        <w:rPr>
          <w:rFonts w:ascii="Times New Roman" w:hAnsi="Times New Roman"/>
          <w:sz w:val="24"/>
          <w:szCs w:val="24"/>
        </w:rPr>
      </w:pPr>
      <w:r>
        <w:rPr>
          <w:rFonts w:ascii="Times New Roman" w:hAnsi="Times New Roman"/>
          <w:sz w:val="24"/>
          <w:szCs w:val="24"/>
        </w:rPr>
        <w:lastRenderedPageBreak/>
        <w:t>4</w:t>
      </w:r>
      <w:r w:rsidR="00BC62AF" w:rsidRPr="002E09D4">
        <w:rPr>
          <w:rFonts w:ascii="Times New Roman" w:hAnsi="Times New Roman"/>
          <w:sz w:val="24"/>
          <w:szCs w:val="24"/>
        </w:rPr>
        <w:t xml:space="preserve">. melléklet </w:t>
      </w:r>
      <w:proofErr w:type="gramStart"/>
      <w:r w:rsidR="00BC62AF" w:rsidRPr="002E09D4">
        <w:rPr>
          <w:rFonts w:ascii="Times New Roman" w:hAnsi="Times New Roman"/>
          <w:sz w:val="24"/>
          <w:szCs w:val="24"/>
        </w:rPr>
        <w:t>a …</w:t>
      </w:r>
      <w:proofErr w:type="gramEnd"/>
      <w:r w:rsidR="00BC62AF" w:rsidRPr="002E09D4">
        <w:rPr>
          <w:rFonts w:ascii="Times New Roman" w:hAnsi="Times New Roman"/>
          <w:sz w:val="24"/>
          <w:szCs w:val="24"/>
        </w:rPr>
        <w:t>/2023. (…….) önkormányzati rendelethez</w:t>
      </w:r>
    </w:p>
    <w:p w14:paraId="12011CEE" w14:textId="3D6FE3DD" w:rsidR="00BC62AF" w:rsidRDefault="00BC62AF" w:rsidP="00BC62AF">
      <w:pPr>
        <w:jc w:val="right"/>
        <w:rPr>
          <w:rFonts w:ascii="Times New Roman" w:hAnsi="Times New Roman"/>
          <w:i/>
          <w:sz w:val="24"/>
          <w:szCs w:val="24"/>
        </w:rPr>
      </w:pPr>
      <w:r w:rsidRPr="00D01171">
        <w:rPr>
          <w:rFonts w:ascii="Times New Roman" w:hAnsi="Times New Roman"/>
          <w:i/>
          <w:sz w:val="24"/>
          <w:szCs w:val="24"/>
          <w:lang w:eastAsia="hu-HU"/>
        </w:rPr>
        <w:t>7</w:t>
      </w:r>
      <w:r w:rsidRPr="00932FD0">
        <w:rPr>
          <w:rFonts w:ascii="Times New Roman" w:hAnsi="Times New Roman"/>
          <w:i/>
          <w:sz w:val="24"/>
          <w:szCs w:val="24"/>
        </w:rPr>
        <w:t xml:space="preserve">. melléklet a </w:t>
      </w:r>
      <w:r>
        <w:rPr>
          <w:rFonts w:ascii="Times New Roman" w:hAnsi="Times New Roman"/>
          <w:i/>
          <w:sz w:val="24"/>
          <w:szCs w:val="24"/>
        </w:rPr>
        <w:t>15</w:t>
      </w:r>
      <w:r w:rsidRPr="00932FD0">
        <w:rPr>
          <w:rFonts w:ascii="Times New Roman" w:hAnsi="Times New Roman"/>
          <w:i/>
          <w:sz w:val="24"/>
          <w:szCs w:val="24"/>
        </w:rPr>
        <w:t xml:space="preserve">/2019. </w:t>
      </w:r>
      <w:r>
        <w:rPr>
          <w:rFonts w:ascii="Times New Roman" w:hAnsi="Times New Roman"/>
          <w:i/>
          <w:sz w:val="24"/>
          <w:szCs w:val="24"/>
        </w:rPr>
        <w:t>(XI. 7.)</w:t>
      </w:r>
      <w:r w:rsidRPr="00932FD0">
        <w:rPr>
          <w:rFonts w:ascii="Times New Roman" w:hAnsi="Times New Roman"/>
          <w:i/>
          <w:sz w:val="24"/>
          <w:szCs w:val="24"/>
        </w:rPr>
        <w:t xml:space="preserve"> önkormányzati rendelethez</w:t>
      </w:r>
    </w:p>
    <w:p w14:paraId="4FBFA2BD" w14:textId="77777777" w:rsidR="00BC62AF" w:rsidRPr="00320D47" w:rsidRDefault="00BC62AF" w:rsidP="00BC62AF">
      <w:pPr>
        <w:spacing w:before="100" w:beforeAutospacing="1" w:after="100" w:afterAutospacing="1" w:line="240" w:lineRule="auto"/>
        <w:jc w:val="center"/>
        <w:rPr>
          <w:rFonts w:ascii="Times New Roman" w:eastAsia="Calibri" w:hAnsi="Times New Roman"/>
          <w:b/>
          <w:sz w:val="24"/>
          <w:szCs w:val="24"/>
          <w:lang w:eastAsia="hu-HU"/>
        </w:rPr>
      </w:pPr>
      <w:r w:rsidRPr="00320D47">
        <w:rPr>
          <w:rFonts w:ascii="Times New Roman" w:hAnsi="Times New Roman"/>
          <w:b/>
          <w:bCs/>
          <w:sz w:val="24"/>
          <w:szCs w:val="24"/>
          <w:lang w:eastAsia="hu-HU"/>
        </w:rPr>
        <w:t>A POLGÁRMESTER FELADAT- ÉS HATÁSKÖREI</w:t>
      </w:r>
    </w:p>
    <w:p w14:paraId="05D3030E" w14:textId="77777777" w:rsidR="00BC62AF" w:rsidRPr="0076248C" w:rsidRDefault="00BC62AF" w:rsidP="00BC62AF">
      <w:pPr>
        <w:spacing w:before="100" w:beforeAutospacing="1" w:after="100" w:afterAutospacing="1" w:line="240" w:lineRule="auto"/>
        <w:rPr>
          <w:rFonts w:ascii="Times New Roman" w:eastAsia="Calibri" w:hAnsi="Times New Roman"/>
          <w:b/>
          <w:sz w:val="24"/>
          <w:szCs w:val="24"/>
          <w:lang w:eastAsia="hu-HU"/>
        </w:rPr>
      </w:pPr>
      <w:r w:rsidRPr="0076248C">
        <w:rPr>
          <w:rFonts w:ascii="Times New Roman" w:eastAsia="Calibri" w:hAnsi="Times New Roman"/>
          <w:b/>
          <w:bCs/>
          <w:sz w:val="24"/>
          <w:szCs w:val="24"/>
          <w:lang w:eastAsia="hu-HU"/>
        </w:rPr>
        <w:t>I.</w:t>
      </w:r>
      <w:r w:rsidRPr="0076248C">
        <w:rPr>
          <w:rFonts w:ascii="Times New Roman" w:eastAsia="Calibri" w:hAnsi="Times New Roman"/>
          <w:b/>
          <w:sz w:val="24"/>
          <w:szCs w:val="24"/>
          <w:lang w:eastAsia="hu-HU"/>
        </w:rPr>
        <w:t xml:space="preserve"> Átruházott önkormányzati hatáskörök</w:t>
      </w:r>
    </w:p>
    <w:tbl>
      <w:tblPr>
        <w:tblW w:w="9206"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4529"/>
        <w:gridCol w:w="4677"/>
      </w:tblGrid>
      <w:tr w:rsidR="00BC62AF" w:rsidRPr="0076248C" w14:paraId="3D2A2067" w14:textId="77777777" w:rsidTr="001F6A3E">
        <w:trPr>
          <w:cantSplit/>
        </w:trPr>
        <w:tc>
          <w:tcPr>
            <w:tcW w:w="9206" w:type="dxa"/>
            <w:gridSpan w:val="2"/>
            <w:tcBorders>
              <w:top w:val="outset" w:sz="6" w:space="0" w:color="00000A"/>
              <w:left w:val="outset" w:sz="6" w:space="0" w:color="00000A"/>
              <w:bottom w:val="outset" w:sz="6" w:space="0" w:color="00000A"/>
              <w:right w:val="outset" w:sz="6" w:space="0" w:color="00000A"/>
            </w:tcBorders>
            <w:vAlign w:val="center"/>
            <w:hideMark/>
          </w:tcPr>
          <w:p w14:paraId="0B28F420" w14:textId="77777777" w:rsidR="00BC62AF" w:rsidRPr="0076248C" w:rsidRDefault="00BC62AF" w:rsidP="001F6A3E">
            <w:pPr>
              <w:spacing w:after="0" w:line="240" w:lineRule="auto"/>
              <w:rPr>
                <w:rFonts w:ascii="Times New Roman" w:eastAsia="Calibri" w:hAnsi="Times New Roman"/>
                <w:sz w:val="24"/>
                <w:szCs w:val="24"/>
              </w:rPr>
            </w:pPr>
            <w:r w:rsidRPr="0076248C">
              <w:rPr>
                <w:rFonts w:ascii="Times New Roman" w:eastAsia="Calibri" w:hAnsi="Times New Roman"/>
                <w:sz w:val="24"/>
                <w:szCs w:val="24"/>
              </w:rPr>
              <w:t>1. A polgármester</w:t>
            </w:r>
          </w:p>
        </w:tc>
      </w:tr>
      <w:tr w:rsidR="00BC62AF" w:rsidRPr="0076248C" w14:paraId="231EF3C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429F2C7"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 hatósági eljárásban dönt a hangosító berendezés üzemeltetéséhez, élőzene illetve műsor 1 órát meghaladó szolgáltatásának az engedélyezése tárgyában,</w:t>
            </w:r>
          </w:p>
        </w:tc>
        <w:tc>
          <w:tcPr>
            <w:tcW w:w="4677" w:type="dxa"/>
            <w:tcBorders>
              <w:top w:val="outset" w:sz="6" w:space="0" w:color="00000A"/>
              <w:left w:val="outset" w:sz="6" w:space="0" w:color="00000A"/>
              <w:bottom w:val="outset" w:sz="6" w:space="0" w:color="00000A"/>
              <w:right w:val="outset" w:sz="6" w:space="0" w:color="00000A"/>
            </w:tcBorders>
            <w:hideMark/>
          </w:tcPr>
          <w:p w14:paraId="28536A3A" w14:textId="77777777" w:rsidR="00BC62AF" w:rsidRPr="0076248C" w:rsidRDefault="00BC62AF" w:rsidP="00362CD8">
            <w:pPr>
              <w:spacing w:after="0" w:line="240" w:lineRule="auto"/>
              <w:ind w:left="141" w:right="142" w:hanging="141"/>
              <w:rPr>
                <w:rFonts w:ascii="Times New Roman" w:eastAsia="Calibri" w:hAnsi="Times New Roman"/>
                <w:sz w:val="24"/>
                <w:szCs w:val="24"/>
              </w:rPr>
            </w:pPr>
            <w:r w:rsidRPr="0076248C">
              <w:rPr>
                <w:rFonts w:ascii="Times New Roman" w:eastAsia="Calibri" w:hAnsi="Times New Roman"/>
                <w:sz w:val="24"/>
                <w:szCs w:val="24"/>
              </w:rPr>
              <w:t>A zajvédelem helyi szabályozásáról szóló 52/2008. (XII. 19.) önkormányzati rendelet 5. § (1) és (4) bekezdés.</w:t>
            </w:r>
          </w:p>
        </w:tc>
      </w:tr>
      <w:tr w:rsidR="00BC62AF" w:rsidRPr="0076248C" w14:paraId="070C906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57C23A3"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 nyilvántartást vezet a „Zugló” név használatára kiadott engedélyekről,</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36702372"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Zugló név, valamint az Önkormányzat jelképeinek használatáról szóló 2/2011. (I. 27.) önkormányzati rendelet 13. § (2) bekezdés.</w:t>
            </w:r>
          </w:p>
        </w:tc>
      </w:tr>
      <w:tr w:rsidR="00BC62AF" w:rsidRPr="0076248C" w14:paraId="2BD6C7AA"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80B830D"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 nyilvántartást vezet a címer használatára kiadott engedélyekről,</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3CAF4AD6"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Zugló név, valamint az Önkormányzat jelképeinek használatáról szóló 2/2011. (I. 27.) önkormányzati rendelet 25. § (2) bekezdés.</w:t>
            </w:r>
          </w:p>
        </w:tc>
      </w:tr>
      <w:tr w:rsidR="00BC62AF" w:rsidRPr="0076248C" w14:paraId="6B3DE77D"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69B68904" w14:textId="77777777" w:rsidR="00BC62AF" w:rsidRPr="0076248C" w:rsidRDefault="00BC62AF" w:rsidP="00362CD8">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1.4. nyilvántartást vezet a kiadott zászlóhasználati (lobogóhasználati) engedélyekről,</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1AB34A81"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Zugló név, valamint az Önkormányzat jelképeinek használatáról szóló 2/2011. (I. 27.) önkormányzati rendelet 35. § (2) bekezdés.</w:t>
            </w:r>
          </w:p>
        </w:tc>
      </w:tr>
      <w:tr w:rsidR="00BC62AF" w:rsidRPr="0076248C" w14:paraId="09D7DF9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0E6A231" w14:textId="77777777" w:rsidR="00BC62AF" w:rsidRPr="0076248C" w:rsidRDefault="00BC62AF" w:rsidP="00362CD8">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1.5. hatósági eljárásban dönt a nem közterület megnevezésű ingatlanon történő fakivágással összefüggő ügyekben,</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6AE90E56"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fás szárú növények védelméről, kivágásáról és pótlásáról szóló 62/2012. (XI. 30.) önkormányzati rendelet 4. § (1) bekezdés.</w:t>
            </w:r>
          </w:p>
        </w:tc>
      </w:tr>
      <w:tr w:rsidR="00BC62AF" w:rsidRPr="0076248C" w14:paraId="1DF0E8A8"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9A9A8DB"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 minimumjövedelem-juttatásra való jogosultságot állapít meg,</w:t>
            </w:r>
          </w:p>
        </w:tc>
        <w:tc>
          <w:tcPr>
            <w:tcW w:w="4677" w:type="dxa"/>
            <w:tcBorders>
              <w:top w:val="outset" w:sz="6" w:space="0" w:color="00000A"/>
              <w:left w:val="outset" w:sz="6" w:space="0" w:color="00000A"/>
              <w:bottom w:val="outset" w:sz="6" w:space="0" w:color="00000A"/>
              <w:right w:val="outset" w:sz="6" w:space="0" w:color="00000A"/>
            </w:tcBorders>
            <w:hideMark/>
          </w:tcPr>
          <w:p w14:paraId="3CBF9CD8"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16. §.</w:t>
            </w:r>
          </w:p>
        </w:tc>
      </w:tr>
      <w:tr w:rsidR="00BC62AF" w:rsidRPr="0076248C" w14:paraId="3EA694E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E1A34DF"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 a minimumjövedelem-juttatásra való jogosultságot felülvizsgálja,</w:t>
            </w:r>
          </w:p>
        </w:tc>
        <w:tc>
          <w:tcPr>
            <w:tcW w:w="4677" w:type="dxa"/>
            <w:tcBorders>
              <w:top w:val="outset" w:sz="6" w:space="0" w:color="00000A"/>
              <w:left w:val="outset" w:sz="6" w:space="0" w:color="00000A"/>
              <w:bottom w:val="outset" w:sz="6" w:space="0" w:color="00000A"/>
              <w:right w:val="outset" w:sz="6" w:space="0" w:color="00000A"/>
            </w:tcBorders>
            <w:hideMark/>
          </w:tcPr>
          <w:p w14:paraId="0E6B1F90"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23. § (1) bekezdés és (6) bekezdés.</w:t>
            </w:r>
          </w:p>
        </w:tc>
      </w:tr>
      <w:tr w:rsidR="00BC62AF" w:rsidRPr="0076248C" w14:paraId="45980CE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7AB479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 rendszeres lakásfenntartási támogatást állapít meg a villanyáram-, a víz- és a gázfogyasztás, a távhőszolgáltatás, a csatornahasználat és a szemétszállítás díjához, a lakbérhez és a közös költséghez,</w:t>
            </w:r>
          </w:p>
        </w:tc>
        <w:tc>
          <w:tcPr>
            <w:tcW w:w="4677" w:type="dxa"/>
            <w:tcBorders>
              <w:top w:val="outset" w:sz="6" w:space="0" w:color="00000A"/>
              <w:left w:val="outset" w:sz="6" w:space="0" w:color="00000A"/>
              <w:bottom w:val="outset" w:sz="6" w:space="0" w:color="00000A"/>
              <w:right w:val="outset" w:sz="6" w:space="0" w:color="00000A"/>
            </w:tcBorders>
            <w:hideMark/>
          </w:tcPr>
          <w:p w14:paraId="20E67EB8"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24. § (2) bekezdés.</w:t>
            </w:r>
          </w:p>
        </w:tc>
      </w:tr>
      <w:tr w:rsidR="00BC62AF" w:rsidRPr="0076248C" w14:paraId="15BE0AE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534766C"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1.9. a lakásfenntartási támogatásra való jogosultságot felülvizsgálja,</w:t>
            </w:r>
          </w:p>
        </w:tc>
        <w:tc>
          <w:tcPr>
            <w:tcW w:w="4677" w:type="dxa"/>
            <w:tcBorders>
              <w:top w:val="outset" w:sz="6" w:space="0" w:color="00000A"/>
              <w:left w:val="outset" w:sz="6" w:space="0" w:color="00000A"/>
              <w:bottom w:val="outset" w:sz="6" w:space="0" w:color="00000A"/>
              <w:right w:val="outset" w:sz="6" w:space="0" w:color="00000A"/>
            </w:tcBorders>
            <w:hideMark/>
          </w:tcPr>
          <w:p w14:paraId="78B01261"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28/A. § (1) bekezdés.</w:t>
            </w:r>
          </w:p>
        </w:tc>
      </w:tr>
      <w:tr w:rsidR="00BC62AF" w:rsidRPr="0076248C" w14:paraId="0A81979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6B4F68B"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1.10. dönt a fűtési szezonban történő időszaki támogatás nyújtásáról,</w:t>
            </w:r>
          </w:p>
        </w:tc>
        <w:tc>
          <w:tcPr>
            <w:tcW w:w="4677" w:type="dxa"/>
            <w:tcBorders>
              <w:top w:val="outset" w:sz="6" w:space="0" w:color="00000A"/>
              <w:left w:val="outset" w:sz="6" w:space="0" w:color="00000A"/>
              <w:bottom w:val="outset" w:sz="6" w:space="0" w:color="00000A"/>
              <w:right w:val="outset" w:sz="6" w:space="0" w:color="00000A"/>
            </w:tcBorders>
            <w:hideMark/>
          </w:tcPr>
          <w:p w14:paraId="5762F5EE"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30/A. § (3) bekezdés.</w:t>
            </w:r>
          </w:p>
        </w:tc>
      </w:tr>
      <w:tr w:rsidR="00BC62AF" w:rsidRPr="0076248C" w14:paraId="5A0C6F9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8A10D17"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1.11. dönt adósságcsökkentési támogatásról,</w:t>
            </w:r>
          </w:p>
        </w:tc>
        <w:tc>
          <w:tcPr>
            <w:tcW w:w="4677" w:type="dxa"/>
            <w:tcBorders>
              <w:top w:val="outset" w:sz="6" w:space="0" w:color="00000A"/>
              <w:left w:val="outset" w:sz="6" w:space="0" w:color="00000A"/>
              <w:bottom w:val="outset" w:sz="6" w:space="0" w:color="00000A"/>
              <w:right w:val="outset" w:sz="6" w:space="0" w:color="00000A"/>
            </w:tcBorders>
            <w:hideMark/>
          </w:tcPr>
          <w:p w14:paraId="457FFCA7"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33. § (1) bekezdés.</w:t>
            </w:r>
          </w:p>
        </w:tc>
      </w:tr>
      <w:tr w:rsidR="00BC62AF" w:rsidRPr="0076248C" w14:paraId="5B8FC27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A21639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1.12. rendkívüli települési támogatásként eseti szociális segélyt nyújthat,</w:t>
            </w:r>
          </w:p>
        </w:tc>
        <w:tc>
          <w:tcPr>
            <w:tcW w:w="4677" w:type="dxa"/>
            <w:tcBorders>
              <w:top w:val="outset" w:sz="6" w:space="0" w:color="00000A"/>
              <w:left w:val="outset" w:sz="6" w:space="0" w:color="00000A"/>
              <w:bottom w:val="outset" w:sz="6" w:space="0" w:color="00000A"/>
              <w:right w:val="outset" w:sz="6" w:space="0" w:color="00000A"/>
            </w:tcBorders>
            <w:hideMark/>
          </w:tcPr>
          <w:p w14:paraId="5DF6AE76"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41. § (1) bekezdés.</w:t>
            </w:r>
          </w:p>
        </w:tc>
      </w:tr>
      <w:tr w:rsidR="00BC62AF" w:rsidRPr="0076248C" w14:paraId="3D10074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523B0F6"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1.13. elbírálja a gyógyszertámogatás iránti kérelmeket,</w:t>
            </w:r>
          </w:p>
        </w:tc>
        <w:tc>
          <w:tcPr>
            <w:tcW w:w="4677" w:type="dxa"/>
            <w:tcBorders>
              <w:top w:val="outset" w:sz="6" w:space="0" w:color="00000A"/>
              <w:left w:val="outset" w:sz="6" w:space="0" w:color="00000A"/>
              <w:bottom w:val="outset" w:sz="6" w:space="0" w:color="00000A"/>
              <w:right w:val="outset" w:sz="6" w:space="0" w:color="00000A"/>
            </w:tcBorders>
            <w:hideMark/>
          </w:tcPr>
          <w:p w14:paraId="35489885"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46/A. § (7) bekezdés.</w:t>
            </w:r>
          </w:p>
        </w:tc>
      </w:tr>
      <w:tr w:rsidR="00BC62AF" w:rsidRPr="0076248C" w14:paraId="41E63FA5"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AF3E3EB"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1.14. dönt az időskorúak év végi támogatásáról,</w:t>
            </w:r>
          </w:p>
        </w:tc>
        <w:tc>
          <w:tcPr>
            <w:tcW w:w="4677" w:type="dxa"/>
            <w:tcBorders>
              <w:top w:val="outset" w:sz="6" w:space="0" w:color="00000A"/>
              <w:left w:val="outset" w:sz="6" w:space="0" w:color="00000A"/>
              <w:bottom w:val="outset" w:sz="6" w:space="0" w:color="00000A"/>
              <w:right w:val="outset" w:sz="6" w:space="0" w:color="00000A"/>
            </w:tcBorders>
            <w:hideMark/>
          </w:tcPr>
          <w:p w14:paraId="697B7FE4"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46/B. § (1) bekezdés.</w:t>
            </w:r>
          </w:p>
        </w:tc>
      </w:tr>
      <w:tr w:rsidR="00BC62AF" w:rsidRPr="0076248C" w14:paraId="43FEDAD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924736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1.15. dönt a tanévkezdési támogatás megállapítása iránti ügyekben,</w:t>
            </w:r>
          </w:p>
        </w:tc>
        <w:tc>
          <w:tcPr>
            <w:tcW w:w="4677" w:type="dxa"/>
            <w:tcBorders>
              <w:top w:val="outset" w:sz="6" w:space="0" w:color="00000A"/>
              <w:left w:val="outset" w:sz="6" w:space="0" w:color="00000A"/>
              <w:bottom w:val="outset" w:sz="6" w:space="0" w:color="00000A"/>
              <w:right w:val="outset" w:sz="6" w:space="0" w:color="00000A"/>
            </w:tcBorders>
            <w:hideMark/>
          </w:tcPr>
          <w:p w14:paraId="466C4E26"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47. § (5) bekezdés.</w:t>
            </w:r>
          </w:p>
        </w:tc>
      </w:tr>
      <w:tr w:rsidR="00BC62AF" w:rsidRPr="0076248C" w14:paraId="54275AD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tcPr>
          <w:p w14:paraId="231DB462"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1.16. elbírálja a születési támogatás iránti kérelmeket,</w:t>
            </w:r>
          </w:p>
          <w:p w14:paraId="459DE460" w14:textId="77777777" w:rsidR="00BC62AF" w:rsidRPr="0076248C" w:rsidRDefault="00BC62AF" w:rsidP="00362CD8">
            <w:pPr>
              <w:spacing w:after="0" w:line="240" w:lineRule="auto"/>
              <w:ind w:left="134" w:right="142"/>
              <w:jc w:val="both"/>
              <w:rPr>
                <w:rFonts w:ascii="Times New Roman" w:eastAsia="Calibri" w:hAnsi="Times New Roman"/>
                <w:sz w:val="24"/>
                <w:szCs w:val="24"/>
              </w:rPr>
            </w:pPr>
          </w:p>
        </w:tc>
        <w:tc>
          <w:tcPr>
            <w:tcW w:w="4677" w:type="dxa"/>
            <w:tcBorders>
              <w:top w:val="outset" w:sz="6" w:space="0" w:color="00000A"/>
              <w:left w:val="outset" w:sz="6" w:space="0" w:color="00000A"/>
              <w:bottom w:val="outset" w:sz="6" w:space="0" w:color="00000A"/>
              <w:right w:val="outset" w:sz="6" w:space="0" w:color="00000A"/>
            </w:tcBorders>
            <w:hideMark/>
          </w:tcPr>
          <w:p w14:paraId="554F095F"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48. § (6) bekezdés.</w:t>
            </w:r>
          </w:p>
        </w:tc>
      </w:tr>
      <w:tr w:rsidR="00BC62AF" w:rsidRPr="0076248C" w14:paraId="266822F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4D43E47"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1.17. dönt a bárányhimlő elleni védőoltás iránti kérelemről,</w:t>
            </w:r>
          </w:p>
        </w:tc>
        <w:tc>
          <w:tcPr>
            <w:tcW w:w="4677" w:type="dxa"/>
            <w:tcBorders>
              <w:top w:val="outset" w:sz="6" w:space="0" w:color="00000A"/>
              <w:left w:val="outset" w:sz="6" w:space="0" w:color="00000A"/>
              <w:bottom w:val="outset" w:sz="6" w:space="0" w:color="00000A"/>
              <w:right w:val="outset" w:sz="6" w:space="0" w:color="00000A"/>
            </w:tcBorders>
            <w:hideMark/>
          </w:tcPr>
          <w:p w14:paraId="5D65D34D"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49/A. § (5) bekezdés.</w:t>
            </w:r>
          </w:p>
        </w:tc>
      </w:tr>
      <w:tr w:rsidR="00BC62AF" w:rsidRPr="0076248C" w14:paraId="2E14D2F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4113598"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1.18. dönt a </w:t>
            </w:r>
            <w:proofErr w:type="spellStart"/>
            <w:r w:rsidRPr="0076248C">
              <w:rPr>
                <w:rFonts w:ascii="Times New Roman" w:eastAsia="Calibri" w:hAnsi="Times New Roman"/>
                <w:sz w:val="24"/>
                <w:szCs w:val="24"/>
              </w:rPr>
              <w:t>pneumococcus</w:t>
            </w:r>
            <w:proofErr w:type="spellEnd"/>
            <w:r w:rsidRPr="0076248C">
              <w:rPr>
                <w:rFonts w:ascii="Times New Roman" w:eastAsia="Calibri" w:hAnsi="Times New Roman"/>
                <w:sz w:val="24"/>
                <w:szCs w:val="24"/>
              </w:rPr>
              <w:t xml:space="preserve"> elleni védőoltás iránti kérelemről,</w:t>
            </w:r>
          </w:p>
        </w:tc>
        <w:tc>
          <w:tcPr>
            <w:tcW w:w="4677" w:type="dxa"/>
            <w:tcBorders>
              <w:top w:val="outset" w:sz="6" w:space="0" w:color="00000A"/>
              <w:left w:val="outset" w:sz="6" w:space="0" w:color="00000A"/>
              <w:bottom w:val="outset" w:sz="6" w:space="0" w:color="00000A"/>
              <w:right w:val="outset" w:sz="6" w:space="0" w:color="00000A"/>
            </w:tcBorders>
            <w:hideMark/>
          </w:tcPr>
          <w:p w14:paraId="2341CAFB"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49/B. (5) bekezdés.</w:t>
            </w:r>
          </w:p>
        </w:tc>
      </w:tr>
      <w:tr w:rsidR="00BC62AF" w:rsidRPr="0076248C" w14:paraId="22EEC84C"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6FEDB753"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1.19. dönt az eltemetésre kötelezett megtérítési kötelezettsége alóli mentesítéséről,</w:t>
            </w:r>
          </w:p>
        </w:tc>
        <w:tc>
          <w:tcPr>
            <w:tcW w:w="4677" w:type="dxa"/>
            <w:tcBorders>
              <w:top w:val="outset" w:sz="6" w:space="0" w:color="00000A"/>
              <w:left w:val="outset" w:sz="6" w:space="0" w:color="00000A"/>
              <w:bottom w:val="outset" w:sz="6" w:space="0" w:color="00000A"/>
              <w:right w:val="outset" w:sz="6" w:space="0" w:color="00000A"/>
            </w:tcBorders>
            <w:hideMark/>
          </w:tcPr>
          <w:p w14:paraId="0D9EDF72"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52. § (3) bekezdés.</w:t>
            </w:r>
          </w:p>
        </w:tc>
      </w:tr>
      <w:tr w:rsidR="00BC62AF" w:rsidRPr="0076248C" w14:paraId="32BE4D52"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D86C1B5"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1.20. dönt a tűzifára való jogosultságról,</w:t>
            </w:r>
          </w:p>
        </w:tc>
        <w:tc>
          <w:tcPr>
            <w:tcW w:w="4677" w:type="dxa"/>
            <w:tcBorders>
              <w:top w:val="outset" w:sz="6" w:space="0" w:color="00000A"/>
              <w:left w:val="outset" w:sz="6" w:space="0" w:color="00000A"/>
              <w:bottom w:val="outset" w:sz="6" w:space="0" w:color="00000A"/>
              <w:right w:val="outset" w:sz="6" w:space="0" w:color="00000A"/>
            </w:tcBorders>
            <w:hideMark/>
          </w:tcPr>
          <w:p w14:paraId="75C21C22"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53. § (5) bekezdés.</w:t>
            </w:r>
          </w:p>
        </w:tc>
      </w:tr>
      <w:tr w:rsidR="00BC62AF" w:rsidRPr="0076248C" w14:paraId="245E2A1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9A91E20"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1.21. dönt a táboroztatási támogatásról,</w:t>
            </w:r>
          </w:p>
        </w:tc>
        <w:tc>
          <w:tcPr>
            <w:tcW w:w="4677" w:type="dxa"/>
            <w:tcBorders>
              <w:top w:val="outset" w:sz="6" w:space="0" w:color="00000A"/>
              <w:left w:val="outset" w:sz="6" w:space="0" w:color="00000A"/>
              <w:bottom w:val="outset" w:sz="6" w:space="0" w:color="00000A"/>
              <w:right w:val="outset" w:sz="6" w:space="0" w:color="00000A"/>
            </w:tcBorders>
            <w:hideMark/>
          </w:tcPr>
          <w:p w14:paraId="77F59B92"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54/A. § (8) bekezdés.</w:t>
            </w:r>
          </w:p>
        </w:tc>
      </w:tr>
      <w:tr w:rsidR="00BC62AF" w:rsidRPr="0076248C" w14:paraId="2CA3561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B81D6E0"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1.22. dönt a szociális alapellátás személyi térítési díja elengedéséről,</w:t>
            </w:r>
          </w:p>
        </w:tc>
        <w:tc>
          <w:tcPr>
            <w:tcW w:w="4677" w:type="dxa"/>
            <w:tcBorders>
              <w:top w:val="outset" w:sz="6" w:space="0" w:color="00000A"/>
              <w:left w:val="outset" w:sz="6" w:space="0" w:color="00000A"/>
              <w:bottom w:val="outset" w:sz="6" w:space="0" w:color="00000A"/>
              <w:right w:val="outset" w:sz="6" w:space="0" w:color="00000A"/>
            </w:tcBorders>
            <w:hideMark/>
          </w:tcPr>
          <w:p w14:paraId="4F1D2864"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65. § (3) bekezdés.</w:t>
            </w:r>
          </w:p>
        </w:tc>
      </w:tr>
      <w:tr w:rsidR="00BC62AF" w:rsidRPr="0076248C" w14:paraId="142ED48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129F743" w14:textId="77777777" w:rsidR="00BC62AF" w:rsidRPr="0076248C" w:rsidRDefault="00BC62AF" w:rsidP="00362CD8">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1.23. dönt a meghatározott időszakban működtetett, a gyermekek napközbeni ellátását biztosító intézményben elhelyezett gyermekek személyi térítési díj csökkentése iránti kérelméről,</w:t>
            </w:r>
          </w:p>
        </w:tc>
        <w:tc>
          <w:tcPr>
            <w:tcW w:w="4677" w:type="dxa"/>
            <w:tcBorders>
              <w:top w:val="outset" w:sz="6" w:space="0" w:color="00000A"/>
              <w:left w:val="outset" w:sz="6" w:space="0" w:color="00000A"/>
              <w:bottom w:val="outset" w:sz="6" w:space="0" w:color="00000A"/>
              <w:right w:val="outset" w:sz="6" w:space="0" w:color="00000A"/>
            </w:tcBorders>
            <w:hideMark/>
          </w:tcPr>
          <w:p w14:paraId="11FF8F72" w14:textId="77777777" w:rsidR="00BC62AF" w:rsidRPr="0076248C" w:rsidRDefault="00BC62AF" w:rsidP="00362CD8">
            <w:pPr>
              <w:spacing w:after="0" w:line="240" w:lineRule="auto"/>
              <w:ind w:left="141" w:right="142" w:hanging="141"/>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70. § (2) bekezdés.</w:t>
            </w:r>
          </w:p>
        </w:tc>
      </w:tr>
      <w:tr w:rsidR="00BC62AF" w:rsidRPr="0076248C" w14:paraId="5AE62ED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639CA0F3"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1.24. lakások pályázaton kívüli, közérdekből megvalósuló bérbeadásának alábbi eseteiben tulajdonosi döntést hoz a Képviselő-testület által átruházott hatáskörben:</w:t>
            </w:r>
          </w:p>
          <w:p w14:paraId="0AD77CEC"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az Önkormányzat kisajátítási kérelme alapján lefolytatott eljárás miatt;</w:t>
            </w:r>
          </w:p>
          <w:p w14:paraId="07E019C4"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az elemi csapás, vagy más ok miatt megsemmisült vagy lakhatatlanná vált, vagy az életveszélyes lakás lakójának elhelyezése esetén;</w:t>
            </w:r>
          </w:p>
          <w:p w14:paraId="3B49383D"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az önkormányzati rendeletek, valamint határozatok végrehajtásához kapcsolódó járulékos elhelyezési kötelezettségek (szabályozási tervek, tömb rehabilitáció, önkormányzati tulajdonú épületek szanálása stb.) teljesítése esetén;</w:t>
            </w:r>
          </w:p>
          <w:p w14:paraId="02FF534E"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kérelmező vele szemben elkövetett családon belüli, vagy kapcsolati erőszak miatt vesztette el korábbi lakhatását, és jelenleg krízisközpontban, titkos menedékházban vagy </w:t>
            </w:r>
            <w:proofErr w:type="spellStart"/>
            <w:r w:rsidRPr="0076248C">
              <w:rPr>
                <w:rFonts w:ascii="Times New Roman" w:eastAsia="Calibri" w:hAnsi="Times New Roman"/>
                <w:sz w:val="24"/>
                <w:szCs w:val="24"/>
              </w:rPr>
              <w:t>félutasház-szolgáltatásban</w:t>
            </w:r>
            <w:proofErr w:type="spellEnd"/>
            <w:r w:rsidRPr="0076248C">
              <w:rPr>
                <w:rFonts w:ascii="Times New Roman" w:eastAsia="Calibri" w:hAnsi="Times New Roman"/>
                <w:sz w:val="24"/>
                <w:szCs w:val="24"/>
              </w:rPr>
              <w:t xml:space="preserve"> lakik.</w:t>
            </w:r>
          </w:p>
        </w:tc>
        <w:tc>
          <w:tcPr>
            <w:tcW w:w="4677" w:type="dxa"/>
            <w:tcBorders>
              <w:top w:val="outset" w:sz="6" w:space="0" w:color="00000A"/>
              <w:left w:val="outset" w:sz="6" w:space="0" w:color="00000A"/>
              <w:bottom w:val="outset" w:sz="6" w:space="0" w:color="00000A"/>
              <w:right w:val="outset" w:sz="6" w:space="0" w:color="00000A"/>
            </w:tcBorders>
            <w:hideMark/>
          </w:tcPr>
          <w:p w14:paraId="182B9455"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29. § (1) bekezdése a), b), c) és f) pontjai, valamint (2) bekezdése.</w:t>
            </w:r>
          </w:p>
        </w:tc>
      </w:tr>
      <w:tr w:rsidR="00BC62AF" w:rsidRPr="0076248C" w14:paraId="2AF626C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B9EB94E"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 xml:space="preserve">1.25. </w:t>
            </w:r>
            <w:r w:rsidRPr="0076248C">
              <w:rPr>
                <w:rFonts w:ascii="Times New Roman" w:eastAsia="Calibri" w:hAnsi="Times New Roman"/>
                <w:sz w:val="24"/>
                <w:szCs w:val="24"/>
                <w:lang w:eastAsia="hu-HU"/>
              </w:rPr>
              <w:t>az építési-, az összevont építési- és a fennmaradási engedélyezési eljárást, valamint az összevont telepítési eljárás integrált építési engedélyezési szakaszát megelőzően önkormányzati hatósági hatáskörben a Képviselő-testület átruházott jogkörében eljárva – szakmai véleményen alapuló – véleményt ad ki.</w:t>
            </w:r>
          </w:p>
        </w:tc>
        <w:tc>
          <w:tcPr>
            <w:tcW w:w="4677" w:type="dxa"/>
            <w:tcBorders>
              <w:top w:val="outset" w:sz="6" w:space="0" w:color="00000A"/>
              <w:left w:val="outset" w:sz="6" w:space="0" w:color="00000A"/>
              <w:bottom w:val="outset" w:sz="6" w:space="0" w:color="00000A"/>
              <w:right w:val="outset" w:sz="6" w:space="0" w:color="00000A"/>
            </w:tcBorders>
            <w:hideMark/>
          </w:tcPr>
          <w:p w14:paraId="2337B3B7"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81. § (1) bekezdés, 81. § (4) bekezdés</w:t>
            </w:r>
          </w:p>
        </w:tc>
      </w:tr>
      <w:tr w:rsidR="00BC62AF" w:rsidRPr="0076248C" w14:paraId="0CC1C5FC"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03B96EF"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1.26. </w:t>
            </w:r>
            <w:r w:rsidRPr="0076248C">
              <w:rPr>
                <w:rFonts w:ascii="Times New Roman" w:eastAsia="Calibri" w:hAnsi="Times New Roman"/>
                <w:sz w:val="24"/>
                <w:szCs w:val="24"/>
                <w:lang w:eastAsia="hu-HU"/>
              </w:rPr>
              <w:t>Önkormányzati hatósági hatáskörben a Képviselő-testület átruházott jogkörében eljárva bejelentési eljárás köteles tevékenység esetén a bejelentésben kérelmezett tevékenységet – szakmai véleményen alapulóan – tudomásul veszi, elutasítja, az eljárást megszűnteti, vagy hatósági bizonyítványt állít ki.</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491A3075"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82. § (1) bekezdés, 83. § (3) bekezdés</w:t>
            </w:r>
          </w:p>
        </w:tc>
      </w:tr>
      <w:tr w:rsidR="00BC62AF" w:rsidRPr="0076248C" w14:paraId="2AE43F18"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0D500FC" w14:textId="77777777" w:rsidR="00BC62AF" w:rsidRPr="0076248C" w:rsidRDefault="00BC62AF" w:rsidP="00362CD8">
            <w:pPr>
              <w:spacing w:after="0" w:line="240" w:lineRule="auto"/>
              <w:ind w:left="134" w:right="142"/>
              <w:jc w:val="both"/>
              <w:rPr>
                <w:rFonts w:ascii="Times New Roman" w:eastAsia="Calibri" w:hAnsi="Times New Roman"/>
                <w:sz w:val="24"/>
                <w:szCs w:val="24"/>
              </w:rPr>
            </w:pPr>
            <w:bookmarkStart w:id="1" w:name="_Hlk69388962"/>
            <w:r w:rsidRPr="0076248C">
              <w:rPr>
                <w:rFonts w:ascii="Times New Roman" w:eastAsia="Calibri" w:hAnsi="Times New Roman"/>
                <w:sz w:val="24"/>
                <w:szCs w:val="24"/>
              </w:rPr>
              <w:t>1.27. településképi kötelezési eljárásban kötelezettség megszegése esetén önkormányzati hatósági hatáskörben a Képviselő-testület átruházott jogkörében eljárva a polgármester:</w:t>
            </w:r>
          </w:p>
          <w:p w14:paraId="06936C03"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a) figyelmeztetést és kötelezést adhat ki és bírságot szabhat ki,</w:t>
            </w:r>
          </w:p>
          <w:p w14:paraId="60A365DD"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b) a kötelezésben foglaltak nem teljesítése esetén a kötelezést tartalmazó döntés végrehajtását foganatosítja.</w:t>
            </w:r>
          </w:p>
        </w:tc>
        <w:tc>
          <w:tcPr>
            <w:tcW w:w="4677" w:type="dxa"/>
            <w:tcBorders>
              <w:top w:val="outset" w:sz="6" w:space="0" w:color="00000A"/>
              <w:left w:val="outset" w:sz="6" w:space="0" w:color="00000A"/>
              <w:bottom w:val="outset" w:sz="6" w:space="0" w:color="00000A"/>
              <w:right w:val="outset" w:sz="6" w:space="0" w:color="00000A"/>
            </w:tcBorders>
            <w:hideMark/>
          </w:tcPr>
          <w:p w14:paraId="7787AC27"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bookmarkStart w:id="2" w:name="_Hlk69388805"/>
            <w:r w:rsidRPr="0076248C">
              <w:rPr>
                <w:rFonts w:ascii="Times New Roman" w:eastAsia="Calibri" w:hAnsi="Times New Roman"/>
                <w:sz w:val="24"/>
                <w:szCs w:val="24"/>
              </w:rPr>
              <w:t>Budapest Főváros XIV. Kerület Képviselő-testületének 10/2021. (III. 26.) önkormányzati rendelete Zugló városképvédelméről 84. § (2) bekezdés</w:t>
            </w:r>
            <w:bookmarkEnd w:id="2"/>
          </w:p>
        </w:tc>
        <w:bookmarkEnd w:id="1"/>
      </w:tr>
      <w:tr w:rsidR="00BC62AF" w:rsidRPr="0076248C" w14:paraId="527789C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115536FD"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1.28. lefolytatja a bérlőtárssá minősítés iránti eljárást </w:t>
            </w:r>
          </w:p>
        </w:tc>
        <w:tc>
          <w:tcPr>
            <w:tcW w:w="4677" w:type="dxa"/>
            <w:tcBorders>
              <w:top w:val="outset" w:sz="6" w:space="0" w:color="00000A"/>
              <w:left w:val="outset" w:sz="6" w:space="0" w:color="00000A"/>
              <w:bottom w:val="outset" w:sz="6" w:space="0" w:color="00000A"/>
              <w:right w:val="outset" w:sz="6" w:space="0" w:color="00000A"/>
            </w:tcBorders>
          </w:tcPr>
          <w:p w14:paraId="0D2B5564" w14:textId="77777777" w:rsidR="00BC62AF" w:rsidRPr="0076248C" w:rsidRDefault="00BC62AF" w:rsidP="00362CD8">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rPr>
              <w:t>Budapest Főváros XIV. Kerület Zugló Önkormányzata tulajdonában álló lakások bérletének szabályozásáról szóló 44/2020. (XII. 18.) önkormányzati rendelet 54. § (5) bekezdése.</w:t>
            </w:r>
          </w:p>
        </w:tc>
      </w:tr>
      <w:tr w:rsidR="00BC62AF" w:rsidRPr="0076248C" w14:paraId="28E17A4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tcPr>
          <w:p w14:paraId="4EECCCAA" w14:textId="77777777" w:rsidR="00BC62AF" w:rsidRPr="0076248C" w:rsidRDefault="00BC62AF" w:rsidP="00362CD8">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lastRenderedPageBreak/>
              <w:t xml:space="preserve">1.29. </w:t>
            </w:r>
          </w:p>
          <w:p w14:paraId="6D7472E4" w14:textId="77777777" w:rsidR="00BC62AF" w:rsidRPr="0076248C" w:rsidRDefault="00BC62AF" w:rsidP="00362CD8">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t>- Amennyiben a szociális helyzet alapján történő bérbeadással érintett bérlők önkormányzati lakbértámogatásra való jogosultságának fennállására irányuló felülvizsgálat azt állapítja meg, hogy a bérlő már nem jogosult szociális bérleti díj fizetésére, a polgármester tulajdonosi nyilatkozattal megállapítja az új bérleti díjat, és azt a bérlővel írásban, nyolc napon belül közli;</w:t>
            </w:r>
          </w:p>
          <w:p w14:paraId="27688C91" w14:textId="77777777" w:rsidR="00BC62AF" w:rsidRPr="0076248C" w:rsidRDefault="00BC62AF" w:rsidP="00362CD8">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t>- A bérlő vagy a Polgármesteri Hivatal kezdeményezheti jövedelmi és vagyoni helyzetének időközi felülvizsgálatát is a bérleti díj típusának meghatározása vonatkozásában. A felülvizsgálat által megállapított bérleti díjat a polgármester tulajdonosi nyilatkozattal állapítja meg, és azt a bérlővel írásban, nyolc napon belül közli.</w:t>
            </w:r>
          </w:p>
        </w:tc>
        <w:tc>
          <w:tcPr>
            <w:tcW w:w="4677" w:type="dxa"/>
            <w:tcBorders>
              <w:top w:val="outset" w:sz="6" w:space="0" w:color="00000A"/>
              <w:left w:val="outset" w:sz="6" w:space="0" w:color="00000A"/>
              <w:bottom w:val="outset" w:sz="6" w:space="0" w:color="00000A"/>
              <w:right w:val="outset" w:sz="6" w:space="0" w:color="00000A"/>
            </w:tcBorders>
          </w:tcPr>
          <w:p w14:paraId="70E55457" w14:textId="77777777" w:rsidR="00BC62AF" w:rsidRPr="0076248C" w:rsidRDefault="00BC62AF" w:rsidP="00362CD8">
            <w:pPr>
              <w:spacing w:line="240" w:lineRule="auto"/>
              <w:ind w:left="141" w:right="142" w:hanging="141"/>
              <w:jc w:val="both"/>
              <w:rPr>
                <w:rFonts w:ascii="Times New Roman" w:eastAsia="Calibri" w:hAnsi="Times New Roman"/>
                <w:color w:val="000000"/>
                <w:sz w:val="24"/>
                <w:szCs w:val="24"/>
              </w:rPr>
            </w:pPr>
            <w:r w:rsidRPr="0076248C">
              <w:rPr>
                <w:rFonts w:ascii="Times New Roman" w:eastAsia="Calibri" w:hAnsi="Times New Roman"/>
                <w:bCs/>
                <w:color w:val="000000"/>
                <w:sz w:val="24"/>
                <w:szCs w:val="24"/>
              </w:rPr>
              <w:t>Budapest Főváros XIV. Kerület Zugló Önkormányzata Képviselő-testülete a Budapest Főváros XIV. Kerület Zugló Önkormányzata tulajdonában álló lakások bérletének szabályozásáról szóló 44/2020. (XII. 18.) önkormányzati rendelete 47/A. § (5) és (7) bekezdései.</w:t>
            </w:r>
          </w:p>
        </w:tc>
      </w:tr>
      <w:tr w:rsidR="00BC62AF" w:rsidRPr="0076248C" w14:paraId="2850D27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tcPr>
          <w:p w14:paraId="6D1BD1C6" w14:textId="77777777" w:rsidR="00BC62AF" w:rsidRPr="0076248C" w:rsidRDefault="00BC62AF" w:rsidP="00362CD8">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lastRenderedPageBreak/>
              <w:t xml:space="preserve">1.30. Amennyiben az Önkormányzat tudomására jut, hogy </w:t>
            </w:r>
            <w:r w:rsidRPr="0076248C">
              <w:rPr>
                <w:rFonts w:ascii="Times New Roman" w:eastAsia="Calibri" w:hAnsi="Times New Roman"/>
                <w:sz w:val="24"/>
                <w:szCs w:val="24"/>
              </w:rPr>
              <w:t>a szociális helyzet alapján, vagy költségelven történő bérbeadással érintett bérlő (bérlők)</w:t>
            </w:r>
            <w:r w:rsidRPr="0076248C">
              <w:rPr>
                <w:rFonts w:ascii="Times New Roman" w:eastAsia="Calibri" w:hAnsi="Times New Roman"/>
                <w:color w:val="000000"/>
                <w:sz w:val="24"/>
                <w:szCs w:val="24"/>
              </w:rPr>
              <w:t>, vagy a vele együtt költözött, vagy a lakásba befogadott személy (személyek):</w:t>
            </w:r>
          </w:p>
          <w:p w14:paraId="5F4B81AE" w14:textId="77777777" w:rsidR="00BC62AF" w:rsidRPr="0076248C" w:rsidRDefault="00BC62AF" w:rsidP="00362CD8">
            <w:pPr>
              <w:spacing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a) rendelkeznek az ország területén bárhol, beköltözhető lakás legalább 1/2 arányú tulajdoni hányadával, lakás haszonélvezeti jogával, önkormányzati </w:t>
            </w:r>
            <w:proofErr w:type="gramStart"/>
            <w:r w:rsidRPr="0076248C">
              <w:rPr>
                <w:rFonts w:ascii="Times New Roman" w:eastAsia="Calibri" w:hAnsi="Times New Roman"/>
                <w:sz w:val="24"/>
                <w:szCs w:val="24"/>
              </w:rPr>
              <w:t>lakás bérleti</w:t>
            </w:r>
            <w:proofErr w:type="gramEnd"/>
            <w:r w:rsidRPr="0076248C">
              <w:rPr>
                <w:rFonts w:ascii="Times New Roman" w:eastAsia="Calibri" w:hAnsi="Times New Roman"/>
                <w:sz w:val="24"/>
                <w:szCs w:val="24"/>
              </w:rPr>
              <w:t xml:space="preserve"> jogával, vagy</w:t>
            </w:r>
          </w:p>
          <w:p w14:paraId="6EBAC7A6" w14:textId="77777777" w:rsidR="00BC62AF" w:rsidRPr="0076248C" w:rsidRDefault="00BC62AF" w:rsidP="00362CD8">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t xml:space="preserve">b) </w:t>
            </w:r>
            <w:r w:rsidRPr="0076248C">
              <w:rPr>
                <w:rFonts w:ascii="Times New Roman" w:eastAsia="Calibri" w:hAnsi="Times New Roman"/>
                <w:sz w:val="24"/>
                <w:szCs w:val="24"/>
              </w:rPr>
              <w:t xml:space="preserve">ingó-, ingatlantulajdonuknak, valamint vagyoni értékű jogaiknak együttes forgalmi értéke meghaladja a 3 millió forintot, ide nem értve azt, ha az ingótulajdon a munkavállaláshoz használt gép vagy gépjármű, </w:t>
            </w:r>
          </w:p>
          <w:p w14:paraId="0E8A2A89" w14:textId="77777777" w:rsidR="00BC62AF" w:rsidRPr="0076248C" w:rsidRDefault="00BC62AF" w:rsidP="00362CD8">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sz w:val="24"/>
                <w:szCs w:val="24"/>
              </w:rPr>
              <w:t xml:space="preserve">kivéve Budapest Főváros XIV. Kerület Zugló Önkormányzat Képviselő-testülete a Budapest Főváros XIV. Kerület Zugló Önkormányzata tulajdonában álló lakások bérletének szabályozásáról szóló 44/2020. (XII. 18.) önkormányzati rendelet </w:t>
            </w:r>
            <w:hyperlink r:id="rId13" w:anchor="SZ29.@BE(1)@POB)" w:history="1">
              <w:r w:rsidRPr="0076248C">
                <w:rPr>
                  <w:rFonts w:ascii="Times New Roman" w:eastAsia="Calibri" w:hAnsi="Times New Roman"/>
                  <w:sz w:val="24"/>
                  <w:szCs w:val="24"/>
                </w:rPr>
                <w:t>29. § (1) bekezdés b)</w:t>
              </w:r>
            </w:hyperlink>
            <w:r w:rsidRPr="0076248C">
              <w:rPr>
                <w:rFonts w:ascii="Times New Roman" w:eastAsia="Calibri" w:hAnsi="Times New Roman"/>
                <w:sz w:val="24"/>
                <w:szCs w:val="24"/>
              </w:rPr>
              <w:t> vagy </w:t>
            </w:r>
            <w:hyperlink r:id="rId14" w:anchor="SZ29.@BE(1)@POF)" w:history="1">
              <w:r w:rsidRPr="0076248C">
                <w:rPr>
                  <w:rFonts w:ascii="Times New Roman" w:eastAsia="Calibri" w:hAnsi="Times New Roman"/>
                  <w:sz w:val="24"/>
                  <w:szCs w:val="24"/>
                </w:rPr>
                <w:t>f) pont</w:t>
              </w:r>
            </w:hyperlink>
            <w:r w:rsidRPr="0076248C">
              <w:rPr>
                <w:rFonts w:ascii="Times New Roman" w:eastAsia="Calibri" w:hAnsi="Times New Roman"/>
                <w:sz w:val="24"/>
                <w:szCs w:val="24"/>
              </w:rPr>
              <w:t>jai alapján létrejött lakásbérleti jogviszonyt,</w:t>
            </w:r>
            <w:r w:rsidRPr="0076248C">
              <w:rPr>
                <w:rFonts w:ascii="Times New Roman" w:eastAsia="Calibri" w:hAnsi="Times New Roman"/>
                <w:color w:val="000000"/>
                <w:sz w:val="24"/>
                <w:szCs w:val="24"/>
              </w:rPr>
              <w:t xml:space="preserve"> akkor a bérlőnek (bérlőknek) – minden további vizsgálat nélkül – piaci bérleti díjat kell fizetnie. </w:t>
            </w:r>
          </w:p>
          <w:p w14:paraId="658E8DBA" w14:textId="77777777" w:rsidR="00BC62AF" w:rsidRPr="0076248C" w:rsidRDefault="00BC62AF" w:rsidP="00362CD8">
            <w:pPr>
              <w:spacing w:line="240" w:lineRule="auto"/>
              <w:ind w:left="134" w:right="142"/>
              <w:jc w:val="both"/>
              <w:rPr>
                <w:rFonts w:ascii="Times New Roman" w:eastAsia="Calibri" w:hAnsi="Times New Roman"/>
                <w:sz w:val="24"/>
                <w:szCs w:val="24"/>
              </w:rPr>
            </w:pPr>
            <w:r w:rsidRPr="0076248C">
              <w:rPr>
                <w:rFonts w:ascii="Times New Roman" w:eastAsia="Calibri" w:hAnsi="Times New Roman"/>
                <w:color w:val="000000"/>
                <w:sz w:val="24"/>
                <w:szCs w:val="24"/>
              </w:rPr>
              <w:t>A lakbér e jogcímen történő megváltozását és összegét a Polgármester tulajdonosi nyilatkozattal állapítja meg, és azt a bérlővel (bérlőkkel) írásban, nyolc napon belül közli.</w:t>
            </w:r>
          </w:p>
        </w:tc>
        <w:tc>
          <w:tcPr>
            <w:tcW w:w="4677" w:type="dxa"/>
            <w:tcBorders>
              <w:top w:val="outset" w:sz="6" w:space="0" w:color="00000A"/>
              <w:left w:val="outset" w:sz="6" w:space="0" w:color="00000A"/>
              <w:bottom w:val="outset" w:sz="6" w:space="0" w:color="00000A"/>
              <w:right w:val="outset" w:sz="6" w:space="0" w:color="00000A"/>
            </w:tcBorders>
          </w:tcPr>
          <w:p w14:paraId="28E00F1C" w14:textId="77777777" w:rsidR="00BC62AF" w:rsidRPr="0076248C" w:rsidRDefault="00BC62AF" w:rsidP="00362CD8">
            <w:pPr>
              <w:spacing w:line="240" w:lineRule="auto"/>
              <w:ind w:left="141" w:right="142" w:hanging="141"/>
              <w:jc w:val="both"/>
              <w:rPr>
                <w:rFonts w:ascii="Times New Roman" w:eastAsia="Calibri" w:hAnsi="Times New Roman"/>
                <w:bCs/>
                <w:sz w:val="24"/>
                <w:szCs w:val="24"/>
              </w:rPr>
            </w:pPr>
            <w:r w:rsidRPr="0076248C">
              <w:rPr>
                <w:rFonts w:ascii="Times New Roman" w:eastAsia="Calibri" w:hAnsi="Times New Roman"/>
                <w:bCs/>
                <w:sz w:val="24"/>
                <w:szCs w:val="24"/>
              </w:rPr>
              <w:t>Budapest Főváros XIV. Kerület Zugló Önkormányzata Képviselő-testülete </w:t>
            </w:r>
          </w:p>
          <w:p w14:paraId="36B06649" w14:textId="77777777" w:rsidR="00BC62AF" w:rsidRPr="0076248C" w:rsidRDefault="00BC62AF" w:rsidP="00362CD8">
            <w:pPr>
              <w:spacing w:line="240" w:lineRule="auto"/>
              <w:ind w:left="141" w:right="142" w:hanging="141"/>
              <w:jc w:val="both"/>
              <w:rPr>
                <w:rFonts w:ascii="Times New Roman" w:eastAsia="Calibri" w:hAnsi="Times New Roman"/>
                <w:sz w:val="24"/>
                <w:szCs w:val="24"/>
              </w:rPr>
            </w:pPr>
            <w:r w:rsidRPr="0076248C">
              <w:rPr>
                <w:rFonts w:ascii="Times New Roman" w:eastAsia="Calibri" w:hAnsi="Times New Roman"/>
                <w:bCs/>
                <w:sz w:val="24"/>
                <w:szCs w:val="24"/>
              </w:rPr>
              <w:t>Budapest Főváros XIV. Kerület Zugló Önkormányzata tulajdonában álló lakások lakbérének megállapításáról szóló 45/2020. (XII. 18.) önkormányzati rendelete 6. § (5) bekezdése</w:t>
            </w:r>
          </w:p>
        </w:tc>
      </w:tr>
      <w:tr w:rsidR="00BC62AF" w:rsidRPr="0076248C" w14:paraId="6810956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tcPr>
          <w:p w14:paraId="3FA5FD50" w14:textId="77777777" w:rsidR="00BC62AF" w:rsidRPr="0076248C" w:rsidRDefault="00BC62AF" w:rsidP="00362CD8">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bCs/>
                <w:sz w:val="24"/>
                <w:szCs w:val="24"/>
              </w:rPr>
              <w:t>1.31. megteszi az erről szóló jognyilatkozatot, ha az önkormányzat az elővásárlási jogával élni nem kíván</w:t>
            </w:r>
          </w:p>
        </w:tc>
        <w:tc>
          <w:tcPr>
            <w:tcW w:w="4677" w:type="dxa"/>
            <w:tcBorders>
              <w:top w:val="outset" w:sz="6" w:space="0" w:color="00000A"/>
              <w:left w:val="outset" w:sz="6" w:space="0" w:color="00000A"/>
              <w:bottom w:val="outset" w:sz="6" w:space="0" w:color="00000A"/>
              <w:right w:val="outset" w:sz="6" w:space="0" w:color="00000A"/>
            </w:tcBorders>
          </w:tcPr>
          <w:p w14:paraId="5DF3ABBF" w14:textId="77777777" w:rsidR="00BC62AF" w:rsidRPr="0076248C" w:rsidRDefault="00BC62AF" w:rsidP="00362CD8">
            <w:pPr>
              <w:spacing w:line="240" w:lineRule="auto"/>
              <w:ind w:left="141" w:right="142" w:hanging="141"/>
              <w:jc w:val="both"/>
              <w:rPr>
                <w:rFonts w:ascii="Times New Roman" w:eastAsia="Calibri" w:hAnsi="Times New Roman"/>
                <w:bCs/>
                <w:sz w:val="24"/>
                <w:szCs w:val="24"/>
              </w:rPr>
            </w:pPr>
            <w:r w:rsidRPr="0076248C">
              <w:rPr>
                <w:rFonts w:ascii="Times New Roman" w:eastAsia="Calibri" w:hAnsi="Times New Roman"/>
                <w:bCs/>
                <w:sz w:val="24"/>
                <w:szCs w:val="24"/>
              </w:rPr>
              <w:t>az Önkormányzat vagyonáról, a vagyontárgyak feletti tulajdonosi jogok gyakorlásáról szóló 18/2016 (III.4.) önkormányzati rendelet 19. § (4) bekezdése</w:t>
            </w:r>
          </w:p>
        </w:tc>
      </w:tr>
      <w:tr w:rsidR="00BC62AF" w:rsidRPr="0076248C" w14:paraId="1EA3E49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tcPr>
          <w:p w14:paraId="6181FCBC" w14:textId="0C358407" w:rsidR="00BC62AF" w:rsidRPr="002C10E0" w:rsidRDefault="00BC62AF" w:rsidP="00362CD8">
            <w:pPr>
              <w:spacing w:line="240" w:lineRule="auto"/>
              <w:ind w:left="134" w:right="142"/>
              <w:jc w:val="both"/>
              <w:rPr>
                <w:rFonts w:ascii="Times New Roman" w:eastAsia="Calibri" w:hAnsi="Times New Roman"/>
                <w:b/>
                <w:bCs/>
                <w:i/>
                <w:sz w:val="24"/>
                <w:szCs w:val="24"/>
              </w:rPr>
            </w:pPr>
            <w:r w:rsidRPr="002C10E0">
              <w:rPr>
                <w:rFonts w:ascii="Times New Roman" w:eastAsia="Calibri" w:hAnsi="Times New Roman"/>
                <w:b/>
                <w:bCs/>
                <w:i/>
                <w:sz w:val="24"/>
                <w:szCs w:val="24"/>
              </w:rPr>
              <w:lastRenderedPageBreak/>
              <w:t>1.32.</w:t>
            </w:r>
            <w:r w:rsidR="008F1243" w:rsidRPr="002C10E0">
              <w:rPr>
                <w:rFonts w:ascii="Times New Roman" w:eastAsia="Calibri" w:hAnsi="Times New Roman"/>
                <w:b/>
                <w:bCs/>
                <w:i/>
                <w:sz w:val="24"/>
                <w:szCs w:val="24"/>
              </w:rPr>
              <w:t xml:space="preserve"> </w:t>
            </w:r>
            <w:proofErr w:type="gramStart"/>
            <w:r w:rsidR="00D74FFF" w:rsidRPr="00D74FFF">
              <w:rPr>
                <w:rFonts w:ascii="Times New Roman" w:hAnsi="Times New Roman" w:cs="Times New Roman"/>
                <w:b/>
                <w:i/>
                <w:sz w:val="24"/>
                <w:szCs w:val="24"/>
              </w:rPr>
              <w:t xml:space="preserve">Ha a jelölt személy nem érdemtelen a díszpolgári címre, díszpolgári címet adományoz annak, az érem megszerzésének időpontjában zuglói lakcímmel rendelkező, vagy zuglói székhelyű egyesületben sportoló természetes személynek, aki olimpián, sakkolimpián, </w:t>
            </w:r>
            <w:proofErr w:type="spellStart"/>
            <w:r w:rsidR="00D74FFF" w:rsidRPr="00D74FFF">
              <w:rPr>
                <w:rFonts w:ascii="Times New Roman" w:hAnsi="Times New Roman" w:cs="Times New Roman"/>
                <w:b/>
                <w:i/>
                <w:sz w:val="24"/>
                <w:szCs w:val="24"/>
              </w:rPr>
              <w:t>paralimpián</w:t>
            </w:r>
            <w:proofErr w:type="spellEnd"/>
            <w:r w:rsidR="00D74FFF" w:rsidRPr="00D74FFF">
              <w:rPr>
                <w:rFonts w:ascii="Times New Roman" w:hAnsi="Times New Roman" w:cs="Times New Roman"/>
                <w:b/>
                <w:i/>
                <w:sz w:val="24"/>
                <w:szCs w:val="24"/>
              </w:rPr>
              <w:t>, a sportról szóló 2004. évi I. törvény 77. § g) pontja szerinti speciális világjátékokon, illetve Speciális Olimpián az első divízióban vagy az adott sportág világbajnokságán, fogyatékos sportolók számára rendezett világbajnokságán felnőtt kategóriában első helyezést ér el</w:t>
            </w:r>
            <w:r w:rsidR="00D74FFF">
              <w:rPr>
                <w:rFonts w:ascii="Times New Roman" w:hAnsi="Times New Roman" w:cs="Times New Roman"/>
                <w:b/>
                <w:i/>
                <w:sz w:val="24"/>
                <w:szCs w:val="24"/>
              </w:rPr>
              <w:t>.</w:t>
            </w:r>
            <w:proofErr w:type="gramEnd"/>
          </w:p>
        </w:tc>
        <w:tc>
          <w:tcPr>
            <w:tcW w:w="4677" w:type="dxa"/>
            <w:tcBorders>
              <w:top w:val="outset" w:sz="6" w:space="0" w:color="00000A"/>
              <w:left w:val="outset" w:sz="6" w:space="0" w:color="00000A"/>
              <w:bottom w:val="outset" w:sz="6" w:space="0" w:color="00000A"/>
              <w:right w:val="outset" w:sz="6" w:space="0" w:color="00000A"/>
            </w:tcBorders>
          </w:tcPr>
          <w:p w14:paraId="52C9B14E" w14:textId="37FBE949" w:rsidR="00BC62AF" w:rsidRPr="002C10E0" w:rsidRDefault="00BC62AF" w:rsidP="00362CD8">
            <w:pPr>
              <w:spacing w:line="240" w:lineRule="auto"/>
              <w:ind w:left="141" w:right="142" w:hanging="141"/>
              <w:jc w:val="both"/>
              <w:rPr>
                <w:rFonts w:ascii="Times New Roman" w:eastAsia="Calibri" w:hAnsi="Times New Roman" w:cs="Times New Roman"/>
                <w:b/>
                <w:bCs/>
                <w:i/>
                <w:sz w:val="24"/>
                <w:szCs w:val="24"/>
              </w:rPr>
            </w:pPr>
            <w:r w:rsidRPr="002C10E0">
              <w:rPr>
                <w:rFonts w:ascii="Times New Roman" w:hAnsi="Times New Roman" w:cs="Times New Roman"/>
                <w:b/>
                <w:i/>
                <w:sz w:val="24"/>
                <w:szCs w:val="24"/>
              </w:rPr>
              <w:t>Az Önkormányzati elismerések alapításáról és adományozásuk rendjéről szóló 19/2018. (XI. 23.) önkormányzati rendelet 1. melléklet 1a. pont</w:t>
            </w:r>
          </w:p>
        </w:tc>
      </w:tr>
    </w:tbl>
    <w:p w14:paraId="00FB5CE1" w14:textId="77777777" w:rsidR="008F1243" w:rsidRDefault="008F1243" w:rsidP="00BC62AF">
      <w:pPr>
        <w:spacing w:before="100" w:beforeAutospacing="1" w:after="100" w:afterAutospacing="1" w:line="240" w:lineRule="auto"/>
        <w:rPr>
          <w:rFonts w:ascii="Times New Roman" w:eastAsia="Calibri" w:hAnsi="Times New Roman"/>
          <w:b/>
          <w:bCs/>
          <w:sz w:val="24"/>
          <w:szCs w:val="24"/>
          <w:lang w:eastAsia="hu-HU"/>
        </w:rPr>
      </w:pPr>
    </w:p>
    <w:p w14:paraId="4626D1F8" w14:textId="77777777" w:rsidR="008F1243" w:rsidRDefault="008F1243" w:rsidP="00BC62AF">
      <w:pPr>
        <w:spacing w:before="100" w:beforeAutospacing="1" w:after="100" w:afterAutospacing="1" w:line="240" w:lineRule="auto"/>
        <w:rPr>
          <w:rFonts w:ascii="Times New Roman" w:eastAsia="Calibri" w:hAnsi="Times New Roman"/>
          <w:b/>
          <w:bCs/>
          <w:sz w:val="24"/>
          <w:szCs w:val="24"/>
          <w:lang w:eastAsia="hu-HU"/>
        </w:rPr>
      </w:pPr>
    </w:p>
    <w:p w14:paraId="5A51F3B4" w14:textId="77777777" w:rsidR="008F1243" w:rsidRDefault="008F1243" w:rsidP="00BC62AF">
      <w:pPr>
        <w:spacing w:before="100" w:beforeAutospacing="1" w:after="100" w:afterAutospacing="1" w:line="240" w:lineRule="auto"/>
        <w:rPr>
          <w:rFonts w:ascii="Times New Roman" w:eastAsia="Calibri" w:hAnsi="Times New Roman"/>
          <w:b/>
          <w:bCs/>
          <w:sz w:val="24"/>
          <w:szCs w:val="24"/>
          <w:lang w:eastAsia="hu-HU"/>
        </w:rPr>
      </w:pPr>
    </w:p>
    <w:p w14:paraId="14FF392E" w14:textId="77777777" w:rsidR="008F1243" w:rsidRDefault="008F1243" w:rsidP="00BC62AF">
      <w:pPr>
        <w:spacing w:before="100" w:beforeAutospacing="1" w:after="100" w:afterAutospacing="1" w:line="240" w:lineRule="auto"/>
        <w:rPr>
          <w:rFonts w:ascii="Times New Roman" w:eastAsia="Calibri" w:hAnsi="Times New Roman"/>
          <w:b/>
          <w:bCs/>
          <w:sz w:val="24"/>
          <w:szCs w:val="24"/>
          <w:lang w:eastAsia="hu-HU"/>
        </w:rPr>
      </w:pPr>
    </w:p>
    <w:p w14:paraId="5F3F7FA8" w14:textId="77777777" w:rsidR="00BC62AF" w:rsidRPr="0076248C" w:rsidRDefault="00BC62AF" w:rsidP="00BC62AF">
      <w:pPr>
        <w:spacing w:before="100" w:beforeAutospacing="1" w:after="100" w:afterAutospacing="1" w:line="240" w:lineRule="auto"/>
        <w:rPr>
          <w:rFonts w:ascii="Times New Roman" w:eastAsia="Calibri" w:hAnsi="Times New Roman"/>
          <w:b/>
          <w:sz w:val="24"/>
          <w:szCs w:val="24"/>
        </w:rPr>
      </w:pPr>
      <w:r w:rsidRPr="0076248C">
        <w:rPr>
          <w:rFonts w:ascii="Times New Roman" w:eastAsia="Calibri" w:hAnsi="Times New Roman"/>
          <w:b/>
          <w:bCs/>
          <w:sz w:val="24"/>
          <w:szCs w:val="24"/>
          <w:lang w:eastAsia="hu-HU"/>
        </w:rPr>
        <w:t>II.</w:t>
      </w:r>
      <w:r w:rsidRPr="0076248C">
        <w:rPr>
          <w:rFonts w:ascii="Times New Roman" w:eastAsia="Calibri" w:hAnsi="Times New Roman"/>
          <w:b/>
          <w:sz w:val="24"/>
          <w:szCs w:val="24"/>
          <w:lang w:eastAsia="hu-HU"/>
        </w:rPr>
        <w:t xml:space="preserve"> Átruházott önkormányzati feladatok</w:t>
      </w:r>
    </w:p>
    <w:tbl>
      <w:tblPr>
        <w:tblW w:w="921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4529"/>
        <w:gridCol w:w="4681"/>
      </w:tblGrid>
      <w:tr w:rsidR="00BC62AF" w:rsidRPr="0076248C" w14:paraId="07E79D08" w14:textId="77777777" w:rsidTr="001F6A3E">
        <w:trPr>
          <w:cantSplit/>
        </w:trPr>
        <w:tc>
          <w:tcPr>
            <w:tcW w:w="9210" w:type="dxa"/>
            <w:gridSpan w:val="2"/>
            <w:tcBorders>
              <w:top w:val="outset" w:sz="6" w:space="0" w:color="00000A"/>
              <w:left w:val="outset" w:sz="6" w:space="0" w:color="00000A"/>
              <w:bottom w:val="outset" w:sz="6" w:space="0" w:color="00000A"/>
              <w:right w:val="outset" w:sz="6" w:space="0" w:color="00000A"/>
            </w:tcBorders>
            <w:vAlign w:val="center"/>
            <w:hideMark/>
          </w:tcPr>
          <w:p w14:paraId="22112C92" w14:textId="77777777" w:rsidR="00BC62AF" w:rsidRPr="0076248C" w:rsidRDefault="00BC62AF" w:rsidP="001F6A3E">
            <w:pPr>
              <w:spacing w:before="100" w:beforeAutospacing="1" w:after="100" w:afterAutospacing="1" w:line="256" w:lineRule="auto"/>
              <w:rPr>
                <w:rFonts w:ascii="Times New Roman" w:eastAsia="Calibri" w:hAnsi="Times New Roman"/>
                <w:sz w:val="24"/>
                <w:szCs w:val="24"/>
              </w:rPr>
            </w:pPr>
            <w:r w:rsidRPr="0076248C">
              <w:rPr>
                <w:rFonts w:ascii="Times New Roman" w:eastAsia="Calibri" w:hAnsi="Times New Roman"/>
                <w:sz w:val="24"/>
                <w:szCs w:val="24"/>
              </w:rPr>
              <w:t>1. A polgármester</w:t>
            </w:r>
          </w:p>
        </w:tc>
      </w:tr>
      <w:tr w:rsidR="00BC62AF" w:rsidRPr="0076248C" w14:paraId="44F2E51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5B7FF407" w14:textId="77777777" w:rsidR="00BC62AF" w:rsidRPr="0076248C" w:rsidRDefault="00BC62AF" w:rsidP="00362CD8">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I.1. gyakorolja a lakás és helyiség tekintetében a tulajdonost megillető nyilatkozattételi jogot, továbbá a közigazgatási és a bírósági eljárásban az ügyfél és a peres fél jogát,</w:t>
            </w:r>
          </w:p>
          <w:p w14:paraId="56C18C41"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5A2E800A" w14:textId="77777777" w:rsidR="00BC62AF" w:rsidRPr="0076248C" w:rsidRDefault="00BC62AF" w:rsidP="00362CD8">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3. § (4) bekezdés</w:t>
            </w:r>
          </w:p>
        </w:tc>
      </w:tr>
      <w:tr w:rsidR="00BC62AF" w:rsidRPr="0076248C" w14:paraId="52C1926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354B5496" w14:textId="77777777" w:rsidR="00BC62AF" w:rsidRPr="0076248C" w:rsidRDefault="00BC62AF" w:rsidP="00362CD8">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I.1.1. osztatlan közös tulajdonban lévő helyiség értékesítése esetén dönt az elidegenítésről, ha a döntéssel érintett osztatlan közös tulajdon önkormányzatra eső tulajdoni hányadának értéke a 10 millió Ft-ot nem haladja</w:t>
            </w:r>
          </w:p>
        </w:tc>
        <w:tc>
          <w:tcPr>
            <w:tcW w:w="4681" w:type="dxa"/>
            <w:tcBorders>
              <w:top w:val="outset" w:sz="6" w:space="0" w:color="00000A"/>
              <w:left w:val="outset" w:sz="6" w:space="0" w:color="00000A"/>
              <w:bottom w:val="outset" w:sz="6" w:space="0" w:color="00000A"/>
              <w:right w:val="outset" w:sz="6" w:space="0" w:color="00000A"/>
            </w:tcBorders>
            <w:vAlign w:val="center"/>
          </w:tcPr>
          <w:p w14:paraId="25F8BEEF" w14:textId="77777777" w:rsidR="00BC62AF" w:rsidRPr="0076248C" w:rsidRDefault="00BC62AF" w:rsidP="00362CD8">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3. § (1a)</w:t>
            </w:r>
          </w:p>
        </w:tc>
      </w:tr>
      <w:tr w:rsidR="00BC62AF" w:rsidRPr="0076248C" w14:paraId="25A9ED0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6719EFAD" w14:textId="77777777" w:rsidR="00BC62AF" w:rsidRPr="0076248C" w:rsidRDefault="00BC62AF" w:rsidP="00362CD8">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I.2. dönt a vételárhátralék kiegyenlítéséig a ranghely sorrendjének a megváltoztatásához történő hozzájárulásról,</w:t>
            </w:r>
          </w:p>
        </w:tc>
        <w:tc>
          <w:tcPr>
            <w:tcW w:w="4681" w:type="dxa"/>
            <w:tcBorders>
              <w:top w:val="outset" w:sz="6" w:space="0" w:color="00000A"/>
              <w:left w:val="outset" w:sz="6" w:space="0" w:color="00000A"/>
              <w:bottom w:val="outset" w:sz="6" w:space="0" w:color="00000A"/>
              <w:right w:val="outset" w:sz="6" w:space="0" w:color="00000A"/>
            </w:tcBorders>
            <w:hideMark/>
          </w:tcPr>
          <w:p w14:paraId="690CA885" w14:textId="77777777" w:rsidR="00BC62AF" w:rsidRPr="0076248C" w:rsidRDefault="00BC62AF" w:rsidP="00362CD8">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7. § (2) bekezdés</w:t>
            </w:r>
          </w:p>
        </w:tc>
      </w:tr>
      <w:tr w:rsidR="00BC62AF" w:rsidRPr="0076248C" w14:paraId="23DA2A7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2F60E6B" w14:textId="77777777" w:rsidR="00BC62AF" w:rsidRPr="0076248C" w:rsidRDefault="00BC62AF" w:rsidP="00362CD8">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I.2.1. dönt a felújítási hitel esetén az elidegenítési és terhelési tilalom törléséhez való hozzájárulásról az olyan társasházban lévő lakás és helyiség esetén, ahol felújítási alapot létesítettek,</w:t>
            </w:r>
          </w:p>
        </w:tc>
        <w:tc>
          <w:tcPr>
            <w:tcW w:w="4681" w:type="dxa"/>
            <w:tcBorders>
              <w:top w:val="outset" w:sz="6" w:space="0" w:color="00000A"/>
              <w:left w:val="outset" w:sz="6" w:space="0" w:color="00000A"/>
              <w:bottom w:val="outset" w:sz="6" w:space="0" w:color="00000A"/>
              <w:right w:val="outset" w:sz="6" w:space="0" w:color="00000A"/>
            </w:tcBorders>
            <w:hideMark/>
          </w:tcPr>
          <w:p w14:paraId="3493C430" w14:textId="77777777" w:rsidR="00BC62AF" w:rsidRPr="0076248C" w:rsidRDefault="00BC62AF" w:rsidP="00362CD8">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7. § (3) bekezdés</w:t>
            </w:r>
          </w:p>
        </w:tc>
      </w:tr>
      <w:tr w:rsidR="00BC62AF" w:rsidRPr="0076248C" w14:paraId="2FF6D40D"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39B536D"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I.2.2. dönt az elidegenítési és terhelési tilalom törléséhez és a ranghely sorrendjének a megváltoztatásához történő hozzájárulásról, ha ezt a kérelmező igazolt családi és szociális körülményei indokolják,</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8DC214F"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7. § (4) bekezdés.</w:t>
            </w:r>
          </w:p>
        </w:tc>
      </w:tr>
      <w:tr w:rsidR="00BC62AF" w:rsidRPr="0076248C" w14:paraId="41073E3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2B31D668"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1.3. egyedi kérelemre esetenként legfeljebb 1 000 </w:t>
            </w:r>
            <w:proofErr w:type="spellStart"/>
            <w:r w:rsidRPr="0076248C">
              <w:rPr>
                <w:rFonts w:ascii="Times New Roman" w:eastAsia="Calibri" w:hAnsi="Times New Roman"/>
                <w:sz w:val="24"/>
                <w:szCs w:val="24"/>
              </w:rPr>
              <w:t>000</w:t>
            </w:r>
            <w:proofErr w:type="spellEnd"/>
            <w:r w:rsidRPr="0076248C">
              <w:rPr>
                <w:rFonts w:ascii="Times New Roman" w:eastAsia="Calibri" w:hAnsi="Times New Roman"/>
                <w:sz w:val="24"/>
                <w:szCs w:val="24"/>
              </w:rPr>
              <w:t xml:space="preserve"> Ft összegig támogatást nyújt, e körben támogatási szerződést köt,</w:t>
            </w:r>
          </w:p>
          <w:p w14:paraId="31FB2BE6"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0BCFE169"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által államháztartáson kívülre nyújtott forrás átadásáról és államháztartáson kívüli forrás átvételéről szóló 6/2015. (III. 3.) önkormányzati rendelet 18. § (1) bekezdés, 11. § (3) bekezdés.</w:t>
            </w:r>
          </w:p>
        </w:tc>
      </w:tr>
      <w:tr w:rsidR="00BC62AF" w:rsidRPr="0076248C" w14:paraId="7847F25A"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DEB230B"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 5 millió Ft egyedi értékhatárig dönt az államháztartáson kívüli forrás átvételéről,</w:t>
            </w:r>
          </w:p>
        </w:tc>
        <w:tc>
          <w:tcPr>
            <w:tcW w:w="4681" w:type="dxa"/>
            <w:tcBorders>
              <w:top w:val="outset" w:sz="6" w:space="0" w:color="00000A"/>
              <w:left w:val="outset" w:sz="6" w:space="0" w:color="00000A"/>
              <w:bottom w:val="outset" w:sz="6" w:space="0" w:color="00000A"/>
              <w:right w:val="outset" w:sz="6" w:space="0" w:color="00000A"/>
            </w:tcBorders>
            <w:hideMark/>
          </w:tcPr>
          <w:p w14:paraId="50AC2D0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által államháztartáson kívülre nyújtott forrás átadásáról és államháztartáson kívüli forrás átvételéről szóló 6/2015. (III. 3.) önkormányzati rendelet 22. § (1) bekezdés.</w:t>
            </w:r>
          </w:p>
        </w:tc>
      </w:tr>
      <w:tr w:rsidR="00BC62AF" w:rsidRPr="0076248C" w14:paraId="3874B7E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B296938"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 xml:space="preserve">1.5. a tárgyévben a 80., 85., 90., 95., 100. életévet betöltött és a 100. életév betöltését követően évenként köszönti a </w:t>
            </w:r>
            <w:proofErr w:type="spellStart"/>
            <w:r w:rsidRPr="0076248C">
              <w:rPr>
                <w:rFonts w:ascii="Times New Roman" w:eastAsia="Calibri" w:hAnsi="Times New Roman"/>
                <w:sz w:val="24"/>
                <w:szCs w:val="24"/>
              </w:rPr>
              <w:t>szépkorú</w:t>
            </w:r>
            <w:proofErr w:type="spellEnd"/>
            <w:r w:rsidRPr="0076248C">
              <w:rPr>
                <w:rFonts w:ascii="Times New Roman" w:eastAsia="Calibri" w:hAnsi="Times New Roman"/>
                <w:sz w:val="24"/>
                <w:szCs w:val="24"/>
              </w:rPr>
              <w:t xml:space="preserve"> személyeket,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EB6735D"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50. § (1) bekezdés.</w:t>
            </w:r>
          </w:p>
        </w:tc>
      </w:tr>
      <w:tr w:rsidR="00BC62AF" w:rsidRPr="0076248C" w14:paraId="63CBA30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0BF581A"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1.6. a nagykorúvá váló fiatalokat a nagykorúvá válás évében ajándékkal és emléklappal köszönti,</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7A3D913"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54. § (2) bekezdés.</w:t>
            </w:r>
          </w:p>
        </w:tc>
      </w:tr>
      <w:tr w:rsidR="00BC62AF" w:rsidRPr="0076248C" w14:paraId="3395C60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639A6B3"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 a szociálpolitikai kerekasztal tagja,</w:t>
            </w:r>
          </w:p>
        </w:tc>
        <w:tc>
          <w:tcPr>
            <w:tcW w:w="4681" w:type="dxa"/>
            <w:tcBorders>
              <w:top w:val="outset" w:sz="6" w:space="0" w:color="00000A"/>
              <w:left w:val="outset" w:sz="6" w:space="0" w:color="00000A"/>
              <w:bottom w:val="outset" w:sz="6" w:space="0" w:color="00000A"/>
              <w:right w:val="outset" w:sz="6" w:space="0" w:color="00000A"/>
            </w:tcBorders>
            <w:hideMark/>
          </w:tcPr>
          <w:p w14:paraId="3CBCD720"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75. § (3) bekezdés a) pont.</w:t>
            </w:r>
          </w:p>
        </w:tc>
      </w:tr>
      <w:tr w:rsidR="00BC62AF" w:rsidRPr="0076248C" w14:paraId="009B24E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3DA1D56"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 az Idősügyi Kerekasztal szavazati joggal rendelkező tagja,</w:t>
            </w:r>
          </w:p>
        </w:tc>
        <w:tc>
          <w:tcPr>
            <w:tcW w:w="4681" w:type="dxa"/>
            <w:tcBorders>
              <w:top w:val="outset" w:sz="6" w:space="0" w:color="00000A"/>
              <w:left w:val="outset" w:sz="6" w:space="0" w:color="00000A"/>
              <w:bottom w:val="outset" w:sz="6" w:space="0" w:color="00000A"/>
              <w:right w:val="outset" w:sz="6" w:space="0" w:color="00000A"/>
            </w:tcBorders>
            <w:hideMark/>
          </w:tcPr>
          <w:p w14:paraId="31A42138"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75/C. § (1) bekezdés a) pont.</w:t>
            </w:r>
          </w:p>
        </w:tc>
      </w:tr>
      <w:tr w:rsidR="00BC62AF" w:rsidRPr="0076248C" w14:paraId="47A61AC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AE49228"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1.9. megállapítja a jegyző jutalékának az összegét,</w:t>
            </w:r>
          </w:p>
        </w:tc>
        <w:tc>
          <w:tcPr>
            <w:tcW w:w="4681" w:type="dxa"/>
            <w:tcBorders>
              <w:top w:val="outset" w:sz="6" w:space="0" w:color="00000A"/>
              <w:left w:val="outset" w:sz="6" w:space="0" w:color="00000A"/>
              <w:bottom w:val="outset" w:sz="6" w:space="0" w:color="00000A"/>
              <w:right w:val="outset" w:sz="6" w:space="0" w:color="00000A"/>
            </w:tcBorders>
            <w:hideMark/>
          </w:tcPr>
          <w:p w14:paraId="0DC7DE41"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adóhatósági feladatokat ellátó köztisztviselők anyagi érdekeltségi rendszeréről szóló 45/2015. (X. 21.) önkormányzati rendelet 8. § (1) bekezdés.</w:t>
            </w:r>
          </w:p>
        </w:tc>
      </w:tr>
      <w:tr w:rsidR="00BC62AF" w:rsidRPr="0076248C" w14:paraId="3C0600FC"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A5D78B1"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lastRenderedPageBreak/>
              <w:t>1.10. dönt önkormányzati tulajdonában álló köznevelési feladatellátást biztosító ingatlan – ebédlő, gondnoki lakás, műfüves focipálya – bérbeadásáról,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EEBED92"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15. § (6a) bekezdés.</w:t>
            </w:r>
          </w:p>
        </w:tc>
      </w:tr>
      <w:tr w:rsidR="00BC62AF" w:rsidRPr="0076248C" w14:paraId="6E002AF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D60A2A1"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1.11. egyedi forgalmi értéktől függetlenül jogosult az önkormányzat követelését biztosító jelzálogjog létesítésére, törlésére vagy ranghelycserére, másik ingatlanra történő átterhelésére, valamint a jelzálogjogot biztosító jogok feljegyzésére, azok törlésére, ranghelycserére vagy másik ingatlanra történő átjegyzésére vonatkozó jognyilatkozat megtételére,</w:t>
            </w:r>
          </w:p>
        </w:tc>
        <w:tc>
          <w:tcPr>
            <w:tcW w:w="4681" w:type="dxa"/>
            <w:tcBorders>
              <w:top w:val="outset" w:sz="6" w:space="0" w:color="00000A"/>
              <w:left w:val="outset" w:sz="6" w:space="0" w:color="00000A"/>
              <w:bottom w:val="outset" w:sz="6" w:space="0" w:color="00000A"/>
              <w:right w:val="outset" w:sz="6" w:space="0" w:color="00000A"/>
            </w:tcBorders>
            <w:hideMark/>
          </w:tcPr>
          <w:p w14:paraId="0F4BE796"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19. § (5) bekezdés.</w:t>
            </w:r>
          </w:p>
        </w:tc>
      </w:tr>
      <w:tr w:rsidR="00BC62AF" w:rsidRPr="0076248C" w14:paraId="5BA868D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77C94BB"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1.12. tulajdonosi ellenőrzést gyakorol az önkormányzati tulajdonba tartozó, a vagyonhasználó kezelésében álló ingatlanon,</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21628581"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21. § (3) bekezdés.</w:t>
            </w:r>
          </w:p>
        </w:tc>
      </w:tr>
      <w:tr w:rsidR="00BC62AF" w:rsidRPr="0076248C" w14:paraId="07ACCC4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66CB3581"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1.13 dönt a lakásbérleti jogviszonyból eredő 800 000 forintot el nem érő lakbér- vagy közműtartozás legfeljebb 18 havi részletfizetés útján történő megfizetéséről,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1CD08C8D"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30/A. § (1) bekezdés.</w:t>
            </w:r>
          </w:p>
        </w:tc>
      </w:tr>
      <w:tr w:rsidR="00BC62AF" w:rsidRPr="0076248C" w14:paraId="2BD4D1B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B25651C"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1.14. dönt a szociális igazgatásról és a szociális ellátásokról szóló törvény szerinti adósságkezelési szolgáltatásban az önkormányzat követelésének az elengedéséről,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4A4A82F"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31. § (1) bekezdés.</w:t>
            </w:r>
          </w:p>
        </w:tc>
      </w:tr>
      <w:tr w:rsidR="00BC62AF" w:rsidRPr="0076248C" w14:paraId="1A14F292"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E7E2DA1"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1.15. dönt az általa az önkormányzat fenntartásában álló intézmény alkalmazottja részére nyújtott lakásvásárlási vagy építési célú munkáltatói kölcsön hátralékára vonatkozó fizetési kedvezményről,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9A92C4A"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32. § (2) bekezdés.</w:t>
            </w:r>
          </w:p>
        </w:tc>
      </w:tr>
      <w:tr w:rsidR="00BC62AF" w:rsidRPr="0076248C" w14:paraId="7B41D30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0AA7CCB"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1.16. kiadja a tulajdonosi hozzájárulást az önkormányzati tulajdonú ingatlan építéséhez,</w:t>
            </w:r>
          </w:p>
        </w:tc>
        <w:tc>
          <w:tcPr>
            <w:tcW w:w="4681" w:type="dxa"/>
            <w:tcBorders>
              <w:top w:val="outset" w:sz="6" w:space="0" w:color="00000A"/>
              <w:left w:val="outset" w:sz="6" w:space="0" w:color="00000A"/>
              <w:bottom w:val="outset" w:sz="6" w:space="0" w:color="00000A"/>
              <w:right w:val="outset" w:sz="6" w:space="0" w:color="00000A"/>
            </w:tcBorders>
            <w:hideMark/>
          </w:tcPr>
          <w:p w14:paraId="1782429A"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(4) bekezdés.</w:t>
            </w:r>
          </w:p>
        </w:tc>
      </w:tr>
      <w:tr w:rsidR="00BC62AF" w:rsidRPr="0076248C" w14:paraId="20A6E23C"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7499F84"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1.17. dönt a közterületen, azok alatt vagy felett elektronikus hírközlési eszközök létesítésével, elhelyezésével, bővítésével és áthelyezésével összefüggésben a közterületnek vagy más önkormányzati ingatlan tulajdonjogának korlátozása miatti kártalanítással és ellenszolgáltatással kapcsolatos kérdésekben,</w:t>
            </w:r>
          </w:p>
        </w:tc>
        <w:tc>
          <w:tcPr>
            <w:tcW w:w="4681" w:type="dxa"/>
            <w:tcBorders>
              <w:top w:val="outset" w:sz="6" w:space="0" w:color="00000A"/>
              <w:left w:val="outset" w:sz="6" w:space="0" w:color="00000A"/>
              <w:bottom w:val="outset" w:sz="6" w:space="0" w:color="00000A"/>
              <w:right w:val="outset" w:sz="6" w:space="0" w:color="00000A"/>
            </w:tcBorders>
            <w:hideMark/>
          </w:tcPr>
          <w:p w14:paraId="4E795B0D"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(5) bekezdés.</w:t>
            </w:r>
          </w:p>
        </w:tc>
      </w:tr>
      <w:tr w:rsidR="00BC62AF" w:rsidRPr="0076248C" w14:paraId="322FE77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D41C97A"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1.18. megköti a közcélú villamoshálózat nyomvonalára és biztonsági övezetére vonatkozó megállapodásokat,</w:t>
            </w:r>
          </w:p>
        </w:tc>
        <w:tc>
          <w:tcPr>
            <w:tcW w:w="4681" w:type="dxa"/>
            <w:tcBorders>
              <w:top w:val="outset" w:sz="6" w:space="0" w:color="00000A"/>
              <w:left w:val="outset" w:sz="6" w:space="0" w:color="00000A"/>
              <w:bottom w:val="outset" w:sz="6" w:space="0" w:color="00000A"/>
              <w:right w:val="outset" w:sz="6" w:space="0" w:color="00000A"/>
            </w:tcBorders>
            <w:hideMark/>
          </w:tcPr>
          <w:p w14:paraId="1FDB113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(6) bekezdés.</w:t>
            </w:r>
          </w:p>
        </w:tc>
      </w:tr>
      <w:tr w:rsidR="00BC62AF" w:rsidRPr="0076248C" w14:paraId="0A8A4722"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2CF5F19"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1.19. gyakorolja az ingatlant érintő hatósági eljárásban a tulajdonos nyilatkozattételi jogát,</w:t>
            </w:r>
          </w:p>
        </w:tc>
        <w:tc>
          <w:tcPr>
            <w:tcW w:w="4681" w:type="dxa"/>
            <w:tcBorders>
              <w:top w:val="outset" w:sz="6" w:space="0" w:color="00000A"/>
              <w:left w:val="outset" w:sz="6" w:space="0" w:color="00000A"/>
              <w:bottom w:val="outset" w:sz="6" w:space="0" w:color="00000A"/>
              <w:right w:val="outset" w:sz="6" w:space="0" w:color="00000A"/>
            </w:tcBorders>
            <w:hideMark/>
          </w:tcPr>
          <w:p w14:paraId="18803BFE"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(7) bekezdés és 39. § (5) bekezdés.</w:t>
            </w:r>
          </w:p>
        </w:tc>
      </w:tr>
      <w:tr w:rsidR="00BC62AF" w:rsidRPr="0076248C" w14:paraId="57DB709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5D79E3E"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1.20. kiadja a fenntartó nevében a hozzájáruló nyilatkozatot a helyi önkormányzat által fenntartott köznevelési intézmény vezetője és a nem helyi önkormányzat által fenntartott köznevelési intézmény vezetője által kötött szerződés érvényességéhez,</w:t>
            </w:r>
          </w:p>
        </w:tc>
        <w:tc>
          <w:tcPr>
            <w:tcW w:w="4681" w:type="dxa"/>
            <w:tcBorders>
              <w:top w:val="outset" w:sz="6" w:space="0" w:color="00000A"/>
              <w:left w:val="outset" w:sz="6" w:space="0" w:color="00000A"/>
              <w:bottom w:val="outset" w:sz="6" w:space="0" w:color="00000A"/>
              <w:right w:val="outset" w:sz="6" w:space="0" w:color="00000A"/>
            </w:tcBorders>
            <w:hideMark/>
          </w:tcPr>
          <w:p w14:paraId="6BDEA7E2"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39. (3) bekezdés.</w:t>
            </w:r>
          </w:p>
        </w:tc>
      </w:tr>
      <w:tr w:rsidR="00BC62AF" w:rsidRPr="0076248C" w14:paraId="11ECE11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87AB1C3"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1.21. dönt a közüzemi szolgáltatás nyújtására irányuló szerződések megkötéséről, módosításáról, megszüntetéséről,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6025112"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39. § (6) bekezdés.</w:t>
            </w:r>
          </w:p>
        </w:tc>
      </w:tr>
      <w:tr w:rsidR="00BC62AF" w:rsidRPr="0076248C" w14:paraId="3CFF60CD"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78479D0"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1.22. 5 millió Ft egyedi értékhatárig dönt a kezelésbe nem adott ingó vagyontárgyak elidegenítéséről, megterheléséről, gazdasági társaságba való beviteléről – ha az nem új társaság alapítása –, követelés, igény engedményezéséről,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4041F276"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40. § (2) bekezdés a) és (3) bekezdés a) pont.</w:t>
            </w:r>
          </w:p>
        </w:tc>
      </w:tr>
      <w:tr w:rsidR="00BC62AF" w:rsidRPr="0076248C" w14:paraId="0BB800AD"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C315A56"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1.23. dönt a közüzemi szolgáltatás nyújtására irányuló szerződések megkötéséről, módosításáról, megszüntetéséről, </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C63621E"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40. § (7) bekezdés.</w:t>
            </w:r>
          </w:p>
        </w:tc>
      </w:tr>
      <w:tr w:rsidR="00BC62AF" w:rsidRPr="0076248C" w14:paraId="07E850E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CFEB65B"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1.24. 100 millió forintos egyedi értékhatárig javaslatot tesz kárpótlási jegyek, részvények és üzletrészek megszerzésére, cseréjére, eladására,</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42A67BCD"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41. § (1) a) pont.</w:t>
            </w:r>
          </w:p>
        </w:tc>
      </w:tr>
      <w:tr w:rsidR="00BC62AF" w:rsidRPr="0076248C" w14:paraId="33AE2C6A"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67450D5"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1.25. hozzájárul az önkormányzat által bérbe adott ingatlannak a bérlő általi albérletbe adáshoz,</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74DEDF1"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43. § (1) bekezdés.</w:t>
            </w:r>
          </w:p>
        </w:tc>
      </w:tr>
      <w:tr w:rsidR="00BC62AF" w:rsidRPr="0076248C" w14:paraId="594AD96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BEAADA2"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1.26. lakások esetében, ha a kijelölt bérlő a bérleti szerződést a hozzájárulásban megjelölt határidőn belül önhibáján kívül nem köti meg, és a határidő leteltét követő harminc napon belül mulasztását igazolja, annak elfogadhatóságáról dönt,</w:t>
            </w:r>
          </w:p>
        </w:tc>
        <w:tc>
          <w:tcPr>
            <w:tcW w:w="4681" w:type="dxa"/>
            <w:tcBorders>
              <w:top w:val="outset" w:sz="6" w:space="0" w:color="00000A"/>
              <w:left w:val="outset" w:sz="6" w:space="0" w:color="00000A"/>
              <w:bottom w:val="outset" w:sz="6" w:space="0" w:color="00000A"/>
              <w:right w:val="outset" w:sz="6" w:space="0" w:color="00000A"/>
            </w:tcBorders>
            <w:hideMark/>
          </w:tcPr>
          <w:p w14:paraId="3513F280"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9. § (3) bekezdése.</w:t>
            </w:r>
          </w:p>
        </w:tc>
      </w:tr>
      <w:tr w:rsidR="00BC62AF" w:rsidRPr="0076248C" w14:paraId="29689BC8"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7829058"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1.27. az önkormányzati lakások hasznosításának módjára a lakásgazdálkodási ügyekért felelős alpolgármesterrel együttműködve, a tárgyévi költségvetés benyújtásáig lakáshasznosítási tervet készít a tárgyévre vonatkozóan, melyet a Képviselő-testület költségvetést tárgyaló ülését követő ülésére terjeszt elő,</w:t>
            </w:r>
          </w:p>
        </w:tc>
        <w:tc>
          <w:tcPr>
            <w:tcW w:w="4681" w:type="dxa"/>
            <w:tcBorders>
              <w:top w:val="outset" w:sz="6" w:space="0" w:color="00000A"/>
              <w:left w:val="outset" w:sz="6" w:space="0" w:color="00000A"/>
              <w:bottom w:val="outset" w:sz="6" w:space="0" w:color="00000A"/>
              <w:right w:val="outset" w:sz="6" w:space="0" w:color="00000A"/>
            </w:tcBorders>
            <w:hideMark/>
          </w:tcPr>
          <w:p w14:paraId="56E85097"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18. §</w:t>
            </w:r>
            <w:proofErr w:type="spellStart"/>
            <w:r w:rsidRPr="0076248C">
              <w:rPr>
                <w:rFonts w:ascii="Times New Roman" w:eastAsia="Calibri" w:hAnsi="Times New Roman"/>
                <w:sz w:val="24"/>
                <w:szCs w:val="24"/>
              </w:rPr>
              <w:t>-a</w:t>
            </w:r>
            <w:proofErr w:type="spellEnd"/>
            <w:r w:rsidRPr="0076248C">
              <w:rPr>
                <w:rFonts w:ascii="Times New Roman" w:eastAsia="Calibri" w:hAnsi="Times New Roman"/>
                <w:sz w:val="24"/>
                <w:szCs w:val="24"/>
              </w:rPr>
              <w:t>.</w:t>
            </w:r>
          </w:p>
        </w:tc>
      </w:tr>
      <w:tr w:rsidR="00BC62AF" w:rsidRPr="0076248C" w14:paraId="6A406F4E"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D2D02DA"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1.28. dönt a lakásigénylő névjegyzékbe történő felvételéről vagy a kérelem elutasításáról a kérelem hiánytalan előkészítését követő hatvan napon belül,</w:t>
            </w:r>
          </w:p>
        </w:tc>
        <w:tc>
          <w:tcPr>
            <w:tcW w:w="4681" w:type="dxa"/>
            <w:tcBorders>
              <w:top w:val="outset" w:sz="6" w:space="0" w:color="00000A"/>
              <w:left w:val="outset" w:sz="6" w:space="0" w:color="00000A"/>
              <w:bottom w:val="outset" w:sz="6" w:space="0" w:color="00000A"/>
              <w:right w:val="outset" w:sz="6" w:space="0" w:color="00000A"/>
            </w:tcBorders>
            <w:hideMark/>
          </w:tcPr>
          <w:p w14:paraId="32D32BB4"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23. § (5) bekezdése.</w:t>
            </w:r>
          </w:p>
        </w:tc>
      </w:tr>
      <w:tr w:rsidR="00BC62AF" w:rsidRPr="0076248C" w14:paraId="2CAE56D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4FAF826"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1.29. azt a lakásigénylőt, aki a névjegyzékbe felvétel feltételeinek megfelel, a polgármester felveszi a névjegyzékbe és erről a lakásigénylőt írásban értesíti. A hivatalos értesítésnek tartalmaznia kell a lakásigénylő pontszámát és a névjegyzékbe történő felvétel pontos dátumát,</w:t>
            </w:r>
          </w:p>
        </w:tc>
        <w:tc>
          <w:tcPr>
            <w:tcW w:w="4681" w:type="dxa"/>
            <w:tcBorders>
              <w:top w:val="outset" w:sz="6" w:space="0" w:color="00000A"/>
              <w:left w:val="outset" w:sz="6" w:space="0" w:color="00000A"/>
              <w:bottom w:val="outset" w:sz="6" w:space="0" w:color="00000A"/>
              <w:right w:val="outset" w:sz="6" w:space="0" w:color="00000A"/>
            </w:tcBorders>
            <w:hideMark/>
          </w:tcPr>
          <w:p w14:paraId="6B0EAA76"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23. § (6) bekezdése.</w:t>
            </w:r>
          </w:p>
        </w:tc>
      </w:tr>
      <w:tr w:rsidR="00BC62AF" w:rsidRPr="0076248C" w14:paraId="73B243D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7467E8D"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1.30. dönt a lakásigénylő névjegyzékbe történő felvételéről vagy a kérelem elutasításáról a kérelem hiánytalan előkészítését követő hatvan napon belül,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2671B826"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23. § (7) bekezdése.</w:t>
            </w:r>
          </w:p>
        </w:tc>
      </w:tr>
      <w:tr w:rsidR="00BC62AF" w:rsidRPr="0076248C" w14:paraId="5D21FF9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8E2B973"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1.31. megállapítja a lakásigénylő jogosultságát a lakásbérleti szerződés megkötésére,</w:t>
            </w:r>
          </w:p>
        </w:tc>
        <w:tc>
          <w:tcPr>
            <w:tcW w:w="4681" w:type="dxa"/>
            <w:tcBorders>
              <w:top w:val="outset" w:sz="6" w:space="0" w:color="00000A"/>
              <w:left w:val="outset" w:sz="6" w:space="0" w:color="00000A"/>
              <w:bottom w:val="outset" w:sz="6" w:space="0" w:color="00000A"/>
              <w:right w:val="outset" w:sz="6" w:space="0" w:color="00000A"/>
            </w:tcBorders>
            <w:hideMark/>
          </w:tcPr>
          <w:p w14:paraId="4CF138EF"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24. § (3) bekezdése.</w:t>
            </w:r>
          </w:p>
        </w:tc>
      </w:tr>
      <w:tr w:rsidR="00BC62AF" w:rsidRPr="0076248C" w14:paraId="70F88D3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C572ABB"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 xml:space="preserve">1.32. pályázaton kívül, közérdekből megvalósuló bérbeadás alábbi eseteiben a Népjóléti Bizottságnak döntési javaslatot tesz: </w:t>
            </w:r>
          </w:p>
          <w:p w14:paraId="370F30D6"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 lakáshasznosítási tervben erre a célra kijelölt lakások tekintetében, a Polgármesteri Hivatal köztisztviselője, valamint munkavállalója részére, a munkáltatói jogkör gyakorlójának javaslatára;</w:t>
            </w:r>
          </w:p>
          <w:p w14:paraId="5CD1409B" w14:textId="77777777" w:rsidR="00BC62AF" w:rsidRPr="0076248C" w:rsidRDefault="00BC62AF" w:rsidP="00362CD8">
            <w:pPr>
              <w:spacing w:after="0" w:line="256" w:lineRule="auto"/>
              <w:ind w:left="134" w:right="142"/>
              <w:jc w:val="both"/>
              <w:rPr>
                <w:rFonts w:ascii="Times New Roman" w:eastAsia="Calibri" w:hAnsi="Times New Roman"/>
                <w:sz w:val="24"/>
                <w:szCs w:val="24"/>
              </w:rPr>
            </w:pPr>
            <w:proofErr w:type="gramStart"/>
            <w:r w:rsidRPr="0076248C">
              <w:rPr>
                <w:rFonts w:ascii="Times New Roman" w:eastAsia="Calibri" w:hAnsi="Times New Roman"/>
                <w:sz w:val="24"/>
                <w:szCs w:val="24"/>
              </w:rPr>
              <w:t xml:space="preserve">- a lakáshasznosítási tervben erre a célra kijelölt lakások tekintetében, az Önkormányzat által fenntartott intézményben, vagy az Önkormányzat többségi tulajdonában álló gazdasági társaságban, vagy a Budapesti Rendőr Főkapitányságnál, vagy a Fővárosi Katasztrófavédelmi Igazgatóság Észak-pesti Katasztrófavédelmi Kirendeltség XIV. Kerületi Hivatásos </w:t>
            </w:r>
            <w:proofErr w:type="spellStart"/>
            <w:r w:rsidRPr="0076248C">
              <w:rPr>
                <w:rFonts w:ascii="Times New Roman" w:eastAsia="Calibri" w:hAnsi="Times New Roman"/>
                <w:sz w:val="24"/>
                <w:szCs w:val="24"/>
              </w:rPr>
              <w:t>Tűzoltóparancsnokságánál</w:t>
            </w:r>
            <w:proofErr w:type="spellEnd"/>
            <w:r w:rsidRPr="0076248C">
              <w:rPr>
                <w:rFonts w:ascii="Times New Roman" w:eastAsia="Calibri" w:hAnsi="Times New Roman"/>
                <w:sz w:val="24"/>
                <w:szCs w:val="24"/>
              </w:rPr>
              <w:t xml:space="preserve"> legalább egy éves munkaviszonnyal, köztisztviselői, közalkalmazotti vagy hivatásos jogviszonnyal rendelkező személy részére,  vagy az Önkormányzattal szerződésben álló, kerületi egészségügyi ellátásban résztvevő személy részére,</w:t>
            </w:r>
            <w:proofErr w:type="gramEnd"/>
            <w:r w:rsidRPr="0076248C">
              <w:rPr>
                <w:rFonts w:ascii="Times New Roman" w:eastAsia="Calibri" w:hAnsi="Times New Roman"/>
                <w:sz w:val="24"/>
                <w:szCs w:val="24"/>
              </w:rPr>
              <w:t xml:space="preserve"> a munkaviszony, a köztisztviselői, közalkalmazotti vagy hivatásos jogviszony fennállásáig, a bérleti díj egyidejű meghatározásával,</w:t>
            </w:r>
          </w:p>
        </w:tc>
        <w:tc>
          <w:tcPr>
            <w:tcW w:w="4681" w:type="dxa"/>
            <w:tcBorders>
              <w:top w:val="outset" w:sz="6" w:space="0" w:color="00000A"/>
              <w:left w:val="outset" w:sz="6" w:space="0" w:color="00000A"/>
              <w:bottom w:val="outset" w:sz="6" w:space="0" w:color="00000A"/>
              <w:right w:val="outset" w:sz="6" w:space="0" w:color="00000A"/>
            </w:tcBorders>
            <w:hideMark/>
          </w:tcPr>
          <w:p w14:paraId="62A8635B"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29. § (1) bekezdése d) és e) pontjai, valamint (3) bekezdése.</w:t>
            </w:r>
          </w:p>
        </w:tc>
      </w:tr>
      <w:tr w:rsidR="00BC62AF" w:rsidRPr="0076248C" w14:paraId="4EE713A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A4EA485"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1.33. a 44/2020. (XII. 18.) önkormányzati rendelet 29. § (1) bekezdés a)–c) pontjaiban előírt bérbeadói kötelezettség esetén a polgármester és a jogosult úgy is megállapodhatnak, hogy az Önkormányzat az elhelyezési kötelezettségét pénzbeli térítés fizetésével megválthatja,</w:t>
            </w:r>
          </w:p>
        </w:tc>
        <w:tc>
          <w:tcPr>
            <w:tcW w:w="4681" w:type="dxa"/>
            <w:tcBorders>
              <w:top w:val="outset" w:sz="6" w:space="0" w:color="00000A"/>
              <w:left w:val="outset" w:sz="6" w:space="0" w:color="00000A"/>
              <w:bottom w:val="outset" w:sz="6" w:space="0" w:color="00000A"/>
              <w:right w:val="outset" w:sz="6" w:space="0" w:color="00000A"/>
            </w:tcBorders>
            <w:hideMark/>
          </w:tcPr>
          <w:p w14:paraId="060A2982"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30. § (1) bekezdése.</w:t>
            </w:r>
          </w:p>
        </w:tc>
      </w:tr>
      <w:tr w:rsidR="00BC62AF" w:rsidRPr="0076248C" w14:paraId="1224EDE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1E8D232"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1.34. gondoskodik a jogszabályban, bírósági vagy hatósági határozatban előírt, valamint önkormányzati döntésen alapuló bérbeadási vagy elhelyezési kötelezettség teljesítéséről – a rendelkezésre álló lakatlan és bérbe adható lakások figyelembevételével –, mely esetekben a polgármester és a jogosult úgy is megállapodhatnak, hogy az Önkormányzat az elhelyezési kötelezettségét pénzbeli térítés fizetésével megválthatja,</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2BD47F50"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33. § (1) és (2) bekezdései.</w:t>
            </w:r>
          </w:p>
        </w:tc>
      </w:tr>
      <w:tr w:rsidR="00BC62AF" w:rsidRPr="0076248C" w14:paraId="51D574A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DC7F949"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1.35. annak a személynek, aki szociális intézménybe utalásakor pénzbeli térítés ellenében mondott le lakásbérleti jogviszonyáról az Önkormányzat javára, az intézményből történő elbocsátását követő öt éven belül benyújtott kérelmére egy szobás lakást adhat bérbe,</w:t>
            </w:r>
          </w:p>
        </w:tc>
        <w:tc>
          <w:tcPr>
            <w:tcW w:w="4681" w:type="dxa"/>
            <w:tcBorders>
              <w:top w:val="outset" w:sz="6" w:space="0" w:color="00000A"/>
              <w:left w:val="outset" w:sz="6" w:space="0" w:color="00000A"/>
              <w:bottom w:val="outset" w:sz="6" w:space="0" w:color="00000A"/>
              <w:right w:val="outset" w:sz="6" w:space="0" w:color="00000A"/>
            </w:tcBorders>
            <w:hideMark/>
          </w:tcPr>
          <w:p w14:paraId="6BB31FBD"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33. § (3</w:t>
            </w:r>
            <w:proofErr w:type="gramStart"/>
            <w:r w:rsidRPr="0076248C">
              <w:rPr>
                <w:rFonts w:ascii="Times New Roman" w:eastAsia="Calibri" w:hAnsi="Times New Roman"/>
                <w:sz w:val="24"/>
                <w:szCs w:val="24"/>
              </w:rPr>
              <w:t>)   bekezdése</w:t>
            </w:r>
            <w:proofErr w:type="gramEnd"/>
            <w:r w:rsidRPr="0076248C">
              <w:rPr>
                <w:rFonts w:ascii="Times New Roman" w:eastAsia="Calibri" w:hAnsi="Times New Roman"/>
                <w:sz w:val="24"/>
                <w:szCs w:val="24"/>
              </w:rPr>
              <w:t>.</w:t>
            </w:r>
          </w:p>
        </w:tc>
      </w:tr>
      <w:tr w:rsidR="00BC62AF" w:rsidRPr="0076248C" w14:paraId="7886071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4E9AA41"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1.36. az elidegenítés során a társasház közös tulajdonába került házfelügyelői lakásban visszamaradt, jogcím nélküli lakáshasználó részére köteles – a tulajdonostársak vagy az elhelyezésre kötelezett kezdeményezésére – lakást felajánlani bérbevételre. Ha az elhelyezésre jogosult kéri, részére a felajánlott lakás bérbeadása helyett pénzbeli térítésként az általa eddig lakott lakás lakott forgalmi értékének legfeljebb a 90%-a fizethető meg.</w:t>
            </w:r>
          </w:p>
        </w:tc>
        <w:tc>
          <w:tcPr>
            <w:tcW w:w="4681" w:type="dxa"/>
            <w:tcBorders>
              <w:top w:val="outset" w:sz="6" w:space="0" w:color="00000A"/>
              <w:left w:val="outset" w:sz="6" w:space="0" w:color="00000A"/>
              <w:bottom w:val="outset" w:sz="6" w:space="0" w:color="00000A"/>
              <w:right w:val="outset" w:sz="6" w:space="0" w:color="00000A"/>
            </w:tcBorders>
            <w:hideMark/>
          </w:tcPr>
          <w:p w14:paraId="133522D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33. § (4</w:t>
            </w:r>
            <w:proofErr w:type="gramStart"/>
            <w:r w:rsidRPr="0076248C">
              <w:rPr>
                <w:rFonts w:ascii="Times New Roman" w:eastAsia="Calibri" w:hAnsi="Times New Roman"/>
                <w:sz w:val="24"/>
                <w:szCs w:val="24"/>
              </w:rPr>
              <w:t>)   bekezdése</w:t>
            </w:r>
            <w:proofErr w:type="gramEnd"/>
            <w:r w:rsidRPr="0076248C">
              <w:rPr>
                <w:rFonts w:ascii="Times New Roman" w:eastAsia="Calibri" w:hAnsi="Times New Roman"/>
                <w:sz w:val="24"/>
                <w:szCs w:val="24"/>
              </w:rPr>
              <w:t>.</w:t>
            </w:r>
          </w:p>
        </w:tc>
      </w:tr>
      <w:tr w:rsidR="00BC62AF" w:rsidRPr="0076248C" w14:paraId="69146E9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8CAE2A9"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1.37. lefolytatja az alábbi eljárást: </w:t>
            </w:r>
          </w:p>
          <w:p w14:paraId="2A66370D"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a lakatlanná vált társbérleti lakrészt a visszamaradt társbérlőnek bérbe adja, ha a teljes lakás nem, vagy 12 m2-nél nem nagyobb mértékben haladja meg a visszamaradt társbérlő és a vele együttlakó személyeknek a 44/2020. (XII. 18.) önkormányzati rendelet 10. § (2) bekezdésében meghatározott méltányolható lakásigénye mértékének felső határát, és vállalja a megnövekedett alapterület után számított lakbér megfizetését; amennyiben ezek a feltételek nem állnak fenn, a lakásban visszamaradó </w:t>
            </w:r>
            <w:proofErr w:type="gramStart"/>
            <w:r w:rsidRPr="0076248C">
              <w:rPr>
                <w:rFonts w:ascii="Times New Roman" w:eastAsia="Calibri" w:hAnsi="Times New Roman"/>
                <w:sz w:val="24"/>
                <w:szCs w:val="24"/>
              </w:rPr>
              <w:t>társbérlő(</w:t>
            </w:r>
            <w:proofErr w:type="gramEnd"/>
            <w:r w:rsidRPr="0076248C">
              <w:rPr>
                <w:rFonts w:ascii="Times New Roman" w:eastAsia="Calibri" w:hAnsi="Times New Roman"/>
                <w:sz w:val="24"/>
                <w:szCs w:val="24"/>
              </w:rPr>
              <w:t>k) lakásbérleti szerződését cserelakás egyidejű felajánlása mellett felmondja,</w:t>
            </w:r>
          </w:p>
        </w:tc>
        <w:tc>
          <w:tcPr>
            <w:tcW w:w="4681" w:type="dxa"/>
            <w:tcBorders>
              <w:top w:val="outset" w:sz="6" w:space="0" w:color="00000A"/>
              <w:left w:val="outset" w:sz="6" w:space="0" w:color="00000A"/>
              <w:bottom w:val="outset" w:sz="6" w:space="0" w:color="00000A"/>
              <w:right w:val="outset" w:sz="6" w:space="0" w:color="00000A"/>
            </w:tcBorders>
            <w:hideMark/>
          </w:tcPr>
          <w:p w14:paraId="2E5AB668"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36. §</w:t>
            </w:r>
            <w:proofErr w:type="spellStart"/>
            <w:r w:rsidRPr="0076248C">
              <w:rPr>
                <w:rFonts w:ascii="Times New Roman" w:eastAsia="Calibri" w:hAnsi="Times New Roman"/>
                <w:sz w:val="24"/>
                <w:szCs w:val="24"/>
              </w:rPr>
              <w:t>-a</w:t>
            </w:r>
            <w:proofErr w:type="spellEnd"/>
            <w:r w:rsidRPr="0076248C">
              <w:rPr>
                <w:rFonts w:ascii="Times New Roman" w:eastAsia="Calibri" w:hAnsi="Times New Roman"/>
                <w:sz w:val="24"/>
                <w:szCs w:val="24"/>
              </w:rPr>
              <w:t>.</w:t>
            </w:r>
          </w:p>
        </w:tc>
      </w:tr>
      <w:tr w:rsidR="00BC62AF" w:rsidRPr="0076248C" w14:paraId="625A9BE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tcPr>
          <w:p w14:paraId="4FE3D3F9" w14:textId="77777777" w:rsidR="00BC62AF" w:rsidRPr="0076248C" w:rsidRDefault="00BC62AF" w:rsidP="00362CD8">
            <w:pPr>
              <w:spacing w:after="0"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lastRenderedPageBreak/>
              <w:t>1.38. krízistámogatás során nyilatkozatot tesz,</w:t>
            </w:r>
          </w:p>
          <w:p w14:paraId="7247E2FA" w14:textId="77777777" w:rsidR="00BC62AF" w:rsidRPr="0076248C" w:rsidRDefault="00BC62AF" w:rsidP="00362CD8">
            <w:pPr>
              <w:spacing w:after="0" w:line="256" w:lineRule="auto"/>
              <w:ind w:left="134" w:right="142"/>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hideMark/>
          </w:tcPr>
          <w:p w14:paraId="4ADB83C3"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40. §</w:t>
            </w:r>
            <w:proofErr w:type="spellStart"/>
            <w:r w:rsidRPr="0076248C">
              <w:rPr>
                <w:rFonts w:ascii="Times New Roman" w:eastAsia="Calibri" w:hAnsi="Times New Roman"/>
                <w:sz w:val="24"/>
                <w:szCs w:val="24"/>
              </w:rPr>
              <w:t>-a</w:t>
            </w:r>
            <w:proofErr w:type="spellEnd"/>
            <w:r w:rsidRPr="0076248C">
              <w:rPr>
                <w:rFonts w:ascii="Times New Roman" w:eastAsia="Calibri" w:hAnsi="Times New Roman"/>
                <w:sz w:val="24"/>
                <w:szCs w:val="24"/>
              </w:rPr>
              <w:t>.</w:t>
            </w:r>
          </w:p>
        </w:tc>
      </w:tr>
      <w:tr w:rsidR="00BC62AF" w:rsidRPr="0076248C" w14:paraId="3182D3B5"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491B61AE"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1.39. Előzetes írásbeli bérbeadói hozzájárulás megadására jogosult – az élet- és testi épség sérelmének közvetlen elhárítása esetét kivéve – az alábbi munkák elvégzéséhez:</w:t>
            </w:r>
          </w:p>
          <w:p w14:paraId="3A7F209C"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 44/2020. (XII. 18.) önkormányzati rendelet 27. §</w:t>
            </w:r>
            <w:proofErr w:type="spellStart"/>
            <w:r w:rsidRPr="0076248C">
              <w:rPr>
                <w:rFonts w:ascii="Times New Roman" w:eastAsia="Calibri" w:hAnsi="Times New Roman"/>
                <w:sz w:val="24"/>
                <w:szCs w:val="24"/>
              </w:rPr>
              <w:t>-a</w:t>
            </w:r>
            <w:proofErr w:type="spellEnd"/>
            <w:r w:rsidRPr="0076248C">
              <w:rPr>
                <w:rFonts w:ascii="Times New Roman" w:eastAsia="Calibri" w:hAnsi="Times New Roman"/>
                <w:sz w:val="24"/>
                <w:szCs w:val="24"/>
              </w:rPr>
              <w:t xml:space="preserve"> szerint a lakást a bérlő pályázóként teszi rendeltetésszerű használatra alkalmassá és látja el komfortfokozatának megfelelő lakásberendezésekkel, vagy</w:t>
            </w:r>
          </w:p>
          <w:p w14:paraId="3A12D6B1"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a bérlet fennállása alatt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15. § (1) bekezdésben meghatározott átalakításon, korszerűsítésen felül lakása komfortfokozatát növeli, vagy</w:t>
            </w:r>
          </w:p>
          <w:p w14:paraId="7FC30BDB"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bentlakó bérlőként végez el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által a bérbeadó kötelezettségi körébe rendelt, az előzőek alá nem tartozó műszaki munkálatokat,</w:t>
            </w:r>
          </w:p>
          <w:p w14:paraId="78AABC4D" w14:textId="77777777" w:rsidR="00BC62AF" w:rsidRPr="0076248C" w:rsidRDefault="00BC62AF" w:rsidP="00362CD8">
            <w:pPr>
              <w:spacing w:after="0" w:line="256" w:lineRule="auto"/>
              <w:ind w:left="134" w:right="142"/>
              <w:contextualSpacing/>
              <w:jc w:val="both"/>
              <w:rPr>
                <w:rFonts w:ascii="Times New Roman" w:eastAsia="Calibri" w:hAnsi="Times New Roman"/>
                <w:sz w:val="24"/>
                <w:szCs w:val="24"/>
              </w:rPr>
            </w:pPr>
          </w:p>
          <w:p w14:paraId="4906DDF8"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Amennyiben a bérlő olyan munkálatokat végez vagy végeztet el a saját költségén, amelyeket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nem a bérbeadó kötelezettségévé tesz, ebben az esetben bérbeszámításra nem jogosult, azonban a bérlő ilyen esetben is előzetes írásbeli bérbeadói hozzájárulást köteles kérni a polgármestertől,</w:t>
            </w:r>
          </w:p>
        </w:tc>
        <w:tc>
          <w:tcPr>
            <w:tcW w:w="4681" w:type="dxa"/>
            <w:tcBorders>
              <w:top w:val="outset" w:sz="6" w:space="0" w:color="00000A"/>
              <w:left w:val="outset" w:sz="6" w:space="0" w:color="00000A"/>
              <w:bottom w:val="outset" w:sz="6" w:space="0" w:color="00000A"/>
              <w:right w:val="outset" w:sz="6" w:space="0" w:color="00000A"/>
            </w:tcBorders>
            <w:hideMark/>
          </w:tcPr>
          <w:p w14:paraId="277E40A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41. § (1), (4</w:t>
            </w:r>
            <w:proofErr w:type="gramStart"/>
            <w:r w:rsidRPr="0076248C">
              <w:rPr>
                <w:rFonts w:ascii="Times New Roman" w:eastAsia="Calibri" w:hAnsi="Times New Roman"/>
                <w:sz w:val="24"/>
                <w:szCs w:val="24"/>
              </w:rPr>
              <w:t>)  és</w:t>
            </w:r>
            <w:proofErr w:type="gramEnd"/>
            <w:r w:rsidRPr="0076248C">
              <w:rPr>
                <w:rFonts w:ascii="Times New Roman" w:eastAsia="Calibri" w:hAnsi="Times New Roman"/>
                <w:sz w:val="24"/>
                <w:szCs w:val="24"/>
              </w:rPr>
              <w:t xml:space="preserve"> (6) bekezdései.</w:t>
            </w:r>
          </w:p>
        </w:tc>
      </w:tr>
      <w:tr w:rsidR="00BC62AF" w:rsidRPr="0076248C" w14:paraId="6DBB4E4E"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3009176"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1.40. amennyiben a lakás helyrehozatala lehetetlen vagy aránytalanul nagy költségekkel járna, a bérlő számára döntésével gondoskodik a leromlott műszaki állapotú lakásra kötött bérleti szerződés egyidejű megszüntetése mellett másik, önkormányzati tulajdonban álló, azonos komfortfokozatú és szobaszámú lakás biztosításáról, és arra bérleti szerződés kötéséről,</w:t>
            </w:r>
          </w:p>
        </w:tc>
        <w:tc>
          <w:tcPr>
            <w:tcW w:w="4681" w:type="dxa"/>
            <w:tcBorders>
              <w:top w:val="outset" w:sz="6" w:space="0" w:color="00000A"/>
              <w:left w:val="outset" w:sz="6" w:space="0" w:color="00000A"/>
              <w:bottom w:val="outset" w:sz="6" w:space="0" w:color="00000A"/>
              <w:right w:val="outset" w:sz="6" w:space="0" w:color="00000A"/>
            </w:tcBorders>
            <w:hideMark/>
          </w:tcPr>
          <w:p w14:paraId="47D91304"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49. § (5) és (11) és (14) bekezdései.</w:t>
            </w:r>
          </w:p>
        </w:tc>
      </w:tr>
      <w:tr w:rsidR="00BC62AF" w:rsidRPr="0076248C" w14:paraId="77F352EC"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5B7EC9D" w14:textId="77777777" w:rsidR="00BC62AF" w:rsidRPr="0076248C" w:rsidRDefault="00BC62AF" w:rsidP="00362CD8">
            <w:pPr>
              <w:spacing w:after="0" w:line="256" w:lineRule="auto"/>
              <w:ind w:left="134" w:right="142"/>
              <w:jc w:val="both"/>
              <w:rPr>
                <w:rFonts w:ascii="Times New Roman" w:eastAsia="Calibri" w:hAnsi="Times New Roman"/>
                <w:sz w:val="24"/>
                <w:szCs w:val="24"/>
                <w:u w:val="single"/>
              </w:rPr>
            </w:pPr>
            <w:r w:rsidRPr="0076248C">
              <w:rPr>
                <w:rFonts w:ascii="Times New Roman" w:eastAsia="Calibri" w:hAnsi="Times New Roman"/>
                <w:sz w:val="24"/>
                <w:szCs w:val="24"/>
              </w:rPr>
              <w:t>1.41. dönt a lakáscsere szerződésről</w:t>
            </w:r>
          </w:p>
        </w:tc>
        <w:tc>
          <w:tcPr>
            <w:tcW w:w="4681" w:type="dxa"/>
            <w:tcBorders>
              <w:top w:val="outset" w:sz="6" w:space="0" w:color="00000A"/>
              <w:left w:val="outset" w:sz="6" w:space="0" w:color="00000A"/>
              <w:bottom w:val="outset" w:sz="6" w:space="0" w:color="00000A"/>
              <w:right w:val="outset" w:sz="6" w:space="0" w:color="00000A"/>
            </w:tcBorders>
            <w:hideMark/>
          </w:tcPr>
          <w:p w14:paraId="3BFD1AA0"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52. §</w:t>
            </w:r>
            <w:proofErr w:type="spellStart"/>
            <w:r w:rsidRPr="0076248C">
              <w:rPr>
                <w:rFonts w:ascii="Times New Roman" w:eastAsia="Calibri" w:hAnsi="Times New Roman"/>
                <w:sz w:val="24"/>
                <w:szCs w:val="24"/>
              </w:rPr>
              <w:t>-a</w:t>
            </w:r>
            <w:proofErr w:type="spellEnd"/>
            <w:r w:rsidRPr="0076248C">
              <w:rPr>
                <w:rFonts w:ascii="Times New Roman" w:eastAsia="Calibri" w:hAnsi="Times New Roman"/>
                <w:sz w:val="24"/>
                <w:szCs w:val="24"/>
              </w:rPr>
              <w:t>.</w:t>
            </w:r>
          </w:p>
        </w:tc>
      </w:tr>
      <w:tr w:rsidR="00BC62AF" w:rsidRPr="0076248C" w14:paraId="35C0A46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CC13007"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1.42. A bérlő és az élettársa közös kérelmére – amennyiben a lakásba történő befogadás óta legalább három év eltelt, vagy a kapcsolatból közös gyermek született – hozzájárul a bérlőtársi szerződés megkötéséhez,</w:t>
            </w:r>
          </w:p>
        </w:tc>
        <w:tc>
          <w:tcPr>
            <w:tcW w:w="4681" w:type="dxa"/>
            <w:tcBorders>
              <w:top w:val="outset" w:sz="6" w:space="0" w:color="00000A"/>
              <w:left w:val="outset" w:sz="6" w:space="0" w:color="00000A"/>
              <w:bottom w:val="outset" w:sz="6" w:space="0" w:color="00000A"/>
              <w:right w:val="outset" w:sz="6" w:space="0" w:color="00000A"/>
            </w:tcBorders>
            <w:hideMark/>
          </w:tcPr>
          <w:p w14:paraId="2A5C65F8"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54. § (4) bekezdése.</w:t>
            </w:r>
          </w:p>
        </w:tc>
      </w:tr>
      <w:tr w:rsidR="00BC62AF" w:rsidRPr="0076248C" w14:paraId="4ECD3818"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A6EC314"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1.43. </w:t>
            </w:r>
          </w:p>
          <w:p w14:paraId="463EA5B1"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előzetes írásbeli hozzájárulása esetén a bérlő befogadhatja a testvérét, féltestvérét, az élettársát és az élettárs kiskorú gyermekét, az unokáját, valamint a vele életvitelszerűen együtt élő és befogadott gyermekének a házastársát és annak gyermekét;</w:t>
            </w:r>
          </w:p>
          <w:p w14:paraId="6C673F74"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hozzájárul azoknak a személyeknek a befogadásához, akik csere következtében költöznek a lakásba, ha a bérlővel a csereszerződés iránti kérelem benyújtását megelőzően legalább egy éve megszakítás nélkül, jogszerűen együtt laktak,</w:t>
            </w:r>
          </w:p>
        </w:tc>
        <w:tc>
          <w:tcPr>
            <w:tcW w:w="4681" w:type="dxa"/>
            <w:tcBorders>
              <w:top w:val="outset" w:sz="6" w:space="0" w:color="00000A"/>
              <w:left w:val="outset" w:sz="6" w:space="0" w:color="00000A"/>
              <w:bottom w:val="outset" w:sz="6" w:space="0" w:color="00000A"/>
              <w:right w:val="outset" w:sz="6" w:space="0" w:color="00000A"/>
            </w:tcBorders>
            <w:hideMark/>
          </w:tcPr>
          <w:p w14:paraId="4FFA424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55. § (2) és (4) bekezdései, valamint (8) bekezdése.</w:t>
            </w:r>
          </w:p>
        </w:tc>
      </w:tr>
      <w:tr w:rsidR="00BC62AF" w:rsidRPr="0076248C" w14:paraId="2B6375D2"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1EDC131" w14:textId="77777777" w:rsidR="00BC62AF" w:rsidRPr="0076248C" w:rsidRDefault="00BC62AF" w:rsidP="00362CD8">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w:t>
            </w:r>
            <w:proofErr w:type="gramStart"/>
            <w:r w:rsidRPr="0076248C">
              <w:rPr>
                <w:rFonts w:ascii="Times New Roman" w:eastAsia="Calibri" w:hAnsi="Times New Roman"/>
                <w:sz w:val="24"/>
                <w:szCs w:val="24"/>
              </w:rPr>
              <w:t>44.</w:t>
            </w:r>
            <w:proofErr w:type="gramEnd"/>
            <w:r w:rsidRPr="0076248C">
              <w:rPr>
                <w:rFonts w:ascii="Times New Roman" w:eastAsia="Calibri" w:hAnsi="Times New Roman"/>
                <w:sz w:val="24"/>
                <w:szCs w:val="24"/>
              </w:rPr>
              <w:t xml:space="preserve"> ha a bérlő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szerint megjelölt átmeneti lakással rendelkezik, kérelmére a lakásbérleti szerződését a rendeletben foglaltaknak megfelelően határozatlan idejűre módosítja, feltéve, hogy nem esik a 44/2020. (XII. 18.) önkormányzati rendelet 43. § hatálya alá.</w:t>
            </w:r>
          </w:p>
        </w:tc>
        <w:tc>
          <w:tcPr>
            <w:tcW w:w="4681" w:type="dxa"/>
            <w:tcBorders>
              <w:top w:val="outset" w:sz="6" w:space="0" w:color="00000A"/>
              <w:left w:val="outset" w:sz="6" w:space="0" w:color="00000A"/>
              <w:bottom w:val="outset" w:sz="6" w:space="0" w:color="00000A"/>
              <w:right w:val="outset" w:sz="6" w:space="0" w:color="00000A"/>
            </w:tcBorders>
            <w:hideMark/>
          </w:tcPr>
          <w:p w14:paraId="091951CA"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59. §</w:t>
            </w:r>
            <w:proofErr w:type="spellStart"/>
            <w:r w:rsidRPr="0076248C">
              <w:rPr>
                <w:rFonts w:ascii="Times New Roman" w:eastAsia="Calibri" w:hAnsi="Times New Roman"/>
                <w:sz w:val="24"/>
                <w:szCs w:val="24"/>
              </w:rPr>
              <w:t>-a</w:t>
            </w:r>
            <w:proofErr w:type="spellEnd"/>
            <w:r w:rsidRPr="0076248C">
              <w:rPr>
                <w:rFonts w:ascii="Times New Roman" w:eastAsia="Calibri" w:hAnsi="Times New Roman"/>
                <w:sz w:val="24"/>
                <w:szCs w:val="24"/>
              </w:rPr>
              <w:t>.</w:t>
            </w:r>
          </w:p>
        </w:tc>
      </w:tr>
      <w:tr w:rsidR="00BC62AF" w:rsidRPr="0076248C" w14:paraId="5984D41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1ABBF0D"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1.45. a Szabályozási terven „Gyalogút, gyalogos kapcsolat” és „Közhasználat céljára átadott területrész” jellel megjelölt ingatlanok esetén a városrendezési megállapodás megkötését követően az Önkormányzat képviseletében – a megállapodás eltérő rendelkezése hiányában – eljár a „telki szolgalmi” jog ingatlan-nyilvántartásba feljegyzése érdekében.</w:t>
            </w:r>
          </w:p>
        </w:tc>
        <w:tc>
          <w:tcPr>
            <w:tcW w:w="4681" w:type="dxa"/>
            <w:tcBorders>
              <w:top w:val="outset" w:sz="6" w:space="0" w:color="00000A"/>
              <w:left w:val="outset" w:sz="6" w:space="0" w:color="00000A"/>
              <w:bottom w:val="outset" w:sz="6" w:space="0" w:color="00000A"/>
              <w:right w:val="outset" w:sz="6" w:space="0" w:color="00000A"/>
            </w:tcBorders>
            <w:hideMark/>
          </w:tcPr>
          <w:p w14:paraId="54CD0D52"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11/2021. (III. 26.) önkormányzati rendelete Zugló építési szabályzatáról 5. § (2) bekezdés</w:t>
            </w:r>
          </w:p>
        </w:tc>
      </w:tr>
      <w:tr w:rsidR="00BC62AF" w:rsidRPr="0076248C" w14:paraId="4EDA9BA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57C92CE7"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1.46. a városkép javítása érdekében, az azt rontó állapotú építményekre helyrehozatali kötelezettséget írhat elő hatósági döntésében.</w:t>
            </w:r>
          </w:p>
        </w:tc>
        <w:tc>
          <w:tcPr>
            <w:tcW w:w="4681" w:type="dxa"/>
            <w:tcBorders>
              <w:top w:val="outset" w:sz="6" w:space="0" w:color="00000A"/>
              <w:left w:val="outset" w:sz="6" w:space="0" w:color="00000A"/>
              <w:bottom w:val="outset" w:sz="6" w:space="0" w:color="00000A"/>
              <w:right w:val="outset" w:sz="6" w:space="0" w:color="00000A"/>
            </w:tcBorders>
            <w:hideMark/>
          </w:tcPr>
          <w:p w14:paraId="5BCC7CBF"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13. § (1) bekezdés</w:t>
            </w:r>
          </w:p>
        </w:tc>
      </w:tr>
      <w:tr w:rsidR="00BC62AF" w:rsidRPr="0076248C" w14:paraId="7976D25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3914D13"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1.47. a cégtábla, cégér, cégfelirat és a vállalkozást népszerűsítő tábla létesítése esetén bejelentési eljárás során a rendelet követelményeitől szakmai véleményen alapulóan eltérést engedélyezhet.</w:t>
            </w:r>
          </w:p>
        </w:tc>
        <w:tc>
          <w:tcPr>
            <w:tcW w:w="4681" w:type="dxa"/>
            <w:tcBorders>
              <w:top w:val="outset" w:sz="6" w:space="0" w:color="00000A"/>
              <w:left w:val="outset" w:sz="6" w:space="0" w:color="00000A"/>
              <w:bottom w:val="outset" w:sz="6" w:space="0" w:color="00000A"/>
              <w:right w:val="outset" w:sz="6" w:space="0" w:color="00000A"/>
            </w:tcBorders>
            <w:hideMark/>
          </w:tcPr>
          <w:p w14:paraId="6846A6B8"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65. § (6) bekezdés</w:t>
            </w:r>
          </w:p>
        </w:tc>
      </w:tr>
      <w:tr w:rsidR="00BC62AF" w:rsidRPr="0076248C" w14:paraId="1BCD58D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E70F461"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1.48. ünnepekhez köthető időszak idejére a bejelentési eljárás során – szakmai véleményen alapulóan – eltérést engedélyezhet a településkép védelméről szóló 2016. évi LXXIV. törvényben, valamint a településkép védelméről szóló törvény reklámok közzétételével kapcsolatos rendelkezéseinek végrehajtásáról szóló 104/2017. (IV. 28.) Kormányrendeletben, továbbá a Zugló városképvédelméről szóló 10/2021. (III. 26.) önkormányzati rendeletben meghatározott tilalmak és követelmények alól, kivéve, ha az eltérést az önkormányzati rendelet kifejezetten tiltja.</w:t>
            </w:r>
          </w:p>
        </w:tc>
        <w:tc>
          <w:tcPr>
            <w:tcW w:w="4681" w:type="dxa"/>
            <w:tcBorders>
              <w:top w:val="outset" w:sz="6" w:space="0" w:color="00000A"/>
              <w:left w:val="outset" w:sz="6" w:space="0" w:color="00000A"/>
              <w:bottom w:val="outset" w:sz="6" w:space="0" w:color="00000A"/>
              <w:right w:val="outset" w:sz="6" w:space="0" w:color="00000A"/>
            </w:tcBorders>
            <w:hideMark/>
          </w:tcPr>
          <w:p w14:paraId="2E5C08E1"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77. §</w:t>
            </w:r>
          </w:p>
        </w:tc>
      </w:tr>
      <w:tr w:rsidR="00BC62AF" w:rsidRPr="0076248C" w14:paraId="1FE5FD0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FD5CCF4"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1.49. </w:t>
            </w:r>
          </w:p>
          <w:p w14:paraId="382483DC"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dönt az építtető által egyoldalúan aláírt megállapodás tervezet alapján a </w:t>
            </w:r>
            <w:r w:rsidRPr="0076248C">
              <w:rPr>
                <w:rFonts w:ascii="Times New Roman" w:eastAsia="Calibri" w:hAnsi="Times New Roman"/>
                <w:iCs/>
                <w:sz w:val="24"/>
                <w:szCs w:val="24"/>
              </w:rPr>
              <w:t xml:space="preserve">parkolóhely pénzbeli megváltásának részletes feltételeiről szóló </w:t>
            </w:r>
            <w:r w:rsidRPr="0076248C">
              <w:rPr>
                <w:rFonts w:ascii="Times New Roman" w:eastAsia="Calibri" w:hAnsi="Times New Roman"/>
                <w:sz w:val="24"/>
                <w:szCs w:val="24"/>
              </w:rPr>
              <w:t>városrendezési megállapodás megkötéséről, ha a pénzbeli megváltás összege a 13/2021. (III. 26.) önkormányzati rendelet 2. melléklete alapján meghatározott összeg,</w:t>
            </w:r>
          </w:p>
          <w:p w14:paraId="6BE352E1" w14:textId="77777777" w:rsidR="00BC62AF" w:rsidRPr="0076248C" w:rsidRDefault="00BC62AF" w:rsidP="00362CD8">
            <w:pPr>
              <w:spacing w:after="0" w:line="240" w:lineRule="auto"/>
              <w:ind w:left="134" w:right="142"/>
              <w:jc w:val="both"/>
              <w:rPr>
                <w:rFonts w:ascii="Times New Roman" w:eastAsia="Calibri" w:hAnsi="Times New Roman"/>
                <w:sz w:val="24"/>
                <w:szCs w:val="24"/>
                <w:highlight w:val="yellow"/>
              </w:rPr>
            </w:pPr>
            <w:r w:rsidRPr="0076248C">
              <w:rPr>
                <w:rFonts w:ascii="Times New Roman" w:eastAsia="Calibri" w:hAnsi="Times New Roman"/>
                <w:sz w:val="24"/>
                <w:szCs w:val="24"/>
              </w:rPr>
              <w:t>- a befizetés teljesülését követően a városrendezési megállapodást aláírja és kiadja</w:t>
            </w:r>
          </w:p>
        </w:tc>
        <w:tc>
          <w:tcPr>
            <w:tcW w:w="4681" w:type="dxa"/>
            <w:tcBorders>
              <w:top w:val="outset" w:sz="6" w:space="0" w:color="00000A"/>
              <w:left w:val="outset" w:sz="6" w:space="0" w:color="00000A"/>
              <w:bottom w:val="outset" w:sz="6" w:space="0" w:color="00000A"/>
              <w:right w:val="outset" w:sz="6" w:space="0" w:color="00000A"/>
            </w:tcBorders>
            <w:hideMark/>
          </w:tcPr>
          <w:p w14:paraId="0AEF7847"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13/2021. (III. 26.) önkormányzati rendelete a jármű elhelyezési kötelezettségről 3. § (4) és (5) bekezdés</w:t>
            </w:r>
          </w:p>
        </w:tc>
      </w:tr>
      <w:tr w:rsidR="00BC62AF" w:rsidRPr="0076248C" w14:paraId="6951754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529E3F1"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bookmarkStart w:id="3" w:name="_Hlk69389827"/>
            <w:r w:rsidRPr="0076248C">
              <w:rPr>
                <w:rFonts w:ascii="Times New Roman" w:eastAsia="Calibri" w:hAnsi="Times New Roman"/>
                <w:sz w:val="24"/>
                <w:szCs w:val="24"/>
              </w:rPr>
              <w:t>1.50. a főépítész tartós akadályoztatása esetén a Tervtanács egy tagját felkéri az elnöki feladatok ellátására.</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431A76EF"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14/2021. (III. 26.) önkormányzati rendelete Zugló Tervtanácsáról 4. § (2) bekezdés</w:t>
            </w:r>
          </w:p>
        </w:tc>
        <w:bookmarkEnd w:id="3"/>
      </w:tr>
      <w:tr w:rsidR="00BC62AF" w:rsidRPr="0076248C" w14:paraId="5D72928D"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50C34EC"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1.51. a lefolytatott tervtanácsi eljárás után új tervtanácsi eljárást rendelhet el, ha </w:t>
            </w:r>
            <w:proofErr w:type="gramStart"/>
            <w:r w:rsidRPr="0076248C">
              <w:rPr>
                <w:rFonts w:ascii="Times New Roman" w:eastAsia="Calibri" w:hAnsi="Times New Roman"/>
                <w:sz w:val="24"/>
                <w:szCs w:val="24"/>
              </w:rPr>
              <w:t>tag(</w:t>
            </w:r>
            <w:proofErr w:type="gramEnd"/>
            <w:r w:rsidRPr="0076248C">
              <w:rPr>
                <w:rFonts w:ascii="Times New Roman" w:eastAsia="Calibri" w:hAnsi="Times New Roman"/>
                <w:sz w:val="24"/>
                <w:szCs w:val="24"/>
              </w:rPr>
              <w:t>ok) ellen-, vagy különvéleménye, vagy más körülmény ezt indokolja.</w:t>
            </w:r>
          </w:p>
        </w:tc>
        <w:tc>
          <w:tcPr>
            <w:tcW w:w="4681" w:type="dxa"/>
            <w:tcBorders>
              <w:top w:val="outset" w:sz="6" w:space="0" w:color="00000A"/>
              <w:left w:val="outset" w:sz="6" w:space="0" w:color="00000A"/>
              <w:bottom w:val="outset" w:sz="6" w:space="0" w:color="00000A"/>
              <w:right w:val="outset" w:sz="6" w:space="0" w:color="00000A"/>
            </w:tcBorders>
            <w:hideMark/>
          </w:tcPr>
          <w:p w14:paraId="70573AAB" w14:textId="616EEC7A"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bookmarkStart w:id="4" w:name="_Hlk69390530"/>
            <w:r w:rsidRPr="0076248C">
              <w:rPr>
                <w:rFonts w:ascii="Times New Roman" w:eastAsia="Calibri" w:hAnsi="Times New Roman"/>
                <w:sz w:val="24"/>
                <w:szCs w:val="24"/>
              </w:rPr>
              <w:t>Budapest Főváros XIV. Kerület Képviselő-testületének 14/2021. (III. 26.) önkormányzati rendelete Zugló Tervtanácsáról 7. §</w:t>
            </w:r>
            <w:bookmarkEnd w:id="4"/>
          </w:p>
        </w:tc>
      </w:tr>
      <w:tr w:rsidR="00BC62AF" w:rsidRPr="0076248C" w14:paraId="1B06232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F6D22BD"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bookmarkStart w:id="5" w:name="_Hlk69390622"/>
            <w:r w:rsidRPr="0076248C">
              <w:rPr>
                <w:rFonts w:ascii="Times New Roman" w:eastAsia="Calibri" w:hAnsi="Times New Roman"/>
                <w:sz w:val="24"/>
                <w:szCs w:val="24"/>
              </w:rPr>
              <w:t>1.52. a Tervtanács állásfoglalását kérheti bármely, az önkormányzatot érintő kérdésben, vagy – a városképvédelmi rendelet szerinti – konzultáció-, véleményezési-, vagy bejelentési eljárásban benyújtott kérelmek esetén.</w:t>
            </w:r>
          </w:p>
        </w:tc>
        <w:tc>
          <w:tcPr>
            <w:tcW w:w="4681" w:type="dxa"/>
            <w:tcBorders>
              <w:top w:val="outset" w:sz="6" w:space="0" w:color="00000A"/>
              <w:left w:val="outset" w:sz="6" w:space="0" w:color="00000A"/>
              <w:bottom w:val="outset" w:sz="6" w:space="0" w:color="00000A"/>
              <w:right w:val="outset" w:sz="6" w:space="0" w:color="00000A"/>
            </w:tcBorders>
            <w:hideMark/>
          </w:tcPr>
          <w:p w14:paraId="68DA554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14/2021. (III. 26.) önkormányzati rendelete Zugló Tervtanácsáról 8. § (2)</w:t>
            </w:r>
          </w:p>
        </w:tc>
        <w:bookmarkEnd w:id="5"/>
      </w:tr>
      <w:tr w:rsidR="00BC62AF" w:rsidRPr="0076248C" w14:paraId="3410E3C5"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57EE535"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1.53. eljár az elővásárlási jog ingatlan-nyilvántartásba történő feljegyzése, illetve törlése érdekében.</w:t>
            </w:r>
          </w:p>
        </w:tc>
        <w:tc>
          <w:tcPr>
            <w:tcW w:w="4681" w:type="dxa"/>
            <w:tcBorders>
              <w:top w:val="outset" w:sz="6" w:space="0" w:color="00000A"/>
              <w:left w:val="outset" w:sz="6" w:space="0" w:color="00000A"/>
              <w:bottom w:val="outset" w:sz="6" w:space="0" w:color="00000A"/>
              <w:right w:val="outset" w:sz="6" w:space="0" w:color="00000A"/>
            </w:tcBorders>
            <w:hideMark/>
          </w:tcPr>
          <w:p w14:paraId="002C06E3"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2. § (1) bekezdés</w:t>
            </w:r>
          </w:p>
        </w:tc>
      </w:tr>
      <w:tr w:rsidR="00BC62AF" w:rsidRPr="0076248C" w14:paraId="024BD29A"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6FEC3FA"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1.54. dönt az elővásárlási jog tényleges gyakorlásáról a korábbi önkormányzati döntésekkel összhangban, a szükséges fedezet biztosítása mellett.</w:t>
            </w:r>
          </w:p>
        </w:tc>
        <w:tc>
          <w:tcPr>
            <w:tcW w:w="4681" w:type="dxa"/>
            <w:tcBorders>
              <w:top w:val="outset" w:sz="6" w:space="0" w:color="00000A"/>
              <w:left w:val="outset" w:sz="6" w:space="0" w:color="00000A"/>
              <w:bottom w:val="outset" w:sz="6" w:space="0" w:color="00000A"/>
              <w:right w:val="outset" w:sz="6" w:space="0" w:color="00000A"/>
            </w:tcBorders>
            <w:hideMark/>
          </w:tcPr>
          <w:p w14:paraId="76B113A7"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2. § (2) bekezdés</w:t>
            </w:r>
          </w:p>
        </w:tc>
      </w:tr>
      <w:tr w:rsidR="00BC62AF" w:rsidRPr="0076248C" w14:paraId="7410900A"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1DB04D6"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1.55. eljár az építési szabályzatban meghatározott városrendezési célokkal kapcsolatosan tervezett kisajátítások megvalósítása érdekében az önkormányzat képviseletében.</w:t>
            </w:r>
          </w:p>
        </w:tc>
        <w:tc>
          <w:tcPr>
            <w:tcW w:w="4681" w:type="dxa"/>
            <w:tcBorders>
              <w:top w:val="outset" w:sz="6" w:space="0" w:color="00000A"/>
              <w:left w:val="outset" w:sz="6" w:space="0" w:color="00000A"/>
              <w:bottom w:val="outset" w:sz="6" w:space="0" w:color="00000A"/>
              <w:right w:val="outset" w:sz="6" w:space="0" w:color="00000A"/>
            </w:tcBorders>
            <w:hideMark/>
          </w:tcPr>
          <w:p w14:paraId="3A5543A3"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3. § (2) bekezdés</w:t>
            </w:r>
          </w:p>
        </w:tc>
      </w:tr>
      <w:tr w:rsidR="00BC62AF" w:rsidRPr="0076248C" w14:paraId="45F0DF3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A72C8F1"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1.56. a képviselő-testület döntésén alapuló kisajátítási eljárás során az Önkormányzat képviseletében:</w:t>
            </w:r>
          </w:p>
          <w:p w14:paraId="6093A263"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a) </w:t>
            </w:r>
            <w:proofErr w:type="spellStart"/>
            <w:r w:rsidRPr="0076248C">
              <w:rPr>
                <w:rFonts w:ascii="Times New Roman" w:eastAsia="Calibri" w:hAnsi="Times New Roman"/>
                <w:sz w:val="24"/>
                <w:szCs w:val="24"/>
              </w:rPr>
              <w:t>a</w:t>
            </w:r>
            <w:proofErr w:type="spellEnd"/>
            <w:r w:rsidRPr="0076248C">
              <w:rPr>
                <w:rFonts w:ascii="Times New Roman" w:eastAsia="Calibri" w:hAnsi="Times New Roman"/>
                <w:sz w:val="24"/>
                <w:szCs w:val="24"/>
              </w:rPr>
              <w:t xml:space="preserve"> kisajátítást kérő harmadik személy esetén, a szükséges megállapodást megköti,</w:t>
            </w:r>
          </w:p>
          <w:p w14:paraId="1AC98BD4"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b) a kártalanításra jogosult tulajdonos, vagyonkezelő felé eljár, csere, vételi ajánlatot tesz,</w:t>
            </w:r>
          </w:p>
          <w:p w14:paraId="41061204" w14:textId="77777777" w:rsidR="00BC62AF" w:rsidRPr="0076248C" w:rsidRDefault="00BC62AF" w:rsidP="00362CD8">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c) a kisajátítási terv záradékának érvényességéről gondoskodik,</w:t>
            </w:r>
          </w:p>
          <w:p w14:paraId="20EE00AB"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d) kisajátítási eljárás kérelmét benyújtja a kisajátítási hatósághoz, az eljárás során a hatósággal kapcsolatot tart,</w:t>
            </w:r>
          </w:p>
          <w:p w14:paraId="659C521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e) tárgyalásokon, szemléken részt vesz, nyilatkozik, vagy részvételről, nyilatkozattevő megbízottról gondoskodik.</w:t>
            </w:r>
          </w:p>
        </w:tc>
        <w:tc>
          <w:tcPr>
            <w:tcW w:w="4681" w:type="dxa"/>
            <w:tcBorders>
              <w:top w:val="outset" w:sz="6" w:space="0" w:color="00000A"/>
              <w:left w:val="outset" w:sz="6" w:space="0" w:color="00000A"/>
              <w:bottom w:val="outset" w:sz="6" w:space="0" w:color="00000A"/>
              <w:right w:val="outset" w:sz="6" w:space="0" w:color="00000A"/>
            </w:tcBorders>
            <w:hideMark/>
          </w:tcPr>
          <w:p w14:paraId="390668D7"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3. § (3) bekezdés</w:t>
            </w:r>
          </w:p>
        </w:tc>
      </w:tr>
      <w:tr w:rsidR="00BC62AF" w:rsidRPr="0076248C" w14:paraId="3F7A7B85"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4AF2188"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1.57. az építési szabályzatban meghatározott kiszolgáló és lakóút céljára történő lejegyzési eljárások esetén az önkormányzat képviseletében kérelmet nyújt be és eljár.</w:t>
            </w:r>
          </w:p>
        </w:tc>
        <w:tc>
          <w:tcPr>
            <w:tcW w:w="4681" w:type="dxa"/>
            <w:tcBorders>
              <w:top w:val="outset" w:sz="6" w:space="0" w:color="00000A"/>
              <w:left w:val="outset" w:sz="6" w:space="0" w:color="00000A"/>
              <w:bottom w:val="outset" w:sz="6" w:space="0" w:color="00000A"/>
              <w:right w:val="outset" w:sz="6" w:space="0" w:color="00000A"/>
            </w:tcBorders>
            <w:hideMark/>
          </w:tcPr>
          <w:p w14:paraId="0DA64A3B"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4. § (2) bekezdés</w:t>
            </w:r>
          </w:p>
        </w:tc>
      </w:tr>
      <w:tr w:rsidR="00BC62AF" w:rsidRPr="0076248C" w14:paraId="6BD37BB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8E17F19"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1.58. eljár a beépítési-, helyrehozatali-, valamint beültetési kötelezettség tényének az ingatlan-nyilvántartásba történő feljegyzése, illetve törlése érdekében az önkormányzat képviseletében.</w:t>
            </w:r>
          </w:p>
        </w:tc>
        <w:tc>
          <w:tcPr>
            <w:tcW w:w="4681" w:type="dxa"/>
            <w:tcBorders>
              <w:top w:val="outset" w:sz="6" w:space="0" w:color="00000A"/>
              <w:left w:val="outset" w:sz="6" w:space="0" w:color="00000A"/>
              <w:bottom w:val="outset" w:sz="6" w:space="0" w:color="00000A"/>
              <w:right w:val="outset" w:sz="6" w:space="0" w:color="00000A"/>
            </w:tcBorders>
            <w:hideMark/>
          </w:tcPr>
          <w:p w14:paraId="5DD5BD7E"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6. § (1) bekezdés</w:t>
            </w:r>
          </w:p>
        </w:tc>
      </w:tr>
      <w:tr w:rsidR="00BC62AF" w:rsidRPr="0076248C" w14:paraId="592618DC"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B3D04E0"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1.59. eljár az önkormányzat képviseletében a beépítetlen építési telekre elrendelt beépítési kötelezettség határozatában megállapított határidő letelte után az ingatlan kisajátítása érdekében.</w:t>
            </w:r>
          </w:p>
        </w:tc>
        <w:tc>
          <w:tcPr>
            <w:tcW w:w="4681" w:type="dxa"/>
            <w:tcBorders>
              <w:top w:val="outset" w:sz="6" w:space="0" w:color="00000A"/>
              <w:left w:val="outset" w:sz="6" w:space="0" w:color="00000A"/>
              <w:bottom w:val="outset" w:sz="6" w:space="0" w:color="00000A"/>
              <w:right w:val="outset" w:sz="6" w:space="0" w:color="00000A"/>
            </w:tcBorders>
            <w:hideMark/>
          </w:tcPr>
          <w:p w14:paraId="5EF0DB9E"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6. § (2) bekezdés</w:t>
            </w:r>
          </w:p>
        </w:tc>
      </w:tr>
      <w:tr w:rsidR="00BC62AF" w:rsidRPr="0076248C" w14:paraId="790149E3"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5948F4F"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1.60. a településrendezési kötelezés elrendelésével megállapított határidő eltelte után az önkormányzat képviseletében eljár: vagy a kötelezettség tényét törli, vagy újabb határozatban a határidő meghosszabbításáról dönt.</w:t>
            </w:r>
          </w:p>
        </w:tc>
        <w:tc>
          <w:tcPr>
            <w:tcW w:w="4681" w:type="dxa"/>
            <w:tcBorders>
              <w:top w:val="outset" w:sz="6" w:space="0" w:color="00000A"/>
              <w:left w:val="outset" w:sz="6" w:space="0" w:color="00000A"/>
              <w:bottom w:val="outset" w:sz="6" w:space="0" w:color="00000A"/>
              <w:right w:val="outset" w:sz="6" w:space="0" w:color="00000A"/>
            </w:tcBorders>
            <w:hideMark/>
          </w:tcPr>
          <w:p w14:paraId="4F4A85F1"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6. § (3) bekezdés</w:t>
            </w:r>
          </w:p>
        </w:tc>
      </w:tr>
      <w:tr w:rsidR="00BC62AF" w:rsidRPr="0076248C" w14:paraId="5029C95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17C736A"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1.61. a városrendezési megállapodás megkötéséről hozott képviselő-testületi döntést követően – a Beruházó ilyen tartalmú vállalása esetén a fizetési kötelezettség szerinti összeg befizetése után – a városrendezési megállapodást aláírja.</w:t>
            </w:r>
          </w:p>
        </w:tc>
        <w:tc>
          <w:tcPr>
            <w:tcW w:w="4681" w:type="dxa"/>
            <w:tcBorders>
              <w:top w:val="outset" w:sz="6" w:space="0" w:color="00000A"/>
              <w:left w:val="outset" w:sz="6" w:space="0" w:color="00000A"/>
              <w:bottom w:val="outset" w:sz="6" w:space="0" w:color="00000A"/>
              <w:right w:val="outset" w:sz="6" w:space="0" w:color="00000A"/>
            </w:tcBorders>
            <w:hideMark/>
          </w:tcPr>
          <w:p w14:paraId="5E647D5A"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8. § (4)</w:t>
            </w:r>
          </w:p>
        </w:tc>
      </w:tr>
      <w:tr w:rsidR="00BC62AF" w:rsidRPr="0076248C" w14:paraId="7E990BD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6E1E4B7F"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1.62. a településrendezési szerződés megkötéséről hozott képviselő-testületi döntést követően a szerződést aláírja.</w:t>
            </w:r>
          </w:p>
        </w:tc>
        <w:tc>
          <w:tcPr>
            <w:tcW w:w="4681" w:type="dxa"/>
            <w:tcBorders>
              <w:top w:val="outset" w:sz="6" w:space="0" w:color="00000A"/>
              <w:left w:val="outset" w:sz="6" w:space="0" w:color="00000A"/>
              <w:bottom w:val="outset" w:sz="6" w:space="0" w:color="00000A"/>
              <w:right w:val="outset" w:sz="6" w:space="0" w:color="00000A"/>
            </w:tcBorders>
            <w:hideMark/>
          </w:tcPr>
          <w:p w14:paraId="1B43441F"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9. § (4)</w:t>
            </w:r>
          </w:p>
        </w:tc>
      </w:tr>
      <w:tr w:rsidR="00BC62AF" w:rsidRPr="0076248C" w14:paraId="1557209A"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506801E2" w14:textId="77777777" w:rsidR="00BC62AF" w:rsidRPr="0076248C" w:rsidRDefault="00BC62AF" w:rsidP="00362CD8">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1.63. települési támogatásként legfeljebb 10 000 Ft összegben tartós élelmiszerekből álló természetbeni ellátást nyújthat,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411D1FBB"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évi egyszeri természetbeni juttatásról szóló 47/2016. (XI. 28.) önkormányzati rendelet</w:t>
            </w:r>
            <w:r w:rsidRPr="0076248C">
              <w:rPr>
                <w:rFonts w:ascii="Times New Roman" w:eastAsia="Calibri" w:hAnsi="Times New Roman"/>
                <w:sz w:val="24"/>
                <w:szCs w:val="24"/>
              </w:rPr>
              <w:br/>
              <w:t>3. §.</w:t>
            </w:r>
          </w:p>
        </w:tc>
      </w:tr>
      <w:tr w:rsidR="00BC62AF" w:rsidRPr="0076248C" w14:paraId="751A8919"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A8A7B5A"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bCs/>
                <w:iCs/>
                <w:sz w:val="24"/>
                <w:szCs w:val="24"/>
              </w:rPr>
            </w:pPr>
            <w:r w:rsidRPr="0076248C">
              <w:rPr>
                <w:rFonts w:ascii="Times New Roman" w:eastAsia="Calibri" w:hAnsi="Times New Roman"/>
                <w:bCs/>
                <w:iCs/>
                <w:sz w:val="24"/>
                <w:szCs w:val="24"/>
              </w:rPr>
              <w:t>1.64.</w:t>
            </w:r>
          </w:p>
          <w:p w14:paraId="3DAB0982"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bCs/>
                <w:iCs/>
                <w:sz w:val="24"/>
                <w:szCs w:val="24"/>
              </w:rPr>
            </w:pPr>
            <w:r w:rsidRPr="0076248C">
              <w:rPr>
                <w:rFonts w:ascii="Times New Roman" w:eastAsia="Calibri" w:hAnsi="Times New Roman"/>
                <w:bCs/>
                <w:iCs/>
                <w:sz w:val="24"/>
                <w:szCs w:val="24"/>
              </w:rPr>
              <w:t>1.64.1. elbírálja a várakozási hozzájárulás iránti kérelmeket</w:t>
            </w:r>
          </w:p>
          <w:p w14:paraId="65988396"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bCs/>
                <w:iCs/>
                <w:sz w:val="24"/>
                <w:szCs w:val="24"/>
              </w:rPr>
            </w:pPr>
            <w:r w:rsidRPr="0076248C">
              <w:rPr>
                <w:rFonts w:ascii="Times New Roman" w:eastAsia="Calibri" w:hAnsi="Times New Roman"/>
                <w:bCs/>
                <w:iCs/>
                <w:sz w:val="24"/>
                <w:szCs w:val="24"/>
              </w:rPr>
              <w:t>1.64.2. dönt méltányosság gyakorlásáról és keletkezett költségek megfizetéséről</w:t>
            </w:r>
          </w:p>
          <w:p w14:paraId="26FCF6A6"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bCs/>
                <w:iCs/>
                <w:sz w:val="24"/>
                <w:szCs w:val="24"/>
              </w:rPr>
              <w:t>1.64.3. engedélyezi az egyedi méltányossági várakozási hozzájárulás iránti kérelem kiadását</w:t>
            </w:r>
          </w:p>
        </w:tc>
        <w:tc>
          <w:tcPr>
            <w:tcW w:w="4681" w:type="dxa"/>
            <w:tcBorders>
              <w:top w:val="outset" w:sz="6" w:space="0" w:color="00000A"/>
              <w:left w:val="outset" w:sz="6" w:space="0" w:color="00000A"/>
              <w:bottom w:val="outset" w:sz="6" w:space="0" w:color="00000A"/>
              <w:right w:val="outset" w:sz="6" w:space="0" w:color="00000A"/>
            </w:tcBorders>
            <w:hideMark/>
          </w:tcPr>
          <w:p w14:paraId="518EFA06"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bCs/>
                <w:iCs/>
                <w:sz w:val="24"/>
                <w:szCs w:val="24"/>
              </w:rPr>
              <w:t>A XIV. kerület közigazgatási területén a járművel várakozás rendjének kialakításáról, és az üzemképtelen járművek tárolásának szabályozásáról szóló 26/2017. (VI. 26.) önkormányzati rendelet 10/E. § (2) f), 15. §., 18. § (1), (2)</w:t>
            </w:r>
          </w:p>
        </w:tc>
      </w:tr>
      <w:tr w:rsidR="00BC62AF" w:rsidRPr="0076248C" w14:paraId="6F6E957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60A8AE2"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1.65. elbírálja a tanulói támogatás iránti kérelmeket,</w:t>
            </w:r>
          </w:p>
        </w:tc>
        <w:tc>
          <w:tcPr>
            <w:tcW w:w="4681" w:type="dxa"/>
            <w:tcBorders>
              <w:top w:val="outset" w:sz="6" w:space="0" w:color="00000A"/>
              <w:left w:val="outset" w:sz="6" w:space="0" w:color="00000A"/>
              <w:bottom w:val="outset" w:sz="6" w:space="0" w:color="00000A"/>
              <w:right w:val="outset" w:sz="6" w:space="0" w:color="00000A"/>
            </w:tcBorders>
            <w:hideMark/>
          </w:tcPr>
          <w:p w14:paraId="2D7EAAE3"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kerületi képzési támogatásokról szóló 36/2017. (IX. 25.) önkormányzati rendelet</w:t>
            </w:r>
            <w:r w:rsidRPr="0076248C">
              <w:rPr>
                <w:rFonts w:ascii="Times New Roman" w:eastAsia="Calibri" w:hAnsi="Times New Roman"/>
                <w:sz w:val="24"/>
                <w:szCs w:val="24"/>
              </w:rPr>
              <w:br/>
              <w:t>10. §.</w:t>
            </w:r>
          </w:p>
        </w:tc>
      </w:tr>
      <w:tr w:rsidR="00BC62AF" w:rsidRPr="0076248C" w14:paraId="5AA6BF98"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067D4C4"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1.66. elbírálja a felnőttképzési támogatás iránti kérelmeket,</w:t>
            </w:r>
          </w:p>
        </w:tc>
        <w:tc>
          <w:tcPr>
            <w:tcW w:w="4681" w:type="dxa"/>
            <w:tcBorders>
              <w:top w:val="outset" w:sz="6" w:space="0" w:color="00000A"/>
              <w:left w:val="outset" w:sz="6" w:space="0" w:color="00000A"/>
              <w:bottom w:val="outset" w:sz="6" w:space="0" w:color="00000A"/>
              <w:right w:val="outset" w:sz="6" w:space="0" w:color="00000A"/>
            </w:tcBorders>
            <w:hideMark/>
          </w:tcPr>
          <w:p w14:paraId="2A5A060C"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kerületi képzési támogatásokról szóló 36/2017. (IX. 25.) önkormányzati rendelet</w:t>
            </w:r>
            <w:r w:rsidRPr="0076248C">
              <w:rPr>
                <w:rFonts w:ascii="Times New Roman" w:eastAsia="Calibri" w:hAnsi="Times New Roman"/>
                <w:sz w:val="24"/>
                <w:szCs w:val="24"/>
              </w:rPr>
              <w:br/>
              <w:t>15. §.</w:t>
            </w:r>
          </w:p>
        </w:tc>
      </w:tr>
      <w:tr w:rsidR="00BC62AF" w:rsidRPr="0076248C" w14:paraId="65157BD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A110C26"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1.67. a helyi közút kezelésével összefüggő feladatok közül a forgalmi rend kialakításra vonatkozó, a forgalomtechnikai kezelő megkeresésére történő nyilatkozat megtétele,</w:t>
            </w:r>
          </w:p>
        </w:tc>
        <w:tc>
          <w:tcPr>
            <w:tcW w:w="4681" w:type="dxa"/>
            <w:tcBorders>
              <w:top w:val="outset" w:sz="6" w:space="0" w:color="00000A"/>
              <w:left w:val="outset" w:sz="6" w:space="0" w:color="00000A"/>
              <w:bottom w:val="outset" w:sz="6" w:space="0" w:color="00000A"/>
              <w:right w:val="outset" w:sz="6" w:space="0" w:color="00000A"/>
            </w:tcBorders>
            <w:hideMark/>
          </w:tcPr>
          <w:p w14:paraId="0B0BF728"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és kezelésében lévő közutak kezelésének szakmai szabályairól szóló 22/2018. (IX. 21.) önkormányzati rendelet 4. § (1) bekezdés.</w:t>
            </w:r>
          </w:p>
        </w:tc>
      </w:tr>
      <w:tr w:rsidR="00BC62AF" w:rsidRPr="0076248C" w14:paraId="1001177B"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43CDDCC"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1.68. dönt:</w:t>
            </w:r>
          </w:p>
          <w:p w14:paraId="2E1583CC"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1.68.1. a bérleti jogviszony közös megegyezéssel történő megszüntetéséről,</w:t>
            </w:r>
          </w:p>
          <w:p w14:paraId="0A6DF4CA"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1.68.2. a bérleti jogviszony rendes felmondásáról, valamint szerződésszegés miatt történő felmondásáról,</w:t>
            </w:r>
          </w:p>
          <w:p w14:paraId="3754AE65"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1.68.3. a helyiségbe való befogadáshoz, a helyiség albérletbe adásához való hozzájárulás megadásáról,</w:t>
            </w:r>
          </w:p>
          <w:p w14:paraId="46B31755"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1.68.4. a helyiségben székhely és telephely bejegyzéséhez szükséges engedély megadásáról,</w:t>
            </w:r>
          </w:p>
          <w:p w14:paraId="5F92EC06"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1.68.5. a helyiségre vonatkozó közüzemi szerződésekkel kapcsolatos nyilatkozatról, valamint</w:t>
            </w:r>
          </w:p>
          <w:p w14:paraId="22757B5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1.68.6. a helyiségen elvégzendő munkákra meghatározott teljesítési határidő első alkalommal való meghosszabbításáról,</w:t>
            </w:r>
          </w:p>
          <w:p w14:paraId="1009BEA8"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1.68.7. a nettó 7 millió Ft összeg alatt a</w:t>
            </w:r>
            <w:r w:rsidRPr="0076248C">
              <w:rPr>
                <w:rFonts w:ascii="Times New Roman" w:eastAsia="Calibri" w:hAnsi="Times New Roman"/>
                <w:spacing w:val="-1"/>
                <w:sz w:val="24"/>
                <w:szCs w:val="24"/>
              </w:rPr>
              <w:t xml:space="preserve"> </w:t>
            </w:r>
            <w:r w:rsidRPr="0076248C">
              <w:rPr>
                <w:rFonts w:ascii="Times New Roman" w:eastAsia="Calibri" w:hAnsi="Times New Roman"/>
                <w:sz w:val="24"/>
                <w:szCs w:val="24"/>
              </w:rPr>
              <w:t>bérbeszámításról,</w:t>
            </w:r>
          </w:p>
          <w:p w14:paraId="60E3E4C8"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1.68.8. a bérleti szerződés, valamint a tulajdonosi jogok gyakorlásával és kötelezettségek teljesítésével kapcsolatban a bérlővel való más megállapodás</w:t>
            </w:r>
            <w:r w:rsidRPr="0076248C">
              <w:rPr>
                <w:rFonts w:ascii="Times New Roman" w:eastAsia="Calibri" w:hAnsi="Times New Roman"/>
                <w:spacing w:val="-5"/>
                <w:sz w:val="24"/>
                <w:szCs w:val="24"/>
              </w:rPr>
              <w:t xml:space="preserve"> </w:t>
            </w:r>
            <w:r w:rsidRPr="0076248C">
              <w:rPr>
                <w:rFonts w:ascii="Times New Roman" w:eastAsia="Calibri" w:hAnsi="Times New Roman"/>
                <w:sz w:val="24"/>
                <w:szCs w:val="24"/>
              </w:rPr>
              <w:t>jóváhagyásáról</w:t>
            </w:r>
          </w:p>
        </w:tc>
        <w:tc>
          <w:tcPr>
            <w:tcW w:w="4681" w:type="dxa"/>
            <w:tcBorders>
              <w:top w:val="outset" w:sz="6" w:space="0" w:color="00000A"/>
              <w:left w:val="outset" w:sz="6" w:space="0" w:color="00000A"/>
              <w:bottom w:val="outset" w:sz="6" w:space="0" w:color="00000A"/>
              <w:right w:val="outset" w:sz="6" w:space="0" w:color="00000A"/>
            </w:tcBorders>
          </w:tcPr>
          <w:p w14:paraId="21CCBDE0" w14:textId="77777777" w:rsidR="00BC62AF" w:rsidRPr="0076248C" w:rsidRDefault="00BC62AF" w:rsidP="00362CD8">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2. § (3) bekezdés.</w:t>
            </w:r>
          </w:p>
          <w:p w14:paraId="469CFF75" w14:textId="77777777" w:rsidR="00BC62AF" w:rsidRPr="0076248C" w:rsidRDefault="00BC62AF" w:rsidP="00362CD8">
            <w:pPr>
              <w:spacing w:after="0" w:line="240" w:lineRule="auto"/>
              <w:ind w:left="141" w:right="146"/>
              <w:jc w:val="both"/>
              <w:rPr>
                <w:rFonts w:ascii="Times New Roman" w:eastAsia="Calibri" w:hAnsi="Times New Roman"/>
                <w:sz w:val="24"/>
                <w:szCs w:val="24"/>
              </w:rPr>
            </w:pPr>
          </w:p>
        </w:tc>
      </w:tr>
      <w:tr w:rsidR="00BC62AF" w:rsidRPr="0076248C" w14:paraId="180AE76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14EE735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1.69. a tárgyalási eljárást lezáró előzetes megállapodás alapján kidolgozott bérleti szerződés tervezetét a polgármester hagyja</w:t>
            </w:r>
            <w:r w:rsidRPr="0076248C">
              <w:rPr>
                <w:rFonts w:ascii="Times New Roman" w:eastAsia="Calibri" w:hAnsi="Times New Roman"/>
                <w:spacing w:val="-2"/>
                <w:sz w:val="24"/>
                <w:szCs w:val="24"/>
              </w:rPr>
              <w:t xml:space="preserve"> </w:t>
            </w:r>
            <w:r w:rsidRPr="0076248C">
              <w:rPr>
                <w:rFonts w:ascii="Times New Roman" w:eastAsia="Calibri" w:hAnsi="Times New Roman"/>
                <w:sz w:val="24"/>
                <w:szCs w:val="24"/>
              </w:rPr>
              <w:t>jóvá.</w:t>
            </w:r>
          </w:p>
        </w:tc>
        <w:tc>
          <w:tcPr>
            <w:tcW w:w="4681" w:type="dxa"/>
            <w:tcBorders>
              <w:top w:val="outset" w:sz="6" w:space="0" w:color="00000A"/>
              <w:left w:val="outset" w:sz="6" w:space="0" w:color="00000A"/>
              <w:bottom w:val="outset" w:sz="6" w:space="0" w:color="00000A"/>
              <w:right w:val="outset" w:sz="6" w:space="0" w:color="00000A"/>
            </w:tcBorders>
          </w:tcPr>
          <w:p w14:paraId="1ACBD083" w14:textId="77777777" w:rsidR="00BC62AF" w:rsidRPr="0076248C" w:rsidRDefault="00BC62AF" w:rsidP="00362CD8">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17. §</w:t>
            </w:r>
          </w:p>
        </w:tc>
      </w:tr>
      <w:tr w:rsidR="00BC62AF" w:rsidRPr="0076248C" w14:paraId="5099B338"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755BAAD6"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w:t>
            </w:r>
            <w:proofErr w:type="gramStart"/>
            <w:r w:rsidRPr="0076248C">
              <w:rPr>
                <w:rFonts w:ascii="Times New Roman" w:eastAsia="Calibri" w:hAnsi="Times New Roman"/>
                <w:sz w:val="24"/>
                <w:szCs w:val="24"/>
              </w:rPr>
              <w:t>70.</w:t>
            </w:r>
            <w:proofErr w:type="gramEnd"/>
            <w:r w:rsidRPr="0076248C">
              <w:rPr>
                <w:rFonts w:ascii="Times New Roman" w:eastAsia="Calibri" w:hAnsi="Times New Roman"/>
                <w:sz w:val="24"/>
                <w:szCs w:val="24"/>
              </w:rPr>
              <w:t xml:space="preserve"> ha a hirdetményben meghatározott bérleti díjnál magasabb bérleti díj megfizetését egyik ajánlattevő sem ajánlja fel, az összességében legelőnyösebb ajánlat kiválasztásáról a polgármester</w:t>
            </w:r>
            <w:r w:rsidRPr="0076248C">
              <w:rPr>
                <w:rFonts w:ascii="Times New Roman" w:eastAsia="Calibri" w:hAnsi="Times New Roman"/>
                <w:spacing w:val="-5"/>
                <w:sz w:val="24"/>
                <w:szCs w:val="24"/>
              </w:rPr>
              <w:t xml:space="preserve"> </w:t>
            </w:r>
            <w:r w:rsidRPr="0076248C">
              <w:rPr>
                <w:rFonts w:ascii="Times New Roman" w:eastAsia="Calibri" w:hAnsi="Times New Roman"/>
                <w:sz w:val="24"/>
                <w:szCs w:val="24"/>
              </w:rPr>
              <w:t>dönt</w:t>
            </w:r>
          </w:p>
        </w:tc>
        <w:tc>
          <w:tcPr>
            <w:tcW w:w="4681" w:type="dxa"/>
            <w:tcBorders>
              <w:top w:val="outset" w:sz="6" w:space="0" w:color="00000A"/>
              <w:left w:val="outset" w:sz="6" w:space="0" w:color="00000A"/>
              <w:bottom w:val="outset" w:sz="6" w:space="0" w:color="00000A"/>
              <w:right w:val="outset" w:sz="6" w:space="0" w:color="00000A"/>
            </w:tcBorders>
          </w:tcPr>
          <w:p w14:paraId="58B5C6D5" w14:textId="77777777" w:rsidR="00BC62AF" w:rsidRPr="0076248C" w:rsidRDefault="00BC62AF" w:rsidP="00362CD8">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23. §</w:t>
            </w:r>
          </w:p>
        </w:tc>
      </w:tr>
      <w:tr w:rsidR="00BC62AF" w:rsidRPr="0076248C" w14:paraId="54597BB1"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337D3D04"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1.71.</w:t>
            </w:r>
            <w:r w:rsidRPr="0076248C">
              <w:rPr>
                <w:rFonts w:eastAsia="Calibri"/>
                <w:sz w:val="24"/>
                <w:szCs w:val="24"/>
              </w:rPr>
              <w:t xml:space="preserve"> </w:t>
            </w:r>
            <w:r w:rsidRPr="0076248C">
              <w:rPr>
                <w:rFonts w:ascii="Times New Roman" w:eastAsia="Calibri" w:hAnsi="Times New Roman"/>
                <w:sz w:val="24"/>
                <w:szCs w:val="24"/>
              </w:rPr>
              <w:t>Ha az árverseny nyertesével megkötendő bérleti szerződés tervezetét nem hagyja jóvá, a vitás kérdésben meg kell kísérelni az ajánlattevővel való megegyezést. Ha más határidőt nem szab, és a további egyeztetést előíró határozatának meghozatalától számított 60 napon belül nem jön létre megegyezés a bérleti szerződés szövegéről, úgy kell tekinteni, hogy a bérleti szerződés megkötése meghiúsult.</w:t>
            </w:r>
          </w:p>
        </w:tc>
        <w:tc>
          <w:tcPr>
            <w:tcW w:w="4681" w:type="dxa"/>
            <w:tcBorders>
              <w:top w:val="outset" w:sz="6" w:space="0" w:color="00000A"/>
              <w:left w:val="outset" w:sz="6" w:space="0" w:color="00000A"/>
              <w:bottom w:val="outset" w:sz="6" w:space="0" w:color="00000A"/>
              <w:right w:val="outset" w:sz="6" w:space="0" w:color="00000A"/>
            </w:tcBorders>
          </w:tcPr>
          <w:p w14:paraId="669A9BD7" w14:textId="77777777" w:rsidR="00BC62AF" w:rsidRPr="0076248C" w:rsidRDefault="00BC62AF" w:rsidP="00362CD8">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24. §</w:t>
            </w:r>
          </w:p>
        </w:tc>
      </w:tr>
      <w:tr w:rsidR="00BC62AF" w:rsidRPr="0076248C" w14:paraId="4E01CC5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7EB276C"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1.72. adományozza</w:t>
            </w:r>
          </w:p>
          <w:p w14:paraId="6353FFD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1.72.1. a Hónap Egészségügyi Dolgozója Oklevelet,</w:t>
            </w:r>
          </w:p>
          <w:p w14:paraId="288B08B7"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1.72.2. a Hónap Szociális Dolgozója Oklevelet,</w:t>
            </w:r>
          </w:p>
          <w:p w14:paraId="78DA28FF"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1.72.3. a Hónap Rendőre Oklevelet,</w:t>
            </w:r>
          </w:p>
          <w:p w14:paraId="6463BAA4"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1.72.4. a Hónap Tűzoltója Oklevelet, valamint</w:t>
            </w:r>
          </w:p>
          <w:p w14:paraId="60FC1718"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1.72.5. a Hónap Önkormányzati Rendésze Oklevelet,</w:t>
            </w:r>
          </w:p>
        </w:tc>
        <w:tc>
          <w:tcPr>
            <w:tcW w:w="4681" w:type="dxa"/>
            <w:tcBorders>
              <w:top w:val="outset" w:sz="6" w:space="0" w:color="00000A"/>
              <w:left w:val="outset" w:sz="6" w:space="0" w:color="00000A"/>
              <w:bottom w:val="outset" w:sz="6" w:space="0" w:color="00000A"/>
              <w:right w:val="outset" w:sz="6" w:space="0" w:color="00000A"/>
            </w:tcBorders>
            <w:hideMark/>
          </w:tcPr>
          <w:p w14:paraId="420ED4AD"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elismerések alapításáról és adományozásuk rendjéről szóló 29/2018. (XI. 23.) önkormányzati rendelet 1. § (4) bekezdés.</w:t>
            </w:r>
          </w:p>
        </w:tc>
      </w:tr>
      <w:tr w:rsidR="00BC62AF" w:rsidRPr="0076248C" w14:paraId="5A2E957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608D0C4"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1.73. átadja az önkormányzati elismerést – a Civil Munkáért Díj esetében a civil tanácsnokkal közösen,</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0B3DBAA9"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elismerések alapításáról és adományozásuk rendjéről szóló 29/2018. (XI. 23.) önkormányzati rendelet 5. § (1) bekezdés.</w:t>
            </w:r>
          </w:p>
        </w:tc>
      </w:tr>
      <w:tr w:rsidR="00BC62AF" w:rsidRPr="0076248C" w14:paraId="5FE756D4"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82A1A81"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1.74. dönt Zugló saját halottjává nyilvánításról,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124799E3"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elismerések alapításáról és adományozásuk rendjéről szóló 29/2018. (XI. 23.) önkormányzati rendelet 14. § bekezdés.</w:t>
            </w:r>
          </w:p>
        </w:tc>
      </w:tr>
      <w:tr w:rsidR="00BC62AF" w:rsidRPr="0076248C" w14:paraId="661CFD4D"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8FAFA27"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 dönt</w:t>
            </w:r>
          </w:p>
          <w:p w14:paraId="5F5B7CAA"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1.75.1. a filmforgatásra irányuló közterület-használat jóváhagyásáról,</w:t>
            </w:r>
          </w:p>
          <w:p w14:paraId="53CA5F12"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1.75.2. az átalánydíj megfizetéséhez kötött közterület-használatról, valamint</w:t>
            </w:r>
          </w:p>
          <w:p w14:paraId="15AE2329"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1.75.3. ha a hatósági szerződés a fizetési kötelezettség teljesítésének határnapját nem tartalmazza, az Önkormányzat által kezdeményezett szerződésmódosításról azokban az ügyekben, amelyekben a közterület rendeltetésétől eltérő használatához való hozzájárulás iránti kérelem tárgyában a képviselő-testület a Polgármesterre vagy a Gazdasági Bizottságra ruházta át a döntési jogkörét, valamint azokban az ügyekben is, amelyekben a képviselő-testület a döntési jogkörét nem ruházta át.</w:t>
            </w:r>
          </w:p>
          <w:p w14:paraId="5487ABC4" w14:textId="77777777" w:rsidR="00BC62AF" w:rsidRPr="0076248C" w:rsidRDefault="00BC62AF" w:rsidP="00362CD8">
            <w:pPr>
              <w:spacing w:after="0" w:line="240" w:lineRule="auto"/>
              <w:ind w:left="134" w:right="142"/>
              <w:jc w:val="both"/>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tcPr>
          <w:p w14:paraId="73D5702B" w14:textId="77777777" w:rsidR="00BC62AF" w:rsidRPr="0076248C" w:rsidRDefault="00BC62AF" w:rsidP="00362CD8">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közterületek használatáról szóló 22/2020/ (VI. 9.) önkormányzati rendelet 15. § (3) bekezdés.</w:t>
            </w:r>
          </w:p>
          <w:p w14:paraId="5E3D0606" w14:textId="77777777" w:rsidR="00BC62AF" w:rsidRPr="0076248C" w:rsidRDefault="00BC62AF" w:rsidP="00362CD8">
            <w:pPr>
              <w:spacing w:after="0" w:line="240" w:lineRule="auto"/>
              <w:ind w:left="141" w:right="146"/>
              <w:jc w:val="both"/>
              <w:rPr>
                <w:rFonts w:ascii="Times New Roman" w:eastAsia="Calibri" w:hAnsi="Times New Roman"/>
                <w:sz w:val="24"/>
                <w:szCs w:val="24"/>
              </w:rPr>
            </w:pPr>
          </w:p>
        </w:tc>
      </w:tr>
      <w:tr w:rsidR="00BC62AF" w:rsidRPr="0076248C" w14:paraId="79A0B30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12E6D1C"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1.76. gondoskodik az önkormányzati költségvetés bevételeinek a beszedéséről, kiadásainak a teljesítéséről,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D1C817E"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9. § (1) bekezdés.</w:t>
            </w:r>
          </w:p>
        </w:tc>
      </w:tr>
      <w:tr w:rsidR="00BC62AF" w:rsidRPr="0076248C" w14:paraId="358B0947"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5024E99"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1.77. évi 2 milliárd Ft-ig folyószámla hitelkeret-szerződést köthet,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48DF8B4"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10. § (1) bekezdés.</w:t>
            </w:r>
          </w:p>
        </w:tc>
      </w:tr>
      <w:tr w:rsidR="00BC62AF" w:rsidRPr="0076248C" w14:paraId="39D48D1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1EFB43F"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1.78. átmeneti intézkedéseket hozhat, és azokról beszámol a képviselő-testületnek,</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53E2AB5A"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11. § (1) és 11. § (4) bekezdés.</w:t>
            </w:r>
          </w:p>
        </w:tc>
      </w:tr>
      <w:tr w:rsidR="00BC62AF" w:rsidRPr="0076248C" w14:paraId="4AABEEF2"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A3471D6"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1.79. átcsoportosítást hajthat végre a helyi önkormányzat és az önkormányzat által fenntartott költségvetési szerv költségvetési kiadásainak és bevételeinek a kiemelt előirányzatai között, az önkormányzat és az önkormányzat által fenntartott költségvetési szerv közötti feladatátrendezésből adódó kiadási és bevételi előirányzat-módosítást értékhatár nélkül végrehajthat, átcsoportosíthat az önkormányzat kiemelt előirányzatain belül a rovatok között, az általános tartalék és a céltartalékok költségvetési sorokra történő átcsoportosítás jogát értékhatár nélkül gyakorolhatja,</w:t>
            </w:r>
          </w:p>
        </w:tc>
        <w:tc>
          <w:tcPr>
            <w:tcW w:w="4681" w:type="dxa"/>
            <w:tcBorders>
              <w:top w:val="outset" w:sz="6" w:space="0" w:color="00000A"/>
              <w:left w:val="outset" w:sz="6" w:space="0" w:color="00000A"/>
              <w:bottom w:val="outset" w:sz="6" w:space="0" w:color="00000A"/>
              <w:right w:val="outset" w:sz="6" w:space="0" w:color="00000A"/>
            </w:tcBorders>
            <w:hideMark/>
          </w:tcPr>
          <w:p w14:paraId="38FFDC1C"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14. §.</w:t>
            </w:r>
          </w:p>
        </w:tc>
      </w:tr>
      <w:tr w:rsidR="00BC62AF" w:rsidRPr="0076248C" w14:paraId="24B28320"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0FA8C69"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1.78. jogosult a pályázati önerő, projekt- előkészítési alap céltartalék terhére az előirányzatnak megfelelő összegig a pályázat benyújtására és a pályázat benyújtása esetén az önrész biztosítására, az erről szóló nyilatkozat megtételére, az önrész változása esetén annak módosítására,</w:t>
            </w:r>
          </w:p>
        </w:tc>
        <w:tc>
          <w:tcPr>
            <w:tcW w:w="4681" w:type="dxa"/>
            <w:tcBorders>
              <w:top w:val="outset" w:sz="6" w:space="0" w:color="00000A"/>
              <w:left w:val="outset" w:sz="6" w:space="0" w:color="00000A"/>
              <w:bottom w:val="outset" w:sz="6" w:space="0" w:color="00000A"/>
              <w:right w:val="outset" w:sz="6" w:space="0" w:color="00000A"/>
            </w:tcBorders>
            <w:hideMark/>
          </w:tcPr>
          <w:p w14:paraId="66E9717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15. § (1) bekezdés.</w:t>
            </w:r>
          </w:p>
        </w:tc>
      </w:tr>
      <w:tr w:rsidR="00BC62AF" w:rsidRPr="0076248C" w14:paraId="40E0DDED"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6F5D327F"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1.80. értékhatár nélkül jogosult a dologi kiadások előirányzatán belül elvégzett, felújításnak minősülő feladatok felújítási címjegyzékbe történő felvételére és a felújítási feladatok között elvégzett karbantartásnak minősülő feladatok dologi kiadások közé történő átcsoportosítására.</w:t>
            </w:r>
          </w:p>
        </w:tc>
        <w:tc>
          <w:tcPr>
            <w:tcW w:w="4681" w:type="dxa"/>
            <w:tcBorders>
              <w:top w:val="outset" w:sz="6" w:space="0" w:color="00000A"/>
              <w:left w:val="outset" w:sz="6" w:space="0" w:color="00000A"/>
              <w:bottom w:val="outset" w:sz="6" w:space="0" w:color="00000A"/>
              <w:right w:val="outset" w:sz="6" w:space="0" w:color="00000A"/>
            </w:tcBorders>
            <w:hideMark/>
          </w:tcPr>
          <w:p w14:paraId="6567241A"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15. § (3) bekezdés.</w:t>
            </w:r>
          </w:p>
        </w:tc>
      </w:tr>
      <w:tr w:rsidR="00BC62AF" w:rsidRPr="0076248C" w14:paraId="2521E0D2"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DAE96D5"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1.81. megköti az életjáradéki szerződést,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DDD12A9"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időskor életjáradékkal történő önkormányzati támogatásáról szóló 6/2019. (IV. 30.) önkormányzati rendelet 9. § bekezdés.</w:t>
            </w:r>
          </w:p>
        </w:tc>
      </w:tr>
      <w:tr w:rsidR="00BC62AF" w:rsidRPr="0076248C" w14:paraId="38651DF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1FBAA2D8"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1.82. dönt a </w:t>
            </w:r>
            <w:bookmarkStart w:id="6" w:name="_Hlk106782491"/>
            <w:r w:rsidRPr="0076248C">
              <w:rPr>
                <w:rFonts w:ascii="Times New Roman" w:eastAsia="Calibri" w:hAnsi="Times New Roman"/>
                <w:sz w:val="24"/>
                <w:szCs w:val="24"/>
              </w:rPr>
              <w:t>településterv, kézikönyv és településképi rendelet készítéséről és módosításá</w:t>
            </w:r>
            <w:bookmarkEnd w:id="6"/>
            <w:r w:rsidRPr="0076248C">
              <w:rPr>
                <w:rFonts w:ascii="Times New Roman" w:eastAsia="Calibri" w:hAnsi="Times New Roman"/>
                <w:sz w:val="24"/>
                <w:szCs w:val="24"/>
              </w:rPr>
              <w:t xml:space="preserve">ról, a döntése tartalmazza </w:t>
            </w:r>
          </w:p>
          <w:p w14:paraId="5606080B" w14:textId="77777777" w:rsidR="00BC62AF" w:rsidRPr="0076248C" w:rsidRDefault="00BC62AF" w:rsidP="00362CD8">
            <w:pPr>
              <w:suppressAutoHyphens/>
              <w:spacing w:after="0" w:line="240" w:lineRule="auto"/>
              <w:ind w:left="134" w:right="142" w:firstLine="284"/>
              <w:jc w:val="both"/>
              <w:rPr>
                <w:rFonts w:ascii="Times New Roman" w:hAnsi="Times New Roman"/>
                <w:sz w:val="24"/>
                <w:szCs w:val="24"/>
              </w:rPr>
            </w:pPr>
            <w:r w:rsidRPr="0076248C">
              <w:rPr>
                <w:rFonts w:ascii="Times New Roman" w:hAnsi="Times New Roman"/>
                <w:sz w:val="24"/>
                <w:szCs w:val="24"/>
              </w:rPr>
              <w:t xml:space="preserve">a) </w:t>
            </w:r>
            <w:proofErr w:type="spellStart"/>
            <w:r w:rsidRPr="0076248C">
              <w:rPr>
                <w:rFonts w:ascii="Times New Roman" w:hAnsi="Times New Roman"/>
                <w:sz w:val="24"/>
                <w:szCs w:val="24"/>
              </w:rPr>
              <w:t>a</w:t>
            </w:r>
            <w:proofErr w:type="spellEnd"/>
            <w:r w:rsidRPr="0076248C">
              <w:rPr>
                <w:rFonts w:ascii="Times New Roman" w:hAnsi="Times New Roman"/>
                <w:sz w:val="24"/>
                <w:szCs w:val="24"/>
              </w:rPr>
              <w:t xml:space="preserve"> készítés vagy módosítás tényét,</w:t>
            </w:r>
          </w:p>
          <w:p w14:paraId="406F6417" w14:textId="77777777" w:rsidR="00BC62AF" w:rsidRPr="0076248C" w:rsidRDefault="00BC62AF" w:rsidP="00362CD8">
            <w:pPr>
              <w:suppressAutoHyphens/>
              <w:spacing w:after="0" w:line="240" w:lineRule="auto"/>
              <w:ind w:left="134" w:right="142" w:firstLine="284"/>
              <w:jc w:val="both"/>
              <w:rPr>
                <w:rFonts w:ascii="Times New Roman" w:hAnsi="Times New Roman"/>
                <w:sz w:val="24"/>
                <w:szCs w:val="24"/>
              </w:rPr>
            </w:pPr>
            <w:r w:rsidRPr="0076248C">
              <w:rPr>
                <w:rFonts w:ascii="Times New Roman" w:hAnsi="Times New Roman"/>
                <w:sz w:val="24"/>
                <w:szCs w:val="24"/>
              </w:rPr>
              <w:t xml:space="preserve">b) új beépítésre szánt terület kijelölése esetén az építési törvényben foglalt követelményeknek való megfelelést, </w:t>
            </w:r>
          </w:p>
          <w:p w14:paraId="0C5F94E2" w14:textId="77777777" w:rsidR="00BC62AF" w:rsidRPr="0076248C" w:rsidRDefault="00BC62AF" w:rsidP="00362CD8">
            <w:pPr>
              <w:suppressAutoHyphens/>
              <w:spacing w:after="0" w:line="240" w:lineRule="auto"/>
              <w:ind w:left="134" w:right="142" w:firstLine="284"/>
              <w:jc w:val="both"/>
              <w:rPr>
                <w:rFonts w:ascii="Times New Roman" w:hAnsi="Times New Roman"/>
                <w:sz w:val="24"/>
                <w:szCs w:val="24"/>
              </w:rPr>
            </w:pPr>
            <w:r w:rsidRPr="0076248C">
              <w:rPr>
                <w:rFonts w:ascii="Times New Roman" w:hAnsi="Times New Roman"/>
                <w:sz w:val="24"/>
                <w:szCs w:val="24"/>
              </w:rPr>
              <w:t>c) amennyiben indokolt, a kiemelt fejlesztési területté nyilvánítást és</w:t>
            </w:r>
          </w:p>
          <w:p w14:paraId="49DF635D" w14:textId="77777777" w:rsidR="00BC62AF" w:rsidRPr="0076248C" w:rsidRDefault="00BC62AF" w:rsidP="00362CD8">
            <w:pPr>
              <w:suppressAutoHyphens/>
              <w:spacing w:after="0" w:line="240" w:lineRule="auto"/>
              <w:ind w:left="134" w:right="142" w:firstLine="284"/>
              <w:jc w:val="both"/>
              <w:rPr>
                <w:rFonts w:ascii="Times New Roman" w:eastAsia="SimSun" w:hAnsi="Times New Roman"/>
                <w:kern w:val="2"/>
                <w:sz w:val="24"/>
                <w:szCs w:val="24"/>
                <w:lang w:eastAsia="zh-CN" w:bidi="hi-IN"/>
              </w:rPr>
            </w:pPr>
            <w:r w:rsidRPr="0076248C">
              <w:rPr>
                <w:rFonts w:ascii="Times New Roman" w:hAnsi="Times New Roman"/>
                <w:sz w:val="24"/>
                <w:szCs w:val="24"/>
              </w:rPr>
              <w:t>d) a megalapozó vizsgálat és az alátámasztó javaslat tartalmát meghatározó feljegyzés elfogadását.</w:t>
            </w:r>
          </w:p>
        </w:tc>
        <w:tc>
          <w:tcPr>
            <w:tcW w:w="4681" w:type="dxa"/>
            <w:tcBorders>
              <w:top w:val="outset" w:sz="6" w:space="0" w:color="00000A"/>
              <w:left w:val="outset" w:sz="6" w:space="0" w:color="00000A"/>
              <w:bottom w:val="outset" w:sz="6" w:space="0" w:color="00000A"/>
              <w:right w:val="outset" w:sz="6" w:space="0" w:color="00000A"/>
            </w:tcBorders>
          </w:tcPr>
          <w:p w14:paraId="19F3C8A5"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bCs/>
                <w:iCs/>
                <w:sz w:val="24"/>
                <w:szCs w:val="24"/>
                <w:lang w:eastAsia="hu-HU"/>
              </w:rPr>
              <w:t>A partnerségi egyeztetés szabályairól szóló Budapest Főváros XIV. Kerület Képviselő-testülete 24/2022. (VII. 13.) önkormányzati rendelet 2. § (1) bekezdés</w:t>
            </w:r>
          </w:p>
        </w:tc>
      </w:tr>
      <w:tr w:rsidR="00BC62AF" w:rsidRPr="0076248C" w14:paraId="0C0EF5CF"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1A3B2CCD" w14:textId="77777777" w:rsidR="00BC62AF" w:rsidRPr="0076248C" w:rsidRDefault="00BC62AF" w:rsidP="00362CD8">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 xml:space="preserve">1.83. dönt a </w:t>
            </w:r>
            <w:r w:rsidRPr="0076248C">
              <w:rPr>
                <w:rFonts w:ascii="Times New Roman" w:eastAsia="Calibri" w:hAnsi="Times New Roman"/>
                <w:bCs/>
                <w:iCs/>
                <w:sz w:val="24"/>
                <w:szCs w:val="24"/>
                <w:lang w:eastAsia="hu-HU"/>
              </w:rPr>
              <w:t>településterv (településfejlesztési terv és településrendezési terv), a településképi arculati kézikönyv és a településképi rendelet készítésének, módosításának egyszerű és rövid eljárásban történő egyeztetése során beérkezett, a tartalmi előírásoknak megfelelő partneri vélemények, elfogadásáról vagy el nem fogadásáról</w:t>
            </w:r>
            <w:proofErr w:type="gramStart"/>
            <w:r w:rsidRPr="0076248C">
              <w:rPr>
                <w:rFonts w:ascii="Times New Roman" w:eastAsia="Calibri" w:hAnsi="Times New Roman"/>
                <w:bCs/>
                <w:iCs/>
                <w:sz w:val="24"/>
                <w:szCs w:val="24"/>
                <w:lang w:eastAsia="hu-HU"/>
              </w:rPr>
              <w:t>..</w:t>
            </w:r>
            <w:proofErr w:type="gramEnd"/>
          </w:p>
        </w:tc>
        <w:tc>
          <w:tcPr>
            <w:tcW w:w="4681" w:type="dxa"/>
            <w:tcBorders>
              <w:top w:val="outset" w:sz="6" w:space="0" w:color="00000A"/>
              <w:left w:val="outset" w:sz="6" w:space="0" w:color="00000A"/>
              <w:bottom w:val="outset" w:sz="6" w:space="0" w:color="00000A"/>
              <w:right w:val="outset" w:sz="6" w:space="0" w:color="00000A"/>
            </w:tcBorders>
          </w:tcPr>
          <w:p w14:paraId="6B32846B" w14:textId="77777777" w:rsidR="00BC62AF" w:rsidRPr="0076248C" w:rsidRDefault="00BC62AF" w:rsidP="00362CD8">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bCs/>
                <w:iCs/>
                <w:sz w:val="24"/>
                <w:szCs w:val="24"/>
                <w:lang w:eastAsia="hu-HU"/>
              </w:rPr>
              <w:t>A partnerségi egyeztetés szabályairól szóló Budapest Főváros XIV. Kerület Képviselő-testülete 24/2022. (VII. 13.) önkormányzati rendelet 3. § (4) bekezdés.</w:t>
            </w:r>
          </w:p>
        </w:tc>
      </w:tr>
      <w:tr w:rsidR="00BC62AF" w:rsidRPr="0076248C" w14:paraId="5F7A7515"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4F8C045"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1.84. megköti a Zuglói Városgazdálkodási Közszolgáltató Zártkörűen Működő Részvénytársasággal a Megvalósítási Keretszerződésen alapuló Eseti Megállapodásokat</w:t>
            </w:r>
          </w:p>
        </w:tc>
        <w:tc>
          <w:tcPr>
            <w:tcW w:w="4681" w:type="dxa"/>
            <w:tcBorders>
              <w:top w:val="outset" w:sz="6" w:space="0" w:color="00000A"/>
              <w:left w:val="outset" w:sz="6" w:space="0" w:color="00000A"/>
              <w:bottom w:val="outset" w:sz="6" w:space="0" w:color="00000A"/>
              <w:right w:val="outset" w:sz="6" w:space="0" w:color="00000A"/>
            </w:tcBorders>
            <w:vAlign w:val="center"/>
          </w:tcPr>
          <w:p w14:paraId="45F4E824"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p>
        </w:tc>
      </w:tr>
      <w:tr w:rsidR="00BC62AF" w:rsidRPr="0076248C" w14:paraId="13B7E602"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7EA95D2"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1.85. jóváhagyja a beruházási/felújítási engedélyokiratot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D828867"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7/2020. (III. 31.) önkormányzati rendelete az önkormányzati beruházások és felújítások engedélyokiratáról 5.§ (1) bekezdés</w:t>
            </w:r>
          </w:p>
        </w:tc>
      </w:tr>
      <w:tr w:rsidR="00BC62AF" w:rsidRPr="0076248C" w14:paraId="6CC83A8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0FFA7AE"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1.86. jóváhagyja a tervezési célokmányt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AD08698"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7/2020. (III. 31.) önkormányzati rendelete az önkormányzati beruházások és felújítások engedélyokiratáról 5.§ (1) bekezdés</w:t>
            </w:r>
          </w:p>
        </w:tc>
      </w:tr>
      <w:tr w:rsidR="00BC62AF" w:rsidRPr="0076248C" w14:paraId="4989A756" w14:textId="77777777" w:rsidTr="001F6A3E">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87A278E" w14:textId="77777777" w:rsidR="00BC62AF" w:rsidRPr="0076248C" w:rsidRDefault="00BC62AF" w:rsidP="00362CD8">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1.87. településrendezési eszközök, arculati kézikönyv, településképi rendelet készítésére, illetve módosítására irányuló szándékról dönt és az elfogadásukhoz szükséges eljárásokat lefolytatja.</w:t>
            </w:r>
          </w:p>
        </w:tc>
        <w:tc>
          <w:tcPr>
            <w:tcW w:w="4681" w:type="dxa"/>
            <w:tcBorders>
              <w:top w:val="outset" w:sz="6" w:space="0" w:color="00000A"/>
              <w:left w:val="outset" w:sz="6" w:space="0" w:color="00000A"/>
              <w:bottom w:val="outset" w:sz="6" w:space="0" w:color="00000A"/>
              <w:right w:val="outset" w:sz="6" w:space="0" w:color="00000A"/>
            </w:tcBorders>
            <w:hideMark/>
          </w:tcPr>
          <w:p w14:paraId="614C5C9C" w14:textId="77777777" w:rsidR="00BC62AF" w:rsidRPr="0076248C" w:rsidRDefault="00BC62AF" w:rsidP="00362CD8">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településfejlesztéssel, településrendezéssel és településkép-védelemmel összefüggő partnerségi egyeztetés helyi szabályairól szóló 8/2019. (IV. 30.) önkormányzati rendelet 6. § (1) bekezdés.</w:t>
            </w:r>
          </w:p>
        </w:tc>
      </w:tr>
    </w:tbl>
    <w:p w14:paraId="3E1A4CCD" w14:textId="77777777" w:rsidR="00BC62AF" w:rsidRDefault="00BC62AF" w:rsidP="00BC62AF">
      <w:pPr>
        <w:jc w:val="right"/>
        <w:rPr>
          <w:rFonts w:ascii="Times New Roman" w:hAnsi="Times New Roman"/>
          <w:sz w:val="24"/>
          <w:szCs w:val="24"/>
        </w:rPr>
      </w:pPr>
    </w:p>
    <w:p w14:paraId="62DF0033" w14:textId="77777777" w:rsidR="0015445F" w:rsidRDefault="0015445F" w:rsidP="00334200">
      <w:pPr>
        <w:jc w:val="right"/>
        <w:rPr>
          <w:rFonts w:ascii="Times New Roman" w:hAnsi="Times New Roman"/>
          <w:sz w:val="24"/>
          <w:szCs w:val="24"/>
        </w:rPr>
      </w:pPr>
    </w:p>
    <w:sectPr w:rsidR="0015445F" w:rsidSect="000A7ACD">
      <w:head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0CB17" w14:textId="77777777" w:rsidR="00253B2E" w:rsidRDefault="00253B2E" w:rsidP="000B497F">
      <w:pPr>
        <w:spacing w:after="0" w:line="240" w:lineRule="auto"/>
      </w:pPr>
      <w:r>
        <w:separator/>
      </w:r>
    </w:p>
  </w:endnote>
  <w:endnote w:type="continuationSeparator" w:id="0">
    <w:p w14:paraId="27C115E1" w14:textId="77777777" w:rsidR="00253B2E" w:rsidRDefault="00253B2E" w:rsidP="000B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8414B" w14:textId="77777777" w:rsidR="00253B2E" w:rsidRDefault="00253B2E" w:rsidP="000B497F">
      <w:pPr>
        <w:spacing w:after="0" w:line="240" w:lineRule="auto"/>
      </w:pPr>
      <w:r>
        <w:separator/>
      </w:r>
    </w:p>
  </w:footnote>
  <w:footnote w:type="continuationSeparator" w:id="0">
    <w:p w14:paraId="47FE68B9" w14:textId="77777777" w:rsidR="00253B2E" w:rsidRDefault="00253B2E" w:rsidP="000B497F">
      <w:pPr>
        <w:spacing w:after="0" w:line="240" w:lineRule="auto"/>
      </w:pPr>
      <w:r>
        <w:continuationSeparator/>
      </w:r>
    </w:p>
  </w:footnote>
  <w:footnote w:id="1">
    <w:p w14:paraId="043D0D13" w14:textId="77777777" w:rsidR="001F4E80" w:rsidRDefault="001F4E80" w:rsidP="001F4E80">
      <w:pPr>
        <w:rPr>
          <w:sz w:val="19"/>
          <w:szCs w:val="19"/>
        </w:rPr>
      </w:pPr>
      <w:r>
        <w:rPr>
          <w:sz w:val="19"/>
          <w:szCs w:val="19"/>
          <w:vertAlign w:val="superscript"/>
        </w:rPr>
        <w:footnoteRef/>
      </w:r>
      <w:r>
        <w:rPr>
          <w:sz w:val="19"/>
          <w:szCs w:val="19"/>
        </w:rPr>
        <w:t xml:space="preserve"> Beiktatta: Budapest Főváros XIV. Kerület Zugló Önkormányzata Képviselő-testülete 36/2021. (IX. 30.) önkormányzati rendelete 3. §. Hatályos: 2021. X. 1-től.</w:t>
      </w:r>
    </w:p>
  </w:footnote>
  <w:footnote w:id="2">
    <w:p w14:paraId="352B3E30" w14:textId="77777777" w:rsidR="001F4E80" w:rsidRDefault="001F4E80" w:rsidP="001F4E80">
      <w:pPr>
        <w:rPr>
          <w:sz w:val="19"/>
          <w:szCs w:val="19"/>
        </w:rPr>
      </w:pPr>
      <w:r>
        <w:rPr>
          <w:sz w:val="19"/>
          <w:szCs w:val="19"/>
          <w:vertAlign w:val="superscript"/>
        </w:rPr>
        <w:footnoteRef/>
      </w:r>
      <w:r>
        <w:rPr>
          <w:sz w:val="19"/>
          <w:szCs w:val="19"/>
        </w:rPr>
        <w:t xml:space="preserve"> Beiktatta: Budapest Főváros XIV. Kerület Zugló Önkormányzata Képviselő-testülete 36/2021. (IX. 30.) önkormányzati rendelete 4. §. Hatályos: 2021. X. 1-től.</w:t>
      </w:r>
    </w:p>
  </w:footnote>
  <w:footnote w:id="3">
    <w:p w14:paraId="56FD7853" w14:textId="77777777" w:rsidR="001F4E80" w:rsidRDefault="001F4E80" w:rsidP="001F4E80">
      <w:pPr>
        <w:rPr>
          <w:sz w:val="19"/>
          <w:szCs w:val="19"/>
        </w:rPr>
      </w:pPr>
      <w:r>
        <w:rPr>
          <w:sz w:val="19"/>
          <w:szCs w:val="19"/>
          <w:vertAlign w:val="superscript"/>
        </w:rPr>
        <w:footnoteRef/>
      </w:r>
      <w:r>
        <w:rPr>
          <w:sz w:val="19"/>
          <w:szCs w:val="19"/>
        </w:rPr>
        <w:t xml:space="preserve"> Megállapította: Budapest Főváros XIV. Kerület Zugló Önkormányzata Képviselő-testülete 33/2020. (VIII. 26.) önkormányzati rendelete 4. §. Hatályos: 2020. VIII. 26. 11 órától.</w:t>
      </w:r>
    </w:p>
  </w:footnote>
  <w:footnote w:id="4">
    <w:p w14:paraId="54FDED88" w14:textId="77777777" w:rsidR="001F4E80" w:rsidRDefault="001F4E80" w:rsidP="001F4E80">
      <w:pPr>
        <w:rPr>
          <w:sz w:val="19"/>
          <w:szCs w:val="19"/>
        </w:rPr>
      </w:pPr>
      <w:r>
        <w:rPr>
          <w:sz w:val="19"/>
          <w:szCs w:val="19"/>
          <w:vertAlign w:val="superscript"/>
        </w:rPr>
        <w:footnoteRef/>
      </w:r>
      <w:r>
        <w:rPr>
          <w:sz w:val="19"/>
          <w:szCs w:val="19"/>
        </w:rPr>
        <w:t xml:space="preserve"> Beiktatta: Budapest Főváros XIV. Kerület Zugló Önkormányzata Képviselő-testülete 36/2021. (IX. 30.) önkormányzati rendelete 5. §. Hatályos: 2021. X. 1-től.</w:t>
      </w:r>
    </w:p>
  </w:footnote>
  <w:footnote w:id="5">
    <w:p w14:paraId="2C8E4B08"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6">
    <w:p w14:paraId="69E13677"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7">
    <w:p w14:paraId="7FF354C9"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8">
    <w:p w14:paraId="35088FE4"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9">
    <w:p w14:paraId="2484F4D2"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10">
    <w:p w14:paraId="1BB0F1B6"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11">
    <w:p w14:paraId="6E35894A"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12">
    <w:p w14:paraId="16E0C23D"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13">
    <w:p w14:paraId="4788566E"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14">
    <w:p w14:paraId="5468A39C"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15">
    <w:p w14:paraId="4D5975DB" w14:textId="77777777" w:rsidR="001F4E80" w:rsidRDefault="001F4E80" w:rsidP="001F4E80">
      <w:pPr>
        <w:rPr>
          <w:sz w:val="19"/>
          <w:szCs w:val="19"/>
        </w:rPr>
      </w:pPr>
      <w:r>
        <w:rPr>
          <w:sz w:val="19"/>
          <w:szCs w:val="19"/>
          <w:vertAlign w:val="superscript"/>
        </w:rPr>
        <w:footnoteRef/>
      </w:r>
      <w:r>
        <w:rPr>
          <w:sz w:val="19"/>
          <w:szCs w:val="19"/>
        </w:rPr>
        <w:t xml:space="preserve"> Hatályon kívül helyezte: Budapest Főváros XIV. Kerület Zugló Önkormányzat Képviselő-testülete 16/2019. (XI. 7.) önkormányzati rendelete 11. § (2). Hatálytalan: 2019. XI. 7-től.</w:t>
      </w:r>
    </w:p>
  </w:footnote>
  <w:footnote w:id="16">
    <w:p w14:paraId="7C0B38C2"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c).</w:t>
      </w:r>
    </w:p>
  </w:footnote>
  <w:footnote w:id="17">
    <w:p w14:paraId="558D6163" w14:textId="77777777" w:rsidR="001F4E80" w:rsidRDefault="001F4E80" w:rsidP="001F4E80">
      <w:pPr>
        <w:rPr>
          <w:sz w:val="19"/>
          <w:szCs w:val="19"/>
        </w:rPr>
      </w:pPr>
      <w:r>
        <w:rPr>
          <w:sz w:val="19"/>
          <w:szCs w:val="19"/>
          <w:vertAlign w:val="superscript"/>
        </w:rPr>
        <w:footnoteRef/>
      </w:r>
      <w:r>
        <w:rPr>
          <w:sz w:val="19"/>
          <w:szCs w:val="19"/>
        </w:rPr>
        <w:t xml:space="preserve"> Hatályon kívül helyezte: Budapest Főváros XIV. Kerület Zugló Önkormányzat Képviselő-testülete 16/2019. (XI. 7.) önkormányzati rendelete 11. § (2). Hatálytalan: 2019. XI. 7-től.</w:t>
      </w:r>
    </w:p>
  </w:footnote>
  <w:footnote w:id="18">
    <w:p w14:paraId="2BDDF6FF"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c).</w:t>
      </w:r>
    </w:p>
  </w:footnote>
  <w:footnote w:id="19">
    <w:p w14:paraId="7D595AEB" w14:textId="77777777" w:rsidR="001F4E80" w:rsidRDefault="001F4E80" w:rsidP="001F4E80">
      <w:pPr>
        <w:rPr>
          <w:sz w:val="19"/>
          <w:szCs w:val="19"/>
        </w:rPr>
      </w:pPr>
      <w:r>
        <w:rPr>
          <w:sz w:val="19"/>
          <w:szCs w:val="19"/>
          <w:vertAlign w:val="superscript"/>
        </w:rPr>
        <w:footnoteRef/>
      </w:r>
      <w:r>
        <w:rPr>
          <w:sz w:val="19"/>
          <w:szCs w:val="19"/>
        </w:rPr>
        <w:t xml:space="preserve"> Megállapította: Budapest Főváros XIV. Kerület Zugló Önkormányzata Képviselő-testülete 17/2023. (V. 25.) önkormányzati rendelete 3. §. Hatályos: 2023. V. 25. 12 órától.</w:t>
      </w:r>
    </w:p>
  </w:footnote>
  <w:footnote w:id="20">
    <w:p w14:paraId="6801D1BE" w14:textId="77777777" w:rsidR="001F4E80" w:rsidRDefault="001F4E80" w:rsidP="001F4E80">
      <w:pPr>
        <w:rPr>
          <w:sz w:val="19"/>
          <w:szCs w:val="19"/>
        </w:rPr>
      </w:pPr>
      <w:r>
        <w:rPr>
          <w:sz w:val="19"/>
          <w:szCs w:val="19"/>
          <w:vertAlign w:val="superscript"/>
        </w:rPr>
        <w:footnoteRef/>
      </w:r>
      <w:r>
        <w:rPr>
          <w:sz w:val="19"/>
          <w:szCs w:val="19"/>
        </w:rPr>
        <w:t xml:space="preserve"> Megállapította: Budapest Főváros XIV. Kerület Zugló Önkormányzata Képviselő-testülete 17/2023. (V. 25.) önkormányzati rendelete 3. §. Hatályos: 2023. V. 25. 12 órától.</w:t>
      </w:r>
    </w:p>
  </w:footnote>
  <w:footnote w:id="21">
    <w:p w14:paraId="28D86747" w14:textId="77777777" w:rsidR="001F4E80" w:rsidRDefault="001F4E80" w:rsidP="001F4E80">
      <w:pPr>
        <w:rPr>
          <w:sz w:val="19"/>
          <w:szCs w:val="19"/>
        </w:rPr>
      </w:pPr>
      <w:r>
        <w:rPr>
          <w:sz w:val="19"/>
          <w:szCs w:val="19"/>
          <w:vertAlign w:val="superscript"/>
        </w:rPr>
        <w:footnoteRef/>
      </w:r>
      <w:r>
        <w:rPr>
          <w:sz w:val="19"/>
          <w:szCs w:val="19"/>
        </w:rPr>
        <w:t xml:space="preserve"> Hatályon kívül helyezte: Budapest Főváros XIV. Kerület Zugló Önkormányzat Képviselő-testülete 16/2019. (XI. 7.) önkormányzati rendelete 11. § (2). Hatálytalan: 2019. XI. 7-től.</w:t>
      </w:r>
    </w:p>
  </w:footnote>
  <w:footnote w:id="22">
    <w:p w14:paraId="10FECEEF"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c).</w:t>
      </w:r>
    </w:p>
  </w:footnote>
  <w:footnote w:id="23">
    <w:p w14:paraId="1A556CE3" w14:textId="77777777" w:rsidR="001F4E80" w:rsidRDefault="001F4E80" w:rsidP="001F4E80">
      <w:pPr>
        <w:rPr>
          <w:sz w:val="19"/>
          <w:szCs w:val="19"/>
        </w:rPr>
      </w:pPr>
      <w:r>
        <w:rPr>
          <w:sz w:val="19"/>
          <w:szCs w:val="19"/>
          <w:vertAlign w:val="superscript"/>
        </w:rPr>
        <w:footnoteRef/>
      </w:r>
      <w:r>
        <w:rPr>
          <w:sz w:val="19"/>
          <w:szCs w:val="19"/>
        </w:rPr>
        <w:t xml:space="preserve"> Hatályon kívül helyezte: Budapest Főváros XIV. Kerület Zugló Önkormányzat Képviselő-testülete 16/2019. (XI. 7.) önkormányzati rendelete 11. § (2). Hatálytalan: 2019. XI. 7-től.</w:t>
      </w:r>
    </w:p>
  </w:footnote>
  <w:footnote w:id="24">
    <w:p w14:paraId="5A3EED92"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d).</w:t>
      </w:r>
    </w:p>
  </w:footnote>
  <w:footnote w:id="25">
    <w:p w14:paraId="3B2CE137" w14:textId="77777777" w:rsidR="001F4E80" w:rsidRDefault="001F4E80" w:rsidP="001F4E80">
      <w:pPr>
        <w:rPr>
          <w:sz w:val="19"/>
          <w:szCs w:val="19"/>
        </w:rPr>
      </w:pPr>
      <w:r>
        <w:rPr>
          <w:b/>
          <w:bCs/>
          <w:i/>
          <w:iCs/>
          <w:sz w:val="19"/>
          <w:szCs w:val="19"/>
          <w:vertAlign w:val="superscript"/>
        </w:rPr>
        <w:footnoteRef/>
      </w:r>
      <w:r>
        <w:rPr>
          <w:sz w:val="19"/>
          <w:szCs w:val="19"/>
        </w:rPr>
        <w:t xml:space="preserve"> Módosította: Budapest Főváros XIV. Kerület Zugló Önkormányzata Képviselő-testülete 14/2019. (VI. 14.) önkormányzati rendelete 1. § b).</w:t>
      </w:r>
    </w:p>
  </w:footnote>
  <w:footnote w:id="26">
    <w:p w14:paraId="43C8D964"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Önkormányzata Képviselő-testülete 14/2019. (VI. 14.) önkormányzati rendelete 1. § c).</w:t>
      </w:r>
    </w:p>
  </w:footnote>
  <w:footnote w:id="27">
    <w:p w14:paraId="0B48A613"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28">
    <w:p w14:paraId="7D17EB15"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Önkormányzata Képviselő-testülete 14/2019. (VI. 14.) önkormányzati rendelete 1. § c).</w:t>
      </w:r>
    </w:p>
  </w:footnote>
  <w:footnote w:id="29">
    <w:p w14:paraId="19A29013" w14:textId="77777777" w:rsidR="001F4E80" w:rsidRDefault="001F4E80" w:rsidP="001F4E80">
      <w:pPr>
        <w:rPr>
          <w:sz w:val="19"/>
          <w:szCs w:val="19"/>
        </w:rPr>
      </w:pPr>
      <w:r>
        <w:rPr>
          <w:sz w:val="19"/>
          <w:szCs w:val="19"/>
          <w:vertAlign w:val="superscript"/>
        </w:rPr>
        <w:footnoteRef/>
      </w:r>
      <w:r>
        <w:rPr>
          <w:sz w:val="19"/>
          <w:szCs w:val="19"/>
        </w:rPr>
        <w:t xml:space="preserve"> Megállapította: Budapest Főváros XIV. Kerület Zugló Önkormányzata Képviselő-testülete 2/2022. (II. 10.) önkormányzati rendelete 1. §. Hatályos: 2022. II. 10. 15 órától.</w:t>
      </w:r>
    </w:p>
  </w:footnote>
  <w:footnote w:id="30">
    <w:p w14:paraId="0C7DDDBB" w14:textId="77777777" w:rsidR="001F4E80" w:rsidRDefault="001F4E80" w:rsidP="001F4E80">
      <w:pPr>
        <w:rPr>
          <w:sz w:val="19"/>
          <w:szCs w:val="19"/>
        </w:rPr>
      </w:pPr>
      <w:r>
        <w:rPr>
          <w:sz w:val="19"/>
          <w:szCs w:val="19"/>
          <w:vertAlign w:val="superscript"/>
        </w:rPr>
        <w:footnoteRef/>
      </w:r>
      <w:r>
        <w:rPr>
          <w:sz w:val="19"/>
          <w:szCs w:val="19"/>
        </w:rPr>
        <w:t xml:space="preserve"> Megállapította: Budapest Főváros XIV. Kerület Zugló Önkormányzata Képviselő-testülete 2/2022. (II. 10.) önkormányzati rendelete 2. §. Hatályos: 2022. II. 10. 15 órától.</w:t>
      </w:r>
    </w:p>
  </w:footnote>
  <w:footnote w:id="31">
    <w:p w14:paraId="53B00495"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b).</w:t>
      </w:r>
    </w:p>
  </w:footnote>
  <w:footnote w:id="32">
    <w:p w14:paraId="22ACA411" w14:textId="77777777" w:rsidR="001F4E80" w:rsidRDefault="001F4E80" w:rsidP="001F4E80">
      <w:pPr>
        <w:rPr>
          <w:sz w:val="19"/>
          <w:szCs w:val="19"/>
        </w:rPr>
      </w:pPr>
      <w:r>
        <w:rPr>
          <w:sz w:val="19"/>
          <w:szCs w:val="19"/>
          <w:vertAlign w:val="superscript"/>
        </w:rPr>
        <w:footnoteRef/>
      </w:r>
      <w:r>
        <w:rPr>
          <w:sz w:val="19"/>
          <w:szCs w:val="19"/>
        </w:rPr>
        <w:t xml:space="preserve"> Megállapította: Budapest Főváros XIV. Kerület Zugló Önkormányzata Képviselő-testülete 2/2022. (II. 10.) önkormányzati rendelete 3. §.Hatályos: 2022. II. 10. 15 órától.</w:t>
      </w:r>
    </w:p>
  </w:footnote>
  <w:footnote w:id="33">
    <w:p w14:paraId="541EF525" w14:textId="77777777" w:rsidR="001F4E80" w:rsidRDefault="001F4E80" w:rsidP="001F4E80">
      <w:pPr>
        <w:rPr>
          <w:sz w:val="19"/>
          <w:szCs w:val="19"/>
        </w:rPr>
      </w:pPr>
      <w:r>
        <w:rPr>
          <w:sz w:val="19"/>
          <w:szCs w:val="19"/>
          <w:vertAlign w:val="superscript"/>
        </w:rPr>
        <w:footnoteRef/>
      </w:r>
      <w:r>
        <w:rPr>
          <w:sz w:val="19"/>
          <w:szCs w:val="19"/>
        </w:rPr>
        <w:t xml:space="preserve"> Megállapította: Budapest Főváros XIV. Kerület Zugló Önkormányzata Képviselő-testülete 2/2022. (II. 10.) önkormányzati rendelete 4. §. Hatályos: 2022. II. 10. 15 órától.</w:t>
      </w:r>
    </w:p>
  </w:footnote>
  <w:footnote w:id="34">
    <w:p w14:paraId="42AF6588"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e).</w:t>
      </w:r>
    </w:p>
  </w:footnote>
  <w:footnote w:id="35">
    <w:p w14:paraId="5DD6EB1F" w14:textId="77777777" w:rsidR="001F4E80" w:rsidRDefault="001F4E80" w:rsidP="001F4E80">
      <w:pPr>
        <w:rPr>
          <w:sz w:val="19"/>
          <w:szCs w:val="19"/>
        </w:rPr>
      </w:pPr>
      <w:r>
        <w:rPr>
          <w:sz w:val="19"/>
          <w:szCs w:val="19"/>
          <w:vertAlign w:val="superscript"/>
        </w:rPr>
        <w:footnoteRef/>
      </w:r>
      <w:r>
        <w:rPr>
          <w:sz w:val="19"/>
          <w:szCs w:val="19"/>
        </w:rPr>
        <w:t xml:space="preserve"> Hatályon kívül helyezte: Budapest Főváros XIV. Kerület Zugló Önkormányzat Képviselő-testülete 16/2019. (XI. 7.) önkormányzati rendelete 11. § (2). Hatálytalan: 2019. XI. 7-től.</w:t>
      </w:r>
    </w:p>
  </w:footnote>
  <w:footnote w:id="36">
    <w:p w14:paraId="1906E080" w14:textId="77777777" w:rsidR="001F4E80" w:rsidRDefault="001F4E80" w:rsidP="001F4E80">
      <w:pPr>
        <w:rPr>
          <w:sz w:val="19"/>
          <w:szCs w:val="19"/>
        </w:rPr>
      </w:pPr>
      <w:r>
        <w:rPr>
          <w:sz w:val="19"/>
          <w:szCs w:val="19"/>
          <w:vertAlign w:val="superscript"/>
        </w:rPr>
        <w:footnoteRef/>
      </w:r>
      <w:r>
        <w:rPr>
          <w:sz w:val="19"/>
          <w:szCs w:val="19"/>
        </w:rPr>
        <w:t xml:space="preserve"> Módosította: Budapest Főváros XIV. Kerület Zugló Önkormányzat Képviselő-testülete 16/2019. (XI. 7.) önkormányzati rendelete 11. § (1)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788392"/>
      <w:docPartObj>
        <w:docPartGallery w:val="Page Numbers (Top of Page)"/>
        <w:docPartUnique/>
      </w:docPartObj>
    </w:sdtPr>
    <w:sdtEndPr>
      <w:rPr>
        <w:rFonts w:ascii="Times New Roman" w:hAnsi="Times New Roman" w:cs="Times New Roman"/>
      </w:rPr>
    </w:sdtEndPr>
    <w:sdtContent>
      <w:p w14:paraId="6BE7C133" w14:textId="5075E72F" w:rsidR="001F6A3E" w:rsidRPr="00EA5A78" w:rsidRDefault="001F6A3E">
        <w:pPr>
          <w:pStyle w:val="lfej"/>
          <w:jc w:val="center"/>
          <w:rPr>
            <w:rFonts w:ascii="Times New Roman" w:hAnsi="Times New Roman" w:cs="Times New Roman"/>
          </w:rPr>
        </w:pPr>
        <w:r w:rsidRPr="00EA5A78">
          <w:rPr>
            <w:rFonts w:ascii="Times New Roman" w:hAnsi="Times New Roman" w:cs="Times New Roman"/>
          </w:rPr>
          <w:fldChar w:fldCharType="begin"/>
        </w:r>
        <w:r w:rsidRPr="001131BD">
          <w:rPr>
            <w:rFonts w:ascii="Times New Roman" w:hAnsi="Times New Roman" w:cs="Times New Roman"/>
          </w:rPr>
          <w:instrText>PAGE   \* MERGEFORMAT</w:instrText>
        </w:r>
        <w:r w:rsidRPr="00EA5A78">
          <w:rPr>
            <w:rFonts w:ascii="Times New Roman" w:hAnsi="Times New Roman" w:cs="Times New Roman"/>
          </w:rPr>
          <w:fldChar w:fldCharType="separate"/>
        </w:r>
        <w:r w:rsidR="00D74FFF">
          <w:rPr>
            <w:rFonts w:ascii="Times New Roman" w:hAnsi="Times New Roman" w:cs="Times New Roman"/>
            <w:noProof/>
          </w:rPr>
          <w:t>21</w:t>
        </w:r>
        <w:r w:rsidRPr="00EA5A78">
          <w:rPr>
            <w:rFonts w:ascii="Times New Roman" w:hAnsi="Times New Roman" w:cs="Times New Roman"/>
          </w:rPr>
          <w:fldChar w:fldCharType="end"/>
        </w:r>
      </w:p>
    </w:sdtContent>
  </w:sdt>
  <w:p w14:paraId="1EB9C440" w14:textId="77777777" w:rsidR="001F6A3E" w:rsidRDefault="001F6A3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lowerLetter"/>
      <w:lvlText w:val="%1)"/>
      <w:lvlJc w:val="left"/>
      <w:pPr>
        <w:tabs>
          <w:tab w:val="num" w:pos="1440"/>
        </w:tabs>
        <w:ind w:left="1440" w:hanging="360"/>
      </w:pPr>
      <w:rPr>
        <w:rFonts w:ascii="Times New Roman" w:hAnsi="Times New Roman" w:cs="Times New Roman" w:hint="default"/>
        <w:sz w:val="24"/>
        <w:szCs w:val="24"/>
      </w:rPr>
    </w:lvl>
  </w:abstractNum>
  <w:abstractNum w:abstractNumId="1">
    <w:nsid w:val="00CA7800"/>
    <w:multiLevelType w:val="multilevel"/>
    <w:tmpl w:val="17B03FFA"/>
    <w:lvl w:ilvl="0">
      <w:start w:val="108"/>
      <w:numFmt w:val="decimal"/>
      <w:lvlText w:val="%1."/>
      <w:lvlJc w:val="left"/>
      <w:pPr>
        <w:ind w:left="644"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1CA59F0"/>
    <w:multiLevelType w:val="hybridMultilevel"/>
    <w:tmpl w:val="BAB8AE52"/>
    <w:lvl w:ilvl="0" w:tplc="CFCA2F4A">
      <w:start w:val="6"/>
      <w:numFmt w:val="upperRoman"/>
      <w:lvlText w:val="%1."/>
      <w:lvlJc w:val="left"/>
      <w:pPr>
        <w:ind w:left="1571" w:hanging="72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3">
    <w:nsid w:val="153E2227"/>
    <w:multiLevelType w:val="hybridMultilevel"/>
    <w:tmpl w:val="8D58CE3C"/>
    <w:lvl w:ilvl="0" w:tplc="F208C170">
      <w:start w:val="1"/>
      <w:numFmt w:val="lowerRoman"/>
      <w:lvlText w:val="%1)"/>
      <w:lvlJc w:val="left"/>
      <w:pPr>
        <w:ind w:left="1080" w:hanging="72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55768BF"/>
    <w:multiLevelType w:val="multilevel"/>
    <w:tmpl w:val="1D3E4588"/>
    <w:lvl w:ilvl="0">
      <w:start w:val="11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DF0939"/>
    <w:multiLevelType w:val="multilevel"/>
    <w:tmpl w:val="021EBBDE"/>
    <w:lvl w:ilvl="0">
      <w:start w:val="99"/>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3445A3"/>
    <w:multiLevelType w:val="multilevel"/>
    <w:tmpl w:val="08DAD886"/>
    <w:lvl w:ilvl="0">
      <w:start w:val="37"/>
      <w:numFmt w:val="decimal"/>
      <w:lvlText w:val="%1."/>
      <w:lvlJc w:val="left"/>
      <w:pPr>
        <w:ind w:left="480" w:hanging="480"/>
      </w:pPr>
      <w:rPr>
        <w:rFonts w:hint="default"/>
        <w:b/>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BEE31EB"/>
    <w:multiLevelType w:val="multilevel"/>
    <w:tmpl w:val="C93ECFA8"/>
    <w:lvl w:ilvl="0">
      <w:start w:val="58"/>
      <w:numFmt w:val="decimal"/>
      <w:lvlText w:val="%1."/>
      <w:lvlJc w:val="left"/>
      <w:pPr>
        <w:ind w:left="480" w:hanging="480"/>
      </w:pPr>
      <w:rPr>
        <w:rFonts w:hint="default"/>
        <w:b/>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C0E58AB"/>
    <w:multiLevelType w:val="multilevel"/>
    <w:tmpl w:val="4FB068DE"/>
    <w:lvl w:ilvl="0">
      <w:start w:val="85"/>
      <w:numFmt w:val="decimal"/>
      <w:lvlText w:val="%1."/>
      <w:lvlJc w:val="left"/>
      <w:pPr>
        <w:ind w:left="480" w:hanging="480"/>
      </w:pPr>
      <w:rPr>
        <w:rFonts w:hint="default"/>
        <w:b/>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F9C4222"/>
    <w:multiLevelType w:val="multilevel"/>
    <w:tmpl w:val="4662746A"/>
    <w:lvl w:ilvl="0">
      <w:start w:val="31"/>
      <w:numFmt w:val="decimal"/>
      <w:lvlText w:val="%1."/>
      <w:lvlJc w:val="left"/>
      <w:pPr>
        <w:ind w:left="480" w:hanging="480"/>
      </w:pPr>
      <w:rPr>
        <w:rFonts w:hint="default"/>
        <w:b/>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0164E6"/>
    <w:multiLevelType w:val="hybridMultilevel"/>
    <w:tmpl w:val="A9D26A58"/>
    <w:lvl w:ilvl="0" w:tplc="040E0017">
      <w:start w:val="1"/>
      <w:numFmt w:val="lowerLetter"/>
      <w:lvlText w:val="%1)"/>
      <w:lvlJc w:val="left"/>
      <w:pPr>
        <w:ind w:left="1080" w:hanging="360"/>
      </w:pPr>
    </w:lvl>
    <w:lvl w:ilvl="1" w:tplc="040E0017">
      <w:start w:val="1"/>
      <w:numFmt w:val="lowerLetter"/>
      <w:lvlText w:val="%2)"/>
      <w:lvlJc w:val="left"/>
      <w:pPr>
        <w:ind w:left="1800" w:hanging="360"/>
      </w:pPr>
    </w:lvl>
    <w:lvl w:ilvl="2" w:tplc="35823C38">
      <w:start w:val="90"/>
      <w:numFmt w:val="decimal"/>
      <w:lvlText w:val="%3."/>
      <w:lvlJc w:val="left"/>
      <w:pPr>
        <w:ind w:left="2700" w:hanging="360"/>
      </w:pPr>
      <w:rPr>
        <w:rFonts w:hint="default"/>
        <w:b/>
      </w:r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nsid w:val="3C607E61"/>
    <w:multiLevelType w:val="multilevel"/>
    <w:tmpl w:val="D1203C02"/>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5409B"/>
    <w:multiLevelType w:val="hybridMultilevel"/>
    <w:tmpl w:val="7C10FC88"/>
    <w:lvl w:ilvl="0" w:tplc="D6109E7E">
      <w:start w:val="1"/>
      <w:numFmt w:val="upperRoman"/>
      <w:lvlText w:val="%1."/>
      <w:lvlJc w:val="left"/>
      <w:pPr>
        <w:ind w:left="1571" w:hanging="720"/>
      </w:pPr>
      <w:rPr>
        <w:rFonts w:hint="default"/>
      </w:rPr>
    </w:lvl>
    <w:lvl w:ilvl="1" w:tplc="040E0019">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13">
    <w:nsid w:val="42726122"/>
    <w:multiLevelType w:val="multilevel"/>
    <w:tmpl w:val="461036F0"/>
    <w:lvl w:ilvl="0">
      <w:start w:val="75"/>
      <w:numFmt w:val="decimal"/>
      <w:lvlText w:val="%1."/>
      <w:lvlJc w:val="left"/>
      <w:pPr>
        <w:ind w:left="480" w:hanging="480"/>
      </w:pPr>
      <w:rPr>
        <w:rFonts w:hint="default"/>
        <w:b/>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47E741B"/>
    <w:multiLevelType w:val="hybridMultilevel"/>
    <w:tmpl w:val="D0AAA3C8"/>
    <w:lvl w:ilvl="0" w:tplc="8C68F8DC">
      <w:start w:val="1"/>
      <w:numFmt w:val="decimal"/>
      <w:lvlText w:val="%1."/>
      <w:lvlJc w:val="left"/>
      <w:pPr>
        <w:ind w:left="106" w:hanging="390"/>
      </w:pPr>
      <w:rPr>
        <w:rFonts w:hint="default"/>
      </w:rPr>
    </w:lvl>
    <w:lvl w:ilvl="1" w:tplc="040E0019">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5">
    <w:nsid w:val="64B8206D"/>
    <w:multiLevelType w:val="hybridMultilevel"/>
    <w:tmpl w:val="346A1B44"/>
    <w:lvl w:ilvl="0" w:tplc="040E000F">
      <w:start w:val="1"/>
      <w:numFmt w:val="decimal"/>
      <w:lvlText w:val="%1."/>
      <w:lvlJc w:val="left"/>
      <w:pPr>
        <w:ind w:left="3192" w:hanging="360"/>
      </w:pPr>
      <w:rPr>
        <w:rFonts w:hint="default"/>
      </w:rPr>
    </w:lvl>
    <w:lvl w:ilvl="1" w:tplc="040E0019" w:tentative="1">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16">
    <w:nsid w:val="698F5C31"/>
    <w:multiLevelType w:val="hybridMultilevel"/>
    <w:tmpl w:val="5D0C2C82"/>
    <w:lvl w:ilvl="0" w:tplc="AAA06E28">
      <w:start w:val="12"/>
      <w:numFmt w:val="upperRoman"/>
      <w:lvlText w:val="%1."/>
      <w:lvlJc w:val="left"/>
      <w:pPr>
        <w:ind w:left="1571" w:hanging="72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7">
    <w:nsid w:val="6B294372"/>
    <w:multiLevelType w:val="multilevel"/>
    <w:tmpl w:val="58ECC292"/>
    <w:lvl w:ilvl="0">
      <w:start w:val="9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2D6586A"/>
    <w:multiLevelType w:val="hybridMultilevel"/>
    <w:tmpl w:val="D968F682"/>
    <w:lvl w:ilvl="0" w:tplc="27D6A5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
  </w:num>
  <w:num w:numId="5">
    <w:abstractNumId w:val="12"/>
  </w:num>
  <w:num w:numId="6">
    <w:abstractNumId w:val="6"/>
  </w:num>
  <w:num w:numId="7">
    <w:abstractNumId w:val="7"/>
  </w:num>
  <w:num w:numId="8">
    <w:abstractNumId w:val="13"/>
  </w:num>
  <w:num w:numId="9">
    <w:abstractNumId w:val="15"/>
  </w:num>
  <w:num w:numId="10">
    <w:abstractNumId w:val="4"/>
  </w:num>
  <w:num w:numId="11">
    <w:abstractNumId w:val="10"/>
  </w:num>
  <w:num w:numId="12">
    <w:abstractNumId w:val="9"/>
  </w:num>
  <w:num w:numId="13">
    <w:abstractNumId w:val="8"/>
  </w:num>
  <w:num w:numId="14">
    <w:abstractNumId w:val="2"/>
  </w:num>
  <w:num w:numId="15">
    <w:abstractNumId w:val="16"/>
  </w:num>
  <w:num w:numId="16">
    <w:abstractNumId w:val="18"/>
  </w:num>
  <w:num w:numId="17">
    <w:abstractNumId w:val="14"/>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1C"/>
    <w:rsid w:val="000013FA"/>
    <w:rsid w:val="00015846"/>
    <w:rsid w:val="00017746"/>
    <w:rsid w:val="00025182"/>
    <w:rsid w:val="00033A5F"/>
    <w:rsid w:val="00034A04"/>
    <w:rsid w:val="00035986"/>
    <w:rsid w:val="0003707D"/>
    <w:rsid w:val="00047011"/>
    <w:rsid w:val="000538FC"/>
    <w:rsid w:val="000557AA"/>
    <w:rsid w:val="00055B21"/>
    <w:rsid w:val="0005729F"/>
    <w:rsid w:val="00061F03"/>
    <w:rsid w:val="000770B3"/>
    <w:rsid w:val="00077574"/>
    <w:rsid w:val="0008736C"/>
    <w:rsid w:val="000930DD"/>
    <w:rsid w:val="00094595"/>
    <w:rsid w:val="000A1346"/>
    <w:rsid w:val="000A1E66"/>
    <w:rsid w:val="000A373D"/>
    <w:rsid w:val="000A407D"/>
    <w:rsid w:val="000A49E6"/>
    <w:rsid w:val="000A7ACD"/>
    <w:rsid w:val="000A7F83"/>
    <w:rsid w:val="000B07DF"/>
    <w:rsid w:val="000B2757"/>
    <w:rsid w:val="000B2C4E"/>
    <w:rsid w:val="000B497F"/>
    <w:rsid w:val="000B5995"/>
    <w:rsid w:val="000C37DD"/>
    <w:rsid w:val="000C786F"/>
    <w:rsid w:val="000E1DB4"/>
    <w:rsid w:val="000E2B78"/>
    <w:rsid w:val="000E3454"/>
    <w:rsid w:val="000E6361"/>
    <w:rsid w:val="000F4444"/>
    <w:rsid w:val="001001B8"/>
    <w:rsid w:val="0010173E"/>
    <w:rsid w:val="00101CED"/>
    <w:rsid w:val="00105C6A"/>
    <w:rsid w:val="00106714"/>
    <w:rsid w:val="00106CB7"/>
    <w:rsid w:val="0010731A"/>
    <w:rsid w:val="00111642"/>
    <w:rsid w:val="001131BD"/>
    <w:rsid w:val="00117836"/>
    <w:rsid w:val="00121465"/>
    <w:rsid w:val="00124E93"/>
    <w:rsid w:val="001250A9"/>
    <w:rsid w:val="00131296"/>
    <w:rsid w:val="001406FD"/>
    <w:rsid w:val="00140D8D"/>
    <w:rsid w:val="00144753"/>
    <w:rsid w:val="00145913"/>
    <w:rsid w:val="00146357"/>
    <w:rsid w:val="00150181"/>
    <w:rsid w:val="0015264B"/>
    <w:rsid w:val="0015445F"/>
    <w:rsid w:val="00156053"/>
    <w:rsid w:val="0015605D"/>
    <w:rsid w:val="0016015A"/>
    <w:rsid w:val="0016115D"/>
    <w:rsid w:val="00165CB1"/>
    <w:rsid w:val="001672C3"/>
    <w:rsid w:val="001673D2"/>
    <w:rsid w:val="00171AE9"/>
    <w:rsid w:val="0017248C"/>
    <w:rsid w:val="001748A7"/>
    <w:rsid w:val="00185953"/>
    <w:rsid w:val="001935B0"/>
    <w:rsid w:val="00193B65"/>
    <w:rsid w:val="00197D41"/>
    <w:rsid w:val="001A2EFE"/>
    <w:rsid w:val="001C57FA"/>
    <w:rsid w:val="001C73EB"/>
    <w:rsid w:val="001D1AFD"/>
    <w:rsid w:val="001D6993"/>
    <w:rsid w:val="001D6ECF"/>
    <w:rsid w:val="001E4C68"/>
    <w:rsid w:val="001E4C82"/>
    <w:rsid w:val="001E6013"/>
    <w:rsid w:val="001E608A"/>
    <w:rsid w:val="001E6DA8"/>
    <w:rsid w:val="001E7A61"/>
    <w:rsid w:val="001F0584"/>
    <w:rsid w:val="001F2CD4"/>
    <w:rsid w:val="001F33B6"/>
    <w:rsid w:val="001F49CF"/>
    <w:rsid w:val="001F4E80"/>
    <w:rsid w:val="001F4FC5"/>
    <w:rsid w:val="001F6A3E"/>
    <w:rsid w:val="001F6B32"/>
    <w:rsid w:val="001F713D"/>
    <w:rsid w:val="0020326D"/>
    <w:rsid w:val="0020469D"/>
    <w:rsid w:val="00204FC7"/>
    <w:rsid w:val="00205993"/>
    <w:rsid w:val="002073DD"/>
    <w:rsid w:val="00210B9C"/>
    <w:rsid w:val="00213BF8"/>
    <w:rsid w:val="002204C7"/>
    <w:rsid w:val="00221891"/>
    <w:rsid w:val="00221F5C"/>
    <w:rsid w:val="002321BE"/>
    <w:rsid w:val="00236793"/>
    <w:rsid w:val="00236C09"/>
    <w:rsid w:val="00242AFF"/>
    <w:rsid w:val="00253B2E"/>
    <w:rsid w:val="0025553D"/>
    <w:rsid w:val="002604A4"/>
    <w:rsid w:val="002658E6"/>
    <w:rsid w:val="002708C6"/>
    <w:rsid w:val="00271ABF"/>
    <w:rsid w:val="0027252D"/>
    <w:rsid w:val="0028403A"/>
    <w:rsid w:val="002860DB"/>
    <w:rsid w:val="002929FD"/>
    <w:rsid w:val="002931FD"/>
    <w:rsid w:val="002961B0"/>
    <w:rsid w:val="002A4032"/>
    <w:rsid w:val="002A69CE"/>
    <w:rsid w:val="002B399D"/>
    <w:rsid w:val="002B77C0"/>
    <w:rsid w:val="002C10E0"/>
    <w:rsid w:val="002C27CB"/>
    <w:rsid w:val="002C3017"/>
    <w:rsid w:val="002C4BE0"/>
    <w:rsid w:val="002C6DAD"/>
    <w:rsid w:val="002D1C35"/>
    <w:rsid w:val="002D4075"/>
    <w:rsid w:val="002E09D4"/>
    <w:rsid w:val="002E2270"/>
    <w:rsid w:val="002E389B"/>
    <w:rsid w:val="002E3B09"/>
    <w:rsid w:val="002F0A64"/>
    <w:rsid w:val="002F6B17"/>
    <w:rsid w:val="002F7B31"/>
    <w:rsid w:val="0030059E"/>
    <w:rsid w:val="003057B6"/>
    <w:rsid w:val="00311FDE"/>
    <w:rsid w:val="00312E36"/>
    <w:rsid w:val="0031322B"/>
    <w:rsid w:val="0031343F"/>
    <w:rsid w:val="00313CAB"/>
    <w:rsid w:val="00314015"/>
    <w:rsid w:val="003149F0"/>
    <w:rsid w:val="0031506B"/>
    <w:rsid w:val="00320A91"/>
    <w:rsid w:val="0032133A"/>
    <w:rsid w:val="003246ED"/>
    <w:rsid w:val="003324E9"/>
    <w:rsid w:val="00334200"/>
    <w:rsid w:val="00334CD9"/>
    <w:rsid w:val="00341BD3"/>
    <w:rsid w:val="00346711"/>
    <w:rsid w:val="0035194B"/>
    <w:rsid w:val="00355102"/>
    <w:rsid w:val="0035775D"/>
    <w:rsid w:val="0036126C"/>
    <w:rsid w:val="00362CD8"/>
    <w:rsid w:val="00364A90"/>
    <w:rsid w:val="003670E7"/>
    <w:rsid w:val="003679FF"/>
    <w:rsid w:val="00374119"/>
    <w:rsid w:val="00376B5C"/>
    <w:rsid w:val="00377CCC"/>
    <w:rsid w:val="00382AE9"/>
    <w:rsid w:val="00394F4F"/>
    <w:rsid w:val="00397AD8"/>
    <w:rsid w:val="003A0E02"/>
    <w:rsid w:val="003A35A6"/>
    <w:rsid w:val="003A37E3"/>
    <w:rsid w:val="003B1FAE"/>
    <w:rsid w:val="003C3AD9"/>
    <w:rsid w:val="003D3FBF"/>
    <w:rsid w:val="003D41ED"/>
    <w:rsid w:val="003E2AC4"/>
    <w:rsid w:val="003E5652"/>
    <w:rsid w:val="003E5988"/>
    <w:rsid w:val="003F1180"/>
    <w:rsid w:val="003F23B5"/>
    <w:rsid w:val="003F6A68"/>
    <w:rsid w:val="003F6AB6"/>
    <w:rsid w:val="00400590"/>
    <w:rsid w:val="00402EE8"/>
    <w:rsid w:val="0040597E"/>
    <w:rsid w:val="00406F9A"/>
    <w:rsid w:val="0041146D"/>
    <w:rsid w:val="0041649A"/>
    <w:rsid w:val="00416AF1"/>
    <w:rsid w:val="00423183"/>
    <w:rsid w:val="00426D50"/>
    <w:rsid w:val="00432462"/>
    <w:rsid w:val="00440F02"/>
    <w:rsid w:val="00441635"/>
    <w:rsid w:val="00443FB6"/>
    <w:rsid w:val="004462BD"/>
    <w:rsid w:val="00451F0D"/>
    <w:rsid w:val="004577A5"/>
    <w:rsid w:val="00462F8C"/>
    <w:rsid w:val="00473A8F"/>
    <w:rsid w:val="004878DE"/>
    <w:rsid w:val="004931B9"/>
    <w:rsid w:val="00496F33"/>
    <w:rsid w:val="004A2599"/>
    <w:rsid w:val="004A2A1B"/>
    <w:rsid w:val="004A5370"/>
    <w:rsid w:val="004A7186"/>
    <w:rsid w:val="004A7370"/>
    <w:rsid w:val="004B1423"/>
    <w:rsid w:val="004B19F7"/>
    <w:rsid w:val="004B1EFC"/>
    <w:rsid w:val="004B4C1E"/>
    <w:rsid w:val="004B6547"/>
    <w:rsid w:val="004C4005"/>
    <w:rsid w:val="004C57E3"/>
    <w:rsid w:val="004C5F1E"/>
    <w:rsid w:val="004D108E"/>
    <w:rsid w:val="004D5ED7"/>
    <w:rsid w:val="004E2D7B"/>
    <w:rsid w:val="004E3F2D"/>
    <w:rsid w:val="004E424E"/>
    <w:rsid w:val="004E7B99"/>
    <w:rsid w:val="004F01C1"/>
    <w:rsid w:val="004F04CB"/>
    <w:rsid w:val="004F06C3"/>
    <w:rsid w:val="004F14B4"/>
    <w:rsid w:val="004F63F9"/>
    <w:rsid w:val="004F7077"/>
    <w:rsid w:val="00510C67"/>
    <w:rsid w:val="005130C8"/>
    <w:rsid w:val="005137F3"/>
    <w:rsid w:val="005218D1"/>
    <w:rsid w:val="005257E4"/>
    <w:rsid w:val="0052777C"/>
    <w:rsid w:val="00530AF6"/>
    <w:rsid w:val="00536450"/>
    <w:rsid w:val="00541A33"/>
    <w:rsid w:val="00550BCA"/>
    <w:rsid w:val="005553DC"/>
    <w:rsid w:val="00555C7D"/>
    <w:rsid w:val="00556B53"/>
    <w:rsid w:val="005667B8"/>
    <w:rsid w:val="00566E74"/>
    <w:rsid w:val="00567AE2"/>
    <w:rsid w:val="00572EF1"/>
    <w:rsid w:val="00575458"/>
    <w:rsid w:val="00576375"/>
    <w:rsid w:val="00576D52"/>
    <w:rsid w:val="0057751D"/>
    <w:rsid w:val="0058182C"/>
    <w:rsid w:val="0059025D"/>
    <w:rsid w:val="005A34A1"/>
    <w:rsid w:val="005B2BD4"/>
    <w:rsid w:val="005C3BB0"/>
    <w:rsid w:val="005D2AA1"/>
    <w:rsid w:val="005D3D1C"/>
    <w:rsid w:val="005D4DE6"/>
    <w:rsid w:val="005E1814"/>
    <w:rsid w:val="005E49F1"/>
    <w:rsid w:val="005E4D5E"/>
    <w:rsid w:val="005E6202"/>
    <w:rsid w:val="005F1622"/>
    <w:rsid w:val="005F2E1E"/>
    <w:rsid w:val="005F430A"/>
    <w:rsid w:val="005F6306"/>
    <w:rsid w:val="006012EE"/>
    <w:rsid w:val="00605148"/>
    <w:rsid w:val="0060570D"/>
    <w:rsid w:val="00605CFE"/>
    <w:rsid w:val="00612C89"/>
    <w:rsid w:val="00615823"/>
    <w:rsid w:val="006165F2"/>
    <w:rsid w:val="006260A8"/>
    <w:rsid w:val="0063640C"/>
    <w:rsid w:val="006372B4"/>
    <w:rsid w:val="00640681"/>
    <w:rsid w:val="00640F2C"/>
    <w:rsid w:val="00644D89"/>
    <w:rsid w:val="00646DE9"/>
    <w:rsid w:val="00650041"/>
    <w:rsid w:val="006503A2"/>
    <w:rsid w:val="0065141F"/>
    <w:rsid w:val="00653B9A"/>
    <w:rsid w:val="0066231A"/>
    <w:rsid w:val="00664D83"/>
    <w:rsid w:val="00667CED"/>
    <w:rsid w:val="006741ED"/>
    <w:rsid w:val="00682D3D"/>
    <w:rsid w:val="0069070D"/>
    <w:rsid w:val="006920E3"/>
    <w:rsid w:val="00693638"/>
    <w:rsid w:val="006951D8"/>
    <w:rsid w:val="006A1866"/>
    <w:rsid w:val="006A4052"/>
    <w:rsid w:val="006A5316"/>
    <w:rsid w:val="006A5443"/>
    <w:rsid w:val="006A7B8B"/>
    <w:rsid w:val="006B25FB"/>
    <w:rsid w:val="006B2ECA"/>
    <w:rsid w:val="006B6C10"/>
    <w:rsid w:val="006C133A"/>
    <w:rsid w:val="006C419A"/>
    <w:rsid w:val="006C4900"/>
    <w:rsid w:val="006D32EA"/>
    <w:rsid w:val="006D3BA8"/>
    <w:rsid w:val="006E1A42"/>
    <w:rsid w:val="006E4DFD"/>
    <w:rsid w:val="006E70D0"/>
    <w:rsid w:val="006F07B4"/>
    <w:rsid w:val="006F0A05"/>
    <w:rsid w:val="006F0B45"/>
    <w:rsid w:val="006F232E"/>
    <w:rsid w:val="00701006"/>
    <w:rsid w:val="00714A31"/>
    <w:rsid w:val="00721A06"/>
    <w:rsid w:val="00724698"/>
    <w:rsid w:val="00725989"/>
    <w:rsid w:val="0072637C"/>
    <w:rsid w:val="00734E8B"/>
    <w:rsid w:val="00740C21"/>
    <w:rsid w:val="00742366"/>
    <w:rsid w:val="0074455F"/>
    <w:rsid w:val="00744C51"/>
    <w:rsid w:val="00747236"/>
    <w:rsid w:val="0075080C"/>
    <w:rsid w:val="007558A1"/>
    <w:rsid w:val="00760F25"/>
    <w:rsid w:val="007616C4"/>
    <w:rsid w:val="00762046"/>
    <w:rsid w:val="00763113"/>
    <w:rsid w:val="00764DB3"/>
    <w:rsid w:val="00770ED0"/>
    <w:rsid w:val="00772387"/>
    <w:rsid w:val="00777CDB"/>
    <w:rsid w:val="00777DED"/>
    <w:rsid w:val="00780320"/>
    <w:rsid w:val="00783D96"/>
    <w:rsid w:val="0078544E"/>
    <w:rsid w:val="00795216"/>
    <w:rsid w:val="007A7B01"/>
    <w:rsid w:val="007B255F"/>
    <w:rsid w:val="007B2908"/>
    <w:rsid w:val="007B4AE6"/>
    <w:rsid w:val="007B4C7B"/>
    <w:rsid w:val="007C4775"/>
    <w:rsid w:val="007C6836"/>
    <w:rsid w:val="007C6CD0"/>
    <w:rsid w:val="007D6F49"/>
    <w:rsid w:val="007D7395"/>
    <w:rsid w:val="007D7864"/>
    <w:rsid w:val="007E1EBF"/>
    <w:rsid w:val="007E6875"/>
    <w:rsid w:val="007F1EF1"/>
    <w:rsid w:val="007F2507"/>
    <w:rsid w:val="007F53B3"/>
    <w:rsid w:val="007F553A"/>
    <w:rsid w:val="007F6FD8"/>
    <w:rsid w:val="008035CD"/>
    <w:rsid w:val="008035D3"/>
    <w:rsid w:val="008136AB"/>
    <w:rsid w:val="00813828"/>
    <w:rsid w:val="008165D1"/>
    <w:rsid w:val="00816DFD"/>
    <w:rsid w:val="008202DA"/>
    <w:rsid w:val="00821768"/>
    <w:rsid w:val="00822FFC"/>
    <w:rsid w:val="008307B4"/>
    <w:rsid w:val="00830954"/>
    <w:rsid w:val="00835E68"/>
    <w:rsid w:val="00842A1E"/>
    <w:rsid w:val="00843AE7"/>
    <w:rsid w:val="00854C46"/>
    <w:rsid w:val="00861CF2"/>
    <w:rsid w:val="008625D6"/>
    <w:rsid w:val="00863FDB"/>
    <w:rsid w:val="00875FFF"/>
    <w:rsid w:val="00881B9E"/>
    <w:rsid w:val="0088266D"/>
    <w:rsid w:val="0088566C"/>
    <w:rsid w:val="00890CFA"/>
    <w:rsid w:val="00890EEC"/>
    <w:rsid w:val="00891F06"/>
    <w:rsid w:val="008920F5"/>
    <w:rsid w:val="00897117"/>
    <w:rsid w:val="008A4397"/>
    <w:rsid w:val="008A718E"/>
    <w:rsid w:val="008C0217"/>
    <w:rsid w:val="008D348B"/>
    <w:rsid w:val="008D7E05"/>
    <w:rsid w:val="008E3D0E"/>
    <w:rsid w:val="008F0394"/>
    <w:rsid w:val="008F1243"/>
    <w:rsid w:val="008F1BB6"/>
    <w:rsid w:val="008F3A69"/>
    <w:rsid w:val="008F64EF"/>
    <w:rsid w:val="008F6988"/>
    <w:rsid w:val="00900717"/>
    <w:rsid w:val="00902296"/>
    <w:rsid w:val="0090514A"/>
    <w:rsid w:val="0090714F"/>
    <w:rsid w:val="00910C7F"/>
    <w:rsid w:val="00910C91"/>
    <w:rsid w:val="0091230B"/>
    <w:rsid w:val="009130B5"/>
    <w:rsid w:val="00915482"/>
    <w:rsid w:val="00921C8C"/>
    <w:rsid w:val="009303B5"/>
    <w:rsid w:val="00930978"/>
    <w:rsid w:val="00936750"/>
    <w:rsid w:val="0094529A"/>
    <w:rsid w:val="009539A4"/>
    <w:rsid w:val="00954ADF"/>
    <w:rsid w:val="00960F28"/>
    <w:rsid w:val="00961161"/>
    <w:rsid w:val="00964180"/>
    <w:rsid w:val="009706F6"/>
    <w:rsid w:val="00972919"/>
    <w:rsid w:val="00975CF1"/>
    <w:rsid w:val="00980CFA"/>
    <w:rsid w:val="009826C5"/>
    <w:rsid w:val="0098455E"/>
    <w:rsid w:val="009948F7"/>
    <w:rsid w:val="009963E8"/>
    <w:rsid w:val="009A1678"/>
    <w:rsid w:val="009A34DB"/>
    <w:rsid w:val="009A3935"/>
    <w:rsid w:val="009A408D"/>
    <w:rsid w:val="009A47DB"/>
    <w:rsid w:val="009A7467"/>
    <w:rsid w:val="009B1EE7"/>
    <w:rsid w:val="009B2EDC"/>
    <w:rsid w:val="009B3552"/>
    <w:rsid w:val="009B6243"/>
    <w:rsid w:val="009C1F41"/>
    <w:rsid w:val="009C310E"/>
    <w:rsid w:val="009C4300"/>
    <w:rsid w:val="009D0522"/>
    <w:rsid w:val="009D6AC6"/>
    <w:rsid w:val="009E2D26"/>
    <w:rsid w:val="009E5486"/>
    <w:rsid w:val="009F1F3C"/>
    <w:rsid w:val="009F20E1"/>
    <w:rsid w:val="009F3F69"/>
    <w:rsid w:val="009F47A2"/>
    <w:rsid w:val="009F4911"/>
    <w:rsid w:val="009F513F"/>
    <w:rsid w:val="009F5ADA"/>
    <w:rsid w:val="00A12919"/>
    <w:rsid w:val="00A140DB"/>
    <w:rsid w:val="00A14819"/>
    <w:rsid w:val="00A214C9"/>
    <w:rsid w:val="00A21671"/>
    <w:rsid w:val="00A22F60"/>
    <w:rsid w:val="00A2364C"/>
    <w:rsid w:val="00A25951"/>
    <w:rsid w:val="00A266A1"/>
    <w:rsid w:val="00A329CF"/>
    <w:rsid w:val="00A35B14"/>
    <w:rsid w:val="00A37ACA"/>
    <w:rsid w:val="00A42A56"/>
    <w:rsid w:val="00A44914"/>
    <w:rsid w:val="00A44AEF"/>
    <w:rsid w:val="00A4596F"/>
    <w:rsid w:val="00A53337"/>
    <w:rsid w:val="00A53889"/>
    <w:rsid w:val="00A53A8E"/>
    <w:rsid w:val="00A54BA1"/>
    <w:rsid w:val="00A55763"/>
    <w:rsid w:val="00A647A6"/>
    <w:rsid w:val="00A71561"/>
    <w:rsid w:val="00A755B4"/>
    <w:rsid w:val="00A759AA"/>
    <w:rsid w:val="00A762D1"/>
    <w:rsid w:val="00A80418"/>
    <w:rsid w:val="00A80BE4"/>
    <w:rsid w:val="00A810D7"/>
    <w:rsid w:val="00A85464"/>
    <w:rsid w:val="00A9092B"/>
    <w:rsid w:val="00A90A9A"/>
    <w:rsid w:val="00AB269F"/>
    <w:rsid w:val="00AB5D0E"/>
    <w:rsid w:val="00AD1A1D"/>
    <w:rsid w:val="00AD2BDC"/>
    <w:rsid w:val="00AE3CEE"/>
    <w:rsid w:val="00AE4D62"/>
    <w:rsid w:val="00AE50D3"/>
    <w:rsid w:val="00AE7182"/>
    <w:rsid w:val="00AE7352"/>
    <w:rsid w:val="00AF0A1E"/>
    <w:rsid w:val="00AF3A4C"/>
    <w:rsid w:val="00AF71D2"/>
    <w:rsid w:val="00B04558"/>
    <w:rsid w:val="00B04E45"/>
    <w:rsid w:val="00B06691"/>
    <w:rsid w:val="00B11140"/>
    <w:rsid w:val="00B22D11"/>
    <w:rsid w:val="00B26AF6"/>
    <w:rsid w:val="00B31094"/>
    <w:rsid w:val="00B31367"/>
    <w:rsid w:val="00B36099"/>
    <w:rsid w:val="00B44BB1"/>
    <w:rsid w:val="00B44DA6"/>
    <w:rsid w:val="00B50708"/>
    <w:rsid w:val="00B536AB"/>
    <w:rsid w:val="00B55124"/>
    <w:rsid w:val="00B55E14"/>
    <w:rsid w:val="00B57084"/>
    <w:rsid w:val="00B617DC"/>
    <w:rsid w:val="00B62334"/>
    <w:rsid w:val="00B64580"/>
    <w:rsid w:val="00B82A20"/>
    <w:rsid w:val="00B8658A"/>
    <w:rsid w:val="00B93375"/>
    <w:rsid w:val="00BA0FB5"/>
    <w:rsid w:val="00BA14E9"/>
    <w:rsid w:val="00BB5371"/>
    <w:rsid w:val="00BB5BE2"/>
    <w:rsid w:val="00BB74CC"/>
    <w:rsid w:val="00BC1C9A"/>
    <w:rsid w:val="00BC62AF"/>
    <w:rsid w:val="00BD120E"/>
    <w:rsid w:val="00BD1327"/>
    <w:rsid w:val="00BD3C7C"/>
    <w:rsid w:val="00BD7D9C"/>
    <w:rsid w:val="00BE7A43"/>
    <w:rsid w:val="00C01B27"/>
    <w:rsid w:val="00C03025"/>
    <w:rsid w:val="00C03675"/>
    <w:rsid w:val="00C06DC7"/>
    <w:rsid w:val="00C10E93"/>
    <w:rsid w:val="00C24C2F"/>
    <w:rsid w:val="00C267AE"/>
    <w:rsid w:val="00C31781"/>
    <w:rsid w:val="00C32CFC"/>
    <w:rsid w:val="00C34BB8"/>
    <w:rsid w:val="00C35C91"/>
    <w:rsid w:val="00C41F7E"/>
    <w:rsid w:val="00C42514"/>
    <w:rsid w:val="00C42DA2"/>
    <w:rsid w:val="00C432F3"/>
    <w:rsid w:val="00C436F4"/>
    <w:rsid w:val="00C43E75"/>
    <w:rsid w:val="00C44EED"/>
    <w:rsid w:val="00C53444"/>
    <w:rsid w:val="00C53F11"/>
    <w:rsid w:val="00C547F5"/>
    <w:rsid w:val="00C60728"/>
    <w:rsid w:val="00C60DC7"/>
    <w:rsid w:val="00C702B8"/>
    <w:rsid w:val="00C7513F"/>
    <w:rsid w:val="00C7722D"/>
    <w:rsid w:val="00C80631"/>
    <w:rsid w:val="00C8459B"/>
    <w:rsid w:val="00C8552C"/>
    <w:rsid w:val="00C8559C"/>
    <w:rsid w:val="00C86B3A"/>
    <w:rsid w:val="00C910A8"/>
    <w:rsid w:val="00C92D16"/>
    <w:rsid w:val="00CA1F3B"/>
    <w:rsid w:val="00CA3748"/>
    <w:rsid w:val="00CA7337"/>
    <w:rsid w:val="00CB23A1"/>
    <w:rsid w:val="00CB383A"/>
    <w:rsid w:val="00CB39FD"/>
    <w:rsid w:val="00CB3E00"/>
    <w:rsid w:val="00CB4480"/>
    <w:rsid w:val="00CB4BDC"/>
    <w:rsid w:val="00CB6378"/>
    <w:rsid w:val="00CB66CE"/>
    <w:rsid w:val="00CB77B7"/>
    <w:rsid w:val="00CC4824"/>
    <w:rsid w:val="00CE0698"/>
    <w:rsid w:val="00CE27F7"/>
    <w:rsid w:val="00CF1DDD"/>
    <w:rsid w:val="00CF4E09"/>
    <w:rsid w:val="00D01DB1"/>
    <w:rsid w:val="00D03BE7"/>
    <w:rsid w:val="00D0497A"/>
    <w:rsid w:val="00D04D28"/>
    <w:rsid w:val="00D05E43"/>
    <w:rsid w:val="00D12AD4"/>
    <w:rsid w:val="00D13BFC"/>
    <w:rsid w:val="00D15132"/>
    <w:rsid w:val="00D16FC3"/>
    <w:rsid w:val="00D17C17"/>
    <w:rsid w:val="00D2636A"/>
    <w:rsid w:val="00D26FC3"/>
    <w:rsid w:val="00D32955"/>
    <w:rsid w:val="00D32F87"/>
    <w:rsid w:val="00D33A7C"/>
    <w:rsid w:val="00D4044E"/>
    <w:rsid w:val="00D421D0"/>
    <w:rsid w:val="00D426FA"/>
    <w:rsid w:val="00D46137"/>
    <w:rsid w:val="00D46886"/>
    <w:rsid w:val="00D50E7A"/>
    <w:rsid w:val="00D5460A"/>
    <w:rsid w:val="00D62E21"/>
    <w:rsid w:val="00D65084"/>
    <w:rsid w:val="00D65219"/>
    <w:rsid w:val="00D661A2"/>
    <w:rsid w:val="00D745C7"/>
    <w:rsid w:val="00D74FFF"/>
    <w:rsid w:val="00D76E5C"/>
    <w:rsid w:val="00D83DF0"/>
    <w:rsid w:val="00D8666B"/>
    <w:rsid w:val="00D9157E"/>
    <w:rsid w:val="00D93205"/>
    <w:rsid w:val="00D97ADB"/>
    <w:rsid w:val="00DA1390"/>
    <w:rsid w:val="00DA3E73"/>
    <w:rsid w:val="00DA7FAC"/>
    <w:rsid w:val="00DB01A0"/>
    <w:rsid w:val="00DB0242"/>
    <w:rsid w:val="00DC426C"/>
    <w:rsid w:val="00DC44AB"/>
    <w:rsid w:val="00DD79ED"/>
    <w:rsid w:val="00DD7C9B"/>
    <w:rsid w:val="00DE09E2"/>
    <w:rsid w:val="00DE65C6"/>
    <w:rsid w:val="00DE6B9A"/>
    <w:rsid w:val="00DE6E5D"/>
    <w:rsid w:val="00DF07BE"/>
    <w:rsid w:val="00DF1AA8"/>
    <w:rsid w:val="00DF3A86"/>
    <w:rsid w:val="00DF6D11"/>
    <w:rsid w:val="00E02E18"/>
    <w:rsid w:val="00E05914"/>
    <w:rsid w:val="00E118ED"/>
    <w:rsid w:val="00E1389B"/>
    <w:rsid w:val="00E138B9"/>
    <w:rsid w:val="00E21599"/>
    <w:rsid w:val="00E224AE"/>
    <w:rsid w:val="00E2404F"/>
    <w:rsid w:val="00E335BB"/>
    <w:rsid w:val="00E51A8E"/>
    <w:rsid w:val="00E53334"/>
    <w:rsid w:val="00E54576"/>
    <w:rsid w:val="00E653B8"/>
    <w:rsid w:val="00E66325"/>
    <w:rsid w:val="00E67732"/>
    <w:rsid w:val="00E71EFA"/>
    <w:rsid w:val="00E73958"/>
    <w:rsid w:val="00E76559"/>
    <w:rsid w:val="00E83EA5"/>
    <w:rsid w:val="00E84C3A"/>
    <w:rsid w:val="00E87954"/>
    <w:rsid w:val="00EA2D48"/>
    <w:rsid w:val="00EA2F02"/>
    <w:rsid w:val="00EA3567"/>
    <w:rsid w:val="00EA5A78"/>
    <w:rsid w:val="00EA5C0A"/>
    <w:rsid w:val="00EB5951"/>
    <w:rsid w:val="00EC1CB8"/>
    <w:rsid w:val="00EC1F23"/>
    <w:rsid w:val="00ED05C5"/>
    <w:rsid w:val="00EE3285"/>
    <w:rsid w:val="00EE4525"/>
    <w:rsid w:val="00EF5900"/>
    <w:rsid w:val="00F01EB8"/>
    <w:rsid w:val="00F03B1B"/>
    <w:rsid w:val="00F05E00"/>
    <w:rsid w:val="00F1286F"/>
    <w:rsid w:val="00F13C15"/>
    <w:rsid w:val="00F17531"/>
    <w:rsid w:val="00F2120D"/>
    <w:rsid w:val="00F25028"/>
    <w:rsid w:val="00F26C22"/>
    <w:rsid w:val="00F31D28"/>
    <w:rsid w:val="00F3547D"/>
    <w:rsid w:val="00F4269C"/>
    <w:rsid w:val="00F46078"/>
    <w:rsid w:val="00F51116"/>
    <w:rsid w:val="00F517A9"/>
    <w:rsid w:val="00F526C5"/>
    <w:rsid w:val="00F527F2"/>
    <w:rsid w:val="00F5356A"/>
    <w:rsid w:val="00F6067B"/>
    <w:rsid w:val="00F60BFC"/>
    <w:rsid w:val="00F63177"/>
    <w:rsid w:val="00F67C5B"/>
    <w:rsid w:val="00F74748"/>
    <w:rsid w:val="00F90F6B"/>
    <w:rsid w:val="00F91928"/>
    <w:rsid w:val="00F92649"/>
    <w:rsid w:val="00F94B8B"/>
    <w:rsid w:val="00F94EBB"/>
    <w:rsid w:val="00F96807"/>
    <w:rsid w:val="00F97DBF"/>
    <w:rsid w:val="00FA1139"/>
    <w:rsid w:val="00FA21E5"/>
    <w:rsid w:val="00FA3956"/>
    <w:rsid w:val="00FB0036"/>
    <w:rsid w:val="00FB30DC"/>
    <w:rsid w:val="00FB4C66"/>
    <w:rsid w:val="00FC210E"/>
    <w:rsid w:val="00FC2211"/>
    <w:rsid w:val="00FD0E05"/>
    <w:rsid w:val="00FD3CA5"/>
    <w:rsid w:val="00FD575F"/>
    <w:rsid w:val="00FE702C"/>
    <w:rsid w:val="00FF2AA5"/>
    <w:rsid w:val="00FF71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08EEA8"/>
  <w15:docId w15:val="{4A399D2E-7EAB-463D-AA42-959E2A4D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6691"/>
  </w:style>
  <w:style w:type="paragraph" w:styleId="Cmsor1">
    <w:name w:val="heading 1"/>
    <w:basedOn w:val="Norml"/>
    <w:next w:val="Norml"/>
    <w:link w:val="Cmsor1Char"/>
    <w:qFormat/>
    <w:rsid w:val="004E424E"/>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32"/>
      <w:szCs w:val="32"/>
      <w:lang w:eastAsia="hu-HU"/>
    </w:rPr>
  </w:style>
  <w:style w:type="paragraph" w:styleId="Cmsor3">
    <w:name w:val="heading 3"/>
    <w:basedOn w:val="Norml"/>
    <w:next w:val="Norml"/>
    <w:link w:val="Cmsor3Char"/>
    <w:qFormat/>
    <w:rsid w:val="004E424E"/>
    <w:pPr>
      <w:keepNext/>
      <w:spacing w:before="240" w:after="60" w:line="240" w:lineRule="auto"/>
      <w:outlineLvl w:val="2"/>
    </w:pPr>
    <w:rPr>
      <w:rFonts w:ascii="Arial" w:eastAsia="Times New Roman" w:hAnsi="Arial" w:cs="Times New Roman"/>
      <w:b/>
      <w:b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08736C"/>
    <w:pPr>
      <w:ind w:left="720"/>
      <w:contextualSpacing/>
    </w:pPr>
  </w:style>
  <w:style w:type="character" w:styleId="Jegyzethivatkozs">
    <w:name w:val="annotation reference"/>
    <w:basedOn w:val="Bekezdsalapbettpusa"/>
    <w:uiPriority w:val="99"/>
    <w:semiHidden/>
    <w:unhideWhenUsed/>
    <w:rsid w:val="001C73EB"/>
    <w:rPr>
      <w:sz w:val="16"/>
      <w:szCs w:val="16"/>
    </w:rPr>
  </w:style>
  <w:style w:type="paragraph" w:styleId="Jegyzetszveg">
    <w:name w:val="annotation text"/>
    <w:basedOn w:val="Norml"/>
    <w:link w:val="JegyzetszvegChar"/>
    <w:uiPriority w:val="99"/>
    <w:semiHidden/>
    <w:unhideWhenUsed/>
    <w:rsid w:val="001C73EB"/>
    <w:pPr>
      <w:spacing w:line="240" w:lineRule="auto"/>
    </w:pPr>
    <w:rPr>
      <w:sz w:val="20"/>
      <w:szCs w:val="20"/>
    </w:rPr>
  </w:style>
  <w:style w:type="character" w:customStyle="1" w:styleId="JegyzetszvegChar">
    <w:name w:val="Jegyzetszöveg Char"/>
    <w:basedOn w:val="Bekezdsalapbettpusa"/>
    <w:link w:val="Jegyzetszveg"/>
    <w:uiPriority w:val="99"/>
    <w:semiHidden/>
    <w:rsid w:val="001C73EB"/>
    <w:rPr>
      <w:sz w:val="20"/>
      <w:szCs w:val="20"/>
    </w:rPr>
  </w:style>
  <w:style w:type="paragraph" w:styleId="Megjegyzstrgya">
    <w:name w:val="annotation subject"/>
    <w:basedOn w:val="Jegyzetszveg"/>
    <w:next w:val="Jegyzetszveg"/>
    <w:link w:val="MegjegyzstrgyaChar"/>
    <w:uiPriority w:val="99"/>
    <w:semiHidden/>
    <w:unhideWhenUsed/>
    <w:rsid w:val="001C73EB"/>
    <w:rPr>
      <w:b/>
      <w:bCs/>
    </w:rPr>
  </w:style>
  <w:style w:type="character" w:customStyle="1" w:styleId="MegjegyzstrgyaChar">
    <w:name w:val="Megjegyzés tárgya Char"/>
    <w:basedOn w:val="JegyzetszvegChar"/>
    <w:link w:val="Megjegyzstrgya"/>
    <w:uiPriority w:val="99"/>
    <w:semiHidden/>
    <w:rsid w:val="001C73EB"/>
    <w:rPr>
      <w:b/>
      <w:bCs/>
      <w:sz w:val="20"/>
      <w:szCs w:val="20"/>
    </w:rPr>
  </w:style>
  <w:style w:type="paragraph" w:styleId="Buborkszveg">
    <w:name w:val="Balloon Text"/>
    <w:basedOn w:val="Norml"/>
    <w:link w:val="BuborkszvegChar"/>
    <w:uiPriority w:val="99"/>
    <w:semiHidden/>
    <w:unhideWhenUsed/>
    <w:rsid w:val="001C73E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C73EB"/>
    <w:rPr>
      <w:rFonts w:ascii="Segoe UI" w:hAnsi="Segoe UI" w:cs="Segoe UI"/>
      <w:sz w:val="18"/>
      <w:szCs w:val="18"/>
    </w:rPr>
  </w:style>
  <w:style w:type="paragraph" w:styleId="Vltozat">
    <w:name w:val="Revision"/>
    <w:hidden/>
    <w:uiPriority w:val="99"/>
    <w:semiHidden/>
    <w:rsid w:val="00D65219"/>
    <w:pPr>
      <w:spacing w:after="0" w:line="240" w:lineRule="auto"/>
    </w:pPr>
  </w:style>
  <w:style w:type="table" w:styleId="Rcsostblzat">
    <w:name w:val="Table Grid"/>
    <w:basedOn w:val="Normltblzat"/>
    <w:uiPriority w:val="59"/>
    <w:rsid w:val="00682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0B497F"/>
    <w:pPr>
      <w:tabs>
        <w:tab w:val="center" w:pos="4536"/>
        <w:tab w:val="right" w:pos="9072"/>
      </w:tabs>
      <w:spacing w:after="0" w:line="240" w:lineRule="auto"/>
    </w:pPr>
  </w:style>
  <w:style w:type="character" w:customStyle="1" w:styleId="lfejChar">
    <w:name w:val="Élőfej Char"/>
    <w:basedOn w:val="Bekezdsalapbettpusa"/>
    <w:link w:val="lfej"/>
    <w:uiPriority w:val="99"/>
    <w:rsid w:val="000B497F"/>
  </w:style>
  <w:style w:type="paragraph" w:styleId="llb">
    <w:name w:val="footer"/>
    <w:basedOn w:val="Norml"/>
    <w:link w:val="llbChar"/>
    <w:uiPriority w:val="99"/>
    <w:unhideWhenUsed/>
    <w:rsid w:val="000B497F"/>
    <w:pPr>
      <w:tabs>
        <w:tab w:val="center" w:pos="4536"/>
        <w:tab w:val="right" w:pos="9072"/>
      </w:tabs>
      <w:spacing w:after="0" w:line="240" w:lineRule="auto"/>
    </w:pPr>
  </w:style>
  <w:style w:type="character" w:customStyle="1" w:styleId="llbChar">
    <w:name w:val="Élőláb Char"/>
    <w:basedOn w:val="Bekezdsalapbettpusa"/>
    <w:link w:val="llb"/>
    <w:uiPriority w:val="99"/>
    <w:rsid w:val="000B497F"/>
  </w:style>
  <w:style w:type="paragraph" w:styleId="Lbjegyzetszveg">
    <w:name w:val="footnote text"/>
    <w:basedOn w:val="Norml"/>
    <w:link w:val="LbjegyzetszvegChar"/>
    <w:semiHidden/>
    <w:unhideWhenUsed/>
    <w:rsid w:val="000B497F"/>
    <w:pPr>
      <w:spacing w:after="0" w:line="240" w:lineRule="auto"/>
    </w:pPr>
    <w:rPr>
      <w:sz w:val="20"/>
      <w:szCs w:val="20"/>
    </w:rPr>
  </w:style>
  <w:style w:type="character" w:customStyle="1" w:styleId="LbjegyzetszvegChar">
    <w:name w:val="Lábjegyzetszöveg Char"/>
    <w:basedOn w:val="Bekezdsalapbettpusa"/>
    <w:link w:val="Lbjegyzetszveg"/>
    <w:semiHidden/>
    <w:rsid w:val="000B497F"/>
    <w:rPr>
      <w:sz w:val="20"/>
      <w:szCs w:val="20"/>
    </w:rPr>
  </w:style>
  <w:style w:type="character" w:styleId="Lbjegyzet-hivatkozs">
    <w:name w:val="footnote reference"/>
    <w:basedOn w:val="Bekezdsalapbettpusa"/>
    <w:uiPriority w:val="99"/>
    <w:semiHidden/>
    <w:unhideWhenUsed/>
    <w:rsid w:val="000B497F"/>
    <w:rPr>
      <w:vertAlign w:val="superscript"/>
    </w:rPr>
  </w:style>
  <w:style w:type="paragraph" w:styleId="NormlWeb">
    <w:name w:val="Normal (Web)"/>
    <w:basedOn w:val="Norml"/>
    <w:uiPriority w:val="99"/>
    <w:unhideWhenUsed/>
    <w:rsid w:val="0033420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2D1C35"/>
    <w:rPr>
      <w:color w:val="0000FF"/>
      <w:u w:val="single"/>
    </w:rPr>
  </w:style>
  <w:style w:type="character" w:customStyle="1" w:styleId="jel">
    <w:name w:val="jel"/>
    <w:basedOn w:val="Bekezdsalapbettpusa"/>
    <w:rsid w:val="00BB74CC"/>
  </w:style>
  <w:style w:type="character" w:customStyle="1" w:styleId="szakasz-jel">
    <w:name w:val="szakasz-jel"/>
    <w:basedOn w:val="Bekezdsalapbettpusa"/>
    <w:rsid w:val="008D7E05"/>
  </w:style>
  <w:style w:type="character" w:customStyle="1" w:styleId="CharStyle10">
    <w:name w:val="Char Style 10"/>
    <w:basedOn w:val="Bekezdsalapbettpusa"/>
    <w:link w:val="Style5"/>
    <w:rsid w:val="00F13C15"/>
    <w:rPr>
      <w:shd w:val="clear" w:color="auto" w:fill="FFFFFF"/>
    </w:rPr>
  </w:style>
  <w:style w:type="paragraph" w:customStyle="1" w:styleId="Style5">
    <w:name w:val="Style 5"/>
    <w:basedOn w:val="Norml"/>
    <w:link w:val="CharStyle10"/>
    <w:rsid w:val="00F13C15"/>
    <w:pPr>
      <w:widowControl w:val="0"/>
      <w:shd w:val="clear" w:color="auto" w:fill="FFFFFF"/>
      <w:spacing w:after="500" w:line="274" w:lineRule="exact"/>
      <w:ind w:hanging="600"/>
    </w:pPr>
  </w:style>
  <w:style w:type="paragraph" w:styleId="Szvegtrzs2">
    <w:name w:val="Body Text 2"/>
    <w:basedOn w:val="Norml"/>
    <w:link w:val="Szvegtrzs2Char"/>
    <w:rsid w:val="00A42A56"/>
    <w:pPr>
      <w:spacing w:before="100" w:beforeAutospacing="1" w:after="100" w:afterAutospacing="1" w:line="240" w:lineRule="auto"/>
      <w:jc w:val="center"/>
    </w:pPr>
    <w:rPr>
      <w:rFonts w:ascii="Times New Roman" w:eastAsia="Times New Roman" w:hAnsi="Times New Roman" w:cs="Times New Roman"/>
      <w:b/>
      <w:sz w:val="24"/>
      <w:szCs w:val="24"/>
      <w:lang w:eastAsia="hu-HU"/>
    </w:rPr>
  </w:style>
  <w:style w:type="character" w:customStyle="1" w:styleId="Szvegtrzs2Char">
    <w:name w:val="Szövegtörzs 2 Char"/>
    <w:basedOn w:val="Bekezdsalapbettpusa"/>
    <w:link w:val="Szvegtrzs2"/>
    <w:rsid w:val="00A42A56"/>
    <w:rPr>
      <w:rFonts w:ascii="Times New Roman" w:eastAsia="Times New Roman" w:hAnsi="Times New Roman" w:cs="Times New Roman"/>
      <w:b/>
      <w:sz w:val="24"/>
      <w:szCs w:val="24"/>
      <w:lang w:eastAsia="hu-HU"/>
    </w:rPr>
  </w:style>
  <w:style w:type="paragraph" w:customStyle="1" w:styleId="bekezds">
    <w:name w:val="bekezdés"/>
    <w:basedOn w:val="Szvegtrzs"/>
    <w:link w:val="bekezdsChar"/>
    <w:qFormat/>
    <w:rsid w:val="009F3F69"/>
    <w:pPr>
      <w:suppressAutoHyphens/>
      <w:spacing w:before="40" w:after="40" w:line="240" w:lineRule="auto"/>
      <w:ind w:firstLine="284"/>
      <w:jc w:val="both"/>
    </w:pPr>
    <w:rPr>
      <w:rFonts w:ascii="Times New Roman" w:eastAsia="SimSun" w:hAnsi="Times New Roman" w:cs="Times New Roman"/>
      <w:kern w:val="2"/>
      <w:sz w:val="24"/>
      <w:szCs w:val="24"/>
      <w:lang w:eastAsia="zh-CN" w:bidi="hi-IN"/>
    </w:rPr>
  </w:style>
  <w:style w:type="character" w:customStyle="1" w:styleId="bekezdsChar">
    <w:name w:val="bekezdés Char"/>
    <w:link w:val="bekezds"/>
    <w:rsid w:val="009F3F69"/>
    <w:rPr>
      <w:rFonts w:ascii="Times New Roman" w:eastAsia="SimSun" w:hAnsi="Times New Roman" w:cs="Times New Roman"/>
      <w:kern w:val="2"/>
      <w:sz w:val="24"/>
      <w:szCs w:val="24"/>
      <w:lang w:eastAsia="zh-CN" w:bidi="hi-IN"/>
    </w:rPr>
  </w:style>
  <w:style w:type="paragraph" w:styleId="Szvegtrzs">
    <w:name w:val="Body Text"/>
    <w:basedOn w:val="Norml"/>
    <w:link w:val="SzvegtrzsChar"/>
    <w:unhideWhenUsed/>
    <w:rsid w:val="009F3F69"/>
    <w:pPr>
      <w:spacing w:after="120"/>
    </w:pPr>
  </w:style>
  <w:style w:type="character" w:customStyle="1" w:styleId="SzvegtrzsChar">
    <w:name w:val="Szövegtörzs Char"/>
    <w:basedOn w:val="Bekezdsalapbettpusa"/>
    <w:link w:val="Szvegtrzs"/>
    <w:rsid w:val="009F3F69"/>
  </w:style>
  <w:style w:type="character" w:customStyle="1" w:styleId="CharStyle9">
    <w:name w:val="Char Style 9"/>
    <w:basedOn w:val="Bekezdsalapbettpusa"/>
    <w:link w:val="Style8"/>
    <w:rsid w:val="003246ED"/>
    <w:rPr>
      <w:b/>
      <w:bCs/>
      <w:shd w:val="clear" w:color="auto" w:fill="FFFFFF"/>
    </w:rPr>
  </w:style>
  <w:style w:type="character" w:customStyle="1" w:styleId="CharStyle14">
    <w:name w:val="Char Style 14"/>
    <w:basedOn w:val="Bekezdsalapbettpusa"/>
    <w:link w:val="Style13"/>
    <w:rsid w:val="003246ED"/>
    <w:rPr>
      <w:b/>
      <w:bCs/>
      <w:shd w:val="clear" w:color="auto" w:fill="FFFFFF"/>
    </w:rPr>
  </w:style>
  <w:style w:type="character" w:customStyle="1" w:styleId="CharStyle15">
    <w:name w:val="Char Style 15"/>
    <w:basedOn w:val="CharStyle10"/>
    <w:rsid w:val="003246ED"/>
    <w:rPr>
      <w:rFonts w:ascii="Times New Roman" w:eastAsia="Times New Roman" w:hAnsi="Times New Roman" w:cs="Times New Roman"/>
      <w:b/>
      <w:bCs/>
      <w:color w:val="000000"/>
      <w:spacing w:val="0"/>
      <w:w w:val="100"/>
      <w:position w:val="0"/>
      <w:sz w:val="24"/>
      <w:szCs w:val="24"/>
      <w:shd w:val="clear" w:color="auto" w:fill="FFFFFF"/>
      <w:lang w:val="hu-HU" w:eastAsia="hu-HU" w:bidi="hu-HU"/>
    </w:rPr>
  </w:style>
  <w:style w:type="character" w:customStyle="1" w:styleId="CharStyle16">
    <w:name w:val="Char Style 16"/>
    <w:basedOn w:val="CharStyle10"/>
    <w:rsid w:val="003246ED"/>
    <w:rPr>
      <w:rFonts w:ascii="Times New Roman" w:eastAsia="Times New Roman" w:hAnsi="Times New Roman" w:cs="Times New Roman"/>
      <w:i/>
      <w:iCs/>
      <w:color w:val="000000"/>
      <w:spacing w:val="0"/>
      <w:w w:val="100"/>
      <w:position w:val="0"/>
      <w:sz w:val="24"/>
      <w:szCs w:val="24"/>
      <w:shd w:val="clear" w:color="auto" w:fill="FFFFFF"/>
      <w:lang w:val="hu-HU" w:eastAsia="hu-HU" w:bidi="hu-HU"/>
    </w:rPr>
  </w:style>
  <w:style w:type="paragraph" w:customStyle="1" w:styleId="Style8">
    <w:name w:val="Style 8"/>
    <w:basedOn w:val="Norml"/>
    <w:link w:val="CharStyle9"/>
    <w:rsid w:val="003246ED"/>
    <w:pPr>
      <w:widowControl w:val="0"/>
      <w:shd w:val="clear" w:color="auto" w:fill="FFFFFF"/>
      <w:spacing w:after="0" w:line="274" w:lineRule="exact"/>
      <w:jc w:val="center"/>
    </w:pPr>
    <w:rPr>
      <w:b/>
      <w:bCs/>
    </w:rPr>
  </w:style>
  <w:style w:type="paragraph" w:customStyle="1" w:styleId="Style13">
    <w:name w:val="Style 13"/>
    <w:basedOn w:val="Norml"/>
    <w:link w:val="CharStyle14"/>
    <w:rsid w:val="003246ED"/>
    <w:pPr>
      <w:widowControl w:val="0"/>
      <w:shd w:val="clear" w:color="auto" w:fill="FFFFFF"/>
      <w:spacing w:before="500" w:after="500" w:line="266" w:lineRule="exact"/>
      <w:ind w:hanging="1520"/>
      <w:outlineLvl w:val="2"/>
    </w:pPr>
    <w:rPr>
      <w:b/>
      <w:bCs/>
    </w:rPr>
  </w:style>
  <w:style w:type="character" w:customStyle="1" w:styleId="Cmsor1Char">
    <w:name w:val="Címsor 1 Char"/>
    <w:basedOn w:val="Bekezdsalapbettpusa"/>
    <w:link w:val="Cmsor1"/>
    <w:rsid w:val="004E424E"/>
    <w:rPr>
      <w:rFonts w:ascii="Times New Roman" w:eastAsia="Times New Roman" w:hAnsi="Times New Roman" w:cs="Times New Roman"/>
      <w:b/>
      <w:bCs/>
      <w:sz w:val="32"/>
      <w:szCs w:val="32"/>
      <w:lang w:eastAsia="hu-HU"/>
    </w:rPr>
  </w:style>
  <w:style w:type="character" w:customStyle="1" w:styleId="Cmsor3Char">
    <w:name w:val="Címsor 3 Char"/>
    <w:basedOn w:val="Bekezdsalapbettpusa"/>
    <w:link w:val="Cmsor3"/>
    <w:rsid w:val="004E424E"/>
    <w:rPr>
      <w:rFonts w:ascii="Arial" w:eastAsia="Times New Roman" w:hAnsi="Arial" w:cs="Times New Roman"/>
      <w:b/>
      <w:bCs/>
      <w:sz w:val="26"/>
      <w:szCs w:val="26"/>
      <w:lang w:eastAsia="hu-HU"/>
    </w:rPr>
  </w:style>
  <w:style w:type="paragraph" w:customStyle="1" w:styleId="Norml1">
    <w:name w:val="Normál1"/>
    <w:rsid w:val="004E424E"/>
    <w:pPr>
      <w:spacing w:after="0" w:line="240" w:lineRule="auto"/>
      <w:jc w:val="center"/>
    </w:pPr>
    <w:rPr>
      <w:rFonts w:ascii="Calibri" w:eastAsia="Calibri" w:hAnsi="Calibri" w:cs="Calibri"/>
      <w:color w:val="000000"/>
      <w:lang w:eastAsia="hu-HU"/>
    </w:rPr>
  </w:style>
  <w:style w:type="paragraph" w:customStyle="1" w:styleId="Szvegtrzs31">
    <w:name w:val="Szövegtörzs 31"/>
    <w:basedOn w:val="Norml"/>
    <w:rsid w:val="004E424E"/>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eastAsia="hu-HU"/>
    </w:rPr>
  </w:style>
  <w:style w:type="paragraph" w:customStyle="1" w:styleId="Szvegtrzs21">
    <w:name w:val="Szövegtörzs 21"/>
    <w:basedOn w:val="Norml"/>
    <w:rsid w:val="004E424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hu-HU"/>
    </w:rPr>
  </w:style>
  <w:style w:type="paragraph" w:customStyle="1" w:styleId="Norml2">
    <w:name w:val="Normál2"/>
    <w:rsid w:val="004E424E"/>
    <w:pPr>
      <w:spacing w:after="0" w:line="276" w:lineRule="auto"/>
      <w:jc w:val="both"/>
    </w:pPr>
    <w:rPr>
      <w:rFonts w:ascii="Arial" w:eastAsia="Arial" w:hAnsi="Arial" w:cs="Arial"/>
      <w:color w:val="000000"/>
      <w:lang w:eastAsia="hu-HU"/>
    </w:rPr>
  </w:style>
  <w:style w:type="paragraph" w:styleId="Szvegtrzs3">
    <w:name w:val="Body Text 3"/>
    <w:basedOn w:val="Norml"/>
    <w:link w:val="Szvegtrzs3Char"/>
    <w:rsid w:val="004E424E"/>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4E424E"/>
    <w:rPr>
      <w:rFonts w:ascii="Times New Roman" w:eastAsia="Times New Roman" w:hAnsi="Times New Roman" w:cs="Times New Roman"/>
      <w:sz w:val="16"/>
      <w:szCs w:val="16"/>
      <w:lang w:eastAsia="hu-HU"/>
    </w:rPr>
  </w:style>
  <w:style w:type="paragraph" w:customStyle="1" w:styleId="cf0">
    <w:name w:val="cf0"/>
    <w:basedOn w:val="Norml"/>
    <w:rsid w:val="004E424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l">
    <w:name w:val="hl"/>
    <w:basedOn w:val="Bekezdsalapbettpusa"/>
    <w:rsid w:val="004E424E"/>
  </w:style>
  <w:style w:type="character" w:customStyle="1" w:styleId="highlighted">
    <w:name w:val="highlighted"/>
    <w:basedOn w:val="Bekezdsalapbettpusa"/>
    <w:rsid w:val="00541A33"/>
  </w:style>
  <w:style w:type="paragraph" w:customStyle="1" w:styleId="Bekezds0">
    <w:name w:val="Bekezdés"/>
    <w:uiPriority w:val="99"/>
    <w:rsid w:val="001F4E80"/>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FejezetCm">
    <w:name w:val="FejezetCím"/>
    <w:uiPriority w:val="99"/>
    <w:rsid w:val="001F4E80"/>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rPr>
  </w:style>
  <w:style w:type="paragraph" w:customStyle="1" w:styleId="MellkletCm">
    <w:name w:val="MellékletCím"/>
    <w:uiPriority w:val="99"/>
    <w:rsid w:val="001F4E80"/>
    <w:pPr>
      <w:widowControl w:val="0"/>
      <w:autoSpaceDE w:val="0"/>
      <w:autoSpaceDN w:val="0"/>
      <w:adjustRightInd w:val="0"/>
      <w:spacing w:before="480" w:after="240" w:line="240" w:lineRule="auto"/>
      <w:outlineLvl w:val="2"/>
    </w:pPr>
    <w:rPr>
      <w:rFonts w:ascii="Times New Roman" w:eastAsiaTheme="minorEastAsia" w:hAnsi="Times New Roman" w:cs="Times New Roman"/>
      <w:i/>
      <w:iCs/>
      <w:sz w:val="24"/>
      <w:szCs w:val="24"/>
      <w:u w:val="single"/>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453">
      <w:bodyDiv w:val="1"/>
      <w:marLeft w:val="0"/>
      <w:marRight w:val="0"/>
      <w:marTop w:val="0"/>
      <w:marBottom w:val="0"/>
      <w:divBdr>
        <w:top w:val="none" w:sz="0" w:space="0" w:color="auto"/>
        <w:left w:val="none" w:sz="0" w:space="0" w:color="auto"/>
        <w:bottom w:val="none" w:sz="0" w:space="0" w:color="auto"/>
        <w:right w:val="none" w:sz="0" w:space="0" w:color="auto"/>
      </w:divBdr>
    </w:div>
    <w:div w:id="488789563">
      <w:bodyDiv w:val="1"/>
      <w:marLeft w:val="0"/>
      <w:marRight w:val="0"/>
      <w:marTop w:val="0"/>
      <w:marBottom w:val="0"/>
      <w:divBdr>
        <w:top w:val="none" w:sz="0" w:space="0" w:color="auto"/>
        <w:left w:val="none" w:sz="0" w:space="0" w:color="auto"/>
        <w:bottom w:val="none" w:sz="0" w:space="0" w:color="auto"/>
        <w:right w:val="none" w:sz="0" w:space="0" w:color="auto"/>
      </w:divBdr>
    </w:div>
    <w:div w:id="562299461">
      <w:bodyDiv w:val="1"/>
      <w:marLeft w:val="0"/>
      <w:marRight w:val="0"/>
      <w:marTop w:val="0"/>
      <w:marBottom w:val="0"/>
      <w:divBdr>
        <w:top w:val="none" w:sz="0" w:space="0" w:color="auto"/>
        <w:left w:val="none" w:sz="0" w:space="0" w:color="auto"/>
        <w:bottom w:val="none" w:sz="0" w:space="0" w:color="auto"/>
        <w:right w:val="none" w:sz="0" w:space="0" w:color="auto"/>
      </w:divBdr>
    </w:div>
    <w:div w:id="935793555">
      <w:bodyDiv w:val="1"/>
      <w:marLeft w:val="0"/>
      <w:marRight w:val="0"/>
      <w:marTop w:val="0"/>
      <w:marBottom w:val="0"/>
      <w:divBdr>
        <w:top w:val="none" w:sz="0" w:space="0" w:color="auto"/>
        <w:left w:val="none" w:sz="0" w:space="0" w:color="auto"/>
        <w:bottom w:val="none" w:sz="0" w:space="0" w:color="auto"/>
        <w:right w:val="none" w:sz="0" w:space="0" w:color="auto"/>
      </w:divBdr>
    </w:div>
    <w:div w:id="1058552246">
      <w:bodyDiv w:val="1"/>
      <w:marLeft w:val="0"/>
      <w:marRight w:val="0"/>
      <w:marTop w:val="0"/>
      <w:marBottom w:val="0"/>
      <w:divBdr>
        <w:top w:val="none" w:sz="0" w:space="0" w:color="auto"/>
        <w:left w:val="none" w:sz="0" w:space="0" w:color="auto"/>
        <w:bottom w:val="none" w:sz="0" w:space="0" w:color="auto"/>
        <w:right w:val="none" w:sz="0" w:space="0" w:color="auto"/>
      </w:divBdr>
    </w:div>
    <w:div w:id="1073510365">
      <w:bodyDiv w:val="1"/>
      <w:marLeft w:val="0"/>
      <w:marRight w:val="0"/>
      <w:marTop w:val="0"/>
      <w:marBottom w:val="0"/>
      <w:divBdr>
        <w:top w:val="none" w:sz="0" w:space="0" w:color="auto"/>
        <w:left w:val="none" w:sz="0" w:space="0" w:color="auto"/>
        <w:bottom w:val="none" w:sz="0" w:space="0" w:color="auto"/>
        <w:right w:val="none" w:sz="0" w:space="0" w:color="auto"/>
      </w:divBdr>
    </w:div>
    <w:div w:id="1286545541">
      <w:bodyDiv w:val="1"/>
      <w:marLeft w:val="0"/>
      <w:marRight w:val="0"/>
      <w:marTop w:val="0"/>
      <w:marBottom w:val="0"/>
      <w:divBdr>
        <w:top w:val="none" w:sz="0" w:space="0" w:color="auto"/>
        <w:left w:val="none" w:sz="0" w:space="0" w:color="auto"/>
        <w:bottom w:val="none" w:sz="0" w:space="0" w:color="auto"/>
        <w:right w:val="none" w:sz="0" w:space="0" w:color="auto"/>
      </w:divBdr>
    </w:div>
    <w:div w:id="1369406800">
      <w:bodyDiv w:val="1"/>
      <w:marLeft w:val="0"/>
      <w:marRight w:val="0"/>
      <w:marTop w:val="0"/>
      <w:marBottom w:val="0"/>
      <w:divBdr>
        <w:top w:val="none" w:sz="0" w:space="0" w:color="auto"/>
        <w:left w:val="none" w:sz="0" w:space="0" w:color="auto"/>
        <w:bottom w:val="none" w:sz="0" w:space="0" w:color="auto"/>
        <w:right w:val="none" w:sz="0" w:space="0" w:color="auto"/>
      </w:divBdr>
      <w:divsChild>
        <w:div w:id="1751851152">
          <w:marLeft w:val="0"/>
          <w:marRight w:val="0"/>
          <w:marTop w:val="0"/>
          <w:marBottom w:val="0"/>
          <w:divBdr>
            <w:top w:val="none" w:sz="0" w:space="0" w:color="auto"/>
            <w:left w:val="none" w:sz="0" w:space="0" w:color="auto"/>
            <w:bottom w:val="none" w:sz="0" w:space="0" w:color="auto"/>
            <w:right w:val="none" w:sz="0" w:space="0" w:color="auto"/>
          </w:divBdr>
        </w:div>
      </w:divsChild>
    </w:div>
    <w:div w:id="1541475894">
      <w:bodyDiv w:val="1"/>
      <w:marLeft w:val="0"/>
      <w:marRight w:val="0"/>
      <w:marTop w:val="0"/>
      <w:marBottom w:val="0"/>
      <w:divBdr>
        <w:top w:val="none" w:sz="0" w:space="0" w:color="auto"/>
        <w:left w:val="none" w:sz="0" w:space="0" w:color="auto"/>
        <w:bottom w:val="none" w:sz="0" w:space="0" w:color="auto"/>
        <w:right w:val="none" w:sz="0" w:space="0" w:color="auto"/>
      </w:divBdr>
    </w:div>
    <w:div w:id="1599218251">
      <w:bodyDiv w:val="1"/>
      <w:marLeft w:val="0"/>
      <w:marRight w:val="0"/>
      <w:marTop w:val="0"/>
      <w:marBottom w:val="0"/>
      <w:divBdr>
        <w:top w:val="none" w:sz="0" w:space="0" w:color="auto"/>
        <w:left w:val="none" w:sz="0" w:space="0" w:color="auto"/>
        <w:bottom w:val="none" w:sz="0" w:space="0" w:color="auto"/>
        <w:right w:val="none" w:sz="0" w:space="0" w:color="auto"/>
      </w:divBdr>
    </w:div>
    <w:div w:id="1873379181">
      <w:bodyDiv w:val="1"/>
      <w:marLeft w:val="0"/>
      <w:marRight w:val="0"/>
      <w:marTop w:val="0"/>
      <w:marBottom w:val="0"/>
      <w:divBdr>
        <w:top w:val="none" w:sz="0" w:space="0" w:color="auto"/>
        <w:left w:val="none" w:sz="0" w:space="0" w:color="auto"/>
        <w:bottom w:val="none" w:sz="0" w:space="0" w:color="auto"/>
        <w:right w:val="none" w:sz="0" w:space="0" w:color="auto"/>
      </w:divBdr>
    </w:div>
    <w:div w:id="1948923860">
      <w:bodyDiv w:val="1"/>
      <w:marLeft w:val="0"/>
      <w:marRight w:val="0"/>
      <w:marTop w:val="0"/>
      <w:marBottom w:val="0"/>
      <w:divBdr>
        <w:top w:val="none" w:sz="0" w:space="0" w:color="auto"/>
        <w:left w:val="none" w:sz="0" w:space="0" w:color="auto"/>
        <w:bottom w:val="none" w:sz="0" w:space="0" w:color="auto"/>
        <w:right w:val="none" w:sz="0" w:space="0" w:color="auto"/>
      </w:divBdr>
    </w:div>
    <w:div w:id="2012708289">
      <w:bodyDiv w:val="1"/>
      <w:marLeft w:val="0"/>
      <w:marRight w:val="0"/>
      <w:marTop w:val="0"/>
      <w:marBottom w:val="0"/>
      <w:divBdr>
        <w:top w:val="none" w:sz="0" w:space="0" w:color="auto"/>
        <w:left w:val="none" w:sz="0" w:space="0" w:color="auto"/>
        <w:bottom w:val="none" w:sz="0" w:space="0" w:color="auto"/>
        <w:right w:val="none" w:sz="0" w:space="0" w:color="auto"/>
      </w:divBdr>
    </w:div>
    <w:div w:id="2077240981">
      <w:bodyDiv w:val="1"/>
      <w:marLeft w:val="0"/>
      <w:marRight w:val="0"/>
      <w:marTop w:val="0"/>
      <w:marBottom w:val="0"/>
      <w:divBdr>
        <w:top w:val="none" w:sz="0" w:space="0" w:color="auto"/>
        <w:left w:val="none" w:sz="0" w:space="0" w:color="auto"/>
        <w:bottom w:val="none" w:sz="0" w:space="0" w:color="auto"/>
        <w:right w:val="none" w:sz="0" w:space="0" w:color="auto"/>
      </w:divBdr>
    </w:div>
    <w:div w:id="2082558140">
      <w:bodyDiv w:val="1"/>
      <w:marLeft w:val="0"/>
      <w:marRight w:val="0"/>
      <w:marTop w:val="0"/>
      <w:marBottom w:val="0"/>
      <w:divBdr>
        <w:top w:val="none" w:sz="0" w:space="0" w:color="auto"/>
        <w:left w:val="none" w:sz="0" w:space="0" w:color="auto"/>
        <w:bottom w:val="none" w:sz="0" w:space="0" w:color="auto"/>
        <w:right w:val="none" w:sz="0" w:space="0" w:color="auto"/>
      </w:divBdr>
    </w:div>
    <w:div w:id="21305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1-202-00-00" TargetMode="External"/><Relationship Id="rId13" Type="http://schemas.openxmlformats.org/officeDocument/2006/relationships/hyperlink" Target="https://or.njt.hu/onkormanyzati-rendelet/5570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njt.hu/eli/v01/735771/r/2018/2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njt.hu/eli/v01/735771/r/2018/2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njt.hu/eli/v01/735771/r/2018/29" TargetMode="External"/><Relationship Id="rId4" Type="http://schemas.openxmlformats.org/officeDocument/2006/relationships/settings" Target="settings.xml"/><Relationship Id="rId9" Type="http://schemas.openxmlformats.org/officeDocument/2006/relationships/hyperlink" Target="https://njt.hu/jogszabaly/2011-4301-02-00" TargetMode="External"/><Relationship Id="rId14" Type="http://schemas.openxmlformats.org/officeDocument/2006/relationships/hyperlink" Target="https://or.njt.hu/onkormanyzati-rendelet/55707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6129-F5BC-442B-A07A-42DE8591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44</Pages>
  <Words>11786</Words>
  <Characters>81329</Characters>
  <Application>Microsoft Office Word</Application>
  <DocSecurity>0</DocSecurity>
  <Lines>677</Lines>
  <Paragraphs>185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Paál-Kővári Kornélia dr.</dc:creator>
  <cp:lastModifiedBy>Török Kata dr.</cp:lastModifiedBy>
  <cp:revision>8</cp:revision>
  <cp:lastPrinted>2020-06-17T12:13:00Z</cp:lastPrinted>
  <dcterms:created xsi:type="dcterms:W3CDTF">2023-09-13T13:20:00Z</dcterms:created>
  <dcterms:modified xsi:type="dcterms:W3CDTF">2023-09-15T10:15:00Z</dcterms:modified>
</cp:coreProperties>
</file>