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97" w:rsidRDefault="00AC0297">
      <w:pPr>
        <w:pStyle w:val="Szvegtrzs31"/>
        <w:numPr>
          <w:ilvl w:val="12"/>
          <w:numId w:val="0"/>
        </w:numPr>
        <w:rPr>
          <w:iCs/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B6877" w:rsidRPr="00BB3F44" w:rsidTr="00BB3F44">
        <w:tc>
          <w:tcPr>
            <w:tcW w:w="4530" w:type="dxa"/>
          </w:tcPr>
          <w:p w:rsidR="00BB6877" w:rsidRPr="00BB3F44" w:rsidRDefault="00BB6877" w:rsidP="00BB6877">
            <w:pPr>
              <w:pStyle w:val="Szvegtrzs31"/>
              <w:numPr>
                <w:ilvl w:val="12"/>
                <w:numId w:val="0"/>
              </w:numPr>
              <w:rPr>
                <w:b/>
                <w:iCs/>
                <w:sz w:val="24"/>
              </w:rPr>
            </w:pPr>
            <w:r w:rsidRPr="00BB3F44">
              <w:rPr>
                <w:b/>
                <w:iCs/>
                <w:sz w:val="24"/>
              </w:rPr>
              <w:t>Budapest Főváros XIV. Kerület Zugló Polgármestere</w:t>
            </w:r>
          </w:p>
        </w:tc>
        <w:tc>
          <w:tcPr>
            <w:tcW w:w="4530" w:type="dxa"/>
          </w:tcPr>
          <w:p w:rsidR="00BB6877" w:rsidRPr="00BB3F44" w:rsidRDefault="00D00D7B" w:rsidP="00BB3F44">
            <w:pPr>
              <w:pStyle w:val="Szvegtrzs31"/>
              <w:numPr>
                <w:ilvl w:val="12"/>
                <w:numId w:val="0"/>
              </w:num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                   </w:t>
            </w:r>
            <w:r w:rsidR="00004E6A" w:rsidRPr="00BB3F44">
              <w:rPr>
                <w:b/>
                <w:iCs/>
                <w:sz w:val="24"/>
              </w:rPr>
              <w:t>Hevér László György</w:t>
            </w:r>
          </w:p>
          <w:p w:rsidR="00004E6A" w:rsidRPr="00BB3F44" w:rsidRDefault="00D00D7B" w:rsidP="00BB3F44">
            <w:pPr>
              <w:pStyle w:val="Szvegtrzs31"/>
              <w:numPr>
                <w:ilvl w:val="12"/>
                <w:numId w:val="0"/>
              </w:numPr>
              <w:jc w:val="both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               </w:t>
            </w:r>
            <w:r w:rsidR="00004E6A" w:rsidRPr="00BB3F44">
              <w:rPr>
                <w:b/>
                <w:iCs/>
                <w:sz w:val="24"/>
              </w:rPr>
              <w:t xml:space="preserve">önkormányzati képviselő </w:t>
            </w:r>
          </w:p>
        </w:tc>
      </w:tr>
    </w:tbl>
    <w:p w:rsidR="00BB6877" w:rsidRPr="00AC029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Pr="00EF1541">
        <w:rPr>
          <w:iCs/>
          <w:sz w:val="24"/>
        </w:rPr>
        <w:t>-</w:t>
      </w:r>
      <w:r w:rsidR="00684F6D">
        <w:rPr>
          <w:iCs/>
          <w:sz w:val="24"/>
        </w:rPr>
        <w:t xml:space="preserve"> </w:t>
      </w:r>
      <w:r w:rsidR="0071634F">
        <w:rPr>
          <w:iCs/>
          <w:sz w:val="24"/>
        </w:rPr>
        <w:t>237</w:t>
      </w:r>
      <w:r w:rsidR="00AD6565" w:rsidRPr="00EF1541">
        <w:rPr>
          <w:iCs/>
          <w:sz w:val="24"/>
        </w:rPr>
        <w:t>/</w:t>
      </w:r>
      <w:r w:rsidR="00AD6565" w:rsidRPr="00861054">
        <w:rPr>
          <w:iCs/>
          <w:sz w:val="24"/>
        </w:rPr>
        <w:t>201</w:t>
      </w:r>
      <w:r w:rsidR="00684F6D">
        <w:rPr>
          <w:iCs/>
          <w:sz w:val="24"/>
        </w:rPr>
        <w:t>9</w:t>
      </w:r>
    </w:p>
    <w:p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r w:rsidRPr="00AC0297">
        <w:rPr>
          <w:sz w:val="24"/>
        </w:rPr>
        <w:t>: ……………</w:t>
      </w:r>
    </w:p>
    <w:p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:rsidR="00AC0297" w:rsidRDefault="00AC0297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AC0297">
        <w:rPr>
          <w:sz w:val="24"/>
        </w:rPr>
        <w:t>201</w:t>
      </w:r>
      <w:r w:rsidR="00652E57">
        <w:rPr>
          <w:sz w:val="24"/>
        </w:rPr>
        <w:t>9</w:t>
      </w:r>
      <w:r w:rsidRPr="00AC0297">
        <w:rPr>
          <w:sz w:val="24"/>
        </w:rPr>
        <w:t xml:space="preserve">. </w:t>
      </w:r>
      <w:r w:rsidR="0071634F">
        <w:rPr>
          <w:sz w:val="24"/>
        </w:rPr>
        <w:t>március 28</w:t>
      </w:r>
      <w:r w:rsidR="006007B4">
        <w:rPr>
          <w:sz w:val="24"/>
        </w:rPr>
        <w:t>-</w:t>
      </w:r>
      <w:r w:rsidR="00512165">
        <w:rPr>
          <w:sz w:val="24"/>
        </w:rPr>
        <w:t>a</w:t>
      </w:r>
      <w:r w:rsidR="005C4E87" w:rsidRPr="00AC0297">
        <w:rPr>
          <w:sz w:val="24"/>
        </w:rPr>
        <w:t>i ülésére</w:t>
      </w:r>
    </w:p>
    <w:p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>Tisztelt Képviselő-testület!</w:t>
      </w:r>
    </w:p>
    <w:p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:rsidR="00962575" w:rsidRDefault="00962575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:rsidR="00154600" w:rsidRDefault="00154600" w:rsidP="00355269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 xml:space="preserve">Köztéri szoborpályázat elbírálása </w:t>
      </w:r>
    </w:p>
    <w:p w:rsidR="00583CD0" w:rsidRDefault="00154600" w:rsidP="00355269">
      <w:pPr>
        <w:numPr>
          <w:ilvl w:val="12"/>
          <w:numId w:val="0"/>
        </w:numPr>
        <w:jc w:val="center"/>
        <w:rPr>
          <w:b/>
          <w:iCs/>
        </w:rPr>
      </w:pPr>
      <w:r>
        <w:rPr>
          <w:b/>
          <w:sz w:val="24"/>
        </w:rPr>
        <w:t>(</w:t>
      </w:r>
      <w:r w:rsidR="002F1392">
        <w:rPr>
          <w:b/>
          <w:sz w:val="24"/>
        </w:rPr>
        <w:t xml:space="preserve">Zsivora György </w:t>
      </w:r>
      <w:r w:rsidR="00D907FD">
        <w:rPr>
          <w:b/>
          <w:sz w:val="24"/>
        </w:rPr>
        <w:t>szobor</w:t>
      </w:r>
      <w:r>
        <w:rPr>
          <w:b/>
          <w:sz w:val="24"/>
        </w:rPr>
        <w:t xml:space="preserve">) </w:t>
      </w:r>
    </w:p>
    <w:p w:rsidR="00583CD0" w:rsidRDefault="00583CD0" w:rsidP="005E2C1B">
      <w:pPr>
        <w:pStyle w:val="lfej"/>
        <w:ind w:left="1276" w:hanging="283"/>
        <w:jc w:val="center"/>
        <w:rPr>
          <w:b/>
          <w:iCs/>
          <w:sz w:val="24"/>
          <w:szCs w:val="24"/>
        </w:rPr>
      </w:pPr>
    </w:p>
    <w:p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:rsidR="00D42912" w:rsidRDefault="00D42912">
      <w:pPr>
        <w:pStyle w:val="Szvegtrzs"/>
        <w:tabs>
          <w:tab w:val="num" w:pos="426"/>
        </w:tabs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8E3789" w:rsidRDefault="008E3789" w:rsidP="008E3789">
      <w:pPr>
        <w:pStyle w:val="Szvegtrzs"/>
      </w:pPr>
    </w:p>
    <w:p w:rsidR="00666560" w:rsidRDefault="008E3789" w:rsidP="008E3789">
      <w:pPr>
        <w:pStyle w:val="Szvegtrzs"/>
      </w:pPr>
      <w:r>
        <w:t xml:space="preserve">Budapest Főváros XIV. Kerület Zugló Önkormányzatának Képviselő-testülete a 385/2017. (X.19.) Öh. számú határozatával </w:t>
      </w:r>
      <w:r w:rsidR="00DA62DB">
        <w:t xml:space="preserve">kinyilvánította szándékát, hogy a Zsivora parkban helyet biztosít Zsivora György emlékmű állítására. </w:t>
      </w:r>
    </w:p>
    <w:p w:rsidR="00D673B3" w:rsidRDefault="00124F38" w:rsidP="00D673B3">
      <w:pPr>
        <w:pStyle w:val="Szvegtrzs"/>
      </w:pPr>
      <w:r>
        <w:t xml:space="preserve">A </w:t>
      </w:r>
      <w:r w:rsidR="00D673B3">
        <w:t xml:space="preserve">Képviselő-testület </w:t>
      </w:r>
      <w:r w:rsidR="00F7433D">
        <w:t xml:space="preserve">402/2018. (X.18.) </w:t>
      </w:r>
      <w:r w:rsidR="00D673B3">
        <w:t xml:space="preserve">Öh. </w:t>
      </w:r>
      <w:r w:rsidR="00E40659">
        <w:t>sz</w:t>
      </w:r>
      <w:r w:rsidR="00512165">
        <w:t>ámú</w:t>
      </w:r>
      <w:r w:rsidR="00E40659">
        <w:t xml:space="preserve"> </w:t>
      </w:r>
      <w:r w:rsidR="00D673B3">
        <w:t>határozatával döntött a</w:t>
      </w:r>
      <w:r w:rsidR="00D95A04">
        <w:t xml:space="preserve">rról, hogy </w:t>
      </w:r>
      <w:r>
        <w:t xml:space="preserve">a Budapest XIV. kerület </w:t>
      </w:r>
      <w:r w:rsidR="007F3CE3">
        <w:t>Zsivor</w:t>
      </w:r>
      <w:r w:rsidR="004F4EDD">
        <w:t>a</w:t>
      </w:r>
      <w:r w:rsidR="007F3CE3">
        <w:t xml:space="preserve"> park önkormányzati tulajdonú közterületen (hrsz: 39221/75) Zsivora György emlékére mellszobrot kíván elhelyezni. </w:t>
      </w:r>
      <w:r w:rsidR="00704A56">
        <w:t xml:space="preserve">A Zsivora György mellszobor elkészítését és annak kihelyezését </w:t>
      </w:r>
      <w:r w:rsidR="00512165">
        <w:t xml:space="preserve">zártkörű </w:t>
      </w:r>
      <w:r w:rsidR="00704A56">
        <w:t xml:space="preserve">meghívásos pályázat útján valósítja meg. </w:t>
      </w:r>
      <w:r w:rsidR="00F00AF2">
        <w:t xml:space="preserve">A Képviselő-testület felhatalmazta a polgármestert a pályázat lebonyolításához szükséges intézkedések megtételére. </w:t>
      </w:r>
      <w:r w:rsidR="00D673B3" w:rsidRPr="003972C7">
        <w:rPr>
          <w:i/>
        </w:rPr>
        <w:t>(</w:t>
      </w:r>
      <w:r w:rsidR="00452266">
        <w:rPr>
          <w:i/>
        </w:rPr>
        <w:t xml:space="preserve">A Képviselő-testület döntéseit az </w:t>
      </w:r>
      <w:r w:rsidR="00D673B3" w:rsidRPr="003972C7">
        <w:rPr>
          <w:i/>
        </w:rPr>
        <w:t>1. sz. melléklet</w:t>
      </w:r>
      <w:r w:rsidR="00452266">
        <w:rPr>
          <w:i/>
        </w:rPr>
        <w:t xml:space="preserve"> tartalmazza.</w:t>
      </w:r>
      <w:r w:rsidR="00D673B3" w:rsidRPr="003972C7">
        <w:rPr>
          <w:i/>
        </w:rPr>
        <w:t>)</w:t>
      </w:r>
      <w:r w:rsidR="00D673B3">
        <w:t xml:space="preserve">  </w:t>
      </w:r>
    </w:p>
    <w:p w:rsidR="003C13BC" w:rsidRDefault="003C13BC" w:rsidP="003C13BC">
      <w:pPr>
        <w:jc w:val="both"/>
        <w:rPr>
          <w:rFonts w:ascii="Calibri" w:hAnsi="Calibri"/>
          <w:b/>
          <w:sz w:val="22"/>
          <w:szCs w:val="22"/>
        </w:rPr>
      </w:pPr>
    </w:p>
    <w:p w:rsidR="003155C9" w:rsidRPr="003155C9" w:rsidRDefault="003155C9" w:rsidP="004513EF">
      <w:pPr>
        <w:spacing w:after="240"/>
        <w:jc w:val="both"/>
        <w:rPr>
          <w:sz w:val="24"/>
        </w:rPr>
      </w:pPr>
      <w:r w:rsidRPr="00F81312">
        <w:rPr>
          <w:b/>
          <w:sz w:val="24"/>
        </w:rPr>
        <w:t xml:space="preserve">A pályázati </w:t>
      </w:r>
      <w:r w:rsidR="00880DE1" w:rsidRPr="00F81312">
        <w:rPr>
          <w:b/>
          <w:sz w:val="24"/>
        </w:rPr>
        <w:t>kiírást</w:t>
      </w:r>
      <w:r w:rsidR="00880DE1">
        <w:rPr>
          <w:sz w:val="24"/>
        </w:rPr>
        <w:t xml:space="preserve"> az előterjesztés </w:t>
      </w:r>
      <w:r w:rsidR="00880DE1" w:rsidRPr="00467E73">
        <w:rPr>
          <w:i/>
          <w:sz w:val="24"/>
        </w:rPr>
        <w:t>2. sz. melléklete</w:t>
      </w:r>
      <w:r w:rsidR="00880DE1">
        <w:rPr>
          <w:sz w:val="24"/>
        </w:rPr>
        <w:t xml:space="preserve"> tartalmazza, melynek tartalmi összefoglal</w:t>
      </w:r>
      <w:r w:rsidR="00467E73">
        <w:rPr>
          <w:sz w:val="24"/>
        </w:rPr>
        <w:t xml:space="preserve">ása </w:t>
      </w:r>
      <w:r w:rsidR="009C0711">
        <w:rPr>
          <w:sz w:val="24"/>
        </w:rPr>
        <w:t>a következő:</w:t>
      </w:r>
      <w:r w:rsidR="00880DE1">
        <w:rPr>
          <w:sz w:val="24"/>
        </w:rPr>
        <w:t xml:space="preserve"> </w:t>
      </w:r>
    </w:p>
    <w:p w:rsidR="00F81312" w:rsidRDefault="003C13BC" w:rsidP="00EA4E32">
      <w:pPr>
        <w:spacing w:after="120"/>
        <w:jc w:val="both"/>
        <w:rPr>
          <w:sz w:val="24"/>
        </w:rPr>
      </w:pPr>
      <w:r w:rsidRPr="003C13BC">
        <w:rPr>
          <w:i/>
          <w:sz w:val="24"/>
        </w:rPr>
        <w:t>A pályázat célja:</w:t>
      </w:r>
      <w:r w:rsidRPr="003C13BC">
        <w:rPr>
          <w:sz w:val="24"/>
        </w:rPr>
        <w:t xml:space="preserve"> </w:t>
      </w:r>
      <w:r w:rsidR="002765E6">
        <w:rPr>
          <w:sz w:val="24"/>
        </w:rPr>
        <w:t xml:space="preserve">Budapest XIV. kerület Zsivora park névadójának tiszteletére mellszobor állítása. </w:t>
      </w:r>
    </w:p>
    <w:p w:rsidR="004513EF" w:rsidRDefault="003C13BC" w:rsidP="00EA4E32">
      <w:pPr>
        <w:spacing w:after="120"/>
        <w:jc w:val="both"/>
        <w:rPr>
          <w:i/>
          <w:sz w:val="24"/>
        </w:rPr>
      </w:pPr>
      <w:r w:rsidRPr="003C13BC">
        <w:rPr>
          <w:i/>
          <w:sz w:val="24"/>
        </w:rPr>
        <w:t>Az emlékmű helyszíne</w:t>
      </w:r>
      <w:r w:rsidRPr="003C13BC">
        <w:rPr>
          <w:b/>
          <w:i/>
          <w:sz w:val="24"/>
        </w:rPr>
        <w:t>:</w:t>
      </w:r>
      <w:r w:rsidR="006007B4">
        <w:rPr>
          <w:sz w:val="24"/>
        </w:rPr>
        <w:t xml:space="preserve"> </w:t>
      </w:r>
      <w:r w:rsidR="00E82C46" w:rsidRPr="00E82C46">
        <w:rPr>
          <w:sz w:val="24"/>
        </w:rPr>
        <w:t>Budapest XIV. kerületében a Zsivora park önkormányzati tulajdonú közterülete (helyrajzi száma: 39221/75).</w:t>
      </w:r>
    </w:p>
    <w:p w:rsidR="003C13BC" w:rsidRPr="003C13BC" w:rsidRDefault="003C13BC" w:rsidP="00EA4E32">
      <w:pPr>
        <w:spacing w:after="120"/>
        <w:jc w:val="both"/>
        <w:rPr>
          <w:sz w:val="24"/>
        </w:rPr>
      </w:pPr>
      <w:r w:rsidRPr="003C13BC">
        <w:rPr>
          <w:i/>
          <w:sz w:val="24"/>
        </w:rPr>
        <w:t>A pályázat jellege:</w:t>
      </w:r>
      <w:r w:rsidRPr="003C13BC">
        <w:rPr>
          <w:sz w:val="24"/>
        </w:rPr>
        <w:t xml:space="preserve"> </w:t>
      </w:r>
      <w:r w:rsidR="00E82C46">
        <w:rPr>
          <w:sz w:val="24"/>
        </w:rPr>
        <w:t xml:space="preserve">Zártkörű, meghívásos pályázat </w:t>
      </w:r>
      <w:r w:rsidRPr="003C13BC">
        <w:rPr>
          <w:sz w:val="24"/>
        </w:rPr>
        <w:t xml:space="preserve"> </w:t>
      </w:r>
    </w:p>
    <w:p w:rsidR="004513EF" w:rsidRPr="005369BC" w:rsidRDefault="005369BC" w:rsidP="00EA4E32">
      <w:pPr>
        <w:spacing w:after="1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 pályázati eljárás formája: </w:t>
      </w:r>
      <w:r w:rsidRPr="005369BC">
        <w:rPr>
          <w:sz w:val="24"/>
          <w:szCs w:val="24"/>
        </w:rPr>
        <w:t xml:space="preserve">titkos </w:t>
      </w:r>
    </w:p>
    <w:p w:rsidR="003C13BC" w:rsidRDefault="003C13BC" w:rsidP="004513EF">
      <w:pPr>
        <w:jc w:val="both"/>
        <w:rPr>
          <w:b/>
          <w:sz w:val="24"/>
          <w:szCs w:val="24"/>
        </w:rPr>
      </w:pPr>
      <w:r w:rsidRPr="00D44C54">
        <w:rPr>
          <w:i/>
          <w:sz w:val="24"/>
          <w:szCs w:val="24"/>
        </w:rPr>
        <w:t>A pályáz</w:t>
      </w:r>
      <w:r w:rsidR="00E82C46">
        <w:rPr>
          <w:i/>
          <w:sz w:val="24"/>
          <w:szCs w:val="24"/>
        </w:rPr>
        <w:t>atra meghívást kaptak:</w:t>
      </w:r>
      <w:r w:rsidRPr="00D44C54">
        <w:rPr>
          <w:b/>
          <w:sz w:val="24"/>
          <w:szCs w:val="24"/>
        </w:rPr>
        <w:t xml:space="preserve"> </w:t>
      </w:r>
    </w:p>
    <w:p w:rsidR="00040837" w:rsidRPr="00040837" w:rsidRDefault="00040837" w:rsidP="00040837">
      <w:pPr>
        <w:ind w:left="851"/>
        <w:jc w:val="both"/>
        <w:rPr>
          <w:sz w:val="24"/>
          <w:szCs w:val="24"/>
        </w:rPr>
      </w:pPr>
      <w:r w:rsidRPr="00040837">
        <w:rPr>
          <w:sz w:val="24"/>
          <w:szCs w:val="24"/>
        </w:rPr>
        <w:t>1. Tóth Dávid, szobrász</w:t>
      </w:r>
    </w:p>
    <w:p w:rsidR="00040837" w:rsidRPr="00040837" w:rsidRDefault="00040837" w:rsidP="00040837">
      <w:pPr>
        <w:ind w:left="851"/>
        <w:jc w:val="both"/>
        <w:rPr>
          <w:sz w:val="24"/>
          <w:szCs w:val="24"/>
        </w:rPr>
      </w:pPr>
      <w:r w:rsidRPr="00040837">
        <w:rPr>
          <w:sz w:val="24"/>
          <w:szCs w:val="24"/>
        </w:rPr>
        <w:t>2. Baráz Tamás, szobrász</w:t>
      </w:r>
    </w:p>
    <w:p w:rsidR="00040837" w:rsidRPr="00040837" w:rsidRDefault="00040837" w:rsidP="00040837">
      <w:pPr>
        <w:ind w:left="851"/>
        <w:jc w:val="both"/>
        <w:rPr>
          <w:sz w:val="24"/>
          <w:szCs w:val="24"/>
        </w:rPr>
      </w:pPr>
      <w:r w:rsidRPr="00040837">
        <w:rPr>
          <w:sz w:val="24"/>
          <w:szCs w:val="24"/>
        </w:rPr>
        <w:t>3. Szabolcs Péter, szobrász</w:t>
      </w:r>
    </w:p>
    <w:p w:rsidR="005369BC" w:rsidRPr="00040837" w:rsidRDefault="00040837" w:rsidP="00873099">
      <w:pPr>
        <w:ind w:left="851"/>
        <w:jc w:val="both"/>
        <w:rPr>
          <w:sz w:val="24"/>
          <w:szCs w:val="24"/>
        </w:rPr>
      </w:pPr>
      <w:r w:rsidRPr="00040837">
        <w:rPr>
          <w:sz w:val="24"/>
          <w:szCs w:val="24"/>
        </w:rPr>
        <w:t xml:space="preserve">4. Kozsuharov </w:t>
      </w:r>
      <w:proofErr w:type="spellStart"/>
      <w:r w:rsidRPr="00040837">
        <w:rPr>
          <w:sz w:val="24"/>
          <w:szCs w:val="24"/>
        </w:rPr>
        <w:t>Ognj</w:t>
      </w:r>
      <w:r w:rsidR="00A61519">
        <w:rPr>
          <w:sz w:val="24"/>
          <w:szCs w:val="24"/>
        </w:rPr>
        <w:t>á</w:t>
      </w:r>
      <w:r w:rsidRPr="00040837">
        <w:rPr>
          <w:sz w:val="24"/>
          <w:szCs w:val="24"/>
        </w:rPr>
        <w:t>n</w:t>
      </w:r>
      <w:proofErr w:type="spellEnd"/>
      <w:r w:rsidRPr="00040837">
        <w:rPr>
          <w:sz w:val="24"/>
          <w:szCs w:val="24"/>
        </w:rPr>
        <w:t>, szobrász</w:t>
      </w:r>
    </w:p>
    <w:p w:rsidR="00EA4E32" w:rsidRDefault="00EA4E32" w:rsidP="00873099">
      <w:pPr>
        <w:pStyle w:val="Szvegtrzs"/>
        <w:rPr>
          <w:i/>
        </w:rPr>
      </w:pPr>
    </w:p>
    <w:p w:rsidR="003C13BC" w:rsidRDefault="003C13BC" w:rsidP="00873099">
      <w:pPr>
        <w:pStyle w:val="Szvegtrzs"/>
        <w:rPr>
          <w:i/>
        </w:rPr>
      </w:pPr>
      <w:r w:rsidRPr="003C13BC">
        <w:rPr>
          <w:i/>
        </w:rPr>
        <w:t>A Kiíró által felállított Bíráló Bizottság összetétele:</w:t>
      </w:r>
    </w:p>
    <w:p w:rsidR="00B856B7" w:rsidRPr="00B856B7" w:rsidRDefault="00B856B7" w:rsidP="00873099">
      <w:pPr>
        <w:pStyle w:val="Szvegtrzs"/>
        <w:numPr>
          <w:ilvl w:val="0"/>
          <w:numId w:val="15"/>
        </w:numPr>
        <w:ind w:left="993" w:hanging="426"/>
      </w:pPr>
      <w:r w:rsidRPr="00B856B7">
        <w:t>Karácsony Gergely, polgármester, Zugló Önkormányzata (a Bíráló Bizottság elnöke)</w:t>
      </w:r>
    </w:p>
    <w:p w:rsidR="00B856B7" w:rsidRPr="00B856B7" w:rsidRDefault="00B856B7" w:rsidP="00184280">
      <w:pPr>
        <w:pStyle w:val="Szvegtrzs"/>
        <w:numPr>
          <w:ilvl w:val="0"/>
          <w:numId w:val="15"/>
        </w:numPr>
        <w:ind w:left="993" w:hanging="426"/>
      </w:pPr>
      <w:proofErr w:type="spellStart"/>
      <w:r w:rsidRPr="00B856B7">
        <w:lastRenderedPageBreak/>
        <w:t>Sokacz</w:t>
      </w:r>
      <w:proofErr w:type="spellEnd"/>
      <w:r w:rsidRPr="00B856B7">
        <w:t xml:space="preserve"> Anikó, önkormányzati képviselő (elnökhelyettes) </w:t>
      </w:r>
    </w:p>
    <w:p w:rsidR="00B856B7" w:rsidRPr="00B856B7" w:rsidRDefault="00B856B7" w:rsidP="00184280">
      <w:pPr>
        <w:pStyle w:val="Szvegtrzs"/>
        <w:numPr>
          <w:ilvl w:val="0"/>
          <w:numId w:val="15"/>
        </w:numPr>
        <w:ind w:left="993" w:hanging="426"/>
      </w:pPr>
      <w:r w:rsidRPr="00B856B7">
        <w:t>Várnai László, önkormányzati képviselő</w:t>
      </w:r>
    </w:p>
    <w:p w:rsidR="00B856B7" w:rsidRPr="00B856B7" w:rsidRDefault="00B856B7" w:rsidP="00184280">
      <w:pPr>
        <w:pStyle w:val="Szvegtrzs"/>
        <w:numPr>
          <w:ilvl w:val="0"/>
          <w:numId w:val="15"/>
        </w:numPr>
        <w:ind w:left="993" w:hanging="426"/>
      </w:pPr>
      <w:r w:rsidRPr="00B856B7">
        <w:t xml:space="preserve">Czeglédi János, önkormányzati képviselő </w:t>
      </w:r>
    </w:p>
    <w:p w:rsidR="00B856B7" w:rsidRPr="00B856B7" w:rsidRDefault="00B856B7" w:rsidP="00184280">
      <w:pPr>
        <w:pStyle w:val="Szvegtrzs"/>
        <w:numPr>
          <w:ilvl w:val="0"/>
          <w:numId w:val="15"/>
        </w:numPr>
        <w:ind w:left="993" w:hanging="426"/>
      </w:pPr>
      <w:r w:rsidRPr="00B856B7">
        <w:t xml:space="preserve">Barabás Ferenc József, önkormányzati képviselő </w:t>
      </w:r>
    </w:p>
    <w:p w:rsidR="00B856B7" w:rsidRPr="00B856B7" w:rsidRDefault="00B856B7" w:rsidP="00184280">
      <w:pPr>
        <w:pStyle w:val="Szvegtrzs"/>
        <w:numPr>
          <w:ilvl w:val="0"/>
          <w:numId w:val="15"/>
        </w:numPr>
        <w:ind w:left="993" w:hanging="426"/>
      </w:pPr>
      <w:r w:rsidRPr="00B856B7">
        <w:t xml:space="preserve">László Helga, művészettörténész </w:t>
      </w:r>
    </w:p>
    <w:p w:rsidR="004513EF" w:rsidRPr="00B856B7" w:rsidRDefault="00B856B7" w:rsidP="00184280">
      <w:pPr>
        <w:pStyle w:val="Szvegtrzs"/>
        <w:numPr>
          <w:ilvl w:val="0"/>
          <w:numId w:val="15"/>
        </w:numPr>
        <w:ind w:left="993" w:hanging="426"/>
      </w:pPr>
      <w:r w:rsidRPr="00B856B7">
        <w:t>Szabó Tamás, szobrász</w:t>
      </w:r>
    </w:p>
    <w:p w:rsidR="00910794" w:rsidRDefault="00910794" w:rsidP="00B856B7">
      <w:pPr>
        <w:pStyle w:val="Szvegtrzs"/>
        <w:ind w:left="567"/>
      </w:pPr>
    </w:p>
    <w:p w:rsidR="00891038" w:rsidRPr="00F15769" w:rsidRDefault="00891038" w:rsidP="00891038">
      <w:pPr>
        <w:pStyle w:val="Szvegtrzs"/>
        <w:rPr>
          <w:i/>
        </w:rPr>
      </w:pPr>
      <w:r w:rsidRPr="00F15769">
        <w:rPr>
          <w:i/>
        </w:rPr>
        <w:t>A szobor anyag</w:t>
      </w:r>
      <w:r w:rsidR="00C87D36">
        <w:rPr>
          <w:i/>
        </w:rPr>
        <w:t>használata:</w:t>
      </w:r>
      <w:r w:rsidRPr="00F15769">
        <w:rPr>
          <w:i/>
        </w:rPr>
        <w:t xml:space="preserve"> </w:t>
      </w:r>
    </w:p>
    <w:p w:rsidR="00891038" w:rsidRDefault="00891038" w:rsidP="00F15769">
      <w:pPr>
        <w:pStyle w:val="Szvegtrzs"/>
      </w:pPr>
      <w:r>
        <w:t xml:space="preserve">A Kiíró elvárásai az anyaghasználatra és méretre: </w:t>
      </w:r>
    </w:p>
    <w:p w:rsidR="00891038" w:rsidRDefault="00891038" w:rsidP="00F15769">
      <w:pPr>
        <w:pStyle w:val="Szvegtrzs"/>
      </w:pPr>
      <w:r>
        <w:t>- bronz mellszobor, (legalább 1/</w:t>
      </w:r>
      <w:proofErr w:type="spellStart"/>
      <w:r>
        <w:t>1</w:t>
      </w:r>
      <w:proofErr w:type="spellEnd"/>
      <w:r>
        <w:t xml:space="preserve"> nagyságban) </w:t>
      </w:r>
    </w:p>
    <w:p w:rsidR="00891038" w:rsidRDefault="00891038" w:rsidP="00F15769">
      <w:pPr>
        <w:pStyle w:val="Szvegtrzs"/>
      </w:pPr>
      <w:r>
        <w:t xml:space="preserve">- kő, vagy műkő posztamens </w:t>
      </w:r>
    </w:p>
    <w:p w:rsidR="00891038" w:rsidRDefault="00891038" w:rsidP="00F15769">
      <w:pPr>
        <w:pStyle w:val="Szvegtrzs"/>
      </w:pPr>
      <w:r>
        <w:t xml:space="preserve">- kő, vagy műkő talapzat </w:t>
      </w:r>
    </w:p>
    <w:p w:rsidR="00891038" w:rsidRDefault="00891038" w:rsidP="00873099">
      <w:pPr>
        <w:pStyle w:val="Szvegtrzs"/>
        <w:spacing w:after="120"/>
      </w:pPr>
      <w:r>
        <w:t>- beton alap</w:t>
      </w:r>
    </w:p>
    <w:p w:rsidR="004513EF" w:rsidRDefault="00D44C54" w:rsidP="00400752">
      <w:pPr>
        <w:autoSpaceDE w:val="0"/>
        <w:autoSpaceDN w:val="0"/>
        <w:adjustRightInd w:val="0"/>
        <w:ind w:left="66"/>
        <w:jc w:val="both"/>
        <w:rPr>
          <w:rFonts w:ascii="Calibri" w:hAnsi="Calibri"/>
          <w:color w:val="000000"/>
          <w:sz w:val="22"/>
          <w:szCs w:val="22"/>
        </w:rPr>
      </w:pPr>
      <w:r w:rsidRPr="00D44C54">
        <w:rPr>
          <w:i/>
          <w:sz w:val="24"/>
          <w:szCs w:val="24"/>
        </w:rPr>
        <w:t>Bírálati szempontok:</w:t>
      </w:r>
      <w:r w:rsidR="004513EF" w:rsidRPr="004513EF">
        <w:rPr>
          <w:rFonts w:ascii="Calibri" w:hAnsi="Calibri"/>
          <w:color w:val="000000"/>
          <w:sz w:val="22"/>
          <w:szCs w:val="22"/>
        </w:rPr>
        <w:t xml:space="preserve"> </w:t>
      </w:r>
    </w:p>
    <w:p w:rsidR="00F235DD" w:rsidRPr="00F235DD" w:rsidRDefault="00F235DD" w:rsidP="00400752">
      <w:pPr>
        <w:pStyle w:val="Listaszerbekezds"/>
        <w:numPr>
          <w:ilvl w:val="0"/>
          <w:numId w:val="17"/>
        </w:numPr>
        <w:ind w:left="993" w:hanging="426"/>
        <w:jc w:val="both"/>
      </w:pPr>
      <w:r w:rsidRPr="00F235DD">
        <w:t>Az alkotás mennyire felel meg a kiírás céljának?</w:t>
      </w:r>
    </w:p>
    <w:p w:rsidR="00F235DD" w:rsidRPr="00F235DD" w:rsidRDefault="00F235DD" w:rsidP="00400752">
      <w:pPr>
        <w:pStyle w:val="Listaszerbekezds"/>
        <w:numPr>
          <w:ilvl w:val="0"/>
          <w:numId w:val="17"/>
        </w:numPr>
        <w:ind w:left="993" w:hanging="426"/>
        <w:jc w:val="both"/>
      </w:pPr>
      <w:r w:rsidRPr="00F235DD">
        <w:t>Milyen a pályamű művészi minősége?</w:t>
      </w:r>
    </w:p>
    <w:p w:rsidR="003C13BC" w:rsidRPr="00F235DD" w:rsidRDefault="00F235DD" w:rsidP="00873099">
      <w:pPr>
        <w:pStyle w:val="Listaszerbekezds"/>
        <w:numPr>
          <w:ilvl w:val="0"/>
          <w:numId w:val="17"/>
        </w:numPr>
        <w:spacing w:after="120"/>
        <w:ind w:left="993" w:hanging="426"/>
        <w:jc w:val="both"/>
      </w:pPr>
      <w:r w:rsidRPr="00F235DD">
        <w:t>Megvalósítás költségei megfelelnek-e a kiírásnak?</w:t>
      </w:r>
    </w:p>
    <w:p w:rsidR="00D44C54" w:rsidRPr="00214B6E" w:rsidRDefault="00D44C54" w:rsidP="00400752">
      <w:pPr>
        <w:spacing w:after="120"/>
        <w:jc w:val="both"/>
        <w:rPr>
          <w:sz w:val="24"/>
          <w:szCs w:val="24"/>
        </w:rPr>
      </w:pPr>
      <w:r w:rsidRPr="00D44C54">
        <w:rPr>
          <w:i/>
          <w:sz w:val="24"/>
          <w:szCs w:val="24"/>
        </w:rPr>
        <w:t xml:space="preserve">Költségvetés: </w:t>
      </w:r>
      <w:r w:rsidR="00214B6E" w:rsidRPr="00214B6E">
        <w:rPr>
          <w:sz w:val="24"/>
          <w:szCs w:val="24"/>
        </w:rPr>
        <w:t>A szobor elkészítésének teljes bekerülési költsége nem haladhatja meg a nettó 10 millió forintot, mely tartalmazza a műalkotás elhelyezésének összes költségét is.</w:t>
      </w:r>
    </w:p>
    <w:p w:rsidR="00D44C54" w:rsidRPr="008E30F4" w:rsidRDefault="00D44C54" w:rsidP="00400752">
      <w:pPr>
        <w:spacing w:after="120"/>
        <w:jc w:val="both"/>
        <w:rPr>
          <w:sz w:val="24"/>
          <w:szCs w:val="24"/>
        </w:rPr>
      </w:pPr>
      <w:r w:rsidRPr="00D44C54">
        <w:rPr>
          <w:bCs/>
          <w:i/>
          <w:sz w:val="24"/>
          <w:szCs w:val="24"/>
        </w:rPr>
        <w:t>A</w:t>
      </w:r>
      <w:r w:rsidR="008E30F4">
        <w:rPr>
          <w:bCs/>
          <w:i/>
          <w:sz w:val="24"/>
          <w:szCs w:val="24"/>
        </w:rPr>
        <w:t xml:space="preserve"> pályamunkák ér</w:t>
      </w:r>
      <w:r w:rsidRPr="00D44C54">
        <w:rPr>
          <w:bCs/>
          <w:i/>
          <w:sz w:val="24"/>
          <w:szCs w:val="24"/>
        </w:rPr>
        <w:t>ték</w:t>
      </w:r>
      <w:r w:rsidR="008E30F4">
        <w:rPr>
          <w:bCs/>
          <w:i/>
          <w:sz w:val="24"/>
          <w:szCs w:val="24"/>
        </w:rPr>
        <w:t>elése</w:t>
      </w:r>
      <w:r w:rsidRPr="00D44C54">
        <w:rPr>
          <w:bCs/>
          <w:i/>
          <w:sz w:val="24"/>
          <w:szCs w:val="24"/>
        </w:rPr>
        <w:t xml:space="preserve">: </w:t>
      </w:r>
      <w:r w:rsidR="008E30F4" w:rsidRPr="008E30F4">
        <w:rPr>
          <w:bCs/>
          <w:sz w:val="24"/>
          <w:szCs w:val="24"/>
        </w:rPr>
        <w:t>A meghívott pályázók egyenként nettó 200.000 forintban részesülnek, amennyiben a pályázati feltételeket teljesítették.</w:t>
      </w:r>
    </w:p>
    <w:p w:rsidR="00910794" w:rsidRPr="00D44C54" w:rsidRDefault="00DF13F5" w:rsidP="00EE1ADC">
      <w:pPr>
        <w:pStyle w:val="Szvegtrzs"/>
        <w:rPr>
          <w:szCs w:val="24"/>
        </w:rPr>
      </w:pPr>
      <w:r w:rsidRPr="00DF13F5">
        <w:rPr>
          <w:szCs w:val="24"/>
        </w:rPr>
        <w:t>A nyertes pályaműről a Bíráló Bizottság javaslata alapján a Képviselő-testület dönt. A nyertes pályamű alkotójával az Önkormányzat szerződést köt a megvalósításra</w:t>
      </w:r>
      <w:r w:rsidR="00196929">
        <w:rPr>
          <w:szCs w:val="24"/>
        </w:rPr>
        <w:t xml:space="preserve"> és elhelyezésre. </w:t>
      </w:r>
    </w:p>
    <w:p w:rsidR="00052990" w:rsidRDefault="00052990" w:rsidP="00EE1ADC">
      <w:pPr>
        <w:pStyle w:val="Szvegtrzs"/>
        <w:rPr>
          <w:szCs w:val="24"/>
        </w:rPr>
      </w:pPr>
    </w:p>
    <w:p w:rsidR="004513EF" w:rsidRPr="00D44C54" w:rsidRDefault="004513EF" w:rsidP="00EE1ADC">
      <w:pPr>
        <w:pStyle w:val="Szvegtrzs"/>
        <w:rPr>
          <w:szCs w:val="24"/>
        </w:rPr>
      </w:pPr>
    </w:p>
    <w:p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:rsidR="00274D22" w:rsidRDefault="00274D22" w:rsidP="00153746">
      <w:pPr>
        <w:pStyle w:val="Szvegtrzs"/>
        <w:tabs>
          <w:tab w:val="num" w:pos="426"/>
        </w:tabs>
        <w:rPr>
          <w:b/>
          <w:bCs/>
        </w:rPr>
      </w:pPr>
    </w:p>
    <w:p w:rsidR="0091642C" w:rsidRPr="00671593" w:rsidRDefault="00671593" w:rsidP="00153746">
      <w:pPr>
        <w:pStyle w:val="Szvegtrzs"/>
        <w:tabs>
          <w:tab w:val="num" w:pos="426"/>
        </w:tabs>
        <w:rPr>
          <w:b/>
          <w:bCs/>
        </w:rPr>
      </w:pPr>
      <w:r w:rsidRPr="00671593">
        <w:rPr>
          <w:b/>
          <w:bCs/>
        </w:rPr>
        <w:t>Főépítészi Csoport</w:t>
      </w:r>
    </w:p>
    <w:p w:rsidR="005B6DE3" w:rsidRDefault="005B6DE3" w:rsidP="00153746">
      <w:pPr>
        <w:pStyle w:val="Szvegtrzs"/>
        <w:tabs>
          <w:tab w:val="num" w:pos="426"/>
        </w:tabs>
      </w:pPr>
    </w:p>
    <w:p w:rsidR="00AF12F6" w:rsidRDefault="00D949AF" w:rsidP="00153746">
      <w:pPr>
        <w:pStyle w:val="Szvegtrzs"/>
        <w:tabs>
          <w:tab w:val="num" w:pos="426"/>
        </w:tabs>
      </w:pPr>
      <w:r>
        <w:t>A pályázat</w:t>
      </w:r>
      <w:r w:rsidR="005D742D">
        <w:t xml:space="preserve"> beadási határideje 201</w:t>
      </w:r>
      <w:r w:rsidR="0007364B">
        <w:t>9</w:t>
      </w:r>
      <w:r w:rsidR="00837855">
        <w:t xml:space="preserve">. </w:t>
      </w:r>
      <w:r w:rsidR="0007364B">
        <w:t>február 28</w:t>
      </w:r>
      <w:r w:rsidR="00837855">
        <w:t xml:space="preserve">. </w:t>
      </w:r>
      <w:r w:rsidR="00CC08C5">
        <w:t>15</w:t>
      </w:r>
      <w:r w:rsidR="00AF12F6">
        <w:t xml:space="preserve">:00 óra volt. </w:t>
      </w:r>
      <w:r>
        <w:t xml:space="preserve">A </w:t>
      </w:r>
      <w:r w:rsidR="00AF12F6">
        <w:t>bontó bizottság a pályázatok bontását 201</w:t>
      </w:r>
      <w:r w:rsidR="00CC08C5">
        <w:t>9</w:t>
      </w:r>
      <w:r w:rsidR="00AF12F6">
        <w:t xml:space="preserve">. </w:t>
      </w:r>
      <w:r w:rsidR="00CC08C5">
        <w:t>március 4</w:t>
      </w:r>
      <w:r w:rsidR="00837855">
        <w:t>-</w:t>
      </w:r>
      <w:r w:rsidR="00CC08C5">
        <w:t>é</w:t>
      </w:r>
      <w:r w:rsidR="00837855">
        <w:t>n</w:t>
      </w:r>
      <w:r w:rsidR="00AF12F6">
        <w:t xml:space="preserve"> elvégezte. </w:t>
      </w:r>
    </w:p>
    <w:p w:rsidR="00F249FE" w:rsidRPr="00E7683D" w:rsidRDefault="00AF12F6" w:rsidP="00153746">
      <w:pPr>
        <w:pStyle w:val="Szvegtrzs"/>
        <w:tabs>
          <w:tab w:val="num" w:pos="426"/>
        </w:tabs>
        <w:rPr>
          <w:i/>
        </w:rPr>
      </w:pPr>
      <w:r>
        <w:t xml:space="preserve">A bontó bizottság megállapította, hogy valamennyi pályázat határidőben érkezett, </w:t>
      </w:r>
      <w:r w:rsidR="00FB7F7F">
        <w:t>valamennyi pályázat a kiírásnak megfelelő munkarészekkel rendelkezett</w:t>
      </w:r>
      <w:r w:rsidR="005456C3">
        <w:t>, a titkosság nem sérült</w:t>
      </w:r>
      <w:r w:rsidR="00FB7F7F">
        <w:t xml:space="preserve">. </w:t>
      </w:r>
      <w:r w:rsidR="00F249FE">
        <w:t>A bontó bizottság 1</w:t>
      </w:r>
      <w:r w:rsidR="00395B5B">
        <w:t>-től 4</w:t>
      </w:r>
      <w:r w:rsidR="00F249FE">
        <w:t xml:space="preserve">-ig bírálati sorszámmal látta el a pályaműveket. </w:t>
      </w:r>
      <w:r w:rsidR="00E7683D" w:rsidRPr="00E7683D">
        <w:rPr>
          <w:i/>
        </w:rPr>
        <w:t>(</w:t>
      </w:r>
      <w:r w:rsidR="00697043">
        <w:rPr>
          <w:i/>
        </w:rPr>
        <w:t xml:space="preserve">Jegyzőkönyv az előterjesztés </w:t>
      </w:r>
      <w:r w:rsidR="00E7683D" w:rsidRPr="00E7683D">
        <w:rPr>
          <w:i/>
        </w:rPr>
        <w:t>3. sz. melléklet</w:t>
      </w:r>
      <w:r w:rsidR="00697043">
        <w:rPr>
          <w:i/>
        </w:rPr>
        <w:t>e</w:t>
      </w:r>
      <w:r w:rsidR="00E7683D" w:rsidRPr="00E7683D">
        <w:rPr>
          <w:i/>
        </w:rPr>
        <w:t>)</w:t>
      </w:r>
    </w:p>
    <w:p w:rsidR="00E7683D" w:rsidRDefault="00E7683D" w:rsidP="00EA184B">
      <w:pPr>
        <w:pStyle w:val="Szvegtrzs"/>
        <w:tabs>
          <w:tab w:val="num" w:pos="426"/>
        </w:tabs>
      </w:pPr>
    </w:p>
    <w:p w:rsidR="00F249FE" w:rsidRPr="003972C7" w:rsidRDefault="00A57587" w:rsidP="00EA184B">
      <w:pPr>
        <w:pStyle w:val="Szvegtrzs"/>
        <w:tabs>
          <w:tab w:val="num" w:pos="426"/>
        </w:tabs>
        <w:rPr>
          <w:i/>
        </w:rPr>
      </w:pPr>
      <w:r>
        <w:t xml:space="preserve">A bíráló bizottság </w:t>
      </w:r>
      <w:r w:rsidR="00A852A1">
        <w:t>2</w:t>
      </w:r>
      <w:r w:rsidR="00EA184B">
        <w:t>01</w:t>
      </w:r>
      <w:r w:rsidR="005456C3">
        <w:t>9</w:t>
      </w:r>
      <w:r w:rsidR="00EA184B" w:rsidRPr="006E22ED">
        <w:t xml:space="preserve">. </w:t>
      </w:r>
      <w:r w:rsidR="005456C3" w:rsidRPr="006E22ED">
        <w:t>február 5</w:t>
      </w:r>
      <w:r w:rsidR="00A852A1" w:rsidRPr="006E22ED">
        <w:t>-</w:t>
      </w:r>
      <w:r w:rsidR="00A852A1">
        <w:t>én tartotta ülését</w:t>
      </w:r>
      <w:r w:rsidR="00CF1D8D">
        <w:t xml:space="preserve">, melynek során a pályázatokat értékelte. </w:t>
      </w:r>
      <w:r w:rsidR="003972C7">
        <w:rPr>
          <w:i/>
        </w:rPr>
        <w:t>(</w:t>
      </w:r>
      <w:r w:rsidR="00632BF6">
        <w:rPr>
          <w:i/>
        </w:rPr>
        <w:t>J</w:t>
      </w:r>
      <w:r w:rsidR="008A2ECE">
        <w:rPr>
          <w:i/>
        </w:rPr>
        <w:t xml:space="preserve">egyzőkönyv az előterjesztés </w:t>
      </w:r>
      <w:r w:rsidR="00697043">
        <w:rPr>
          <w:i/>
        </w:rPr>
        <w:t xml:space="preserve">4. sz. </w:t>
      </w:r>
      <w:r w:rsidR="003972C7">
        <w:rPr>
          <w:i/>
        </w:rPr>
        <w:t>melléklet</w:t>
      </w:r>
      <w:r w:rsidR="00697043">
        <w:rPr>
          <w:i/>
        </w:rPr>
        <w:t>e</w:t>
      </w:r>
      <w:r w:rsidR="003972C7">
        <w:rPr>
          <w:i/>
        </w:rPr>
        <w:t>)</w:t>
      </w:r>
    </w:p>
    <w:p w:rsidR="00495475" w:rsidRPr="00E94FE3" w:rsidRDefault="00D56CD7" w:rsidP="00D63C4E">
      <w:pPr>
        <w:pStyle w:val="Szvegtrzs"/>
        <w:tabs>
          <w:tab w:val="num" w:pos="426"/>
        </w:tabs>
        <w:rPr>
          <w:u w:val="single"/>
        </w:rPr>
      </w:pPr>
      <w:r w:rsidRPr="00E94FE3">
        <w:rPr>
          <w:u w:val="single"/>
        </w:rPr>
        <w:t xml:space="preserve">Az értékelés alapján a </w:t>
      </w:r>
      <w:r w:rsidR="004744D8" w:rsidRPr="00E94FE3">
        <w:rPr>
          <w:u w:val="single"/>
        </w:rPr>
        <w:t xml:space="preserve">bíráló bizottság </w:t>
      </w:r>
      <w:r w:rsidRPr="00E94FE3">
        <w:rPr>
          <w:u w:val="single"/>
        </w:rPr>
        <w:t xml:space="preserve">javasolja a Képviselő-testületnek, hogy </w:t>
      </w:r>
      <w:r w:rsidR="001B282F" w:rsidRPr="00E94FE3">
        <w:rPr>
          <w:u w:val="single"/>
        </w:rPr>
        <w:t xml:space="preserve">első helyezettként a 3. számú pályázatot fogadja el, és </w:t>
      </w:r>
      <w:r w:rsidRPr="00E94FE3">
        <w:rPr>
          <w:u w:val="single"/>
        </w:rPr>
        <w:t xml:space="preserve">a </w:t>
      </w:r>
      <w:r w:rsidR="00D63C4E" w:rsidRPr="00E94FE3">
        <w:rPr>
          <w:u w:val="single"/>
        </w:rPr>
        <w:t>3. számú pályázat alkotójával kössön szerződést a szobor megvalósítására.</w:t>
      </w:r>
      <w:r w:rsidR="00495475" w:rsidRPr="00E94FE3">
        <w:rPr>
          <w:u w:val="single"/>
        </w:rPr>
        <w:t xml:space="preserve"> </w:t>
      </w:r>
    </w:p>
    <w:p w:rsidR="00811D34" w:rsidRDefault="00811D34" w:rsidP="00495475">
      <w:pPr>
        <w:pStyle w:val="Szvegtrzs"/>
        <w:tabs>
          <w:tab w:val="num" w:pos="426"/>
        </w:tabs>
      </w:pPr>
    </w:p>
    <w:p w:rsidR="00495475" w:rsidRDefault="00495475" w:rsidP="00495475">
      <w:pPr>
        <w:pStyle w:val="Szvegtrzs"/>
        <w:tabs>
          <w:tab w:val="num" w:pos="426"/>
        </w:tabs>
      </w:pPr>
      <w:r>
        <w:t>A bíráló bizottság a</w:t>
      </w:r>
      <w:r w:rsidR="00811D34">
        <w:t xml:space="preserve"> </w:t>
      </w:r>
      <w:r w:rsidR="00E94FE3">
        <w:t xml:space="preserve">nyertes pályaművel </w:t>
      </w:r>
      <w:r w:rsidR="00811D34">
        <w:t xml:space="preserve">kapcsolatban a megvalósítás előtt az </w:t>
      </w:r>
      <w:r>
        <w:t>alábbi változtatásokat javasolja</w:t>
      </w:r>
      <w:r w:rsidR="00177CCC">
        <w:t xml:space="preserve"> az alkotáson módosítani:</w:t>
      </w:r>
      <w:r>
        <w:t xml:space="preserve"> </w:t>
      </w:r>
    </w:p>
    <w:p w:rsidR="00495475" w:rsidRDefault="00495475" w:rsidP="00177CCC">
      <w:pPr>
        <w:pStyle w:val="Szvegtrzs"/>
        <w:numPr>
          <w:ilvl w:val="0"/>
          <w:numId w:val="21"/>
        </w:numPr>
      </w:pPr>
      <w:r>
        <w:t xml:space="preserve">A posztamens felső tagozatának kisebb méretben történő kialakítása az arányrendszer betartása érdekében. </w:t>
      </w:r>
    </w:p>
    <w:p w:rsidR="00495475" w:rsidRDefault="00495475" w:rsidP="00177CCC">
      <w:pPr>
        <w:pStyle w:val="Szvegtrzs"/>
        <w:numPr>
          <w:ilvl w:val="0"/>
          <w:numId w:val="21"/>
        </w:numPr>
      </w:pPr>
      <w:r>
        <w:t xml:space="preserve">A posztamensen lévő információs szöveg módosítása, melyet az Önkormányzat helytörténeti szakember segítségével fogalmaz meg.   </w:t>
      </w:r>
    </w:p>
    <w:p w:rsidR="00467793" w:rsidRDefault="00467793" w:rsidP="00467793">
      <w:pPr>
        <w:pStyle w:val="Szvegtrzs"/>
        <w:tabs>
          <w:tab w:val="num" w:pos="426"/>
        </w:tabs>
      </w:pPr>
      <w:r>
        <w:lastRenderedPageBreak/>
        <w:t xml:space="preserve">A bíráló bizottság a továbbiakban kibontotta a zárt borítékokat, és megállapította a következőket: </w:t>
      </w:r>
    </w:p>
    <w:p w:rsidR="00467793" w:rsidRDefault="00467793" w:rsidP="00467793">
      <w:pPr>
        <w:pStyle w:val="Szvegtrzs"/>
        <w:tabs>
          <w:tab w:val="num" w:pos="426"/>
        </w:tabs>
      </w:pPr>
    </w:p>
    <w:p w:rsidR="00467793" w:rsidRDefault="00467793" w:rsidP="00467793">
      <w:pPr>
        <w:pStyle w:val="Szvegtrzs"/>
        <w:tabs>
          <w:tab w:val="num" w:pos="426"/>
        </w:tabs>
      </w:pPr>
      <w:r>
        <w:t>1. sorszámú pályázat alkotója: Szabolcs Péter</w:t>
      </w:r>
    </w:p>
    <w:p w:rsidR="00467793" w:rsidRDefault="00467793" w:rsidP="00467793">
      <w:pPr>
        <w:pStyle w:val="Szvegtrzs"/>
        <w:tabs>
          <w:tab w:val="num" w:pos="426"/>
        </w:tabs>
      </w:pPr>
      <w:r>
        <w:t xml:space="preserve">2. sorszámú pályázat alkotója: Kozsuharov </w:t>
      </w:r>
      <w:proofErr w:type="spellStart"/>
      <w:r>
        <w:t>Ognján</w:t>
      </w:r>
      <w:proofErr w:type="spellEnd"/>
    </w:p>
    <w:p w:rsidR="00467793" w:rsidRDefault="00467793" w:rsidP="00467793">
      <w:pPr>
        <w:pStyle w:val="Szvegtrzs"/>
        <w:tabs>
          <w:tab w:val="num" w:pos="426"/>
        </w:tabs>
      </w:pPr>
      <w:r>
        <w:t>3. sorszámú pályázat alkotója: Baráz Tamás</w:t>
      </w:r>
    </w:p>
    <w:p w:rsidR="003972C7" w:rsidRDefault="00467793" w:rsidP="00467793">
      <w:pPr>
        <w:pStyle w:val="Szvegtrzs"/>
        <w:tabs>
          <w:tab w:val="num" w:pos="426"/>
        </w:tabs>
      </w:pPr>
      <w:r>
        <w:t>4. sorszámú pályázat alkotója: Tóth Dávid</w:t>
      </w:r>
    </w:p>
    <w:p w:rsidR="003972C7" w:rsidRDefault="003972C7" w:rsidP="00153746">
      <w:pPr>
        <w:pStyle w:val="Szvegtrzs"/>
        <w:tabs>
          <w:tab w:val="num" w:pos="426"/>
        </w:tabs>
      </w:pPr>
    </w:p>
    <w:p w:rsidR="003972C7" w:rsidRPr="00AF626D" w:rsidRDefault="003972C7" w:rsidP="003972C7">
      <w:pPr>
        <w:pStyle w:val="Szvegtrzs"/>
        <w:tabs>
          <w:tab w:val="num" w:pos="426"/>
        </w:tabs>
      </w:pPr>
      <w:r w:rsidRPr="00AF626D">
        <w:t>A</w:t>
      </w:r>
      <w:r w:rsidR="000E50F4">
        <w:t xml:space="preserve"> beadott pályamunkákról </w:t>
      </w:r>
      <w:r w:rsidR="0064027F">
        <w:t xml:space="preserve">készült </w:t>
      </w:r>
      <w:r w:rsidR="000E50F4">
        <w:t xml:space="preserve">képeket az előterjesztés </w:t>
      </w:r>
      <w:r w:rsidR="000E50F4" w:rsidRPr="000E50F4">
        <w:rPr>
          <w:i/>
        </w:rPr>
        <w:t xml:space="preserve">5. sz. </w:t>
      </w:r>
      <w:r w:rsidR="00AF626D" w:rsidRPr="000E50F4">
        <w:rPr>
          <w:i/>
        </w:rPr>
        <w:t>melléklet</w:t>
      </w:r>
      <w:r w:rsidR="000E50F4" w:rsidRPr="000E50F4">
        <w:rPr>
          <w:i/>
        </w:rPr>
        <w:t>e</w:t>
      </w:r>
      <w:r w:rsidR="000E50F4">
        <w:rPr>
          <w:i/>
        </w:rPr>
        <w:t xml:space="preserve"> </w:t>
      </w:r>
      <w:r w:rsidR="00AF626D" w:rsidRPr="00AF626D">
        <w:t>tartalmaz</w:t>
      </w:r>
      <w:r w:rsidR="000E50F4">
        <w:t>za</w:t>
      </w:r>
      <w:r w:rsidR="00AF626D" w:rsidRPr="00AF626D">
        <w:t xml:space="preserve">. </w:t>
      </w:r>
      <w:r w:rsidRPr="00AF626D">
        <w:t xml:space="preserve"> </w:t>
      </w:r>
    </w:p>
    <w:p w:rsidR="003972C7" w:rsidRDefault="003972C7" w:rsidP="00153746">
      <w:pPr>
        <w:pStyle w:val="Szvegtrzs"/>
        <w:tabs>
          <w:tab w:val="num" w:pos="426"/>
        </w:tabs>
      </w:pPr>
    </w:p>
    <w:p w:rsidR="00461D26" w:rsidRDefault="00355A7C" w:rsidP="00355A7C">
      <w:pPr>
        <w:pStyle w:val="Szvegtrzs"/>
        <w:tabs>
          <w:tab w:val="num" w:pos="426"/>
        </w:tabs>
      </w:pPr>
      <w:r w:rsidRPr="00027500">
        <w:t>A helyi önkormányzatok és szerveik, a köztársasági megbízottak, valamint egyes centrális alárendeltségű szervek feladat- és hatásköreiről szóló 1991. évi XX. törvény 109. § (2) bekezdése alapján a</w:t>
      </w:r>
      <w:r>
        <w:t xml:space="preserve"> műalkotás művészeti értékére vonatkozóan szakvélemény beszerzése szükséges. </w:t>
      </w:r>
    </w:p>
    <w:p w:rsidR="00461D26" w:rsidRDefault="00461D26" w:rsidP="00B71808">
      <w:pPr>
        <w:pStyle w:val="Szvegtrzs"/>
        <w:tabs>
          <w:tab w:val="num" w:pos="426"/>
        </w:tabs>
      </w:pPr>
      <w:r>
        <w:t>A</w:t>
      </w:r>
      <w:r w:rsidR="008D1465">
        <w:t xml:space="preserve">z Önkormányzat a </w:t>
      </w:r>
      <w:r>
        <w:t xml:space="preserve">Magyar Alkotóművészeti Nonprofit </w:t>
      </w:r>
      <w:proofErr w:type="spellStart"/>
      <w:r>
        <w:t>Kft-vel</w:t>
      </w:r>
      <w:proofErr w:type="spellEnd"/>
      <w:r>
        <w:t xml:space="preserve"> (</w:t>
      </w:r>
      <w:r w:rsidR="0064027F">
        <w:t xml:space="preserve">a </w:t>
      </w:r>
      <w:r>
        <w:t>továbbiakban</w:t>
      </w:r>
      <w:r w:rsidR="0064027F">
        <w:t>:</w:t>
      </w:r>
      <w:r>
        <w:t xml:space="preserve"> MANK) </w:t>
      </w:r>
      <w:r w:rsidR="00F05DF6">
        <w:t xml:space="preserve">kötött </w:t>
      </w:r>
      <w:r w:rsidR="001D7186">
        <w:t>megbízási szerződés</w:t>
      </w:r>
      <w:r w:rsidR="00B71808">
        <w:t>t</w:t>
      </w:r>
      <w:r w:rsidR="001D7186">
        <w:t xml:space="preserve"> a meghívásos pályázatra beérkezett 4 pályamű szakértői bírálatára, </w:t>
      </w:r>
      <w:r w:rsidR="008D1465">
        <w:t>h</w:t>
      </w:r>
      <w:r w:rsidR="001D7186">
        <w:t>elyszíni szemle me</w:t>
      </w:r>
      <w:r w:rsidR="008D1465">
        <w:t>grendezésére</w:t>
      </w:r>
      <w:r w:rsidR="00B71808">
        <w:t xml:space="preserve">. </w:t>
      </w:r>
      <w:r w:rsidR="00983EEB">
        <w:t xml:space="preserve"> </w:t>
      </w:r>
    </w:p>
    <w:p w:rsidR="00406871" w:rsidRDefault="00406871" w:rsidP="00406871">
      <w:pPr>
        <w:pStyle w:val="Szvegtrzs"/>
      </w:pPr>
      <w:r>
        <w:t>A MANK 201</w:t>
      </w:r>
      <w:r w:rsidR="00B71808">
        <w:t>9</w:t>
      </w:r>
      <w:r>
        <w:t xml:space="preserve">. </w:t>
      </w:r>
      <w:r w:rsidR="00B71808" w:rsidRPr="006E22ED">
        <w:t>március 6</w:t>
      </w:r>
      <w:r w:rsidR="00B71808">
        <w:t>-án</w:t>
      </w:r>
      <w:r>
        <w:t xml:space="preserve"> </w:t>
      </w:r>
      <w:r w:rsidR="006675E7">
        <w:t xml:space="preserve">megtartotta a helyszíni </w:t>
      </w:r>
      <w:r>
        <w:t>szemlét</w:t>
      </w:r>
      <w:r w:rsidR="006675E7">
        <w:t>;</w:t>
      </w:r>
      <w:r>
        <w:t xml:space="preserve"> a szakvélemény elkészítését és elektronikus megküldését legkésőbb a Képviselő-testület üléséig kértük</w:t>
      </w:r>
      <w:r w:rsidR="006B20C2">
        <w:t xml:space="preserve">, </w:t>
      </w:r>
      <w:r w:rsidR="00004E4B">
        <w:t xml:space="preserve">amelyet helyben osztunk ki a </w:t>
      </w:r>
      <w:r w:rsidR="006B20C2">
        <w:t xml:space="preserve">képviselők részére. </w:t>
      </w:r>
      <w:r>
        <w:t xml:space="preserve"> </w:t>
      </w:r>
      <w:r w:rsidR="003972C7">
        <w:rPr>
          <w:i/>
        </w:rPr>
        <w:t>(6. sz. melléklet)</w:t>
      </w:r>
      <w:r>
        <w:t xml:space="preserve">  </w:t>
      </w:r>
    </w:p>
    <w:p w:rsidR="006B20C2" w:rsidRDefault="006B20C2" w:rsidP="00355A7C">
      <w:pPr>
        <w:pStyle w:val="Szvegtrzs"/>
        <w:tabs>
          <w:tab w:val="num" w:pos="426"/>
        </w:tabs>
      </w:pPr>
    </w:p>
    <w:p w:rsidR="006C66C5" w:rsidRPr="00D309EE" w:rsidRDefault="00F96D37" w:rsidP="006C66C5">
      <w:pPr>
        <w:pStyle w:val="Szvegtrzs"/>
        <w:tabs>
          <w:tab w:val="num" w:pos="426"/>
        </w:tabs>
      </w:pPr>
      <w:r>
        <w:rPr>
          <w:b/>
        </w:rPr>
        <w:t>Főmérnökség:</w:t>
      </w:r>
      <w:r w:rsidR="006C66C5">
        <w:rPr>
          <w:b/>
        </w:rPr>
        <w:t xml:space="preserve"> </w:t>
      </w:r>
      <w:r w:rsidR="00D309EE" w:rsidRPr="00D309EE">
        <w:t xml:space="preserve">A szobor felállításának költsége </w:t>
      </w:r>
      <w:r w:rsidR="00D309EE">
        <w:t xml:space="preserve">(10.000.000 Ft </w:t>
      </w:r>
      <w:r w:rsidR="0059599A">
        <w:t xml:space="preserve">+ ÁFA) a Főmérnökség költségvetésében rendelkezésre áll.  </w:t>
      </w:r>
    </w:p>
    <w:p w:rsidR="00F96D37" w:rsidRDefault="00F96D37">
      <w:pPr>
        <w:pStyle w:val="Szvegtrzs"/>
        <w:tabs>
          <w:tab w:val="num" w:pos="426"/>
        </w:tabs>
        <w:rPr>
          <w:b/>
        </w:rPr>
      </w:pPr>
    </w:p>
    <w:p w:rsidR="007412AA" w:rsidRPr="00407322" w:rsidRDefault="00961E2B" w:rsidP="007412AA">
      <w:pPr>
        <w:jc w:val="both"/>
        <w:rPr>
          <w:sz w:val="24"/>
          <w:szCs w:val="24"/>
        </w:rPr>
      </w:pPr>
      <w:r w:rsidRPr="007412AA">
        <w:rPr>
          <w:b/>
          <w:sz w:val="24"/>
        </w:rPr>
        <w:t xml:space="preserve">Jogi </w:t>
      </w:r>
      <w:r w:rsidR="005B4C4A" w:rsidRPr="007412AA">
        <w:rPr>
          <w:b/>
          <w:sz w:val="24"/>
        </w:rPr>
        <w:t>Osztály</w:t>
      </w:r>
      <w:r w:rsidRPr="007412AA">
        <w:rPr>
          <w:b/>
          <w:sz w:val="24"/>
        </w:rPr>
        <w:t>:</w:t>
      </w:r>
      <w:r w:rsidR="0002429A">
        <w:rPr>
          <w:b/>
        </w:rPr>
        <w:t xml:space="preserve"> </w:t>
      </w:r>
      <w:r w:rsidR="007412AA" w:rsidRPr="00407322">
        <w:rPr>
          <w:sz w:val="24"/>
          <w:szCs w:val="24"/>
        </w:rPr>
        <w:t>Az előterjesztésben közölt adatok, egyéb információk alapján észrevételt nem tesz.</w:t>
      </w:r>
    </w:p>
    <w:p w:rsidR="009B16C6" w:rsidRPr="009B16C6" w:rsidRDefault="009B16C6">
      <w:pPr>
        <w:pStyle w:val="Szvegtrzs"/>
        <w:tabs>
          <w:tab w:val="num" w:pos="426"/>
        </w:tabs>
      </w:pPr>
    </w:p>
    <w:p w:rsidR="00A62961" w:rsidRPr="00703A4E" w:rsidRDefault="000747BD">
      <w:pPr>
        <w:pStyle w:val="Szvegtrzs"/>
        <w:tabs>
          <w:tab w:val="num" w:pos="426"/>
        </w:tabs>
      </w:pPr>
      <w:r w:rsidRPr="000747BD">
        <w:rPr>
          <w:b/>
        </w:rPr>
        <w:t>Gazdasági Osztály:</w:t>
      </w:r>
      <w:r w:rsidR="007C0531">
        <w:rPr>
          <w:b/>
        </w:rPr>
        <w:t xml:space="preserve"> </w:t>
      </w:r>
      <w:r w:rsidR="00703A4E" w:rsidRPr="00703A4E">
        <w:t>A</w:t>
      </w:r>
      <w:r w:rsidR="00703A4E">
        <w:t xml:space="preserve">z előterjesztéssel kapcsolatban észrevételt nem tesz. </w:t>
      </w:r>
    </w:p>
    <w:p w:rsidR="00DC0074" w:rsidRDefault="00DC0074">
      <w:pPr>
        <w:pStyle w:val="Szvegtrzs"/>
        <w:tabs>
          <w:tab w:val="num" w:pos="426"/>
        </w:tabs>
      </w:pPr>
    </w:p>
    <w:p w:rsidR="00DF3CAF" w:rsidRDefault="00DF3CAF" w:rsidP="00DF3CAF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>III. Bizottsági vélemények</w:t>
      </w:r>
    </w:p>
    <w:p w:rsidR="00DF3CAF" w:rsidRDefault="00DF3CAF" w:rsidP="00DF3CAF">
      <w:pPr>
        <w:pStyle w:val="Szvegtrzs"/>
        <w:tabs>
          <w:tab w:val="num" w:pos="426"/>
        </w:tabs>
      </w:pPr>
    </w:p>
    <w:p w:rsidR="00DF3CAF" w:rsidRDefault="00DF3CAF" w:rsidP="00DF3CAF">
      <w:pPr>
        <w:pStyle w:val="BodyText26"/>
        <w:spacing w:before="120"/>
        <w:jc w:val="both"/>
      </w:pPr>
      <w:r>
        <w:t xml:space="preserve">Az előterjesztést a </w:t>
      </w:r>
      <w:r w:rsidR="0065710F">
        <w:t xml:space="preserve">Köznevelési, Ifjúsági és Sport Bizottság, a Tulajdonosi és Közbeszerzési Bizottság, </w:t>
      </w:r>
      <w:r w:rsidR="0021795C">
        <w:t xml:space="preserve">valamint </w:t>
      </w:r>
      <w:r w:rsidR="0065710F">
        <w:t xml:space="preserve">a </w:t>
      </w:r>
      <w:r>
        <w:t>Környezetvédelmi Bizottság</w:t>
      </w:r>
      <w:r w:rsidR="0021795C">
        <w:t xml:space="preserve"> </w:t>
      </w:r>
      <w:r w:rsidR="0065710F">
        <w:t xml:space="preserve">a </w:t>
      </w:r>
      <w:r>
        <w:t>201</w:t>
      </w:r>
      <w:r w:rsidR="0065710F">
        <w:t>9</w:t>
      </w:r>
      <w:r>
        <w:t xml:space="preserve">. </w:t>
      </w:r>
      <w:r w:rsidR="0065710F">
        <w:t xml:space="preserve">márciusi </w:t>
      </w:r>
      <w:r>
        <w:t>ülés</w:t>
      </w:r>
      <w:r w:rsidR="0065710F">
        <w:t>ükön</w:t>
      </w:r>
      <w:r>
        <w:t xml:space="preserve"> tárgyalj</w:t>
      </w:r>
      <w:r w:rsidR="0065710F">
        <w:t>ák</w:t>
      </w:r>
      <w:r>
        <w:t>. A bizottság</w:t>
      </w:r>
      <w:r w:rsidR="00535779">
        <w:t>ok</w:t>
      </w:r>
      <w:r>
        <w:t xml:space="preserve"> véleménye</w:t>
      </w:r>
      <w:r w:rsidR="00535779">
        <w:t>i</w:t>
      </w:r>
      <w:r>
        <w:t xml:space="preserve"> a Képviselő-testület</w:t>
      </w:r>
      <w:r w:rsidR="004C35F5">
        <w:t>i ülésen szóban</w:t>
      </w:r>
      <w:r>
        <w:t xml:space="preserve"> </w:t>
      </w:r>
      <w:r w:rsidR="00A61519">
        <w:t>ismertetésre</w:t>
      </w:r>
      <w:r>
        <w:t xml:space="preserve"> </w:t>
      </w:r>
      <w:r w:rsidR="001F3D62">
        <w:t>kerül</w:t>
      </w:r>
      <w:r w:rsidR="004C35F5">
        <w:t>nek</w:t>
      </w:r>
      <w:r w:rsidR="001F3D62">
        <w:t xml:space="preserve">. </w:t>
      </w:r>
      <w:r>
        <w:t xml:space="preserve"> </w:t>
      </w:r>
    </w:p>
    <w:p w:rsidR="00DF3CAF" w:rsidRDefault="00DF3CAF">
      <w:pPr>
        <w:pBdr>
          <w:bottom w:val="single" w:sz="12" w:space="1" w:color="auto"/>
        </w:pBdr>
        <w:jc w:val="both"/>
        <w:rPr>
          <w:b/>
          <w:sz w:val="24"/>
        </w:rPr>
      </w:pPr>
    </w:p>
    <w:p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 xml:space="preserve">IV. </w:t>
      </w:r>
      <w:r w:rsidR="0021795C">
        <w:rPr>
          <w:b/>
          <w:sz w:val="24"/>
        </w:rPr>
        <w:t xml:space="preserve">Határozati </w:t>
      </w:r>
      <w:r w:rsidRPr="00AC0297">
        <w:rPr>
          <w:b/>
          <w:sz w:val="24"/>
        </w:rPr>
        <w:t>javaslat</w:t>
      </w:r>
    </w:p>
    <w:p w:rsidR="000747BD" w:rsidRDefault="000747BD" w:rsidP="00906C1C">
      <w:pPr>
        <w:pStyle w:val="Szvegtrzs"/>
        <w:ind w:left="360"/>
        <w:jc w:val="center"/>
        <w:rPr>
          <w:b/>
          <w:iCs/>
        </w:rPr>
      </w:pPr>
    </w:p>
    <w:p w:rsidR="0019197F" w:rsidRDefault="0019197F" w:rsidP="00906C1C">
      <w:pPr>
        <w:pStyle w:val="Szvegtrzs"/>
        <w:ind w:left="360"/>
        <w:jc w:val="center"/>
        <w:rPr>
          <w:b/>
          <w:iCs/>
        </w:rPr>
      </w:pPr>
      <w:r w:rsidRPr="006E22ED">
        <w:rPr>
          <w:b/>
          <w:iCs/>
        </w:rPr>
        <w:t>1.</w:t>
      </w:r>
    </w:p>
    <w:p w:rsidR="003A78B7" w:rsidRDefault="003A78B7" w:rsidP="003A78B7">
      <w:pPr>
        <w:pStyle w:val="Szvegtrzs"/>
        <w:spacing w:before="12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 Képviselő-testülete</w:t>
      </w:r>
    </w:p>
    <w:p w:rsidR="003A78B7" w:rsidRDefault="003A78B7" w:rsidP="003A78B7">
      <w:pPr>
        <w:pStyle w:val="Szvegtrzs"/>
        <w:jc w:val="center"/>
        <w:rPr>
          <w:b/>
          <w:iCs/>
        </w:rPr>
      </w:pPr>
      <w:r>
        <w:rPr>
          <w:b/>
          <w:iCs/>
        </w:rPr>
        <w:t>…/201</w:t>
      </w:r>
      <w:r w:rsidR="00535779">
        <w:rPr>
          <w:b/>
          <w:iCs/>
        </w:rPr>
        <w:t>9</w:t>
      </w:r>
      <w:r>
        <w:rPr>
          <w:b/>
          <w:iCs/>
        </w:rPr>
        <w:t xml:space="preserve"> (</w:t>
      </w:r>
      <w:proofErr w:type="gramStart"/>
      <w:r>
        <w:rPr>
          <w:b/>
          <w:iCs/>
        </w:rPr>
        <w:t>…</w:t>
      </w:r>
      <w:r w:rsidR="00BF399D">
        <w:rPr>
          <w:b/>
          <w:iCs/>
        </w:rPr>
        <w:t>…</w:t>
      </w:r>
      <w:proofErr w:type="gramEnd"/>
      <w:r>
        <w:rPr>
          <w:b/>
          <w:iCs/>
        </w:rPr>
        <w:t xml:space="preserve">) </w:t>
      </w:r>
      <w:r w:rsidR="00D0034B">
        <w:rPr>
          <w:b/>
          <w:iCs/>
        </w:rPr>
        <w:t xml:space="preserve">önkormányzati </w:t>
      </w:r>
      <w:r>
        <w:rPr>
          <w:b/>
          <w:iCs/>
        </w:rPr>
        <w:t>határozata</w:t>
      </w:r>
    </w:p>
    <w:p w:rsidR="003A78B7" w:rsidRDefault="003A78B7" w:rsidP="003A78B7">
      <w:pPr>
        <w:pStyle w:val="Szvegtrzs"/>
        <w:jc w:val="center"/>
        <w:rPr>
          <w:b/>
          <w:iCs/>
        </w:rPr>
      </w:pPr>
      <w:r>
        <w:rPr>
          <w:b/>
          <w:iCs/>
        </w:rPr>
        <w:t xml:space="preserve"> </w:t>
      </w:r>
    </w:p>
    <w:p w:rsidR="002909DA" w:rsidRDefault="006B20C2" w:rsidP="003A78B7">
      <w:pPr>
        <w:pStyle w:val="Szvegtrzs"/>
        <w:jc w:val="center"/>
      </w:pPr>
      <w:proofErr w:type="gramStart"/>
      <w:r>
        <w:t>a</w:t>
      </w:r>
      <w:proofErr w:type="gramEnd"/>
      <w:r>
        <w:t xml:space="preserve"> </w:t>
      </w:r>
      <w:r w:rsidR="00535779">
        <w:t xml:space="preserve">Zsivora György </w:t>
      </w:r>
      <w:r>
        <w:t>köztéri szobor</w:t>
      </w:r>
      <w:r w:rsidR="00B10299">
        <w:t xml:space="preserve">pályázat </w:t>
      </w:r>
    </w:p>
    <w:p w:rsidR="007611DB" w:rsidRDefault="007611DB" w:rsidP="003A78B7">
      <w:pPr>
        <w:pStyle w:val="Szvegtrzs"/>
        <w:jc w:val="center"/>
      </w:pPr>
      <w:proofErr w:type="gramStart"/>
      <w:r>
        <w:t>elbírálásáról</w:t>
      </w:r>
      <w:proofErr w:type="gramEnd"/>
      <w:r w:rsidR="00743097">
        <w:t xml:space="preserve">,  </w:t>
      </w:r>
      <w:r w:rsidR="00B45937">
        <w:t>a</w:t>
      </w:r>
      <w:r w:rsidR="00743097">
        <w:t xml:space="preserve"> pályázók </w:t>
      </w:r>
      <w:r w:rsidR="00535779">
        <w:t>d</w:t>
      </w:r>
      <w:r w:rsidR="00B45937">
        <w:t xml:space="preserve">íjazásáról </w:t>
      </w:r>
    </w:p>
    <w:p w:rsidR="005676E0" w:rsidRDefault="005676E0" w:rsidP="003A78B7">
      <w:pPr>
        <w:pStyle w:val="Szvegtrzs"/>
        <w:jc w:val="center"/>
        <w:rPr>
          <w:b/>
          <w:iCs/>
        </w:rPr>
      </w:pPr>
    </w:p>
    <w:p w:rsidR="0091750B" w:rsidRDefault="00B10299" w:rsidP="00155859">
      <w:pPr>
        <w:pStyle w:val="Szvegtrzs"/>
        <w:rPr>
          <w:szCs w:val="24"/>
        </w:rPr>
      </w:pPr>
      <w:r w:rsidRPr="00B10299">
        <w:rPr>
          <w:szCs w:val="24"/>
        </w:rPr>
        <w:t>Budapest Főváros XIV. Kerület Zugló Önkormányzat Képviselő-testülete</w:t>
      </w:r>
      <w:r w:rsidR="00BE144F">
        <w:rPr>
          <w:szCs w:val="24"/>
        </w:rPr>
        <w:t xml:space="preserve"> </w:t>
      </w:r>
      <w:r w:rsidR="000307CB" w:rsidRPr="000307CB">
        <w:rPr>
          <w:szCs w:val="24"/>
        </w:rPr>
        <w:t>a Budapest XIV. kerület Zsivora park önkormányzati tulajdonú közterületen (</w:t>
      </w:r>
      <w:proofErr w:type="spellStart"/>
      <w:r w:rsidR="000307CB" w:rsidRPr="000307CB">
        <w:rPr>
          <w:szCs w:val="24"/>
        </w:rPr>
        <w:t>hrsz</w:t>
      </w:r>
      <w:proofErr w:type="spellEnd"/>
      <w:r w:rsidR="000307CB" w:rsidRPr="000307CB">
        <w:rPr>
          <w:szCs w:val="24"/>
        </w:rPr>
        <w:t xml:space="preserve">: 39221/75) </w:t>
      </w:r>
      <w:r w:rsidR="00971D1E">
        <w:rPr>
          <w:szCs w:val="24"/>
        </w:rPr>
        <w:t xml:space="preserve">felállításra kerülő, </w:t>
      </w:r>
      <w:r w:rsidR="000307CB" w:rsidRPr="000307CB">
        <w:rPr>
          <w:szCs w:val="24"/>
        </w:rPr>
        <w:t xml:space="preserve">Zsivora György </w:t>
      </w:r>
      <w:r w:rsidR="00971D1E">
        <w:rPr>
          <w:szCs w:val="24"/>
        </w:rPr>
        <w:t xml:space="preserve">köztéri szobor elkészítésére kiírt </w:t>
      </w:r>
      <w:r w:rsidR="00D0034B">
        <w:rPr>
          <w:szCs w:val="24"/>
        </w:rPr>
        <w:t xml:space="preserve">zártkörű </w:t>
      </w:r>
      <w:r w:rsidR="00971D1E">
        <w:rPr>
          <w:szCs w:val="24"/>
        </w:rPr>
        <w:t xml:space="preserve">meghívásos </w:t>
      </w:r>
      <w:r w:rsidR="00EE44CB">
        <w:rPr>
          <w:szCs w:val="24"/>
        </w:rPr>
        <w:t>pályázatot eredményesnek nyilvánítja.</w:t>
      </w:r>
      <w:r w:rsidR="00851548">
        <w:rPr>
          <w:szCs w:val="24"/>
        </w:rPr>
        <w:t xml:space="preserve"> </w:t>
      </w:r>
      <w:r w:rsidR="00EE44CB">
        <w:rPr>
          <w:szCs w:val="24"/>
        </w:rPr>
        <w:t>A Képviselő-testület elfogadja a bíráló bizottság értékelését</w:t>
      </w:r>
      <w:r w:rsidR="00851548">
        <w:rPr>
          <w:szCs w:val="24"/>
        </w:rPr>
        <w:t xml:space="preserve"> és a</w:t>
      </w:r>
      <w:r w:rsidR="00EE44CB">
        <w:rPr>
          <w:szCs w:val="24"/>
        </w:rPr>
        <w:t xml:space="preserve"> </w:t>
      </w:r>
      <w:r w:rsidR="0091750B">
        <w:rPr>
          <w:szCs w:val="24"/>
        </w:rPr>
        <w:t>pályaművek rangsorolás</w:t>
      </w:r>
      <w:r w:rsidR="00E93BD2">
        <w:rPr>
          <w:szCs w:val="24"/>
        </w:rPr>
        <w:t>áról</w:t>
      </w:r>
      <w:r w:rsidR="00321027">
        <w:rPr>
          <w:szCs w:val="24"/>
        </w:rPr>
        <w:t>,</w:t>
      </w:r>
      <w:r w:rsidR="00B45937">
        <w:rPr>
          <w:szCs w:val="24"/>
        </w:rPr>
        <w:t xml:space="preserve"> díjazásáról </w:t>
      </w:r>
      <w:r w:rsidR="00E93BD2">
        <w:rPr>
          <w:szCs w:val="24"/>
        </w:rPr>
        <w:t>a következők szerint dönt:</w:t>
      </w:r>
      <w:r w:rsidR="0091750B">
        <w:rPr>
          <w:szCs w:val="24"/>
        </w:rPr>
        <w:t xml:space="preserve"> </w:t>
      </w:r>
    </w:p>
    <w:p w:rsidR="00D0034B" w:rsidRDefault="00D0034B" w:rsidP="00155859">
      <w:pPr>
        <w:pStyle w:val="Szvegtrzs"/>
        <w:rPr>
          <w:szCs w:val="24"/>
        </w:rPr>
      </w:pPr>
    </w:p>
    <w:p w:rsidR="00276333" w:rsidRDefault="00276333" w:rsidP="00155859">
      <w:pPr>
        <w:pStyle w:val="Szvegtrzs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76333" w:rsidRPr="00530657" w:rsidTr="00276333">
        <w:tc>
          <w:tcPr>
            <w:tcW w:w="3020" w:type="dxa"/>
          </w:tcPr>
          <w:p w:rsidR="00276333" w:rsidRPr="00530657" w:rsidRDefault="00276333" w:rsidP="00155859">
            <w:pPr>
              <w:pStyle w:val="Szvegtrzs"/>
              <w:rPr>
                <w:i/>
                <w:szCs w:val="24"/>
              </w:rPr>
            </w:pPr>
            <w:r w:rsidRPr="00530657">
              <w:rPr>
                <w:i/>
                <w:szCs w:val="24"/>
              </w:rPr>
              <w:t>Helyezés:</w:t>
            </w:r>
          </w:p>
        </w:tc>
        <w:tc>
          <w:tcPr>
            <w:tcW w:w="3020" w:type="dxa"/>
          </w:tcPr>
          <w:p w:rsidR="00276333" w:rsidRPr="00530657" w:rsidRDefault="00276333" w:rsidP="00C71D7E">
            <w:pPr>
              <w:pStyle w:val="Szvegtrzs"/>
              <w:rPr>
                <w:i/>
                <w:szCs w:val="24"/>
              </w:rPr>
            </w:pPr>
            <w:r w:rsidRPr="00530657">
              <w:rPr>
                <w:i/>
                <w:szCs w:val="24"/>
              </w:rPr>
              <w:t>Bírálati sorszám</w:t>
            </w:r>
            <w:r w:rsidR="00C71D7E">
              <w:rPr>
                <w:i/>
                <w:szCs w:val="24"/>
              </w:rPr>
              <w:t>:</w:t>
            </w:r>
          </w:p>
        </w:tc>
        <w:tc>
          <w:tcPr>
            <w:tcW w:w="3020" w:type="dxa"/>
          </w:tcPr>
          <w:p w:rsidR="00276333" w:rsidRPr="00530657" w:rsidRDefault="00276333" w:rsidP="00276333">
            <w:pPr>
              <w:pStyle w:val="Szvegtrzs"/>
              <w:rPr>
                <w:i/>
                <w:szCs w:val="24"/>
              </w:rPr>
            </w:pPr>
            <w:r w:rsidRPr="00530657">
              <w:rPr>
                <w:i/>
                <w:szCs w:val="24"/>
              </w:rPr>
              <w:t>Alkotó:</w:t>
            </w:r>
          </w:p>
        </w:tc>
      </w:tr>
      <w:tr w:rsidR="00276333" w:rsidTr="00276333">
        <w:tc>
          <w:tcPr>
            <w:tcW w:w="3020" w:type="dxa"/>
          </w:tcPr>
          <w:p w:rsidR="00276333" w:rsidRDefault="00FE37C5" w:rsidP="00FE37C5">
            <w:pPr>
              <w:pStyle w:val="Szvegtrzs"/>
              <w:numPr>
                <w:ilvl w:val="0"/>
                <w:numId w:val="23"/>
              </w:numPr>
              <w:rPr>
                <w:szCs w:val="24"/>
              </w:rPr>
            </w:pPr>
            <w:r>
              <w:rPr>
                <w:szCs w:val="24"/>
              </w:rPr>
              <w:t xml:space="preserve">helyezett </w:t>
            </w:r>
          </w:p>
        </w:tc>
        <w:tc>
          <w:tcPr>
            <w:tcW w:w="3020" w:type="dxa"/>
          </w:tcPr>
          <w:p w:rsidR="00276333" w:rsidRDefault="00FE37C5" w:rsidP="00FE37C5">
            <w:pPr>
              <w:pStyle w:val="Szvegtrzs"/>
              <w:numPr>
                <w:ilvl w:val="0"/>
                <w:numId w:val="24"/>
              </w:numPr>
              <w:rPr>
                <w:szCs w:val="24"/>
              </w:rPr>
            </w:pPr>
            <w:r>
              <w:rPr>
                <w:szCs w:val="24"/>
              </w:rPr>
              <w:t xml:space="preserve">bírálati sorszámú pályázat </w:t>
            </w:r>
          </w:p>
        </w:tc>
        <w:tc>
          <w:tcPr>
            <w:tcW w:w="3020" w:type="dxa"/>
          </w:tcPr>
          <w:p w:rsidR="00276333" w:rsidRDefault="00FE37C5" w:rsidP="00FE37C5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 xml:space="preserve">Baráz Tamás </w:t>
            </w:r>
          </w:p>
        </w:tc>
      </w:tr>
      <w:tr w:rsidR="00276333" w:rsidTr="00276333">
        <w:tc>
          <w:tcPr>
            <w:tcW w:w="3020" w:type="dxa"/>
          </w:tcPr>
          <w:p w:rsidR="00276333" w:rsidRDefault="00FE37C5" w:rsidP="00FE37C5">
            <w:pPr>
              <w:pStyle w:val="Szvegtrzs"/>
              <w:numPr>
                <w:ilvl w:val="0"/>
                <w:numId w:val="23"/>
              </w:numPr>
              <w:rPr>
                <w:szCs w:val="24"/>
              </w:rPr>
            </w:pPr>
            <w:r>
              <w:rPr>
                <w:szCs w:val="24"/>
              </w:rPr>
              <w:t xml:space="preserve">helyezett </w:t>
            </w:r>
          </w:p>
        </w:tc>
        <w:tc>
          <w:tcPr>
            <w:tcW w:w="3020" w:type="dxa"/>
          </w:tcPr>
          <w:p w:rsidR="00276333" w:rsidRDefault="00FE37C5" w:rsidP="00FE37C5">
            <w:pPr>
              <w:pStyle w:val="Szvegtrzs"/>
              <w:numPr>
                <w:ilvl w:val="0"/>
                <w:numId w:val="24"/>
              </w:numPr>
              <w:rPr>
                <w:szCs w:val="24"/>
              </w:rPr>
            </w:pPr>
            <w:r>
              <w:rPr>
                <w:szCs w:val="24"/>
              </w:rPr>
              <w:t xml:space="preserve">bírálati sorszámú pályázat </w:t>
            </w:r>
          </w:p>
        </w:tc>
        <w:tc>
          <w:tcPr>
            <w:tcW w:w="3020" w:type="dxa"/>
          </w:tcPr>
          <w:p w:rsidR="00276333" w:rsidRDefault="00FE37C5" w:rsidP="00FE37C5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Tóth Dávid</w:t>
            </w:r>
          </w:p>
        </w:tc>
      </w:tr>
    </w:tbl>
    <w:p w:rsidR="00276333" w:rsidRDefault="00276333" w:rsidP="00155859">
      <w:pPr>
        <w:pStyle w:val="Szvegtrzs"/>
        <w:rPr>
          <w:szCs w:val="24"/>
        </w:rPr>
      </w:pPr>
    </w:p>
    <w:p w:rsidR="000775D7" w:rsidRDefault="00D97CEE" w:rsidP="00D97CEE">
      <w:pPr>
        <w:pStyle w:val="Szvegtrzs"/>
        <w:rPr>
          <w:szCs w:val="24"/>
        </w:rPr>
      </w:pPr>
      <w:r>
        <w:rPr>
          <w:szCs w:val="24"/>
        </w:rPr>
        <w:t xml:space="preserve">A Képviselő-testület megállapítja, hogy a pályázati feltételeknek mind a négy pályázó eleget tett, ezért </w:t>
      </w:r>
      <w:r w:rsidR="002D7058">
        <w:rPr>
          <w:szCs w:val="24"/>
        </w:rPr>
        <w:t xml:space="preserve">a meghívott pályázók </w:t>
      </w:r>
      <w:r w:rsidR="001F7FE0">
        <w:rPr>
          <w:szCs w:val="24"/>
        </w:rPr>
        <w:t>a pályázati kiírás szerinti</w:t>
      </w:r>
      <w:r w:rsidR="00C94189">
        <w:rPr>
          <w:szCs w:val="24"/>
        </w:rPr>
        <w:t>,</w:t>
      </w:r>
      <w:r w:rsidR="001F7FE0">
        <w:rPr>
          <w:szCs w:val="24"/>
        </w:rPr>
        <w:t xml:space="preserve"> </w:t>
      </w:r>
      <w:r w:rsidR="002D7058">
        <w:rPr>
          <w:szCs w:val="24"/>
        </w:rPr>
        <w:t xml:space="preserve">egyenként nettó 200.000 forint </w:t>
      </w:r>
      <w:r w:rsidR="001F7FE0">
        <w:rPr>
          <w:szCs w:val="24"/>
        </w:rPr>
        <w:t xml:space="preserve">díjazásra jogosultak. </w:t>
      </w:r>
      <w:r w:rsidR="002D7058">
        <w:rPr>
          <w:szCs w:val="24"/>
        </w:rPr>
        <w:t xml:space="preserve"> </w:t>
      </w:r>
    </w:p>
    <w:p w:rsidR="00261B79" w:rsidRDefault="00261B79" w:rsidP="00155859">
      <w:pPr>
        <w:pStyle w:val="Szvegtrzs"/>
        <w:ind w:left="284" w:hanging="284"/>
        <w:rPr>
          <w:szCs w:val="24"/>
        </w:rPr>
      </w:pPr>
    </w:p>
    <w:p w:rsidR="00155859" w:rsidRDefault="00155859" w:rsidP="00155859">
      <w:pPr>
        <w:pStyle w:val="Szvegtrzs"/>
        <w:ind w:left="284" w:hanging="284"/>
        <w:rPr>
          <w:szCs w:val="24"/>
        </w:rPr>
      </w:pPr>
      <w:r w:rsidRPr="00155859">
        <w:rPr>
          <w:szCs w:val="24"/>
        </w:rPr>
        <w:t>Határidő:</w:t>
      </w:r>
      <w:r w:rsidRPr="00155859">
        <w:rPr>
          <w:szCs w:val="24"/>
        </w:rPr>
        <w:tab/>
      </w:r>
      <w:r w:rsidR="00F96D37">
        <w:rPr>
          <w:szCs w:val="24"/>
        </w:rPr>
        <w:t>A díjak kifizetésére: 201</w:t>
      </w:r>
      <w:r w:rsidR="001F7FE0">
        <w:rPr>
          <w:szCs w:val="24"/>
        </w:rPr>
        <w:t>9</w:t>
      </w:r>
      <w:r w:rsidR="00F96D37">
        <w:rPr>
          <w:szCs w:val="24"/>
        </w:rPr>
        <w:t xml:space="preserve">. </w:t>
      </w:r>
      <w:r w:rsidR="001F7FE0">
        <w:rPr>
          <w:szCs w:val="24"/>
        </w:rPr>
        <w:t>április 30</w:t>
      </w:r>
      <w:r w:rsidR="002341A6">
        <w:rPr>
          <w:szCs w:val="24"/>
        </w:rPr>
        <w:t>.</w:t>
      </w:r>
      <w:r w:rsidRPr="00155859">
        <w:rPr>
          <w:szCs w:val="24"/>
        </w:rPr>
        <w:t xml:space="preserve"> </w:t>
      </w:r>
    </w:p>
    <w:p w:rsidR="00155859" w:rsidRDefault="00155859" w:rsidP="00155859">
      <w:pPr>
        <w:pStyle w:val="Szvegtrzs"/>
        <w:ind w:left="284" w:hanging="284"/>
        <w:rPr>
          <w:szCs w:val="24"/>
        </w:rPr>
      </w:pPr>
      <w:r w:rsidRPr="00155859">
        <w:rPr>
          <w:szCs w:val="24"/>
        </w:rPr>
        <w:t xml:space="preserve">Felelős: </w:t>
      </w:r>
      <w:r w:rsidRPr="00155859">
        <w:rPr>
          <w:szCs w:val="24"/>
        </w:rPr>
        <w:tab/>
        <w:t>Polgármester</w:t>
      </w:r>
      <w:r w:rsidR="007C0531">
        <w:rPr>
          <w:szCs w:val="24"/>
        </w:rPr>
        <w:tab/>
      </w:r>
      <w:r w:rsidRPr="00155859">
        <w:rPr>
          <w:szCs w:val="24"/>
        </w:rPr>
        <w:t xml:space="preserve">(Főépítészi Csoport) </w:t>
      </w:r>
    </w:p>
    <w:p w:rsidR="007C0531" w:rsidRPr="00155859" w:rsidRDefault="007C0531" w:rsidP="00155859">
      <w:pPr>
        <w:pStyle w:val="Szvegtrzs"/>
        <w:ind w:left="284" w:hanging="28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(Gazdasági Osztály)</w:t>
      </w:r>
      <w:r>
        <w:rPr>
          <w:szCs w:val="24"/>
        </w:rPr>
        <w:tab/>
      </w:r>
    </w:p>
    <w:p w:rsidR="00F62ACD" w:rsidRDefault="00B45937" w:rsidP="00155859">
      <w:pPr>
        <w:pStyle w:val="Szvegtrzs"/>
        <w:ind w:left="284" w:hanging="284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</w:p>
    <w:p w:rsidR="007F46AF" w:rsidRDefault="007F46AF" w:rsidP="00155859">
      <w:pPr>
        <w:pStyle w:val="Szvegtrzs"/>
        <w:ind w:left="284" w:hanging="284"/>
        <w:rPr>
          <w:b/>
          <w:iCs/>
        </w:rPr>
      </w:pPr>
    </w:p>
    <w:p w:rsidR="00C94189" w:rsidRDefault="00C94189" w:rsidP="00C94189">
      <w:pPr>
        <w:pStyle w:val="Szvegtrzs"/>
        <w:ind w:left="360"/>
        <w:jc w:val="center"/>
        <w:rPr>
          <w:b/>
          <w:iCs/>
        </w:rPr>
      </w:pPr>
      <w:r>
        <w:rPr>
          <w:b/>
          <w:iCs/>
        </w:rPr>
        <w:t>2.</w:t>
      </w:r>
    </w:p>
    <w:p w:rsidR="00C94189" w:rsidRDefault="00C94189" w:rsidP="00C94189">
      <w:pPr>
        <w:pStyle w:val="Szvegtrzs"/>
        <w:spacing w:before="12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 Képviselő-testülete</w:t>
      </w:r>
    </w:p>
    <w:p w:rsidR="00C94189" w:rsidRDefault="00C94189" w:rsidP="00C94189">
      <w:pPr>
        <w:pStyle w:val="Szvegtrzs"/>
        <w:jc w:val="center"/>
        <w:rPr>
          <w:b/>
          <w:iCs/>
        </w:rPr>
      </w:pPr>
      <w:r>
        <w:rPr>
          <w:b/>
          <w:iCs/>
        </w:rPr>
        <w:t>…/2019 (</w:t>
      </w:r>
      <w:proofErr w:type="gramStart"/>
      <w:r>
        <w:rPr>
          <w:b/>
          <w:iCs/>
        </w:rPr>
        <w:t>……</w:t>
      </w:r>
      <w:proofErr w:type="gramEnd"/>
      <w:r>
        <w:rPr>
          <w:b/>
          <w:iCs/>
        </w:rPr>
        <w:t xml:space="preserve">) </w:t>
      </w:r>
      <w:r w:rsidR="00936B9E">
        <w:rPr>
          <w:b/>
          <w:iCs/>
        </w:rPr>
        <w:t xml:space="preserve">önkormányzati határozata </w:t>
      </w:r>
    </w:p>
    <w:p w:rsidR="00C94189" w:rsidRDefault="00C94189" w:rsidP="00C94189">
      <w:pPr>
        <w:pStyle w:val="Szvegtrzs"/>
        <w:jc w:val="center"/>
        <w:rPr>
          <w:b/>
          <w:iCs/>
        </w:rPr>
      </w:pPr>
      <w:r>
        <w:rPr>
          <w:b/>
          <w:iCs/>
        </w:rPr>
        <w:t xml:space="preserve"> </w:t>
      </w:r>
    </w:p>
    <w:p w:rsidR="00C94189" w:rsidRDefault="00C94189" w:rsidP="00C94189">
      <w:pPr>
        <w:pStyle w:val="Szvegtrzs"/>
        <w:jc w:val="center"/>
      </w:pPr>
      <w:proofErr w:type="gramStart"/>
      <w:r>
        <w:t>a</w:t>
      </w:r>
      <w:proofErr w:type="gramEnd"/>
      <w:r>
        <w:t xml:space="preserve"> Zsivora György köztéri szobor</w:t>
      </w:r>
      <w:r w:rsidR="0003540C">
        <w:t xml:space="preserve"> </w:t>
      </w:r>
      <w:r>
        <w:t xml:space="preserve"> </w:t>
      </w:r>
    </w:p>
    <w:p w:rsidR="00C94189" w:rsidRDefault="00C94189" w:rsidP="00C94189">
      <w:pPr>
        <w:pStyle w:val="Szvegtrzs"/>
        <w:jc w:val="center"/>
      </w:pPr>
      <w:proofErr w:type="gramStart"/>
      <w:r>
        <w:t>megvalósítására</w:t>
      </w:r>
      <w:proofErr w:type="gramEnd"/>
      <w:r>
        <w:t xml:space="preserve"> </w:t>
      </w:r>
      <w:r w:rsidR="0003540C">
        <w:t xml:space="preserve">kötendő szerződésről </w:t>
      </w:r>
    </w:p>
    <w:p w:rsidR="00C94189" w:rsidRDefault="00C94189" w:rsidP="00F96D37">
      <w:pPr>
        <w:pStyle w:val="Szvegtrzs"/>
      </w:pPr>
    </w:p>
    <w:p w:rsidR="006D44D8" w:rsidRDefault="00A16EC1" w:rsidP="006D44D8">
      <w:pPr>
        <w:pStyle w:val="Szvegtrzs"/>
        <w:rPr>
          <w:szCs w:val="24"/>
        </w:rPr>
      </w:pPr>
      <w:r w:rsidRPr="00B10299">
        <w:rPr>
          <w:szCs w:val="24"/>
        </w:rPr>
        <w:t xml:space="preserve">Budapest Főváros XIV. Kerület Zugló Önkormányzat Képviselő-testülete </w:t>
      </w:r>
      <w:r w:rsidR="00F96D37">
        <w:rPr>
          <w:szCs w:val="24"/>
        </w:rPr>
        <w:t xml:space="preserve">felhatalmazza a polgármestert, hogy </w:t>
      </w:r>
      <w:r w:rsidR="008833B5">
        <w:rPr>
          <w:szCs w:val="24"/>
        </w:rPr>
        <w:t>Baráz Tamással a</w:t>
      </w:r>
      <w:r w:rsidR="001C5850">
        <w:rPr>
          <w:szCs w:val="24"/>
        </w:rPr>
        <w:t xml:space="preserve"> szobor </w:t>
      </w:r>
      <w:r w:rsidR="00F96D37">
        <w:rPr>
          <w:szCs w:val="24"/>
        </w:rPr>
        <w:t>megvalósítására</w:t>
      </w:r>
      <w:r w:rsidR="008833B5">
        <w:rPr>
          <w:szCs w:val="24"/>
        </w:rPr>
        <w:t xml:space="preserve"> és </w:t>
      </w:r>
      <w:r w:rsidR="001C5850">
        <w:rPr>
          <w:szCs w:val="24"/>
        </w:rPr>
        <w:t xml:space="preserve">kihelyezésére </w:t>
      </w:r>
      <w:r w:rsidR="00F96D37">
        <w:rPr>
          <w:szCs w:val="24"/>
        </w:rPr>
        <w:t xml:space="preserve">vonatkozó szerződést </w:t>
      </w:r>
      <w:r w:rsidR="008833B5">
        <w:rPr>
          <w:szCs w:val="24"/>
        </w:rPr>
        <w:t xml:space="preserve">az </w:t>
      </w:r>
      <w:r w:rsidR="006D44D8">
        <w:rPr>
          <w:szCs w:val="24"/>
        </w:rPr>
        <w:t>alábbi módosítás</w:t>
      </w:r>
      <w:r w:rsidR="002665BC">
        <w:rPr>
          <w:szCs w:val="24"/>
        </w:rPr>
        <w:t xml:space="preserve">ok figyelembevételével </w:t>
      </w:r>
      <w:r w:rsidR="006D44D8">
        <w:rPr>
          <w:szCs w:val="24"/>
        </w:rPr>
        <w:t xml:space="preserve">kösse meg: </w:t>
      </w:r>
    </w:p>
    <w:p w:rsidR="006D44D8" w:rsidRDefault="006D44D8" w:rsidP="006D44D8">
      <w:pPr>
        <w:pStyle w:val="Szvegtrzs"/>
        <w:rPr>
          <w:szCs w:val="24"/>
        </w:rPr>
      </w:pPr>
    </w:p>
    <w:p w:rsidR="00534A86" w:rsidRPr="00534A86" w:rsidRDefault="00534A86" w:rsidP="006D44D8">
      <w:pPr>
        <w:pStyle w:val="Szvegtrzs"/>
        <w:numPr>
          <w:ilvl w:val="0"/>
          <w:numId w:val="26"/>
        </w:numPr>
        <w:rPr>
          <w:szCs w:val="24"/>
        </w:rPr>
      </w:pPr>
      <w:r w:rsidRPr="00534A86">
        <w:rPr>
          <w:szCs w:val="24"/>
        </w:rPr>
        <w:t xml:space="preserve">A posztamens felső tagozatának kisebb méretben történő kialakítása az arányrendszer betartása érdekében. </w:t>
      </w:r>
    </w:p>
    <w:p w:rsidR="00534A86" w:rsidRDefault="00534A86" w:rsidP="00534A86">
      <w:pPr>
        <w:pStyle w:val="Szvegtrzs"/>
        <w:numPr>
          <w:ilvl w:val="0"/>
          <w:numId w:val="21"/>
        </w:numPr>
        <w:rPr>
          <w:szCs w:val="24"/>
        </w:rPr>
      </w:pPr>
      <w:r w:rsidRPr="00534A86">
        <w:rPr>
          <w:szCs w:val="24"/>
        </w:rPr>
        <w:t xml:space="preserve">A posztamensen lévő információs szöveg módosítása, melyet az Önkormányzat helytörténeti szakember segítségével fogalmaz meg.   </w:t>
      </w:r>
    </w:p>
    <w:p w:rsidR="00215972" w:rsidRPr="00534A86" w:rsidRDefault="00215972" w:rsidP="00215972">
      <w:pPr>
        <w:pStyle w:val="Szvegtrzs"/>
        <w:rPr>
          <w:szCs w:val="24"/>
        </w:rPr>
      </w:pPr>
    </w:p>
    <w:p w:rsidR="006C77CA" w:rsidRDefault="005676E0" w:rsidP="005676E0">
      <w:pPr>
        <w:pStyle w:val="Szvegtrzs"/>
        <w:ind w:left="284" w:hanging="284"/>
        <w:rPr>
          <w:szCs w:val="24"/>
        </w:rPr>
      </w:pPr>
      <w:r w:rsidRPr="00155859">
        <w:rPr>
          <w:szCs w:val="24"/>
        </w:rPr>
        <w:t>Határidő:</w:t>
      </w:r>
      <w:r w:rsidRPr="00155859">
        <w:rPr>
          <w:szCs w:val="24"/>
        </w:rPr>
        <w:tab/>
      </w:r>
      <w:r w:rsidR="006C77CA">
        <w:rPr>
          <w:szCs w:val="24"/>
        </w:rPr>
        <w:t xml:space="preserve">A szerződés megkötésére: </w:t>
      </w:r>
      <w:r w:rsidR="00A40857">
        <w:rPr>
          <w:szCs w:val="24"/>
        </w:rPr>
        <w:t>201</w:t>
      </w:r>
      <w:r w:rsidR="00215972">
        <w:rPr>
          <w:szCs w:val="24"/>
        </w:rPr>
        <w:t>9</w:t>
      </w:r>
      <w:r w:rsidR="00A40857">
        <w:rPr>
          <w:szCs w:val="24"/>
        </w:rPr>
        <w:t xml:space="preserve">. </w:t>
      </w:r>
      <w:r w:rsidR="00215972">
        <w:rPr>
          <w:szCs w:val="24"/>
        </w:rPr>
        <w:t xml:space="preserve">április </w:t>
      </w:r>
      <w:r w:rsidR="007F46AF">
        <w:rPr>
          <w:szCs w:val="24"/>
        </w:rPr>
        <w:t>30</w:t>
      </w:r>
      <w:r w:rsidR="00A40857">
        <w:rPr>
          <w:szCs w:val="24"/>
        </w:rPr>
        <w:t>.</w:t>
      </w:r>
    </w:p>
    <w:p w:rsidR="005676E0" w:rsidRDefault="005676E0" w:rsidP="005676E0">
      <w:pPr>
        <w:pStyle w:val="Szvegtrzs"/>
        <w:ind w:left="284" w:hanging="284"/>
        <w:rPr>
          <w:szCs w:val="24"/>
        </w:rPr>
      </w:pPr>
      <w:r w:rsidRPr="00155859">
        <w:rPr>
          <w:szCs w:val="24"/>
        </w:rPr>
        <w:t xml:space="preserve">Felelős: </w:t>
      </w:r>
      <w:r w:rsidRPr="00155859">
        <w:rPr>
          <w:szCs w:val="24"/>
        </w:rPr>
        <w:tab/>
        <w:t>Polgármester</w:t>
      </w:r>
      <w:r w:rsidR="004A223F">
        <w:rPr>
          <w:szCs w:val="24"/>
        </w:rPr>
        <w:tab/>
      </w:r>
      <w:r w:rsidRPr="00155859">
        <w:rPr>
          <w:szCs w:val="24"/>
        </w:rPr>
        <w:t>(Fő</w:t>
      </w:r>
      <w:r w:rsidR="00F96D37">
        <w:rPr>
          <w:szCs w:val="24"/>
        </w:rPr>
        <w:t>mérnökség</w:t>
      </w:r>
      <w:r w:rsidRPr="00155859">
        <w:rPr>
          <w:szCs w:val="24"/>
        </w:rPr>
        <w:t xml:space="preserve">) </w:t>
      </w:r>
    </w:p>
    <w:p w:rsidR="004A223F" w:rsidRDefault="004A223F" w:rsidP="005676E0">
      <w:pPr>
        <w:pStyle w:val="Szvegtrzs"/>
        <w:ind w:left="284" w:hanging="28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13730" w:rsidRDefault="00713730" w:rsidP="005676E0">
      <w:pPr>
        <w:pStyle w:val="Szvegtrzs"/>
        <w:ind w:left="284" w:hanging="284"/>
        <w:rPr>
          <w:szCs w:val="24"/>
        </w:rPr>
      </w:pPr>
    </w:p>
    <w:p w:rsidR="00713730" w:rsidRPr="00713730" w:rsidRDefault="00713730" w:rsidP="00713730">
      <w:pPr>
        <w:pStyle w:val="Szvegtrzs"/>
        <w:rPr>
          <w:szCs w:val="24"/>
        </w:rPr>
      </w:pPr>
      <w:r w:rsidRPr="00713730">
        <w:rPr>
          <w:szCs w:val="24"/>
        </w:rPr>
        <w:t>A határozathozatal Magyarország helyi önkormányzatairól szóló 2011. évi CLXXXIX. törvény 47.§ (1) és (2) bekezdése alapján egyszerű szótöbbséget igényel.</w:t>
      </w:r>
    </w:p>
    <w:p w:rsidR="00713730" w:rsidRPr="00713730" w:rsidRDefault="00713730" w:rsidP="00713730">
      <w:pPr>
        <w:pStyle w:val="Szvegtrzs"/>
        <w:ind w:left="284" w:hanging="284"/>
        <w:rPr>
          <w:szCs w:val="24"/>
        </w:rPr>
      </w:pPr>
    </w:p>
    <w:p w:rsidR="00713730" w:rsidRPr="00713730" w:rsidRDefault="00713730" w:rsidP="00713730">
      <w:pPr>
        <w:pStyle w:val="Szvegtrzs"/>
        <w:ind w:left="284" w:hanging="284"/>
        <w:rPr>
          <w:szCs w:val="24"/>
        </w:rPr>
      </w:pPr>
    </w:p>
    <w:p w:rsidR="00713730" w:rsidRDefault="00713730" w:rsidP="00713730">
      <w:pPr>
        <w:pStyle w:val="Szvegtrzs"/>
        <w:ind w:left="284" w:hanging="284"/>
        <w:rPr>
          <w:szCs w:val="24"/>
        </w:rPr>
      </w:pPr>
      <w:r w:rsidRPr="00713730">
        <w:rPr>
          <w:szCs w:val="24"/>
        </w:rPr>
        <w:t>Budapest, 201</w:t>
      </w:r>
      <w:r>
        <w:rPr>
          <w:szCs w:val="24"/>
        </w:rPr>
        <w:t>9</w:t>
      </w:r>
      <w:r w:rsidRPr="00713730">
        <w:rPr>
          <w:szCs w:val="24"/>
        </w:rPr>
        <w:t xml:space="preserve">. </w:t>
      </w:r>
      <w:r>
        <w:rPr>
          <w:szCs w:val="24"/>
        </w:rPr>
        <w:t>március 13.</w:t>
      </w:r>
      <w:r w:rsidRPr="00713730">
        <w:rPr>
          <w:szCs w:val="24"/>
        </w:rPr>
        <w:t xml:space="preserve">    </w:t>
      </w:r>
    </w:p>
    <w:p w:rsidR="00713730" w:rsidRPr="00155859" w:rsidRDefault="00713730" w:rsidP="005676E0">
      <w:pPr>
        <w:pStyle w:val="Szvegtrzs"/>
        <w:ind w:left="284" w:hanging="284"/>
        <w:rPr>
          <w:szCs w:val="24"/>
        </w:rPr>
      </w:pPr>
    </w:p>
    <w:p w:rsidR="00B613D6" w:rsidRDefault="00B613D6" w:rsidP="00B613D6">
      <w:pPr>
        <w:pStyle w:val="Szvegtrzs"/>
        <w:ind w:left="360"/>
        <w:jc w:val="center"/>
        <w:rPr>
          <w:b/>
          <w:iCs/>
        </w:rPr>
      </w:pPr>
    </w:p>
    <w:p w:rsidR="00961912" w:rsidRDefault="00961912" w:rsidP="00961912">
      <w:pPr>
        <w:pStyle w:val="Szvegtrzs21"/>
        <w:ind w:left="4536"/>
        <w:jc w:val="center"/>
        <w:rPr>
          <w:sz w:val="24"/>
        </w:rPr>
      </w:pPr>
      <w:r>
        <w:rPr>
          <w:sz w:val="24"/>
        </w:rPr>
        <w:t>Karácsony Gergely</w:t>
      </w:r>
    </w:p>
    <w:p w:rsidR="00961912" w:rsidRDefault="00961912" w:rsidP="00961912">
      <w:pPr>
        <w:pStyle w:val="Szvegtrzs21"/>
        <w:ind w:left="4536"/>
        <w:jc w:val="center"/>
        <w:rPr>
          <w:sz w:val="24"/>
        </w:rPr>
      </w:pPr>
      <w:proofErr w:type="gramStart"/>
      <w:r>
        <w:rPr>
          <w:sz w:val="24"/>
        </w:rPr>
        <w:t>polgármester</w:t>
      </w:r>
      <w:proofErr w:type="gramEnd"/>
    </w:p>
    <w:p w:rsidR="00961912" w:rsidRDefault="00961912" w:rsidP="00961912">
      <w:pPr>
        <w:pStyle w:val="Szvegtrzs31"/>
        <w:jc w:val="both"/>
        <w:rPr>
          <w:sz w:val="24"/>
          <w:szCs w:val="24"/>
        </w:rPr>
      </w:pPr>
    </w:p>
    <w:p w:rsidR="00BB0663" w:rsidRDefault="00BB0663" w:rsidP="006A2FB3">
      <w:pPr>
        <w:pStyle w:val="Szvegtrzs31"/>
        <w:jc w:val="both"/>
        <w:rPr>
          <w:sz w:val="24"/>
          <w:szCs w:val="24"/>
        </w:rPr>
      </w:pPr>
    </w:p>
    <w:p w:rsidR="00961912" w:rsidRDefault="00961912" w:rsidP="006A2FB3">
      <w:pPr>
        <w:pStyle w:val="Szvegtrzs31"/>
        <w:jc w:val="both"/>
        <w:rPr>
          <w:sz w:val="24"/>
          <w:szCs w:val="24"/>
        </w:rPr>
      </w:pPr>
    </w:p>
    <w:p w:rsidR="00961912" w:rsidRDefault="00961912" w:rsidP="006A2FB3">
      <w:pPr>
        <w:pStyle w:val="Szvegtrzs31"/>
        <w:jc w:val="both"/>
        <w:rPr>
          <w:sz w:val="24"/>
          <w:szCs w:val="24"/>
        </w:rPr>
      </w:pPr>
    </w:p>
    <w:p w:rsidR="00961912" w:rsidRDefault="00961912" w:rsidP="006A2FB3">
      <w:pPr>
        <w:pStyle w:val="Szvegtrzs31"/>
        <w:jc w:val="both"/>
        <w:rPr>
          <w:sz w:val="24"/>
          <w:szCs w:val="24"/>
        </w:rPr>
      </w:pPr>
    </w:p>
    <w:p w:rsidR="00961912" w:rsidRDefault="00961912" w:rsidP="006A2FB3">
      <w:pPr>
        <w:pStyle w:val="Szvegtrzs31"/>
        <w:jc w:val="both"/>
        <w:rPr>
          <w:sz w:val="24"/>
          <w:szCs w:val="24"/>
        </w:rPr>
      </w:pPr>
    </w:p>
    <w:p w:rsidR="007F46AF" w:rsidRDefault="007F46AF" w:rsidP="006A2FB3">
      <w:pPr>
        <w:pStyle w:val="Szvegtrzs31"/>
        <w:jc w:val="both"/>
        <w:rPr>
          <w:sz w:val="24"/>
          <w:szCs w:val="24"/>
        </w:rPr>
      </w:pPr>
    </w:p>
    <w:p w:rsidR="006A2FB3" w:rsidRDefault="006A2FB3" w:rsidP="006A2FB3">
      <w:pPr>
        <w:pStyle w:val="Szvegtrzs31"/>
        <w:jc w:val="both"/>
        <w:rPr>
          <w:sz w:val="24"/>
          <w:szCs w:val="24"/>
        </w:rPr>
      </w:pPr>
      <w:r w:rsidRPr="006A2FB3">
        <w:rPr>
          <w:sz w:val="24"/>
          <w:szCs w:val="24"/>
        </w:rPr>
        <w:t>Mellékletek felsorolása:</w:t>
      </w:r>
    </w:p>
    <w:p w:rsidR="00F42AC4" w:rsidRDefault="00F42AC4" w:rsidP="00F42AC4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iCs/>
          <w:sz w:val="24"/>
          <w:szCs w:val="24"/>
        </w:rPr>
      </w:pPr>
    </w:p>
    <w:p w:rsidR="00191732" w:rsidRDefault="00F42AC4" w:rsidP="00191732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>1. sz. melléklet: A Képviselő-testület</w:t>
      </w:r>
      <w:r w:rsidR="009673A9">
        <w:rPr>
          <w:sz w:val="24"/>
          <w:szCs w:val="24"/>
        </w:rPr>
        <w:t xml:space="preserve"> </w:t>
      </w:r>
      <w:r w:rsidR="009673A9" w:rsidRPr="009673A9">
        <w:rPr>
          <w:sz w:val="24"/>
          <w:szCs w:val="24"/>
        </w:rPr>
        <w:t>385/2017. (X.19.)</w:t>
      </w:r>
      <w:r w:rsidR="00937E6C">
        <w:rPr>
          <w:sz w:val="24"/>
          <w:szCs w:val="24"/>
        </w:rPr>
        <w:t xml:space="preserve"> </w:t>
      </w:r>
      <w:proofErr w:type="spellStart"/>
      <w:r w:rsidR="009E0BED">
        <w:rPr>
          <w:sz w:val="24"/>
          <w:szCs w:val="24"/>
        </w:rPr>
        <w:t>Öh</w:t>
      </w:r>
      <w:proofErr w:type="spellEnd"/>
      <w:r w:rsidR="009E0BED">
        <w:rPr>
          <w:sz w:val="24"/>
          <w:szCs w:val="24"/>
        </w:rPr>
        <w:t xml:space="preserve">. számú </w:t>
      </w:r>
      <w:r w:rsidR="00937E6C">
        <w:rPr>
          <w:sz w:val="24"/>
          <w:szCs w:val="24"/>
        </w:rPr>
        <w:t>és</w:t>
      </w:r>
      <w:r w:rsidR="009673A9" w:rsidRPr="009673A9">
        <w:rPr>
          <w:sz w:val="24"/>
          <w:szCs w:val="24"/>
        </w:rPr>
        <w:t xml:space="preserve"> 402/2018. (X.18.) </w:t>
      </w:r>
      <w:proofErr w:type="spellStart"/>
      <w:r w:rsidR="009673A9" w:rsidRPr="009673A9">
        <w:rPr>
          <w:sz w:val="24"/>
          <w:szCs w:val="24"/>
        </w:rPr>
        <w:t>Öh</w:t>
      </w:r>
      <w:proofErr w:type="spellEnd"/>
      <w:r w:rsidR="009673A9" w:rsidRPr="009673A9">
        <w:rPr>
          <w:sz w:val="24"/>
          <w:szCs w:val="24"/>
        </w:rPr>
        <w:t>. sz</w:t>
      </w:r>
      <w:r w:rsidR="00937E6C">
        <w:rPr>
          <w:sz w:val="24"/>
          <w:szCs w:val="24"/>
        </w:rPr>
        <w:t>ámú</w:t>
      </w:r>
      <w:r w:rsidR="00191732">
        <w:rPr>
          <w:sz w:val="24"/>
          <w:szCs w:val="24"/>
        </w:rPr>
        <w:t xml:space="preserve">. határozatai </w:t>
      </w:r>
    </w:p>
    <w:p w:rsidR="001548AE" w:rsidRDefault="003E66A0" w:rsidP="00191732">
      <w:pPr>
        <w:pStyle w:val="Szvegtrzs3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691B62" w:rsidRPr="004B6FD1">
        <w:rPr>
          <w:iCs/>
          <w:sz w:val="24"/>
          <w:szCs w:val="24"/>
        </w:rPr>
        <w:t>. sz. melléklet:</w:t>
      </w:r>
      <w:r w:rsidR="00F42AC4">
        <w:rPr>
          <w:iCs/>
          <w:sz w:val="24"/>
          <w:szCs w:val="24"/>
        </w:rPr>
        <w:t xml:space="preserve"> </w:t>
      </w:r>
      <w:r w:rsidR="001548AE">
        <w:rPr>
          <w:iCs/>
          <w:sz w:val="24"/>
          <w:szCs w:val="24"/>
        </w:rPr>
        <w:t xml:space="preserve">pályázati kiírás </w:t>
      </w:r>
    </w:p>
    <w:p w:rsidR="004B6FD1" w:rsidRDefault="00191732" w:rsidP="00191732">
      <w:pPr>
        <w:pStyle w:val="Szvegtrzs3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 sz. </w:t>
      </w:r>
      <w:r w:rsidR="00E340F2" w:rsidRPr="004B6FD1">
        <w:rPr>
          <w:iCs/>
          <w:sz w:val="24"/>
          <w:szCs w:val="24"/>
        </w:rPr>
        <w:t xml:space="preserve">melléklet: </w:t>
      </w:r>
      <w:r w:rsidR="00822467">
        <w:rPr>
          <w:iCs/>
          <w:sz w:val="24"/>
          <w:szCs w:val="24"/>
        </w:rPr>
        <w:t>A</w:t>
      </w:r>
      <w:r w:rsidR="001548AE">
        <w:rPr>
          <w:iCs/>
          <w:sz w:val="24"/>
          <w:szCs w:val="24"/>
        </w:rPr>
        <w:t xml:space="preserve"> bontó </w:t>
      </w:r>
      <w:r w:rsidR="004B6FD1" w:rsidRPr="004B6FD1">
        <w:rPr>
          <w:iCs/>
          <w:sz w:val="24"/>
          <w:szCs w:val="24"/>
        </w:rPr>
        <w:t>bizottság</w:t>
      </w:r>
      <w:r>
        <w:rPr>
          <w:iCs/>
          <w:sz w:val="24"/>
          <w:szCs w:val="24"/>
        </w:rPr>
        <w:t>i üléséről készült jegyzőkönyv</w:t>
      </w:r>
      <w:r w:rsidR="004B6FD1" w:rsidRPr="004B6FD1">
        <w:rPr>
          <w:iCs/>
          <w:sz w:val="24"/>
          <w:szCs w:val="24"/>
        </w:rPr>
        <w:t xml:space="preserve"> </w:t>
      </w:r>
    </w:p>
    <w:p w:rsidR="00191732" w:rsidRDefault="003972C7" w:rsidP="00191732">
      <w:pPr>
        <w:pStyle w:val="Szvegtrzs3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</w:t>
      </w:r>
      <w:r w:rsidR="00191732">
        <w:rPr>
          <w:iCs/>
          <w:sz w:val="24"/>
          <w:szCs w:val="24"/>
        </w:rPr>
        <w:t xml:space="preserve">. sz. melléklet: </w:t>
      </w:r>
      <w:r w:rsidR="00822467">
        <w:rPr>
          <w:iCs/>
          <w:sz w:val="24"/>
          <w:szCs w:val="24"/>
        </w:rPr>
        <w:t>A</w:t>
      </w:r>
      <w:r w:rsidR="001548AE">
        <w:rPr>
          <w:iCs/>
          <w:sz w:val="24"/>
          <w:szCs w:val="24"/>
        </w:rPr>
        <w:t xml:space="preserve"> bíráló bizottság üléséről készült jegyzőkönyv </w:t>
      </w:r>
    </w:p>
    <w:p w:rsidR="00A32FED" w:rsidRDefault="003972C7" w:rsidP="00A32FED">
      <w:pPr>
        <w:pStyle w:val="Szvegtrzs3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5</w:t>
      </w:r>
      <w:r w:rsidR="00A733B0">
        <w:rPr>
          <w:iCs/>
          <w:sz w:val="24"/>
          <w:szCs w:val="24"/>
        </w:rPr>
        <w:t xml:space="preserve">. sz. melléklet: </w:t>
      </w:r>
      <w:r w:rsidR="00822467">
        <w:rPr>
          <w:iCs/>
          <w:sz w:val="24"/>
          <w:szCs w:val="24"/>
        </w:rPr>
        <w:t>A 4 pályázat</w:t>
      </w:r>
      <w:r w:rsidR="002665BC">
        <w:rPr>
          <w:iCs/>
          <w:sz w:val="24"/>
          <w:szCs w:val="24"/>
        </w:rPr>
        <w:t xml:space="preserve">ról készült képek, </w:t>
      </w:r>
      <w:r w:rsidR="008A4DDD">
        <w:rPr>
          <w:iCs/>
          <w:sz w:val="24"/>
          <w:szCs w:val="24"/>
        </w:rPr>
        <w:t>látványtervek</w:t>
      </w:r>
      <w:r w:rsidR="00822467">
        <w:rPr>
          <w:iCs/>
          <w:sz w:val="24"/>
          <w:szCs w:val="24"/>
        </w:rPr>
        <w:t xml:space="preserve"> </w:t>
      </w:r>
    </w:p>
    <w:p w:rsidR="00F42AC4" w:rsidRDefault="003972C7" w:rsidP="003671EE">
      <w:pPr>
        <w:pStyle w:val="Szvegtrzs3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6. sz. melléklet: MANK szakvélemény </w:t>
      </w:r>
      <w:r w:rsidR="003671EE">
        <w:rPr>
          <w:iCs/>
          <w:sz w:val="24"/>
          <w:szCs w:val="24"/>
        </w:rPr>
        <w:t>(később kerül kiosztásra)</w:t>
      </w:r>
    </w:p>
    <w:p w:rsidR="003671EE" w:rsidRDefault="003671EE" w:rsidP="003671EE">
      <w:pPr>
        <w:pStyle w:val="Szvegtrzs31"/>
        <w:jc w:val="both"/>
        <w:rPr>
          <w:iCs/>
          <w:sz w:val="24"/>
          <w:szCs w:val="24"/>
        </w:rPr>
      </w:pPr>
    </w:p>
    <w:p w:rsidR="00D47A2B" w:rsidRPr="00A9299C" w:rsidRDefault="00A9299C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4"/>
          <w:szCs w:val="24"/>
        </w:rPr>
      </w:pPr>
      <w:r w:rsidRPr="00A9299C">
        <w:rPr>
          <w:i/>
          <w:iCs/>
          <w:sz w:val="24"/>
          <w:szCs w:val="24"/>
        </w:rPr>
        <w:t xml:space="preserve">A mellékletek elérhetőek a www.govcenter.hu felületen. </w:t>
      </w: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351CA4" w:rsidRDefault="00351CA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BC084B" w:rsidRDefault="00AC0297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Az előterjesztést k</w:t>
      </w:r>
      <w:r w:rsidR="00BC084B">
        <w:rPr>
          <w:iCs/>
          <w:sz w:val="24"/>
          <w:szCs w:val="24"/>
        </w:rPr>
        <w:t>észítette:</w:t>
      </w:r>
    </w:p>
    <w:p w:rsidR="00E93BD2" w:rsidRDefault="00E93BD2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Polgármesteri Hivatal </w:t>
      </w:r>
    </w:p>
    <w:p w:rsidR="00AC0297" w:rsidRDefault="00AC0297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Főépítészi Csoport</w:t>
      </w:r>
    </w:p>
    <w:p w:rsidR="00E2228E" w:rsidRDefault="00E2228E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Barta Ferenc főépítész</w:t>
      </w:r>
    </w:p>
    <w:p w:rsidR="004B6FD1" w:rsidRDefault="004B6FD1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0773B0" w:rsidRDefault="000773B0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3920CB" w:rsidRDefault="003920C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3920CB" w:rsidRDefault="003920C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D47A2B" w:rsidRDefault="00D47A2B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C4510" w:rsidRDefault="00FC4510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C4510" w:rsidRDefault="00FC4510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C4510" w:rsidRDefault="00FC4510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C4510" w:rsidRDefault="00FC4510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F42AC4" w:rsidRDefault="00F42AC4" w:rsidP="00AC02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bookmarkStart w:id="0" w:name="_GoBack"/>
      <w:bookmarkEnd w:id="0"/>
    </w:p>
    <w:sectPr w:rsidR="00F42AC4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26" w:rsidRDefault="00220926">
      <w:r>
        <w:separator/>
      </w:r>
    </w:p>
  </w:endnote>
  <w:endnote w:type="continuationSeparator" w:id="0">
    <w:p w:rsidR="00220926" w:rsidRDefault="002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27752"/>
      <w:docPartObj>
        <w:docPartGallery w:val="Page Numbers (Bottom of Page)"/>
        <w:docPartUnique/>
      </w:docPartObj>
    </w:sdtPr>
    <w:sdtEndPr/>
    <w:sdtContent>
      <w:p w:rsidR="00452266" w:rsidRDefault="00452266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05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2266" w:rsidRPr="00BC084B" w:rsidRDefault="00452266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26" w:rsidRDefault="00220926">
      <w:r>
        <w:separator/>
      </w:r>
    </w:p>
  </w:footnote>
  <w:footnote w:type="continuationSeparator" w:id="0">
    <w:p w:rsidR="00220926" w:rsidRDefault="0022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22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7"/>
  </w:num>
  <w:num w:numId="5">
    <w:abstractNumId w:val="23"/>
  </w:num>
  <w:num w:numId="6">
    <w:abstractNumId w:val="3"/>
  </w:num>
  <w:num w:numId="7">
    <w:abstractNumId w:val="8"/>
  </w:num>
  <w:num w:numId="8">
    <w:abstractNumId w:val="16"/>
  </w:num>
  <w:num w:numId="9">
    <w:abstractNumId w:val="5"/>
  </w:num>
  <w:num w:numId="10">
    <w:abstractNumId w:val="12"/>
  </w:num>
  <w:num w:numId="11">
    <w:abstractNumId w:val="20"/>
  </w:num>
  <w:num w:numId="12">
    <w:abstractNumId w:val="11"/>
  </w:num>
  <w:num w:numId="13">
    <w:abstractNumId w:val="14"/>
  </w:num>
  <w:num w:numId="14">
    <w:abstractNumId w:val="22"/>
  </w:num>
  <w:num w:numId="15">
    <w:abstractNumId w:val="15"/>
  </w:num>
  <w:num w:numId="16">
    <w:abstractNumId w:val="4"/>
  </w:num>
  <w:num w:numId="17">
    <w:abstractNumId w:val="9"/>
  </w:num>
  <w:num w:numId="18">
    <w:abstractNumId w:val="25"/>
  </w:num>
  <w:num w:numId="19">
    <w:abstractNumId w:val="2"/>
  </w:num>
  <w:num w:numId="20">
    <w:abstractNumId w:val="24"/>
  </w:num>
  <w:num w:numId="21">
    <w:abstractNumId w:val="18"/>
  </w:num>
  <w:num w:numId="22">
    <w:abstractNumId w:val="13"/>
  </w:num>
  <w:num w:numId="23">
    <w:abstractNumId w:val="10"/>
  </w:num>
  <w:num w:numId="24">
    <w:abstractNumId w:val="17"/>
  </w:num>
  <w:num w:numId="25">
    <w:abstractNumId w:val="6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366C"/>
    <w:rsid w:val="0000406B"/>
    <w:rsid w:val="00004E4B"/>
    <w:rsid w:val="00004E6A"/>
    <w:rsid w:val="000076EC"/>
    <w:rsid w:val="000151CF"/>
    <w:rsid w:val="0002429A"/>
    <w:rsid w:val="00026A7D"/>
    <w:rsid w:val="00027500"/>
    <w:rsid w:val="000307CB"/>
    <w:rsid w:val="0003540C"/>
    <w:rsid w:val="00036237"/>
    <w:rsid w:val="0004070B"/>
    <w:rsid w:val="00040837"/>
    <w:rsid w:val="00045C13"/>
    <w:rsid w:val="00050414"/>
    <w:rsid w:val="00052990"/>
    <w:rsid w:val="00052B8C"/>
    <w:rsid w:val="00057B41"/>
    <w:rsid w:val="00061AB7"/>
    <w:rsid w:val="00062774"/>
    <w:rsid w:val="0007265D"/>
    <w:rsid w:val="0007364B"/>
    <w:rsid w:val="00073E60"/>
    <w:rsid w:val="000747BD"/>
    <w:rsid w:val="000766CC"/>
    <w:rsid w:val="000773B0"/>
    <w:rsid w:val="000775D7"/>
    <w:rsid w:val="00086CAB"/>
    <w:rsid w:val="000A153B"/>
    <w:rsid w:val="000A2D74"/>
    <w:rsid w:val="000A31DE"/>
    <w:rsid w:val="000C5C44"/>
    <w:rsid w:val="000C698B"/>
    <w:rsid w:val="000D3FD1"/>
    <w:rsid w:val="000D67D4"/>
    <w:rsid w:val="000E2539"/>
    <w:rsid w:val="000E3D6C"/>
    <w:rsid w:val="000E50F4"/>
    <w:rsid w:val="000E6894"/>
    <w:rsid w:val="000F27B0"/>
    <w:rsid w:val="000F2AFF"/>
    <w:rsid w:val="000F36FD"/>
    <w:rsid w:val="000F49DF"/>
    <w:rsid w:val="001013F9"/>
    <w:rsid w:val="00104C41"/>
    <w:rsid w:val="001053A5"/>
    <w:rsid w:val="00106C65"/>
    <w:rsid w:val="0011769B"/>
    <w:rsid w:val="00124F38"/>
    <w:rsid w:val="001306CE"/>
    <w:rsid w:val="001311EA"/>
    <w:rsid w:val="00131890"/>
    <w:rsid w:val="00135D7A"/>
    <w:rsid w:val="00153746"/>
    <w:rsid w:val="00154600"/>
    <w:rsid w:val="001548AE"/>
    <w:rsid w:val="00155859"/>
    <w:rsid w:val="00163623"/>
    <w:rsid w:val="00163E83"/>
    <w:rsid w:val="00164CF4"/>
    <w:rsid w:val="0016588D"/>
    <w:rsid w:val="00167CB5"/>
    <w:rsid w:val="001706E6"/>
    <w:rsid w:val="0017086F"/>
    <w:rsid w:val="00171989"/>
    <w:rsid w:val="00172931"/>
    <w:rsid w:val="00173657"/>
    <w:rsid w:val="00177CCC"/>
    <w:rsid w:val="00183E98"/>
    <w:rsid w:val="00184280"/>
    <w:rsid w:val="00191561"/>
    <w:rsid w:val="00191732"/>
    <w:rsid w:val="0019197F"/>
    <w:rsid w:val="001936DE"/>
    <w:rsid w:val="00195413"/>
    <w:rsid w:val="00196929"/>
    <w:rsid w:val="001A25E5"/>
    <w:rsid w:val="001B282F"/>
    <w:rsid w:val="001B525C"/>
    <w:rsid w:val="001B686B"/>
    <w:rsid w:val="001C0B81"/>
    <w:rsid w:val="001C31E1"/>
    <w:rsid w:val="001C5850"/>
    <w:rsid w:val="001C6749"/>
    <w:rsid w:val="001C67D6"/>
    <w:rsid w:val="001C7835"/>
    <w:rsid w:val="001D7186"/>
    <w:rsid w:val="001F3D62"/>
    <w:rsid w:val="001F44CF"/>
    <w:rsid w:val="001F736D"/>
    <w:rsid w:val="001F7FE0"/>
    <w:rsid w:val="002000DF"/>
    <w:rsid w:val="00200E34"/>
    <w:rsid w:val="00200F21"/>
    <w:rsid w:val="002075F1"/>
    <w:rsid w:val="002117F5"/>
    <w:rsid w:val="00214B6E"/>
    <w:rsid w:val="00215194"/>
    <w:rsid w:val="0021584F"/>
    <w:rsid w:val="00215972"/>
    <w:rsid w:val="00216297"/>
    <w:rsid w:val="0021795C"/>
    <w:rsid w:val="00220926"/>
    <w:rsid w:val="002238BA"/>
    <w:rsid w:val="002257E5"/>
    <w:rsid w:val="002308FD"/>
    <w:rsid w:val="00230E40"/>
    <w:rsid w:val="00231AA1"/>
    <w:rsid w:val="0023270D"/>
    <w:rsid w:val="002341A6"/>
    <w:rsid w:val="002356A1"/>
    <w:rsid w:val="00237A35"/>
    <w:rsid w:val="00243580"/>
    <w:rsid w:val="002443FF"/>
    <w:rsid w:val="002466D9"/>
    <w:rsid w:val="002579F8"/>
    <w:rsid w:val="00257FA6"/>
    <w:rsid w:val="00261B79"/>
    <w:rsid w:val="00265A43"/>
    <w:rsid w:val="002665BC"/>
    <w:rsid w:val="002673BC"/>
    <w:rsid w:val="00267E8E"/>
    <w:rsid w:val="00272AD3"/>
    <w:rsid w:val="00274D22"/>
    <w:rsid w:val="00276333"/>
    <w:rsid w:val="002765E6"/>
    <w:rsid w:val="00280202"/>
    <w:rsid w:val="00286639"/>
    <w:rsid w:val="002909DA"/>
    <w:rsid w:val="00291053"/>
    <w:rsid w:val="00292C9B"/>
    <w:rsid w:val="00294E1D"/>
    <w:rsid w:val="002962BE"/>
    <w:rsid w:val="002A2885"/>
    <w:rsid w:val="002A5DEA"/>
    <w:rsid w:val="002A5FB3"/>
    <w:rsid w:val="002B1115"/>
    <w:rsid w:val="002B41B6"/>
    <w:rsid w:val="002B49DA"/>
    <w:rsid w:val="002C6F63"/>
    <w:rsid w:val="002D08C4"/>
    <w:rsid w:val="002D46CC"/>
    <w:rsid w:val="002D7058"/>
    <w:rsid w:val="002F1392"/>
    <w:rsid w:val="002F70ED"/>
    <w:rsid w:val="002F780F"/>
    <w:rsid w:val="002F7E37"/>
    <w:rsid w:val="00311BC8"/>
    <w:rsid w:val="003155C9"/>
    <w:rsid w:val="00321027"/>
    <w:rsid w:val="00322799"/>
    <w:rsid w:val="00322F9E"/>
    <w:rsid w:val="003428AD"/>
    <w:rsid w:val="0034426C"/>
    <w:rsid w:val="00347EB5"/>
    <w:rsid w:val="00351CA4"/>
    <w:rsid w:val="00355269"/>
    <w:rsid w:val="00355A7C"/>
    <w:rsid w:val="00365658"/>
    <w:rsid w:val="003671EE"/>
    <w:rsid w:val="00374785"/>
    <w:rsid w:val="0037676A"/>
    <w:rsid w:val="003779E1"/>
    <w:rsid w:val="003845B5"/>
    <w:rsid w:val="003920CB"/>
    <w:rsid w:val="00392B64"/>
    <w:rsid w:val="00395B5B"/>
    <w:rsid w:val="003972C7"/>
    <w:rsid w:val="003A100C"/>
    <w:rsid w:val="003A4F01"/>
    <w:rsid w:val="003A78B7"/>
    <w:rsid w:val="003B0297"/>
    <w:rsid w:val="003B3F29"/>
    <w:rsid w:val="003C13BC"/>
    <w:rsid w:val="003C1906"/>
    <w:rsid w:val="003C2812"/>
    <w:rsid w:val="003D7DE2"/>
    <w:rsid w:val="003E4F36"/>
    <w:rsid w:val="003E66A0"/>
    <w:rsid w:val="003F62FD"/>
    <w:rsid w:val="00400316"/>
    <w:rsid w:val="00400752"/>
    <w:rsid w:val="00404606"/>
    <w:rsid w:val="00406871"/>
    <w:rsid w:val="00423606"/>
    <w:rsid w:val="0042463C"/>
    <w:rsid w:val="00424F94"/>
    <w:rsid w:val="00424FC7"/>
    <w:rsid w:val="00436AC9"/>
    <w:rsid w:val="00437097"/>
    <w:rsid w:val="00446CF2"/>
    <w:rsid w:val="00450507"/>
    <w:rsid w:val="004513EF"/>
    <w:rsid w:val="00452266"/>
    <w:rsid w:val="00461D26"/>
    <w:rsid w:val="00467793"/>
    <w:rsid w:val="00467E73"/>
    <w:rsid w:val="00472DCE"/>
    <w:rsid w:val="004744D8"/>
    <w:rsid w:val="0048255B"/>
    <w:rsid w:val="00484857"/>
    <w:rsid w:val="00484AB1"/>
    <w:rsid w:val="00484D1A"/>
    <w:rsid w:val="00495475"/>
    <w:rsid w:val="0049585A"/>
    <w:rsid w:val="004A223F"/>
    <w:rsid w:val="004A2624"/>
    <w:rsid w:val="004B1FAD"/>
    <w:rsid w:val="004B42F9"/>
    <w:rsid w:val="004B4547"/>
    <w:rsid w:val="004B52E9"/>
    <w:rsid w:val="004B6FD1"/>
    <w:rsid w:val="004C28B6"/>
    <w:rsid w:val="004C35F5"/>
    <w:rsid w:val="004C47A4"/>
    <w:rsid w:val="004D039B"/>
    <w:rsid w:val="004D31E6"/>
    <w:rsid w:val="004D5A77"/>
    <w:rsid w:val="004E6354"/>
    <w:rsid w:val="004F4EDD"/>
    <w:rsid w:val="004F61A0"/>
    <w:rsid w:val="00505695"/>
    <w:rsid w:val="005075D2"/>
    <w:rsid w:val="00512165"/>
    <w:rsid w:val="00521F3C"/>
    <w:rsid w:val="00523518"/>
    <w:rsid w:val="005249D0"/>
    <w:rsid w:val="00525933"/>
    <w:rsid w:val="005273AA"/>
    <w:rsid w:val="00530657"/>
    <w:rsid w:val="00534A86"/>
    <w:rsid w:val="005352F6"/>
    <w:rsid w:val="00535779"/>
    <w:rsid w:val="005369BC"/>
    <w:rsid w:val="005410F9"/>
    <w:rsid w:val="005456C3"/>
    <w:rsid w:val="00545BD5"/>
    <w:rsid w:val="005471BF"/>
    <w:rsid w:val="005551FE"/>
    <w:rsid w:val="0056324E"/>
    <w:rsid w:val="00566189"/>
    <w:rsid w:val="005676E0"/>
    <w:rsid w:val="00567926"/>
    <w:rsid w:val="00573839"/>
    <w:rsid w:val="005778C0"/>
    <w:rsid w:val="00577A29"/>
    <w:rsid w:val="00581580"/>
    <w:rsid w:val="00583CD0"/>
    <w:rsid w:val="00584521"/>
    <w:rsid w:val="00584DB4"/>
    <w:rsid w:val="00590F53"/>
    <w:rsid w:val="0059599A"/>
    <w:rsid w:val="005A282E"/>
    <w:rsid w:val="005A4A43"/>
    <w:rsid w:val="005B4C4A"/>
    <w:rsid w:val="005B4FBC"/>
    <w:rsid w:val="005B6DE3"/>
    <w:rsid w:val="005C3AA9"/>
    <w:rsid w:val="005C4E87"/>
    <w:rsid w:val="005C63C1"/>
    <w:rsid w:val="005D742D"/>
    <w:rsid w:val="005E2C1B"/>
    <w:rsid w:val="005E5F02"/>
    <w:rsid w:val="005E6152"/>
    <w:rsid w:val="006001F7"/>
    <w:rsid w:val="006007B4"/>
    <w:rsid w:val="006105A0"/>
    <w:rsid w:val="0061215B"/>
    <w:rsid w:val="006132CD"/>
    <w:rsid w:val="0062147A"/>
    <w:rsid w:val="00622E9B"/>
    <w:rsid w:val="006269C4"/>
    <w:rsid w:val="00631FAA"/>
    <w:rsid w:val="00631FBB"/>
    <w:rsid w:val="00632BF6"/>
    <w:rsid w:val="0064027F"/>
    <w:rsid w:val="006500D1"/>
    <w:rsid w:val="00650282"/>
    <w:rsid w:val="006520DF"/>
    <w:rsid w:val="00652E57"/>
    <w:rsid w:val="0065710F"/>
    <w:rsid w:val="00660170"/>
    <w:rsid w:val="00664A7B"/>
    <w:rsid w:val="00665194"/>
    <w:rsid w:val="00665719"/>
    <w:rsid w:val="00666560"/>
    <w:rsid w:val="006675E7"/>
    <w:rsid w:val="00671593"/>
    <w:rsid w:val="006741BD"/>
    <w:rsid w:val="00676B9E"/>
    <w:rsid w:val="00681FD7"/>
    <w:rsid w:val="00684F6D"/>
    <w:rsid w:val="00691B62"/>
    <w:rsid w:val="00692F71"/>
    <w:rsid w:val="00697043"/>
    <w:rsid w:val="006A127E"/>
    <w:rsid w:val="006A2FB3"/>
    <w:rsid w:val="006B083B"/>
    <w:rsid w:val="006B0DED"/>
    <w:rsid w:val="006B20C2"/>
    <w:rsid w:val="006B5E7E"/>
    <w:rsid w:val="006C66C5"/>
    <w:rsid w:val="006C77CA"/>
    <w:rsid w:val="006D44D8"/>
    <w:rsid w:val="006E1A14"/>
    <w:rsid w:val="006E22ED"/>
    <w:rsid w:val="006E6F16"/>
    <w:rsid w:val="006F102A"/>
    <w:rsid w:val="006F7015"/>
    <w:rsid w:val="00703A4E"/>
    <w:rsid w:val="0070443D"/>
    <w:rsid w:val="00704A56"/>
    <w:rsid w:val="00713730"/>
    <w:rsid w:val="0071634F"/>
    <w:rsid w:val="007205B5"/>
    <w:rsid w:val="00721492"/>
    <w:rsid w:val="00721B5A"/>
    <w:rsid w:val="00721BD7"/>
    <w:rsid w:val="00723119"/>
    <w:rsid w:val="00732F23"/>
    <w:rsid w:val="007412AA"/>
    <w:rsid w:val="00743097"/>
    <w:rsid w:val="00750A79"/>
    <w:rsid w:val="00756A26"/>
    <w:rsid w:val="007611DB"/>
    <w:rsid w:val="00763783"/>
    <w:rsid w:val="00766202"/>
    <w:rsid w:val="007675EB"/>
    <w:rsid w:val="007761C0"/>
    <w:rsid w:val="00777A55"/>
    <w:rsid w:val="0078789A"/>
    <w:rsid w:val="00795147"/>
    <w:rsid w:val="007A2E0D"/>
    <w:rsid w:val="007A3F00"/>
    <w:rsid w:val="007A6D52"/>
    <w:rsid w:val="007B010F"/>
    <w:rsid w:val="007C0531"/>
    <w:rsid w:val="007C5DDA"/>
    <w:rsid w:val="007D66F0"/>
    <w:rsid w:val="007F3CE3"/>
    <w:rsid w:val="007F453F"/>
    <w:rsid w:val="007F46AF"/>
    <w:rsid w:val="007F47C9"/>
    <w:rsid w:val="007F7B9E"/>
    <w:rsid w:val="008059CD"/>
    <w:rsid w:val="008068A1"/>
    <w:rsid w:val="0081150B"/>
    <w:rsid w:val="00811C46"/>
    <w:rsid w:val="00811D34"/>
    <w:rsid w:val="00815FF9"/>
    <w:rsid w:val="00821820"/>
    <w:rsid w:val="00822467"/>
    <w:rsid w:val="00832701"/>
    <w:rsid w:val="00832B17"/>
    <w:rsid w:val="00834647"/>
    <w:rsid w:val="00837855"/>
    <w:rsid w:val="0084101B"/>
    <w:rsid w:val="00847C5B"/>
    <w:rsid w:val="0085001F"/>
    <w:rsid w:val="00851548"/>
    <w:rsid w:val="00861054"/>
    <w:rsid w:val="00864836"/>
    <w:rsid w:val="00873099"/>
    <w:rsid w:val="0087405D"/>
    <w:rsid w:val="00877CC9"/>
    <w:rsid w:val="00880515"/>
    <w:rsid w:val="00880DE1"/>
    <w:rsid w:val="008833B5"/>
    <w:rsid w:val="00887A2C"/>
    <w:rsid w:val="00891038"/>
    <w:rsid w:val="0089186C"/>
    <w:rsid w:val="00891CF5"/>
    <w:rsid w:val="00892BFF"/>
    <w:rsid w:val="00893920"/>
    <w:rsid w:val="00893FD4"/>
    <w:rsid w:val="008A0ECA"/>
    <w:rsid w:val="008A176B"/>
    <w:rsid w:val="008A1775"/>
    <w:rsid w:val="008A2ECE"/>
    <w:rsid w:val="008A3730"/>
    <w:rsid w:val="008A3C88"/>
    <w:rsid w:val="008A4DDD"/>
    <w:rsid w:val="008B578B"/>
    <w:rsid w:val="008D1465"/>
    <w:rsid w:val="008D1976"/>
    <w:rsid w:val="008D535D"/>
    <w:rsid w:val="008E0FF7"/>
    <w:rsid w:val="008E30F4"/>
    <w:rsid w:val="008E3789"/>
    <w:rsid w:val="008E6B97"/>
    <w:rsid w:val="008F1FF3"/>
    <w:rsid w:val="008F315F"/>
    <w:rsid w:val="008F3A83"/>
    <w:rsid w:val="00900809"/>
    <w:rsid w:val="00905F4C"/>
    <w:rsid w:val="00906C1C"/>
    <w:rsid w:val="00910794"/>
    <w:rsid w:val="00915E0C"/>
    <w:rsid w:val="0091642C"/>
    <w:rsid w:val="0091750B"/>
    <w:rsid w:val="009206C7"/>
    <w:rsid w:val="00930492"/>
    <w:rsid w:val="00932C06"/>
    <w:rsid w:val="00936B9E"/>
    <w:rsid w:val="00937E6C"/>
    <w:rsid w:val="00951E4E"/>
    <w:rsid w:val="0095205A"/>
    <w:rsid w:val="00961912"/>
    <w:rsid w:val="00961E2B"/>
    <w:rsid w:val="00962426"/>
    <w:rsid w:val="00962575"/>
    <w:rsid w:val="00964E35"/>
    <w:rsid w:val="009673A9"/>
    <w:rsid w:val="00967D92"/>
    <w:rsid w:val="00971D1E"/>
    <w:rsid w:val="0097358C"/>
    <w:rsid w:val="009757B8"/>
    <w:rsid w:val="009778AD"/>
    <w:rsid w:val="009801DF"/>
    <w:rsid w:val="009806A7"/>
    <w:rsid w:val="00983EEB"/>
    <w:rsid w:val="00986990"/>
    <w:rsid w:val="00990920"/>
    <w:rsid w:val="0099318B"/>
    <w:rsid w:val="009A054A"/>
    <w:rsid w:val="009A0A36"/>
    <w:rsid w:val="009B02EA"/>
    <w:rsid w:val="009B16C6"/>
    <w:rsid w:val="009B4A17"/>
    <w:rsid w:val="009B4FAA"/>
    <w:rsid w:val="009B5F16"/>
    <w:rsid w:val="009C0711"/>
    <w:rsid w:val="009C5386"/>
    <w:rsid w:val="009C7E71"/>
    <w:rsid w:val="009D0E36"/>
    <w:rsid w:val="009D3641"/>
    <w:rsid w:val="009D7060"/>
    <w:rsid w:val="009E0BED"/>
    <w:rsid w:val="009E33EF"/>
    <w:rsid w:val="009E5DA7"/>
    <w:rsid w:val="009F0EE5"/>
    <w:rsid w:val="009F4579"/>
    <w:rsid w:val="009F74B0"/>
    <w:rsid w:val="00A02D31"/>
    <w:rsid w:val="00A06986"/>
    <w:rsid w:val="00A06E80"/>
    <w:rsid w:val="00A07348"/>
    <w:rsid w:val="00A157D7"/>
    <w:rsid w:val="00A16EC1"/>
    <w:rsid w:val="00A1741A"/>
    <w:rsid w:val="00A17D8D"/>
    <w:rsid w:val="00A265A1"/>
    <w:rsid w:val="00A32FED"/>
    <w:rsid w:val="00A34348"/>
    <w:rsid w:val="00A35E73"/>
    <w:rsid w:val="00A402E2"/>
    <w:rsid w:val="00A40857"/>
    <w:rsid w:val="00A4437E"/>
    <w:rsid w:val="00A51002"/>
    <w:rsid w:val="00A56BC0"/>
    <w:rsid w:val="00A57587"/>
    <w:rsid w:val="00A57763"/>
    <w:rsid w:val="00A61519"/>
    <w:rsid w:val="00A62961"/>
    <w:rsid w:val="00A63412"/>
    <w:rsid w:val="00A67A61"/>
    <w:rsid w:val="00A733B0"/>
    <w:rsid w:val="00A757C5"/>
    <w:rsid w:val="00A7620F"/>
    <w:rsid w:val="00A76520"/>
    <w:rsid w:val="00A766AE"/>
    <w:rsid w:val="00A852A1"/>
    <w:rsid w:val="00A87165"/>
    <w:rsid w:val="00A9299C"/>
    <w:rsid w:val="00AA71CB"/>
    <w:rsid w:val="00AA7403"/>
    <w:rsid w:val="00AB09BE"/>
    <w:rsid w:val="00AB2CAA"/>
    <w:rsid w:val="00AB7500"/>
    <w:rsid w:val="00AB7C6C"/>
    <w:rsid w:val="00AC0297"/>
    <w:rsid w:val="00AC39EC"/>
    <w:rsid w:val="00AC4893"/>
    <w:rsid w:val="00AD03A6"/>
    <w:rsid w:val="00AD29E0"/>
    <w:rsid w:val="00AD31A4"/>
    <w:rsid w:val="00AD6565"/>
    <w:rsid w:val="00AE54AA"/>
    <w:rsid w:val="00AF12F6"/>
    <w:rsid w:val="00AF626D"/>
    <w:rsid w:val="00AF65C5"/>
    <w:rsid w:val="00AF66F1"/>
    <w:rsid w:val="00B050C1"/>
    <w:rsid w:val="00B06EF2"/>
    <w:rsid w:val="00B06F87"/>
    <w:rsid w:val="00B07D54"/>
    <w:rsid w:val="00B10299"/>
    <w:rsid w:val="00B11219"/>
    <w:rsid w:val="00B2009A"/>
    <w:rsid w:val="00B201AD"/>
    <w:rsid w:val="00B258B5"/>
    <w:rsid w:val="00B25B23"/>
    <w:rsid w:val="00B26E9D"/>
    <w:rsid w:val="00B3094B"/>
    <w:rsid w:val="00B3793A"/>
    <w:rsid w:val="00B405B7"/>
    <w:rsid w:val="00B44202"/>
    <w:rsid w:val="00B45937"/>
    <w:rsid w:val="00B47E0F"/>
    <w:rsid w:val="00B53080"/>
    <w:rsid w:val="00B61293"/>
    <w:rsid w:val="00B613D6"/>
    <w:rsid w:val="00B62658"/>
    <w:rsid w:val="00B71808"/>
    <w:rsid w:val="00B856B7"/>
    <w:rsid w:val="00B858A6"/>
    <w:rsid w:val="00B95C95"/>
    <w:rsid w:val="00B967FB"/>
    <w:rsid w:val="00BA1456"/>
    <w:rsid w:val="00BA2DF1"/>
    <w:rsid w:val="00BA2E20"/>
    <w:rsid w:val="00BA2E3F"/>
    <w:rsid w:val="00BB0663"/>
    <w:rsid w:val="00BB1CA2"/>
    <w:rsid w:val="00BB3F44"/>
    <w:rsid w:val="00BB6877"/>
    <w:rsid w:val="00BB7C4A"/>
    <w:rsid w:val="00BC01E8"/>
    <w:rsid w:val="00BC07F9"/>
    <w:rsid w:val="00BC084B"/>
    <w:rsid w:val="00BC0EC2"/>
    <w:rsid w:val="00BC2817"/>
    <w:rsid w:val="00BC404F"/>
    <w:rsid w:val="00BC4423"/>
    <w:rsid w:val="00BD793B"/>
    <w:rsid w:val="00BE144F"/>
    <w:rsid w:val="00BE4DBB"/>
    <w:rsid w:val="00BF1083"/>
    <w:rsid w:val="00BF399D"/>
    <w:rsid w:val="00BF7F68"/>
    <w:rsid w:val="00C018E8"/>
    <w:rsid w:val="00C11A21"/>
    <w:rsid w:val="00C13588"/>
    <w:rsid w:val="00C22573"/>
    <w:rsid w:val="00C23B70"/>
    <w:rsid w:val="00C24DBC"/>
    <w:rsid w:val="00C41BD7"/>
    <w:rsid w:val="00C4341B"/>
    <w:rsid w:val="00C44014"/>
    <w:rsid w:val="00C46C16"/>
    <w:rsid w:val="00C507BB"/>
    <w:rsid w:val="00C556EB"/>
    <w:rsid w:val="00C55D91"/>
    <w:rsid w:val="00C646D6"/>
    <w:rsid w:val="00C66526"/>
    <w:rsid w:val="00C71D7E"/>
    <w:rsid w:val="00C74A44"/>
    <w:rsid w:val="00C74F66"/>
    <w:rsid w:val="00C76C3C"/>
    <w:rsid w:val="00C84C2E"/>
    <w:rsid w:val="00C86A2D"/>
    <w:rsid w:val="00C87D36"/>
    <w:rsid w:val="00C911D6"/>
    <w:rsid w:val="00C92AA0"/>
    <w:rsid w:val="00C930E2"/>
    <w:rsid w:val="00C93EDA"/>
    <w:rsid w:val="00C94189"/>
    <w:rsid w:val="00CA6ED6"/>
    <w:rsid w:val="00CB1DC8"/>
    <w:rsid w:val="00CB6520"/>
    <w:rsid w:val="00CB6B55"/>
    <w:rsid w:val="00CB7EF5"/>
    <w:rsid w:val="00CC08C5"/>
    <w:rsid w:val="00CC26F1"/>
    <w:rsid w:val="00CC5653"/>
    <w:rsid w:val="00CC7F0F"/>
    <w:rsid w:val="00CD0D2B"/>
    <w:rsid w:val="00CD38C6"/>
    <w:rsid w:val="00CD398D"/>
    <w:rsid w:val="00CD43B7"/>
    <w:rsid w:val="00CD5DE1"/>
    <w:rsid w:val="00CF184B"/>
    <w:rsid w:val="00CF1A97"/>
    <w:rsid w:val="00CF1D8D"/>
    <w:rsid w:val="00D0034B"/>
    <w:rsid w:val="00D00D7B"/>
    <w:rsid w:val="00D00E61"/>
    <w:rsid w:val="00D161E3"/>
    <w:rsid w:val="00D309EE"/>
    <w:rsid w:val="00D33400"/>
    <w:rsid w:val="00D3788B"/>
    <w:rsid w:val="00D40972"/>
    <w:rsid w:val="00D40C66"/>
    <w:rsid w:val="00D42912"/>
    <w:rsid w:val="00D43512"/>
    <w:rsid w:val="00D44C54"/>
    <w:rsid w:val="00D44E3A"/>
    <w:rsid w:val="00D45640"/>
    <w:rsid w:val="00D458D1"/>
    <w:rsid w:val="00D47A2B"/>
    <w:rsid w:val="00D537CA"/>
    <w:rsid w:val="00D55D17"/>
    <w:rsid w:val="00D56BFA"/>
    <w:rsid w:val="00D56CD7"/>
    <w:rsid w:val="00D6063D"/>
    <w:rsid w:val="00D63C4E"/>
    <w:rsid w:val="00D673B3"/>
    <w:rsid w:val="00D73CA8"/>
    <w:rsid w:val="00D76496"/>
    <w:rsid w:val="00D76F7D"/>
    <w:rsid w:val="00D80A92"/>
    <w:rsid w:val="00D81323"/>
    <w:rsid w:val="00D85EB2"/>
    <w:rsid w:val="00D907FD"/>
    <w:rsid w:val="00D90C56"/>
    <w:rsid w:val="00D92623"/>
    <w:rsid w:val="00D949AF"/>
    <w:rsid w:val="00D94D7E"/>
    <w:rsid w:val="00D95A04"/>
    <w:rsid w:val="00D96156"/>
    <w:rsid w:val="00D97BF6"/>
    <w:rsid w:val="00D97CEE"/>
    <w:rsid w:val="00DA417A"/>
    <w:rsid w:val="00DA62DB"/>
    <w:rsid w:val="00DB41D2"/>
    <w:rsid w:val="00DB7CEC"/>
    <w:rsid w:val="00DC0074"/>
    <w:rsid w:val="00DC5D11"/>
    <w:rsid w:val="00DC662F"/>
    <w:rsid w:val="00DD74B6"/>
    <w:rsid w:val="00DE724C"/>
    <w:rsid w:val="00DF13F5"/>
    <w:rsid w:val="00DF2642"/>
    <w:rsid w:val="00DF3CAF"/>
    <w:rsid w:val="00DF585B"/>
    <w:rsid w:val="00E010B3"/>
    <w:rsid w:val="00E11581"/>
    <w:rsid w:val="00E119D2"/>
    <w:rsid w:val="00E125DB"/>
    <w:rsid w:val="00E2228E"/>
    <w:rsid w:val="00E26E70"/>
    <w:rsid w:val="00E340F2"/>
    <w:rsid w:val="00E368DF"/>
    <w:rsid w:val="00E377A0"/>
    <w:rsid w:val="00E40659"/>
    <w:rsid w:val="00E52A47"/>
    <w:rsid w:val="00E533AF"/>
    <w:rsid w:val="00E571CA"/>
    <w:rsid w:val="00E63F70"/>
    <w:rsid w:val="00E746C2"/>
    <w:rsid w:val="00E7683D"/>
    <w:rsid w:val="00E82C46"/>
    <w:rsid w:val="00E90962"/>
    <w:rsid w:val="00E91DE3"/>
    <w:rsid w:val="00E92463"/>
    <w:rsid w:val="00E92939"/>
    <w:rsid w:val="00E93BD2"/>
    <w:rsid w:val="00E94FE3"/>
    <w:rsid w:val="00EA184B"/>
    <w:rsid w:val="00EA4E32"/>
    <w:rsid w:val="00EA544C"/>
    <w:rsid w:val="00EB0194"/>
    <w:rsid w:val="00EC4D9C"/>
    <w:rsid w:val="00ED0FC2"/>
    <w:rsid w:val="00ED0FDD"/>
    <w:rsid w:val="00ED4A97"/>
    <w:rsid w:val="00ED671A"/>
    <w:rsid w:val="00EE0CA2"/>
    <w:rsid w:val="00EE1ADC"/>
    <w:rsid w:val="00EE44CB"/>
    <w:rsid w:val="00EE4F00"/>
    <w:rsid w:val="00EE669A"/>
    <w:rsid w:val="00EF1541"/>
    <w:rsid w:val="00EF6887"/>
    <w:rsid w:val="00F00AF2"/>
    <w:rsid w:val="00F05DF6"/>
    <w:rsid w:val="00F064F1"/>
    <w:rsid w:val="00F11648"/>
    <w:rsid w:val="00F14424"/>
    <w:rsid w:val="00F14E08"/>
    <w:rsid w:val="00F15769"/>
    <w:rsid w:val="00F16417"/>
    <w:rsid w:val="00F16A3F"/>
    <w:rsid w:val="00F1737C"/>
    <w:rsid w:val="00F17BCE"/>
    <w:rsid w:val="00F2144D"/>
    <w:rsid w:val="00F235DD"/>
    <w:rsid w:val="00F23DEE"/>
    <w:rsid w:val="00F249FE"/>
    <w:rsid w:val="00F32B8A"/>
    <w:rsid w:val="00F36E77"/>
    <w:rsid w:val="00F41C89"/>
    <w:rsid w:val="00F42AC4"/>
    <w:rsid w:val="00F46A70"/>
    <w:rsid w:val="00F51A2E"/>
    <w:rsid w:val="00F524B6"/>
    <w:rsid w:val="00F529D4"/>
    <w:rsid w:val="00F61C28"/>
    <w:rsid w:val="00F62ACD"/>
    <w:rsid w:val="00F63B68"/>
    <w:rsid w:val="00F6495A"/>
    <w:rsid w:val="00F66CAA"/>
    <w:rsid w:val="00F67839"/>
    <w:rsid w:val="00F67A38"/>
    <w:rsid w:val="00F7064B"/>
    <w:rsid w:val="00F7433D"/>
    <w:rsid w:val="00F76617"/>
    <w:rsid w:val="00F8014F"/>
    <w:rsid w:val="00F80D2B"/>
    <w:rsid w:val="00F81312"/>
    <w:rsid w:val="00F81524"/>
    <w:rsid w:val="00F815B6"/>
    <w:rsid w:val="00F90993"/>
    <w:rsid w:val="00F91F05"/>
    <w:rsid w:val="00F96D37"/>
    <w:rsid w:val="00F97D70"/>
    <w:rsid w:val="00FA5781"/>
    <w:rsid w:val="00FB32E0"/>
    <w:rsid w:val="00FB7F7F"/>
    <w:rsid w:val="00FC0E6C"/>
    <w:rsid w:val="00FC20E9"/>
    <w:rsid w:val="00FC3FE0"/>
    <w:rsid w:val="00FC4510"/>
    <w:rsid w:val="00FD2B64"/>
    <w:rsid w:val="00FD4607"/>
    <w:rsid w:val="00FD46E3"/>
    <w:rsid w:val="00FD5A43"/>
    <w:rsid w:val="00FE30F5"/>
    <w:rsid w:val="00FE37C5"/>
    <w:rsid w:val="00FE4D1C"/>
    <w:rsid w:val="00FE6C54"/>
    <w:rsid w:val="00FF03DD"/>
    <w:rsid w:val="00FF05EE"/>
    <w:rsid w:val="00FF1829"/>
    <w:rsid w:val="00FF26A6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83CCA-D794-486B-B445-811537C0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4A86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57C4-F52C-4455-B8E4-AD1D0B2D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1026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Fekete Istvánné</cp:lastModifiedBy>
  <cp:revision>8</cp:revision>
  <cp:lastPrinted>2018-02-05T09:16:00Z</cp:lastPrinted>
  <dcterms:created xsi:type="dcterms:W3CDTF">2019-03-13T11:02:00Z</dcterms:created>
  <dcterms:modified xsi:type="dcterms:W3CDTF">2019-03-19T08:13:00Z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