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FF" w:rsidRDefault="00C75AFF" w:rsidP="00507CC0">
      <w:pPr>
        <w:pStyle w:val="Cm"/>
        <w:rPr>
          <w:b w:val="0"/>
          <w:bCs w:val="0"/>
          <w:caps/>
          <w:spacing w:val="20"/>
          <w:lang w:eastAsia="hu-HU"/>
        </w:rPr>
      </w:pPr>
      <w:r w:rsidRPr="00C75AFF">
        <w:rPr>
          <w:b w:val="0"/>
          <w:bCs w:val="0"/>
          <w:caps/>
          <w:spacing w:val="20"/>
          <w:lang w:eastAsia="hu-HU"/>
        </w:rPr>
        <w:t>indokolás</w:t>
      </w:r>
    </w:p>
    <w:p w:rsidR="00C75AFF" w:rsidRPr="00C75AFF" w:rsidRDefault="00C75AFF" w:rsidP="00C75AFF">
      <w:pPr>
        <w:pStyle w:val="Alcm"/>
        <w:rPr>
          <w:lang w:eastAsia="hu-HU"/>
        </w:rPr>
      </w:pPr>
    </w:p>
    <w:p w:rsidR="00C75AFF" w:rsidRDefault="006B6BB5" w:rsidP="00507CC0">
      <w:pPr>
        <w:pStyle w:val="Cm"/>
        <w:rPr>
          <w:b w:val="0"/>
          <w:bCs w:val="0"/>
          <w:lang w:eastAsia="hu-HU"/>
        </w:rPr>
      </w:pPr>
      <w:r w:rsidRPr="00507CC0">
        <w:rPr>
          <w:b w:val="0"/>
          <w:bCs w:val="0"/>
          <w:lang w:eastAsia="hu-HU"/>
        </w:rPr>
        <w:t>Budapest Főváros XIV. Kerület Zugló Önkormányzat</w:t>
      </w:r>
      <w:r w:rsidR="00F42078">
        <w:rPr>
          <w:b w:val="0"/>
          <w:bCs w:val="0"/>
          <w:lang w:eastAsia="hu-HU"/>
        </w:rPr>
        <w:t>a</w:t>
      </w:r>
      <w:r w:rsidRPr="00507CC0">
        <w:rPr>
          <w:b w:val="0"/>
          <w:bCs w:val="0"/>
          <w:lang w:eastAsia="hu-HU"/>
        </w:rPr>
        <w:t xml:space="preserve"> Képviselő-testülete</w:t>
      </w:r>
      <w:r w:rsidRPr="00507CC0">
        <w:rPr>
          <w:b w:val="0"/>
          <w:bCs w:val="0"/>
          <w:lang w:eastAsia="hu-HU"/>
        </w:rPr>
        <w:br/>
      </w:r>
      <w:r w:rsidR="00C75AFF" w:rsidRPr="00507CC0">
        <w:rPr>
          <w:b w:val="0"/>
          <w:bCs w:val="0"/>
          <w:lang w:eastAsia="hu-HU"/>
        </w:rPr>
        <w:t xml:space="preserve">Zugló Tervtanácsáról </w:t>
      </w:r>
      <w:r w:rsidR="00C75AFF">
        <w:rPr>
          <w:b w:val="0"/>
          <w:bCs w:val="0"/>
          <w:lang w:eastAsia="hu-HU"/>
        </w:rPr>
        <w:t xml:space="preserve">szóló </w:t>
      </w:r>
    </w:p>
    <w:p w:rsidR="006B6BB5" w:rsidRPr="00507CC0" w:rsidRDefault="006B6BB5" w:rsidP="00507CC0">
      <w:pPr>
        <w:pStyle w:val="Cm"/>
        <w:rPr>
          <w:b w:val="0"/>
          <w:bCs w:val="0"/>
          <w:lang w:eastAsia="hu-HU"/>
        </w:rPr>
      </w:pPr>
      <w:r w:rsidRPr="00507CC0">
        <w:rPr>
          <w:b w:val="0"/>
          <w:bCs w:val="0"/>
          <w:lang w:eastAsia="hu-HU"/>
        </w:rPr>
        <w:t>…../2021. (… . ...) önkormányzati rendelet</w:t>
      </w:r>
      <w:r w:rsidR="00C75AFF">
        <w:rPr>
          <w:b w:val="0"/>
          <w:bCs w:val="0"/>
          <w:lang w:eastAsia="hu-HU"/>
        </w:rPr>
        <w:t>éhez</w:t>
      </w:r>
      <w:r w:rsidRPr="00507CC0">
        <w:rPr>
          <w:b w:val="0"/>
          <w:bCs w:val="0"/>
          <w:lang w:eastAsia="hu-HU"/>
        </w:rPr>
        <w:br/>
      </w:r>
    </w:p>
    <w:p w:rsidR="0026726E" w:rsidRPr="00AB6F48" w:rsidRDefault="0026726E" w:rsidP="00507CC0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</w:p>
    <w:p w:rsidR="0026726E" w:rsidRDefault="0026726E" w:rsidP="002672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Általános indokolás</w:t>
      </w:r>
    </w:p>
    <w:p w:rsidR="00C75AFF" w:rsidRPr="00AB6F48" w:rsidRDefault="00C75AFF" w:rsidP="0012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8B1157" w:rsidRPr="00125F97" w:rsidRDefault="00C50630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Hlk63676981"/>
      <w:r w:rsidRPr="00125F9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épített környezet alakításáról és védelméről szóló 1997. évi LXXVIII. törvény (a továbbiakban: Étv.) 62. § (6) bekezdés 4. pontja felhatalmazást ad a települési, a fővárosban a kerületi önkormányzatnak arra, hogy rendeletben állapítsa meg a helyi építészeti-műszaki tervtanács létrehozásáról, működési feltételeiről, eljárási szabályairól szóló rendelkezéseket. </w:t>
      </w:r>
    </w:p>
    <w:p w:rsidR="00624CCF" w:rsidRPr="00AB6F48" w:rsidRDefault="00624CCF" w:rsidP="00125F97">
      <w:pPr>
        <w:pStyle w:val="Szvegtrzs21"/>
        <w:ind w:firstLine="240"/>
        <w:jc w:val="both"/>
        <w:rPr>
          <w:szCs w:val="24"/>
        </w:rPr>
      </w:pPr>
      <w:r w:rsidRPr="00AB6F48">
        <w:t>Az Étv 5.§ (5) bekezdése és a településkép védelméről szóló 2016 évi LXXIV. törvény 9. § (5) bekezdése alapján a helyi építészeti-műszaki tervtanács feladata a településképi követelmények érvényesítése, valamint az Étv. illeszkedési szabályai érvényesülésének elősegítése</w:t>
      </w:r>
      <w:r w:rsidRPr="00AB6F48">
        <w:rPr>
          <w:szCs w:val="24"/>
        </w:rPr>
        <w:t>, továbbá a települési környezet, a táj- és településkép beépítési-, vagy az építészeti jellegzetesség és látvány, a helyi jelleg, illetve</w:t>
      </w:r>
      <w:r w:rsidRPr="00AB6F48">
        <w:t xml:space="preserve"> </w:t>
      </w:r>
      <w:r w:rsidRPr="00AB6F48">
        <w:rPr>
          <w:szCs w:val="24"/>
        </w:rPr>
        <w:t>az építészeti örökség és az építészeti értékek (építészeti minőség) külön jogszabály szerinti védelme.</w:t>
      </w:r>
    </w:p>
    <w:bookmarkEnd w:id="0"/>
    <w:p w:rsidR="008138E6" w:rsidRPr="00AB6F48" w:rsidRDefault="008138E6" w:rsidP="00125F97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B6F48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B943D8">
        <w:rPr>
          <w:rFonts w:ascii="Times New Roman" w:hAnsi="Times New Roman" w:cs="Times New Roman"/>
          <w:sz w:val="24"/>
          <w:szCs w:val="24"/>
        </w:rPr>
        <w:t>a</w:t>
      </w:r>
      <w:r w:rsidRPr="00AB6F48">
        <w:rPr>
          <w:rFonts w:ascii="Times New Roman" w:hAnsi="Times New Roman" w:cs="Times New Roman"/>
          <w:sz w:val="24"/>
          <w:szCs w:val="24"/>
        </w:rPr>
        <w:t xml:space="preserve"> Képviselő-testületének a helyi építészeti-műszaki tervtanácsról szóló 7/2019. (IV. 30.) önkormányzati rendelete jogszabályi és eljárási hivatkozásai elavultak, a hatályos jogi, eljárási környezettel,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Zugló városképvédelméről szóló jogszabállyal</w:t>
      </w:r>
      <w:r w:rsidRPr="00AB6F48">
        <w:rPr>
          <w:rFonts w:ascii="Times New Roman" w:hAnsi="Times New Roman" w:cs="Times New Roman"/>
          <w:sz w:val="24"/>
          <w:szCs w:val="24"/>
        </w:rPr>
        <w:t xml:space="preserve"> való összhang megteremtése szükséges. </w:t>
      </w:r>
    </w:p>
    <w:p w:rsidR="00F42078" w:rsidRPr="00AB6F48" w:rsidRDefault="00F42078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településrendezési és az építészeti-műszaki tervtanácsokról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>252/2006. (XII. 7.)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</w:t>
      </w:r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Ttkr</w:t>
      </w:r>
      <w:proofErr w:type="spellEnd"/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§ (1) bekezdése értelmében a 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településképi véleményezési eljárá</w:t>
      </w:r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s folyamán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figyelembe vett 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tervtanácsi vélemény kialakítása során a</w:t>
      </w:r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Ttkr</w:t>
      </w:r>
      <w:proofErr w:type="spellEnd"/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42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§-t, a 3. § (2) bekezdés a)-g) pontját, az 5. §-t, a 15-16. §-t kell alkalmazni</w:t>
      </w:r>
      <w:r w:rsidR="00B943D8">
        <w:rPr>
          <w:rFonts w:ascii="Times New Roman" w:eastAsia="Times New Roman" w:hAnsi="Times New Roman" w:cs="Times New Roman"/>
          <w:sz w:val="24"/>
          <w:szCs w:val="24"/>
          <w:lang w:eastAsia="hu-HU"/>
        </w:rPr>
        <w:t>. A hivatkozott előírások szűk körben szabályoznak ezért szükséges a helyiviszonyokat meghatározni.</w:t>
      </w:r>
    </w:p>
    <w:p w:rsidR="00F42078" w:rsidRDefault="00F42078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 városképvédelméről szóló önkormányzati rendelet alapján a polgármester a településképi véleményét Zugló Tervtanácsa szakmai véleményére alapozza.</w:t>
      </w:r>
    </w:p>
    <w:p w:rsidR="00624CCF" w:rsidRPr="00AB6F48" w:rsidRDefault="00624CCF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26E" w:rsidRPr="00AB6F48" w:rsidRDefault="0026726E" w:rsidP="0012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Részletes indokolás</w:t>
      </w:r>
    </w:p>
    <w:p w:rsidR="0026726E" w:rsidRPr="00AB6F48" w:rsidRDefault="0026726E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1-2. §-hoz</w:t>
      </w:r>
    </w:p>
    <w:p w:rsidR="0026726E" w:rsidRPr="00AB6F48" w:rsidRDefault="0026726E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jogalkotási szabályoknak megfelelő rendelkezés, amely rögzíti a rendelet megalkotásával elérni kívánt célt</w:t>
      </w:r>
      <w:r w:rsidR="00E7177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 a rendelet személyi és területi hatályát</w:t>
      </w:r>
      <w:r w:rsidR="008138E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, a tervtanács nevét</w:t>
      </w:r>
      <w:r w:rsidR="00B40138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működési helyét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6726E" w:rsidRPr="00AB6F48" w:rsidRDefault="0026726E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3-</w:t>
      </w:r>
      <w:r w:rsidR="00032423"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:rsidR="0026726E" w:rsidRPr="00AB6F48" w:rsidRDefault="0026726E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tervtanácsi tagsággal, </w:t>
      </w:r>
      <w:r w:rsidR="00032423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kinevezéssel, 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tervtanács tisztségviselőivel és a tervtanács működésével összefüggő szabályokat részletezi</w:t>
      </w:r>
      <w:r w:rsidR="00032423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, meghatározva a maximális létszámot, a tervtanács elnöké</w:t>
      </w:r>
      <w:r w:rsidR="00E71773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32423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elnök akadályoztatása esetén eljáró személyt. </w:t>
      </w:r>
      <w:r w:rsidR="00E71773">
        <w:rPr>
          <w:rFonts w:ascii="Times New Roman" w:eastAsia="Times New Roman" w:hAnsi="Times New Roman" w:cs="Times New Roman"/>
          <w:sz w:val="24"/>
          <w:szCs w:val="24"/>
          <w:lang w:eastAsia="hu-HU"/>
        </w:rPr>
        <w:t>Helyi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tervtanácsok</w:t>
      </w:r>
      <w:r w:rsidR="00E717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részletes szabály az összeférhetetlenségre, ezért indokolt volt</w:t>
      </w:r>
      <w:r w:rsidR="00125F9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értelemszerű módosításokkal</w:t>
      </w:r>
      <w:r w:rsidR="00125F9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átvenni a központi, és a területi tervtanácsok</w:t>
      </w:r>
      <w:r w:rsidR="00E71773">
        <w:rPr>
          <w:rFonts w:ascii="Times New Roman" w:eastAsia="Times New Roman" w:hAnsi="Times New Roman" w:cs="Times New Roman"/>
          <w:sz w:val="24"/>
          <w:szCs w:val="24"/>
          <w:lang w:eastAsia="hu-HU"/>
        </w:rPr>
        <w:t>ra a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kormányrendeletben előírt szabályozás</w:t>
      </w:r>
      <w:r w:rsidR="00125F9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t.</w:t>
      </w:r>
      <w:r w:rsidR="00032423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Meghatározza az adminisztratív teendőket </w:t>
      </w:r>
      <w:r w:rsidR="00E8621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032423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llátó irodát. Rögzíti a bíráló feladatát, és a tervtanácsra meghívhatók körét.</w:t>
      </w:r>
    </w:p>
    <w:p w:rsidR="00032423" w:rsidRPr="00AB6F48" w:rsidRDefault="00032423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5-7. §-hoz</w:t>
      </w:r>
    </w:p>
    <w:p w:rsidR="006E5BA6" w:rsidRPr="00AB6F48" w:rsidRDefault="00032423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tervtanácsi eljárás rendjét</w:t>
      </w:r>
      <w:r w:rsidR="006E5BA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megindulásának eseteit, feltételét, a benyújtandó dokumentumokat és formájukat, a lefolytatásának részleteit, a jegyzőkönyv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5BA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és döntés részleteit  szabályozza. A központi jogszabályok</w:t>
      </w:r>
      <w:r w:rsidR="00E862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5BA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 az önkormányzati tervtanács vonatkozásában nem rendelkeznek a tervtanácshoz benyújtandó munkarészekről. Mivel a tervtanács lényege, </w:t>
      </w:r>
      <w:r w:rsidR="006E5BA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hogy megfelelő szakmai hátteret nyújtson az építési engedélyezést megelőző polgármesteri vélemény kialakításához, ezért szükséges és indokolt, hogy meghatározásra kerüljenek azok a dokumentációk</w:t>
      </w:r>
      <w:r w:rsidR="00E8621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E5BA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melyek minimális megterhelést jelentenek a kérelmezőknek, de ugyanakkor nélkülözhetetlenek a korrekt elbíráshoz.</w:t>
      </w:r>
    </w:p>
    <w:p w:rsidR="00032423" w:rsidRPr="00AB6F48" w:rsidRDefault="00032423" w:rsidP="00125F9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5BA6" w:rsidRPr="00AB6F48" w:rsidRDefault="006E5BA6" w:rsidP="00125F9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26E" w:rsidRPr="00AB6F48" w:rsidRDefault="0026726E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</w:t>
      </w:r>
      <w:r w:rsidR="00032423"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8-</w:t>
      </w: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10. §-hoz</w:t>
      </w:r>
    </w:p>
    <w:p w:rsidR="006E5BA6" w:rsidRPr="00AB6F48" w:rsidRDefault="006E5BA6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tervtanácsi állásfoglalás kérésének, kiadá</w:t>
      </w:r>
      <w:r w:rsidR="002A1D5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ának eseteit</w:t>
      </w:r>
      <w:r w:rsidR="002A1D56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kezdeményező személyére, valamint a szavazást számlására, döntésre vonatkozó előírásokat, továbbá az állásfoglalás kialakítása során vizsgálandókat határozza meg. </w:t>
      </w:r>
    </w:p>
    <w:p w:rsidR="006E5BA6" w:rsidRPr="00AB6F48" w:rsidRDefault="006E5BA6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26E" w:rsidRPr="00AB6F48" w:rsidRDefault="0026726E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11-1</w:t>
      </w:r>
      <w:r w:rsidR="00F61424"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</w:t>
      </w: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:rsidR="0026726E" w:rsidRPr="00AB6F48" w:rsidRDefault="0026726E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tervtanács működésével kapcsolatos pénzügyi feltételeket határozza meg. A korábbi rendelettől </w:t>
      </w:r>
      <w:r w:rsidR="008D4F34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mutat 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eltérés</w:t>
      </w:r>
      <w:r w:rsidR="008D4F34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t.</w:t>
      </w:r>
    </w:p>
    <w:p w:rsidR="008D4F34" w:rsidRPr="00AB6F48" w:rsidRDefault="008D4F34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1424" w:rsidRPr="00AB6F48" w:rsidRDefault="0026726E" w:rsidP="00125F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F61424"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13. §-hoz</w:t>
      </w:r>
    </w:p>
    <w:p w:rsidR="00F61424" w:rsidRPr="00AB6F48" w:rsidRDefault="0026726E" w:rsidP="00125F9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F61424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hatályba lépésről </w:t>
      </w:r>
      <w:bookmarkStart w:id="1" w:name="_GoBack"/>
      <w:bookmarkEnd w:id="1"/>
      <w:r w:rsidR="00F61424"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szól.</w:t>
      </w:r>
    </w:p>
    <w:p w:rsidR="00AB6F48" w:rsidRPr="00AB6F48" w:rsidRDefault="00AB6F48" w:rsidP="00125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26726E" w:rsidRPr="00AB6F48" w:rsidRDefault="00AB6F48" w:rsidP="00125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1. melléklethez</w:t>
      </w:r>
    </w:p>
    <w:p w:rsidR="00AB6F48" w:rsidRPr="00AB6F48" w:rsidRDefault="00AB6F48" w:rsidP="00125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A7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kérelemre induló</w:t>
      </w:r>
      <w:r w:rsidRPr="00AB6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tervtanácsi eljárás</w:t>
      </w:r>
      <w:r w:rsidR="00CA73F5">
        <w:rPr>
          <w:rFonts w:ascii="Times New Roman" w:eastAsia="Times New Roman" w:hAnsi="Times New Roman" w:cs="Times New Roman"/>
          <w:sz w:val="24"/>
          <w:szCs w:val="24"/>
          <w:lang w:eastAsia="hu-HU"/>
        </w:rPr>
        <w:t>hoz kitöltendő, a kérelmező személyére, a végezni tervezett tevékenységre, a tervezőre vonatkozó adatokat tartalmazó adatlap.</w:t>
      </w:r>
    </w:p>
    <w:sectPr w:rsidR="00AB6F48" w:rsidRPr="00AB6F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CC0" w:rsidRDefault="00507CC0" w:rsidP="00507CC0">
      <w:pPr>
        <w:spacing w:after="0" w:line="240" w:lineRule="auto"/>
      </w:pPr>
      <w:r>
        <w:separator/>
      </w:r>
    </w:p>
  </w:endnote>
  <w:endnote w:type="continuationSeparator" w:id="0">
    <w:p w:rsidR="00507CC0" w:rsidRDefault="00507CC0" w:rsidP="0050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896188"/>
      <w:docPartObj>
        <w:docPartGallery w:val="Page Numbers (Bottom of Page)"/>
        <w:docPartUnique/>
      </w:docPartObj>
    </w:sdtPr>
    <w:sdtEndPr/>
    <w:sdtContent>
      <w:p w:rsidR="00C75AFF" w:rsidRDefault="00C75A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7CC0" w:rsidRDefault="00507C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CC0" w:rsidRDefault="00507CC0" w:rsidP="00507CC0">
      <w:pPr>
        <w:spacing w:after="0" w:line="240" w:lineRule="auto"/>
      </w:pPr>
      <w:r>
        <w:separator/>
      </w:r>
    </w:p>
  </w:footnote>
  <w:footnote w:type="continuationSeparator" w:id="0">
    <w:p w:rsidR="00507CC0" w:rsidRDefault="00507CC0" w:rsidP="0050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C0" w:rsidRDefault="00507CC0" w:rsidP="00507CC0">
    <w:pPr>
      <w:pStyle w:val="lfej"/>
      <w:jc w:val="right"/>
    </w:pPr>
    <w:bookmarkStart w:id="2" w:name="_Hlk63323480"/>
    <w:r w:rsidRPr="005461D1">
      <w:rPr>
        <w:rFonts w:ascii="Times New Roman" w:hAnsi="Times New Roman" w:cs="Times New Roman"/>
        <w:sz w:val="23"/>
        <w:szCs w:val="23"/>
      </w:rPr>
      <w:t>123-56/2021</w:t>
    </w:r>
    <w:bookmarkEnd w:id="2"/>
    <w:r>
      <w:rPr>
        <w:rFonts w:ascii="Times New Roman" w:hAnsi="Times New Roman" w:cs="Times New Roman"/>
        <w:sz w:val="23"/>
        <w:szCs w:val="23"/>
      </w:rPr>
      <w:t xml:space="preserve"> számú előterjesztés 2.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B5"/>
    <w:rsid w:val="00032423"/>
    <w:rsid w:val="00064C4F"/>
    <w:rsid w:val="00080E6E"/>
    <w:rsid w:val="00125F97"/>
    <w:rsid w:val="0026726E"/>
    <w:rsid w:val="002A1D56"/>
    <w:rsid w:val="00507CC0"/>
    <w:rsid w:val="00513829"/>
    <w:rsid w:val="006004B9"/>
    <w:rsid w:val="00624CCF"/>
    <w:rsid w:val="006B6BB5"/>
    <w:rsid w:val="006E5BA6"/>
    <w:rsid w:val="007C0F18"/>
    <w:rsid w:val="008138E6"/>
    <w:rsid w:val="008B1157"/>
    <w:rsid w:val="008D4F34"/>
    <w:rsid w:val="00907EA5"/>
    <w:rsid w:val="009C59AA"/>
    <w:rsid w:val="00A122F8"/>
    <w:rsid w:val="00AB6F48"/>
    <w:rsid w:val="00B40138"/>
    <w:rsid w:val="00B943D8"/>
    <w:rsid w:val="00C311E7"/>
    <w:rsid w:val="00C31A53"/>
    <w:rsid w:val="00C50630"/>
    <w:rsid w:val="00C75AFF"/>
    <w:rsid w:val="00CA2F59"/>
    <w:rsid w:val="00CA73F5"/>
    <w:rsid w:val="00D46B83"/>
    <w:rsid w:val="00E71773"/>
    <w:rsid w:val="00E8621A"/>
    <w:rsid w:val="00F42078"/>
    <w:rsid w:val="00F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460A-81C8-41A4-BEBE-4EE05A9A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67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67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67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uiPriority w:val="10"/>
    <w:qFormat/>
    <w:rsid w:val="006B6B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Char">
    <w:name w:val="Cím Char"/>
    <w:basedOn w:val="Bekezdsalapbettpusa"/>
    <w:link w:val="Cm"/>
    <w:uiPriority w:val="10"/>
    <w:rsid w:val="006B6BB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6B6B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6B6BB5"/>
    <w:rPr>
      <w:rFonts w:eastAsiaTheme="minorEastAsia"/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uiPriority w:val="9"/>
    <w:rsid w:val="0026726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6726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6726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Szvegtrzs21">
    <w:name w:val="Szövegtörzs 21"/>
    <w:basedOn w:val="Norml"/>
    <w:rsid w:val="00624C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0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7CC0"/>
  </w:style>
  <w:style w:type="paragraph" w:styleId="llb">
    <w:name w:val="footer"/>
    <w:basedOn w:val="Norml"/>
    <w:link w:val="llbChar"/>
    <w:uiPriority w:val="99"/>
    <w:unhideWhenUsed/>
    <w:rsid w:val="0050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3</cp:revision>
  <dcterms:created xsi:type="dcterms:W3CDTF">2021-03-03T16:09:00Z</dcterms:created>
  <dcterms:modified xsi:type="dcterms:W3CDTF">2021-03-03T16:09:00Z</dcterms:modified>
</cp:coreProperties>
</file>