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9F471" w14:textId="77777777" w:rsidR="007B6FDF" w:rsidRDefault="007B6FDF" w:rsidP="007B6FDF">
      <w:pPr>
        <w:pStyle w:val="Norm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Pályázati felhívás</w:t>
      </w:r>
    </w:p>
    <w:p w14:paraId="294370A3" w14:textId="77777777" w:rsidR="007B6FDF" w:rsidRDefault="007B6FDF" w:rsidP="007B6FDF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Tervezd meg Zugló új logóját!</w:t>
      </w:r>
    </w:p>
    <w:p w14:paraId="1B44F209" w14:textId="77777777" w:rsidR="007B6FDF" w:rsidRDefault="007B6FDF" w:rsidP="007B6FDF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Budapest Főváros XIV. Kerület Zugló Önkormányzata (továbbiakban: Önkormányzat) pályázatot hirdet a kerület új kommunikációs logójának megalkotására. Fontos: nem a kerületi címerről van szó, hanem arról a modern logóról, amelyet a mindennapi önkormányzati kommunikációban használunk – online és offline felületeken egyaránt. A nyertes logó alapján fog elkészülni az Önkormányzat hivatalos arculati kézikönyve</w:t>
      </w:r>
    </w:p>
    <w:p w14:paraId="3F060E6C" w14:textId="77777777" w:rsidR="007B6FDF" w:rsidRDefault="007B6FDF" w:rsidP="007B6FDF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Kik pályázhatnak?</w:t>
      </w:r>
    </w:p>
    <w:p w14:paraId="66642631" w14:textId="73458877" w:rsidR="007B6FDF" w:rsidRDefault="007B6FDF" w:rsidP="007B6FDF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Bármely természetes személy, belföldi vagy külföldi jogi személy vagy jogi személyiséggel nem rendelkező gazdálkodó szervezet, egyéni cég vagy a személyes joga szerint jogképes szervezet, egyéni vállalkozó. Nem szabunk korlátokat, várjuk mind a profi tervezők, mind a kreatív lakosok ötleteit. Természetes személyek esetében a 18 év alatti pályázónak törvényes képviselője beleegyező nyilatkozatát is csatolnia kell.  </w:t>
      </w:r>
      <w:r w:rsidR="007166A5">
        <w:rPr>
          <w:rFonts w:ascii="Arial" w:hAnsi="Arial" w:cs="Arial"/>
          <w:color w:val="000000"/>
          <w:sz w:val="22"/>
          <w:szCs w:val="22"/>
        </w:rPr>
        <w:t>F</w:t>
      </w:r>
      <w:r>
        <w:rPr>
          <w:rFonts w:ascii="Arial" w:hAnsi="Arial" w:cs="Arial"/>
          <w:color w:val="000000"/>
          <w:sz w:val="22"/>
          <w:szCs w:val="22"/>
        </w:rPr>
        <w:t>enntartjuk a jogot</w:t>
      </w:r>
      <w:r w:rsidR="007166A5">
        <w:rPr>
          <w:rFonts w:ascii="Arial" w:hAnsi="Arial" w:cs="Arial"/>
          <w:color w:val="000000"/>
          <w:sz w:val="22"/>
          <w:szCs w:val="22"/>
        </w:rPr>
        <w:t xml:space="preserve"> arra</w:t>
      </w:r>
      <w:r>
        <w:rPr>
          <w:rFonts w:ascii="Arial" w:hAnsi="Arial" w:cs="Arial"/>
          <w:color w:val="000000"/>
          <w:sz w:val="22"/>
          <w:szCs w:val="22"/>
        </w:rPr>
        <w:t>, hogy a beérkező pályaműveket Budapest Főváros XIV. Kerület Zuglói Polgármesteri Hivatala előszűr</w:t>
      </w:r>
      <w:r w:rsidR="007166A5">
        <w:rPr>
          <w:rFonts w:ascii="Arial" w:hAnsi="Arial" w:cs="Arial"/>
          <w:color w:val="000000"/>
          <w:sz w:val="22"/>
          <w:szCs w:val="22"/>
        </w:rPr>
        <w:t>je</w:t>
      </w:r>
      <w:r>
        <w:rPr>
          <w:rFonts w:ascii="Arial" w:hAnsi="Arial" w:cs="Arial"/>
          <w:color w:val="000000"/>
          <w:sz w:val="22"/>
          <w:szCs w:val="22"/>
        </w:rPr>
        <w:t xml:space="preserve">. Az előzetesen legjobbnak ítélt legfeljebb 20 </w:t>
      </w:r>
      <w:r w:rsidR="007166A5">
        <w:rPr>
          <w:rFonts w:ascii="Arial" w:hAnsi="Arial" w:cs="Arial"/>
          <w:color w:val="000000"/>
          <w:sz w:val="22"/>
          <w:szCs w:val="22"/>
        </w:rPr>
        <w:t>pálya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E3673D">
        <w:rPr>
          <w:rFonts w:ascii="Arial" w:hAnsi="Arial" w:cs="Arial"/>
          <w:color w:val="000000"/>
          <w:sz w:val="22"/>
          <w:szCs w:val="22"/>
        </w:rPr>
        <w:t>unka</w:t>
      </w:r>
      <w:r>
        <w:rPr>
          <w:rFonts w:ascii="Arial" w:hAnsi="Arial" w:cs="Arial"/>
          <w:color w:val="000000"/>
          <w:sz w:val="22"/>
          <w:szCs w:val="22"/>
        </w:rPr>
        <w:t xml:space="preserve"> közül 5 pályázat a zuglói lakosok szavazása után kerül majd a szakmai zsűri elé, akik</w:t>
      </w:r>
      <w:r w:rsidR="007166A5">
        <w:rPr>
          <w:rFonts w:ascii="Arial" w:hAnsi="Arial" w:cs="Arial"/>
          <w:color w:val="000000"/>
          <w:sz w:val="22"/>
          <w:szCs w:val="22"/>
        </w:rPr>
        <w:t xml:space="preserve"> ezen 5 pályázatot rangsorolják, és szakmai indokokkal ellátva bocsátják a képviselő-testület elé döntésre.</w:t>
      </w:r>
    </w:p>
    <w:p w14:paraId="2B1A014A" w14:textId="77777777" w:rsidR="007B6FDF" w:rsidRDefault="007B6FDF" w:rsidP="007B6FDF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A logó elkészítésére a pályázóktól olyan kreatív tervezési megoldásokat várunk, amelyek kifejezik Zugló közösségiségét</w:t>
      </w:r>
      <w:r w:rsidRPr="00737FC8">
        <w:rPr>
          <w:rFonts w:ascii="Arial" w:hAnsi="Arial" w:cs="Arial"/>
          <w:color w:val="000000"/>
          <w:sz w:val="22"/>
          <w:szCs w:val="22"/>
        </w:rPr>
        <w:t>, építészeti és kulturális színességét</w:t>
      </w:r>
      <w:r>
        <w:rPr>
          <w:rFonts w:ascii="Arial" w:hAnsi="Arial" w:cs="Arial"/>
          <w:color w:val="000000"/>
          <w:sz w:val="22"/>
          <w:szCs w:val="22"/>
        </w:rPr>
        <w:t>, zöld szemléletét, gazdag programkínálatát, valamint gyerek- és állatbarát karakterét. Ezeket az értékeket a zuglói civil szervezetek és aktív állampolgárok alkotta részvételi munkacsoport Zugló jövőképét érintő elképzelései alapján emeltük ki.</w:t>
      </w:r>
    </w:p>
    <w:p w14:paraId="1FB04568" w14:textId="77777777" w:rsidR="007B6FDF" w:rsidRDefault="007B6FDF" w:rsidP="007B6FDF">
      <w:pPr>
        <w:pStyle w:val="Norm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A pályázat nyereménye:</w:t>
      </w:r>
    </w:p>
    <w:p w14:paraId="4863723C" w14:textId="13392DDB" w:rsidR="007B6FDF" w:rsidRDefault="007B6FDF" w:rsidP="007B6FDF">
      <w:pPr>
        <w:pStyle w:val="Norml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nyertes pályáz</w:t>
      </w:r>
      <w:r w:rsidR="007166A5">
        <w:rPr>
          <w:rFonts w:ascii="Arial" w:hAnsi="Arial" w:cs="Arial"/>
          <w:color w:val="000000"/>
          <w:sz w:val="22"/>
          <w:szCs w:val="22"/>
        </w:rPr>
        <w:t>ót</w:t>
      </w:r>
      <w:r w:rsidRPr="00737FC8">
        <w:rPr>
          <w:rFonts w:ascii="Arial" w:hAnsi="Arial" w:cs="Arial"/>
          <w:b/>
          <w:bCs/>
          <w:color w:val="000000"/>
          <w:sz w:val="22"/>
          <w:szCs w:val="22"/>
        </w:rPr>
        <w:t xml:space="preserve"> 300 000 Ft díjban</w:t>
      </w:r>
      <w:r>
        <w:rPr>
          <w:rFonts w:ascii="Arial" w:hAnsi="Arial" w:cs="Arial"/>
          <w:color w:val="000000"/>
          <w:sz w:val="22"/>
          <w:szCs w:val="22"/>
        </w:rPr>
        <w:t xml:space="preserve"> részesítjük</w:t>
      </w:r>
      <w:r w:rsidR="006148CD">
        <w:rPr>
          <w:rFonts w:ascii="Arial" w:hAnsi="Arial" w:cs="Arial"/>
          <w:color w:val="000000"/>
          <w:sz w:val="22"/>
          <w:szCs w:val="22"/>
        </w:rPr>
        <w:t xml:space="preserve"> (magánszemély esetében az összeg a kötelező adólevonást követően értendő)</w:t>
      </w:r>
      <w:r>
        <w:rPr>
          <w:rFonts w:ascii="Arial" w:hAnsi="Arial" w:cs="Arial"/>
          <w:color w:val="000000"/>
          <w:sz w:val="22"/>
          <w:szCs w:val="22"/>
        </w:rPr>
        <w:t xml:space="preserve">, és a nyertes alkotás Zugló hivatalos kommunikációs logójaként jelenik majd meg. </w:t>
      </w:r>
    </w:p>
    <w:p w14:paraId="221CED11" w14:textId="77777777" w:rsidR="006148CD" w:rsidRDefault="006148CD" w:rsidP="007B6FDF">
      <w:pPr>
        <w:pStyle w:val="NormlWeb"/>
        <w:spacing w:before="240" w:beforeAutospacing="0" w:after="240" w:afterAutospacing="0"/>
        <w:jc w:val="both"/>
      </w:pPr>
    </w:p>
    <w:p w14:paraId="2A223E44" w14:textId="6F74308C" w:rsidR="007B6FDF" w:rsidRDefault="007B6FDF" w:rsidP="007B6FDF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A pályázat nyertesével </w:t>
      </w:r>
      <w:r w:rsidR="007166A5">
        <w:rPr>
          <w:rFonts w:ascii="Arial" w:hAnsi="Arial" w:cs="Arial"/>
          <w:color w:val="000000"/>
          <w:sz w:val="22"/>
          <w:szCs w:val="22"/>
        </w:rPr>
        <w:t xml:space="preserve">a Képviselő-testület </w:t>
      </w:r>
      <w:r>
        <w:rPr>
          <w:rFonts w:ascii="Arial" w:hAnsi="Arial" w:cs="Arial"/>
          <w:color w:val="000000"/>
          <w:sz w:val="22"/>
          <w:szCs w:val="22"/>
        </w:rPr>
        <w:t>döntése alapján Budapest Főváros XIV. Kerület Zugló Önkormányzata felhasználási szerződést köt, az elnyert összeget a mű nyilvános megjelenéséért felhasználási díjként fizeti ki.</w:t>
      </w:r>
    </w:p>
    <w:p w14:paraId="7EBB81B4" w14:textId="77777777" w:rsidR="007B6FDF" w:rsidRDefault="007B6FDF" w:rsidP="007B6FDF">
      <w:pPr>
        <w:pStyle w:val="Norm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Műszaki követelmények:</w:t>
      </w:r>
    </w:p>
    <w:p w14:paraId="7A6BCFC5" w14:textId="77777777" w:rsidR="007B6FDF" w:rsidRDefault="007B6FDF" w:rsidP="007B6FDF">
      <w:pPr>
        <w:pStyle w:val="Norm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pályaműveket vektoros formátumban kérjük beadni (pl. 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eps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svg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).</w:t>
      </w:r>
    </w:p>
    <w:p w14:paraId="150EC2AA" w14:textId="77777777" w:rsidR="007B6FDF" w:rsidRDefault="007B6FDF" w:rsidP="007B6FDF">
      <w:pPr>
        <w:pStyle w:val="Norm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logónak többféle felhasználási felületre is alkalmasnak kell lennie (digitális és nyomtatott anyagok).</w:t>
      </w:r>
    </w:p>
    <w:p w14:paraId="724E9E3D" w14:textId="77777777" w:rsidR="007B6FDF" w:rsidRDefault="007B6FDF" w:rsidP="007B6FDF">
      <w:pPr>
        <w:pStyle w:val="NormlWeb"/>
        <w:numPr>
          <w:ilvl w:val="0"/>
          <w:numId w:val="1"/>
        </w:numPr>
        <w:spacing w:before="0" w:beforeAutospacing="0" w:after="48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Csak saját szellemi munkákkal lehet pályázni, a plagizált, vagy az AI által generált logók automatikusan kizárásra kerülnek.</w:t>
      </w:r>
    </w:p>
    <w:p w14:paraId="4D1989FD" w14:textId="77777777" w:rsidR="007B6FDF" w:rsidRDefault="007B6FDF" w:rsidP="007B6FDF">
      <w:pPr>
        <w:pStyle w:val="Norm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Szerzői és felhasználói jogok:</w:t>
      </w:r>
    </w:p>
    <w:p w14:paraId="67CF8440" w14:textId="77777777" w:rsidR="007B6FDF" w:rsidRDefault="007B6FDF" w:rsidP="007B6FDF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A pályázó vállalja, hogy a pályamunkák elkészítésénél más, jogvédelem alatt álló alkotásokat nem használ fel.</w:t>
      </w:r>
    </w:p>
    <w:p w14:paraId="1F11872F" w14:textId="77777777" w:rsidR="007B6FDF" w:rsidRDefault="007B6FDF" w:rsidP="007B6FDF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lastRenderedPageBreak/>
        <w:t>A pályázó felelősséget vállal azért, hogy a pályázati anyaga saját műve, amellyel semmilyen szerzői és egyéb jogokat nem sért, továbbá kijelenti, hogy bármilyen, esetleges jogsértésből adódó kárért felel. E feltételek megsértése esetén a pályázat érvénytelen, eredményhirdetés után kiderülő jogsértés esetén a díjat a pályázó köteles visszaadni.</w:t>
      </w:r>
    </w:p>
    <w:p w14:paraId="7E7BDA2E" w14:textId="77777777" w:rsidR="007B6FDF" w:rsidRDefault="007B6FDF" w:rsidP="007B6FDF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 pályázat benyújtója hozzájárul, hogy a pályázat kiírója a pályázat nyilvánosságát biztosítandó és a későbbi pályázatok népszerűsítésével kapcsolatban a pályázati anyagot, valamint a pályaművekről és a megvalósult munkákról készült dokumentációt nyomtatott, illetve elektronikus formában korlátlan ideig felhasználja.</w:t>
      </w:r>
    </w:p>
    <w:p w14:paraId="706E1B2E" w14:textId="77777777" w:rsidR="007B6FDF" w:rsidRDefault="007B6FDF" w:rsidP="007B6FDF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 pályázat kiírója a nyertes pályázat felhasználására teljes és kizárólagos jogot szerez, a logót szabadon felhasználhatja, illetve a nyertes pályázat anyagát és pályázó nevét nyilvánosságra hozhatja.</w:t>
      </w:r>
    </w:p>
    <w:p w14:paraId="4B15B94F" w14:textId="77777777" w:rsidR="007B6FDF" w:rsidRDefault="007B6FDF" w:rsidP="007B6FDF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 pályázat kiírója dönthet úgy, hogy a nyertes pályázat elemeit teljes egészében, részben, az egyes elemeket megváltoztatva vagy egyáltalán nem használja fel.</w:t>
      </w:r>
    </w:p>
    <w:p w14:paraId="1B72E072" w14:textId="77777777" w:rsidR="007B6FDF" w:rsidRDefault="007B6FDF" w:rsidP="007B6FDF">
      <w:pPr>
        <w:pStyle w:val="Norm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Bírálati szempontok:</w:t>
      </w:r>
    </w:p>
    <w:p w14:paraId="2119399A" w14:textId="77777777" w:rsidR="007B6FDF" w:rsidRDefault="007B6FDF" w:rsidP="007B6FDF">
      <w:pPr>
        <w:pStyle w:val="Norm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1.Kreativitás és egyediség</w:t>
      </w:r>
    </w:p>
    <w:p w14:paraId="5FC387A9" w14:textId="77777777" w:rsidR="007B6FDF" w:rsidRDefault="007B6FDF" w:rsidP="007B6FDF">
      <w:pPr>
        <w:pStyle w:val="Norm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Mennyire eredeti az ötlet?</w:t>
      </w:r>
    </w:p>
    <w:p w14:paraId="6B383981" w14:textId="77777777" w:rsidR="007B6FDF" w:rsidRDefault="007B6FDF" w:rsidP="007B6FDF">
      <w:pPr>
        <w:pStyle w:val="NormlWeb"/>
        <w:numPr>
          <w:ilvl w:val="0"/>
          <w:numId w:val="2"/>
        </w:numPr>
        <w:spacing w:before="0" w:beforeAutospacing="0" w:after="48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Elkerüli-e a sablonos megoldásokat vagy más logók utánzását?</w:t>
      </w:r>
    </w:p>
    <w:p w14:paraId="67030545" w14:textId="77777777" w:rsidR="007B6FDF" w:rsidRDefault="007B6FDF" w:rsidP="007B6FDF">
      <w:pPr>
        <w:pStyle w:val="Norm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2. Helyi identitás és értékek megjelenítése</w:t>
      </w:r>
    </w:p>
    <w:p w14:paraId="79EE0832" w14:textId="77777777" w:rsidR="007B6FDF" w:rsidRDefault="007B6FDF" w:rsidP="007B6FDF">
      <w:pPr>
        <w:pStyle w:val="Norm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Megjelenik-e a település egyedi jellege, történelme, természeti, kulturális vagy társadalmi értékei?</w:t>
      </w:r>
    </w:p>
    <w:p w14:paraId="3BBD6817" w14:textId="77777777" w:rsidR="007B6FDF" w:rsidRDefault="007B6FDF" w:rsidP="007B6FDF">
      <w:pPr>
        <w:pStyle w:val="NormlWeb"/>
        <w:numPr>
          <w:ilvl w:val="0"/>
          <w:numId w:val="3"/>
        </w:numPr>
        <w:spacing w:before="0" w:beforeAutospacing="0" w:after="48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Kifejezi-e a közösséghez tartozást, lokálpatriotizmust?</w:t>
      </w:r>
    </w:p>
    <w:p w14:paraId="6C4F12FE" w14:textId="77777777" w:rsidR="007B6FDF" w:rsidRDefault="007B6FDF" w:rsidP="007B6FDF">
      <w:pPr>
        <w:pStyle w:val="Norm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3. Esztétikai megjelenés</w:t>
      </w:r>
    </w:p>
    <w:p w14:paraId="309895E8" w14:textId="77777777" w:rsidR="007B6FDF" w:rsidRDefault="007B6FDF" w:rsidP="007B6FDF">
      <w:pPr>
        <w:pStyle w:val="Norm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Mennyire harmonikus, letisztult, vizuálisan vonzó a logó?</w:t>
      </w:r>
    </w:p>
    <w:p w14:paraId="68BBB407" w14:textId="77777777" w:rsidR="007B6FDF" w:rsidRDefault="007B6FDF" w:rsidP="007B6FDF">
      <w:pPr>
        <w:pStyle w:val="NormlWeb"/>
        <w:numPr>
          <w:ilvl w:val="0"/>
          <w:numId w:val="4"/>
        </w:numPr>
        <w:spacing w:before="0" w:beforeAutospacing="0" w:after="48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Illeszkedik-e a modern grafikai trendekhez, ugyanakkor időtálló marad?</w:t>
      </w:r>
    </w:p>
    <w:p w14:paraId="03F66D14" w14:textId="77777777" w:rsidR="007B6FDF" w:rsidRDefault="007B6FDF" w:rsidP="007B6FDF">
      <w:pPr>
        <w:pStyle w:val="Norm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4. Funkcionalitás és alkalmazhatóság</w:t>
      </w:r>
    </w:p>
    <w:p w14:paraId="1FC34766" w14:textId="77777777" w:rsidR="007B6FDF" w:rsidRDefault="007B6FDF" w:rsidP="007B6FDF">
      <w:pPr>
        <w:pStyle w:val="Norm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Jól működik-e különböző felületeken (pl. nyomtatott anyagok, honlap, közösségi média, zászlók, ajándéktárgyak)?</w:t>
      </w:r>
    </w:p>
    <w:p w14:paraId="2196D133" w14:textId="77777777" w:rsidR="007B6FDF" w:rsidRDefault="007B6FDF" w:rsidP="007B6FDF">
      <w:pPr>
        <w:pStyle w:val="NormlWeb"/>
        <w:numPr>
          <w:ilvl w:val="0"/>
          <w:numId w:val="5"/>
        </w:numPr>
        <w:spacing w:before="0" w:beforeAutospacing="0" w:after="48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Kicsiben és nagyban is jól olvasható, felismerhető marad-e?</w:t>
      </w:r>
    </w:p>
    <w:p w14:paraId="31E44D65" w14:textId="77777777" w:rsidR="007B6FDF" w:rsidRDefault="007B6FDF" w:rsidP="007B6FDF">
      <w:pPr>
        <w:pStyle w:val="Norm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5. Eredetiség / jogtisztaság</w:t>
      </w:r>
    </w:p>
    <w:p w14:paraId="1E79FA8E" w14:textId="77777777" w:rsidR="007B6FDF" w:rsidRDefault="007B6FDF" w:rsidP="007B6FDF">
      <w:pPr>
        <w:pStyle w:val="Norm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pályamű teljesen saját szellemi munka-e? Elkészítése során mesterséges intelligenciát nem használtak.</w:t>
      </w:r>
    </w:p>
    <w:p w14:paraId="488DCB6A" w14:textId="77777777" w:rsidR="007B6FDF" w:rsidRDefault="007B6FDF" w:rsidP="007B6FDF">
      <w:pPr>
        <w:pStyle w:val="NormlWeb"/>
        <w:numPr>
          <w:ilvl w:val="0"/>
          <w:numId w:val="6"/>
        </w:numPr>
        <w:spacing w:before="0" w:beforeAutospacing="0" w:after="48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Nem sért szerzői jogokat vagy más logók vizuális identitását?</w:t>
      </w:r>
    </w:p>
    <w:p w14:paraId="02C17355" w14:textId="77777777" w:rsidR="007B6FDF" w:rsidRDefault="007B6FDF" w:rsidP="007B6FDF">
      <w:pPr>
        <w:pStyle w:val="Norm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6. Technikai kivitelezés</w:t>
      </w:r>
    </w:p>
    <w:p w14:paraId="527244D7" w14:textId="77777777" w:rsidR="007B6FDF" w:rsidRDefault="007B6FDF" w:rsidP="007B6FDF">
      <w:pPr>
        <w:pStyle w:val="NormlWeb"/>
        <w:numPr>
          <w:ilvl w:val="0"/>
          <w:numId w:val="7"/>
        </w:numPr>
        <w:spacing w:before="24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pályamű a meghatározott vektoros formátumban kerül beadásra? (pl. 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eps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.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svg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).</w:t>
      </w:r>
    </w:p>
    <w:p w14:paraId="6C4187D8" w14:textId="735804E2" w:rsidR="007B6FDF" w:rsidRDefault="007B6FDF" w:rsidP="00077F33">
      <w:pPr>
        <w:pStyle w:val="NormlWeb"/>
        <w:spacing w:before="240" w:beforeAutospacing="0" w:after="240" w:afterAutospacing="0"/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Beadási határidő és beküldés: </w:t>
      </w:r>
    </w:p>
    <w:p w14:paraId="290558AA" w14:textId="77777777" w:rsidR="007B6FDF" w:rsidRDefault="007B6FDF" w:rsidP="00737FC8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A munkák beadásának határideje: 2025.06.15. 23:59</w:t>
      </w:r>
    </w:p>
    <w:p w14:paraId="4D273A83" w14:textId="77777777" w:rsidR="007B6FDF" w:rsidRDefault="007B6FDF" w:rsidP="00737FC8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A beadási határidő után beérkező pályázatok automatikusan kizárásra kerülnek.</w:t>
      </w:r>
    </w:p>
    <w:p w14:paraId="74FC9BBD" w14:textId="77777777" w:rsidR="007B6FDF" w:rsidRDefault="007B6FDF" w:rsidP="00737FC8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A pályázatokat az alábbi e-mail címre várjuk: </w:t>
      </w:r>
      <w:r>
        <w:rPr>
          <w:rFonts w:ascii="Arial" w:hAnsi="Arial" w:cs="Arial"/>
          <w:b/>
          <w:bCs/>
          <w:color w:val="000000"/>
          <w:sz w:val="22"/>
          <w:szCs w:val="22"/>
        </w:rPr>
        <w:t>logoterv@zuglo.hu</w:t>
      </w:r>
    </w:p>
    <w:p w14:paraId="19EF8DEF" w14:textId="77777777" w:rsidR="007B6FDF" w:rsidRDefault="007B6FDF" w:rsidP="00737FC8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Pályázat lebonyolítása:</w:t>
      </w:r>
    </w:p>
    <w:p w14:paraId="1624CF6F" w14:textId="77777777" w:rsidR="007B6FDF" w:rsidRDefault="007B6FDF" w:rsidP="00737FC8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2025.06.16.- 2025.06.22.: </w:t>
      </w:r>
      <w:r>
        <w:rPr>
          <w:rFonts w:ascii="Arial" w:hAnsi="Arial" w:cs="Arial"/>
          <w:b/>
          <w:bCs/>
          <w:color w:val="000000"/>
          <w:sz w:val="22"/>
          <w:szCs w:val="22"/>
        </w:rPr>
        <w:t>szakmai előszűrés a bírálati szempontok alapján</w:t>
      </w:r>
      <w:r>
        <w:rPr>
          <w:rFonts w:ascii="Arial" w:hAnsi="Arial" w:cs="Arial"/>
          <w:color w:val="000000"/>
          <w:sz w:val="22"/>
          <w:szCs w:val="22"/>
        </w:rPr>
        <w:t>, melynek eredményeként a legjobb 20 pályázat kiválasztásra kerül.</w:t>
      </w:r>
    </w:p>
    <w:p w14:paraId="1D36A55A" w14:textId="77777777" w:rsidR="007B6FDF" w:rsidRDefault="007B6FDF" w:rsidP="00737FC8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2025.06.23.- 2025.07.02</w:t>
      </w:r>
      <w:r>
        <w:rPr>
          <w:rFonts w:ascii="Arial" w:hAnsi="Arial" w:cs="Arial"/>
          <w:b/>
          <w:bCs/>
          <w:color w:val="000000"/>
          <w:sz w:val="22"/>
          <w:szCs w:val="22"/>
        </w:rPr>
        <w:t>.: közönségszavazás</w:t>
      </w:r>
      <w:r>
        <w:rPr>
          <w:rFonts w:ascii="Arial" w:hAnsi="Arial" w:cs="Arial"/>
          <w:color w:val="000000"/>
          <w:sz w:val="22"/>
          <w:szCs w:val="22"/>
        </w:rPr>
        <w:t xml:space="preserve"> a legjobb 20 pályázatról, az Önkormányzat hivatalos online platformjain, melynek eredményeként az 5 legtöbb szavazatott kapott kerül a szakmai zsűri elé.</w:t>
      </w:r>
    </w:p>
    <w:p w14:paraId="547220DF" w14:textId="77777777" w:rsidR="007B6FDF" w:rsidRDefault="007B6FDF" w:rsidP="00737FC8">
      <w:pPr>
        <w:pStyle w:val="Norm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2025.07.03.-2025.07.07.: </w:t>
      </w:r>
      <w:r w:rsidRPr="00737FC8">
        <w:rPr>
          <w:rFonts w:ascii="Arial" w:hAnsi="Arial" w:cs="Arial"/>
          <w:b/>
          <w:bCs/>
          <w:color w:val="000000"/>
          <w:sz w:val="22"/>
          <w:szCs w:val="22"/>
        </w:rPr>
        <w:t>szakmai zsűrizés</w:t>
      </w:r>
      <w:r w:rsidRPr="00737FC8">
        <w:rPr>
          <w:rFonts w:ascii="Arial" w:hAnsi="Arial" w:cs="Arial"/>
          <w:color w:val="000000"/>
          <w:sz w:val="22"/>
          <w:szCs w:val="22"/>
        </w:rPr>
        <w:t>: A szakmai zsűri megvizsgálja az 5 pályaművet, de szakmai szempontok alapján jogosult módosítani azok körét. A zsűri rangsort állít fel, amelyet részletes szakmai indokolással együtt bocsát a Képviselő-testület tagjai rendelkezésére. A Képviselő-testület a soron következő ülésén dönt a győztes pályázatról.</w:t>
      </w:r>
    </w:p>
    <w:p w14:paraId="3963E72D" w14:textId="77777777" w:rsidR="00833399" w:rsidRDefault="00833399"/>
    <w:sectPr w:rsidR="0083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2F6"/>
    <w:multiLevelType w:val="multilevel"/>
    <w:tmpl w:val="5C38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91005"/>
    <w:multiLevelType w:val="multilevel"/>
    <w:tmpl w:val="68F6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4057C"/>
    <w:multiLevelType w:val="multilevel"/>
    <w:tmpl w:val="097A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C359E"/>
    <w:multiLevelType w:val="multilevel"/>
    <w:tmpl w:val="47FE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756EE"/>
    <w:multiLevelType w:val="multilevel"/>
    <w:tmpl w:val="60EC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54119"/>
    <w:multiLevelType w:val="multilevel"/>
    <w:tmpl w:val="4AA0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205DD"/>
    <w:multiLevelType w:val="multilevel"/>
    <w:tmpl w:val="28D6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DF"/>
    <w:rsid w:val="00077F33"/>
    <w:rsid w:val="00196775"/>
    <w:rsid w:val="005C20C9"/>
    <w:rsid w:val="006148CD"/>
    <w:rsid w:val="006D70BF"/>
    <w:rsid w:val="007166A5"/>
    <w:rsid w:val="00737FC8"/>
    <w:rsid w:val="007B6FDF"/>
    <w:rsid w:val="00833399"/>
    <w:rsid w:val="00A9641D"/>
    <w:rsid w:val="00E3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BA25"/>
  <w15:chartTrackingRefBased/>
  <w15:docId w15:val="{DA158674-A31D-492B-B3E9-F864A0F2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B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967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677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677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67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677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6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Laurincz Boglárka</dc:creator>
  <cp:keywords/>
  <dc:description/>
  <cp:lastModifiedBy>Galó Bernadett</cp:lastModifiedBy>
  <cp:revision>3</cp:revision>
  <dcterms:created xsi:type="dcterms:W3CDTF">2025-05-22T18:03:00Z</dcterms:created>
  <dcterms:modified xsi:type="dcterms:W3CDTF">2025-05-22T18:27:00Z</dcterms:modified>
</cp:coreProperties>
</file>