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54" w:rsidRPr="006D4619" w:rsidRDefault="00EF3354" w:rsidP="004B49BA">
      <w:pPr>
        <w:pStyle w:val="Szvegtrzs31"/>
        <w:numPr>
          <w:ilvl w:val="12"/>
          <w:numId w:val="0"/>
        </w:numPr>
        <w:spacing w:line="280" w:lineRule="exact"/>
        <w:rPr>
          <w:b/>
          <w:i w:val="0"/>
        </w:rPr>
      </w:pPr>
      <w:r w:rsidRPr="006D4619">
        <w:rPr>
          <w:b/>
          <w:i w:val="0"/>
        </w:rPr>
        <w:t>Buda</w:t>
      </w:r>
      <w:r w:rsidR="00BF234C" w:rsidRPr="006D4619">
        <w:rPr>
          <w:b/>
          <w:i w:val="0"/>
        </w:rPr>
        <w:t>pest Főváros XIV. Kerület Zugló</w:t>
      </w:r>
      <w:r w:rsidR="005725F5" w:rsidRPr="006D4619">
        <w:rPr>
          <w:b/>
          <w:i w:val="0"/>
        </w:rPr>
        <w:t xml:space="preserve"> Önkormányzata</w:t>
      </w:r>
    </w:p>
    <w:p w:rsidR="00EF3354" w:rsidRPr="006D4619" w:rsidRDefault="00EF3354" w:rsidP="004B49BA">
      <w:pPr>
        <w:numPr>
          <w:ilvl w:val="12"/>
          <w:numId w:val="0"/>
        </w:numPr>
        <w:spacing w:line="280" w:lineRule="exact"/>
        <w:jc w:val="both"/>
        <w:rPr>
          <w:b/>
        </w:rPr>
      </w:pPr>
      <w:r w:rsidRPr="006D4619">
        <w:rPr>
          <w:b/>
        </w:rPr>
        <w:t>Polgármestere</w:t>
      </w:r>
    </w:p>
    <w:p w:rsidR="00BF234C" w:rsidRPr="006D4619" w:rsidRDefault="00BF234C" w:rsidP="004B49BA">
      <w:pPr>
        <w:numPr>
          <w:ilvl w:val="12"/>
          <w:numId w:val="0"/>
        </w:numPr>
        <w:spacing w:line="280" w:lineRule="exact"/>
        <w:jc w:val="both"/>
        <w:rPr>
          <w:b/>
        </w:rPr>
      </w:pPr>
    </w:p>
    <w:p w:rsidR="00EF3354" w:rsidRPr="006D4619" w:rsidRDefault="00EF3354" w:rsidP="004B49BA">
      <w:pPr>
        <w:numPr>
          <w:ilvl w:val="12"/>
          <w:numId w:val="0"/>
        </w:numPr>
        <w:spacing w:line="280" w:lineRule="exact"/>
      </w:pPr>
      <w:r w:rsidRPr="006D4619">
        <w:t>Szám: 123-</w:t>
      </w:r>
      <w:r w:rsidR="0090320B">
        <w:t>712</w:t>
      </w:r>
      <w:r w:rsidR="00660BC2" w:rsidRPr="006D4619">
        <w:t>/</w:t>
      </w:r>
      <w:r w:rsidR="007B01C0" w:rsidRPr="006D4619">
        <w:t>2023</w:t>
      </w:r>
    </w:p>
    <w:p w:rsidR="00EF3354" w:rsidRPr="006D4619" w:rsidRDefault="00EF3354">
      <w:pPr>
        <w:numPr>
          <w:ilvl w:val="12"/>
          <w:numId w:val="0"/>
        </w:numPr>
        <w:jc w:val="right"/>
      </w:pPr>
      <w:r w:rsidRPr="006D4619">
        <w:t>Nyilvános ülésen tárgyalandó</w:t>
      </w:r>
      <w:r w:rsidR="001777CD" w:rsidRPr="006D4619">
        <w:t>!</w:t>
      </w:r>
    </w:p>
    <w:p w:rsidR="00EF3354" w:rsidRPr="006D4619" w:rsidRDefault="00EF3354">
      <w:pPr>
        <w:numPr>
          <w:ilvl w:val="12"/>
          <w:numId w:val="0"/>
        </w:numPr>
        <w:jc w:val="center"/>
      </w:pPr>
    </w:p>
    <w:p w:rsidR="00BF234C" w:rsidRPr="006D4619" w:rsidRDefault="00BF234C" w:rsidP="004B49BA">
      <w:pPr>
        <w:numPr>
          <w:ilvl w:val="12"/>
          <w:numId w:val="0"/>
        </w:numPr>
        <w:spacing w:after="120" w:line="280" w:lineRule="exact"/>
        <w:jc w:val="center"/>
      </w:pPr>
      <w:r w:rsidRPr="006D4619">
        <w:rPr>
          <w:b/>
        </w:rPr>
        <w:t>Napirend száma:</w:t>
      </w:r>
      <w:r w:rsidRPr="006D4619">
        <w:t xml:space="preserve"> ……………</w:t>
      </w:r>
    </w:p>
    <w:p w:rsidR="00BF234C" w:rsidRDefault="00BF234C" w:rsidP="004B49BA">
      <w:pPr>
        <w:numPr>
          <w:ilvl w:val="12"/>
          <w:numId w:val="0"/>
        </w:numPr>
        <w:spacing w:line="280" w:lineRule="exact"/>
        <w:jc w:val="center"/>
      </w:pPr>
      <w:r w:rsidRPr="006D4619">
        <w:t>Képviselő-testület</w:t>
      </w:r>
    </w:p>
    <w:p w:rsidR="005725F5" w:rsidRDefault="001B0EF2" w:rsidP="005725F5">
      <w:pPr>
        <w:numPr>
          <w:ilvl w:val="12"/>
          <w:numId w:val="0"/>
        </w:numPr>
        <w:spacing w:line="280" w:lineRule="exact"/>
        <w:jc w:val="center"/>
      </w:pPr>
      <w:r>
        <w:t>2023. szeptember 28</w:t>
      </w:r>
      <w:r w:rsidR="005725F5" w:rsidRPr="00B50E4F">
        <w:t>-i ülésére</w:t>
      </w:r>
    </w:p>
    <w:p w:rsidR="005725F5" w:rsidRDefault="005725F5" w:rsidP="005725F5">
      <w:pPr>
        <w:numPr>
          <w:ilvl w:val="12"/>
          <w:numId w:val="0"/>
        </w:numPr>
        <w:spacing w:after="120" w:line="280" w:lineRule="exact"/>
        <w:jc w:val="center"/>
      </w:pPr>
    </w:p>
    <w:p w:rsidR="00EF3354" w:rsidRDefault="00EF3354" w:rsidP="004B49BA">
      <w:pPr>
        <w:numPr>
          <w:ilvl w:val="12"/>
          <w:numId w:val="0"/>
        </w:numPr>
        <w:spacing w:after="120" w:line="280" w:lineRule="exact"/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:rsidR="000F7B77" w:rsidRDefault="000F7B77" w:rsidP="004B49BA">
      <w:pPr>
        <w:numPr>
          <w:ilvl w:val="12"/>
          <w:numId w:val="0"/>
        </w:numPr>
        <w:spacing w:after="120" w:line="280" w:lineRule="exact"/>
        <w:jc w:val="center"/>
        <w:rPr>
          <w:b/>
          <w:bCs/>
        </w:rPr>
      </w:pPr>
    </w:p>
    <w:p w:rsidR="00BF234C" w:rsidRDefault="00BF234C" w:rsidP="00A05E1E">
      <w:pPr>
        <w:pStyle w:val="Szvegtrzs"/>
        <w:spacing w:after="120" w:line="280" w:lineRule="exact"/>
        <w:ind w:right="0"/>
        <w:rPr>
          <w:b/>
        </w:rPr>
      </w:pPr>
      <w:r>
        <w:rPr>
          <w:b/>
        </w:rPr>
        <w:t>Tárgy:</w:t>
      </w:r>
      <w:r w:rsidR="001777CD">
        <w:rPr>
          <w:b/>
        </w:rPr>
        <w:t xml:space="preserve"> </w:t>
      </w:r>
      <w:r w:rsidR="004356F1">
        <w:rPr>
          <w:b/>
        </w:rPr>
        <w:t xml:space="preserve">A </w:t>
      </w:r>
      <w:r w:rsidR="00EB70B1" w:rsidRPr="00EB70B1">
        <w:rPr>
          <w:b/>
          <w:bCs/>
        </w:rPr>
        <w:t>Zugl</w:t>
      </w:r>
      <w:r w:rsidR="00EB70B1">
        <w:rPr>
          <w:b/>
          <w:bCs/>
        </w:rPr>
        <w:t xml:space="preserve">ói Közbiztonsági non-profit Kft-vel </w:t>
      </w:r>
      <w:r w:rsidR="005725F5">
        <w:rPr>
          <w:b/>
          <w:bCs/>
        </w:rPr>
        <w:t xml:space="preserve">kötött </w:t>
      </w:r>
      <w:r w:rsidR="006B252C">
        <w:rPr>
          <w:b/>
          <w:bCs/>
        </w:rPr>
        <w:t>közszolgáltatási s</w:t>
      </w:r>
      <w:r w:rsidR="004E48B6" w:rsidRPr="00EB70B1">
        <w:rPr>
          <w:b/>
          <w:bCs/>
        </w:rPr>
        <w:t>zerződés</w:t>
      </w:r>
      <w:r w:rsidR="00A928C3">
        <w:rPr>
          <w:b/>
          <w:bCs/>
        </w:rPr>
        <w:t xml:space="preserve"> </w:t>
      </w:r>
      <w:r w:rsidR="005725F5">
        <w:rPr>
          <w:b/>
          <w:bCs/>
        </w:rPr>
        <w:t xml:space="preserve">módosítása </w:t>
      </w:r>
    </w:p>
    <w:p w:rsidR="00EF3354" w:rsidRDefault="00EF3354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:rsidR="00FC2F91" w:rsidRDefault="00FC2F91" w:rsidP="00FC2F91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8E30D3" w:rsidRDefault="00FC2F91" w:rsidP="00FC2F91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Közszolgáltatási szerződés</w:t>
      </w:r>
    </w:p>
    <w:p w:rsidR="00FC2F91" w:rsidRDefault="00FC2F91" w:rsidP="007E7FF2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</w:p>
    <w:p w:rsidR="004673FA" w:rsidRPr="00B82516" w:rsidRDefault="00D777B6" w:rsidP="007E7FF2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>Magyarország helyi önkormányzatairól szóló 2011. évi CLXXXIX. törvény</w:t>
      </w:r>
      <w:r w:rsidR="005858D9" w:rsidRPr="006D4619">
        <w:rPr>
          <w:rFonts w:eastAsia="Calibri"/>
          <w:szCs w:val="24"/>
          <w:lang w:eastAsia="en-US"/>
        </w:rPr>
        <w:t xml:space="preserve"> </w:t>
      </w:r>
      <w:r w:rsidRPr="006D4619">
        <w:rPr>
          <w:rFonts w:eastAsia="Calibri"/>
          <w:i/>
          <w:szCs w:val="24"/>
          <w:lang w:eastAsia="en-US"/>
        </w:rPr>
        <w:t xml:space="preserve">(a továbbiakban: </w:t>
      </w:r>
      <w:proofErr w:type="spellStart"/>
      <w:r w:rsidR="005858D9" w:rsidRPr="006D4619">
        <w:rPr>
          <w:rFonts w:eastAsia="Calibri"/>
          <w:i/>
          <w:szCs w:val="24"/>
          <w:lang w:eastAsia="en-US"/>
        </w:rPr>
        <w:t>Mötv</w:t>
      </w:r>
      <w:proofErr w:type="spellEnd"/>
      <w:r w:rsidR="005858D9" w:rsidRPr="006D4619">
        <w:rPr>
          <w:rFonts w:eastAsia="Calibri"/>
          <w:i/>
          <w:szCs w:val="24"/>
          <w:lang w:eastAsia="en-US"/>
        </w:rPr>
        <w:t>.</w:t>
      </w:r>
      <w:r w:rsidRPr="006D4619">
        <w:rPr>
          <w:rFonts w:eastAsia="Calibri"/>
          <w:szCs w:val="24"/>
          <w:lang w:eastAsia="en-US"/>
        </w:rPr>
        <w:t>)</w:t>
      </w:r>
      <w:r w:rsidR="005858D9" w:rsidRPr="006D4619">
        <w:rPr>
          <w:rFonts w:eastAsia="Calibri"/>
          <w:szCs w:val="24"/>
          <w:lang w:eastAsia="en-US"/>
        </w:rPr>
        <w:t xml:space="preserve"> szabályozza, hogy melyek a települési (kerületi) önkormányzatok közfeladatai, amelyek ellátását köteles biztosítani. Budapest Főváros XIV. Kerület Zugló Önkormányzata (</w:t>
      </w:r>
      <w:r w:rsidR="005858D9" w:rsidRPr="006D4619">
        <w:rPr>
          <w:rFonts w:eastAsia="Calibri"/>
          <w:i/>
          <w:szCs w:val="24"/>
          <w:lang w:eastAsia="en-US"/>
        </w:rPr>
        <w:t>a továbbiakban: Önkormányzat</w:t>
      </w:r>
      <w:r w:rsidR="005858D9" w:rsidRPr="006D4619">
        <w:rPr>
          <w:rFonts w:eastAsia="Calibri"/>
          <w:szCs w:val="24"/>
          <w:lang w:eastAsia="en-US"/>
        </w:rPr>
        <w:t xml:space="preserve">) — más önkormányzatokhoz hasonlóan — egyes közfeladatai ellátására gazdasági társaságokat alapított, egyúttal a feladatok ellátására közszolgáltatási szerződést kötött a társaságaival. A közszolgáltatási </w:t>
      </w:r>
      <w:r w:rsidR="005858D9" w:rsidRPr="001B0EF2">
        <w:rPr>
          <w:rFonts w:eastAsia="Calibri"/>
          <w:szCs w:val="24"/>
          <w:lang w:eastAsia="en-US"/>
        </w:rPr>
        <w:t xml:space="preserve">szerződésekben részletesen megállapodnak a felek az ellátandó közfeladatok köréről, az ellátás módjáról és a szerződésben biztosítja az Önkormányzat a közfeladat ellátásának a pénzügyi fedezetét, a felek megállapodnak a </w:t>
      </w:r>
      <w:r w:rsidR="005858D9" w:rsidRPr="00B82516">
        <w:rPr>
          <w:rFonts w:eastAsia="Calibri"/>
          <w:szCs w:val="24"/>
          <w:lang w:eastAsia="en-US"/>
        </w:rPr>
        <w:t xml:space="preserve">rendelkezésre bocsátott fedezet felhasználásáról, a felhasználás ellenőrzéséről. </w:t>
      </w:r>
    </w:p>
    <w:p w:rsidR="00B50E4F" w:rsidRPr="00A62578" w:rsidRDefault="00B82516" w:rsidP="00B50E4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 xml:space="preserve">Az Önkormányzat és a </w:t>
      </w:r>
      <w:r w:rsidRPr="006D4619">
        <w:rPr>
          <w:bCs/>
        </w:rPr>
        <w:t xml:space="preserve">Zuglói Közbiztonsági non-profit Kft. </w:t>
      </w:r>
      <w:r w:rsidRPr="006D4619">
        <w:rPr>
          <w:bCs/>
          <w:i/>
        </w:rPr>
        <w:t xml:space="preserve">(a továbbiakban: </w:t>
      </w:r>
      <w:r w:rsidRPr="006D4619">
        <w:rPr>
          <w:rFonts w:eastAsia="Calibri"/>
          <w:i/>
          <w:szCs w:val="24"/>
          <w:lang w:eastAsia="en-US"/>
        </w:rPr>
        <w:t>ZKNP)</w:t>
      </w:r>
      <w:r w:rsidRPr="006D4619">
        <w:rPr>
          <w:rFonts w:eastAsia="Calibri"/>
          <w:szCs w:val="24"/>
          <w:lang w:eastAsia="en-US"/>
        </w:rPr>
        <w:t xml:space="preserve"> között létrejött</w:t>
      </w:r>
      <w:r>
        <w:rPr>
          <w:rFonts w:eastAsia="Calibri"/>
          <w:szCs w:val="24"/>
          <w:lang w:eastAsia="en-US"/>
        </w:rPr>
        <w:t xml:space="preserve">, a </w:t>
      </w:r>
      <w:r w:rsidRPr="00B82516">
        <w:rPr>
          <w:rFonts w:eastAsia="Calibri"/>
          <w:szCs w:val="24"/>
          <w:lang w:eastAsia="en-US"/>
        </w:rPr>
        <w:t>Képviselő-testület 60/2020. (III. 31.) önkormányzati határozatával elfogadott</w:t>
      </w:r>
      <w:r w:rsidRPr="006D4619">
        <w:rPr>
          <w:rFonts w:eastAsia="Calibri"/>
          <w:szCs w:val="24"/>
          <w:lang w:eastAsia="en-US"/>
        </w:rPr>
        <w:t xml:space="preserve"> közszolgáltatási szerződés (</w:t>
      </w:r>
      <w:r w:rsidRPr="006D4619">
        <w:rPr>
          <w:rFonts w:eastAsia="Calibri"/>
          <w:i/>
          <w:szCs w:val="24"/>
          <w:lang w:eastAsia="en-US"/>
        </w:rPr>
        <w:t>a továbbiakban: közszolgáltatási szerződés</w:t>
      </w:r>
      <w:r w:rsidRPr="006D4619">
        <w:rPr>
          <w:rFonts w:eastAsia="Calibri"/>
          <w:szCs w:val="24"/>
          <w:lang w:eastAsia="en-US"/>
        </w:rPr>
        <w:t>)</w:t>
      </w:r>
      <w:r>
        <w:rPr>
          <w:rFonts w:eastAsia="Calibri"/>
          <w:szCs w:val="24"/>
          <w:lang w:eastAsia="en-US"/>
        </w:rPr>
        <w:t xml:space="preserve"> négy </w:t>
      </w:r>
      <w:r w:rsidR="00B45894" w:rsidRPr="006D4619">
        <w:rPr>
          <w:rFonts w:eastAsia="Calibri"/>
          <w:szCs w:val="24"/>
          <w:lang w:eastAsia="en-US"/>
        </w:rPr>
        <w:t xml:space="preserve">alkalommal </w:t>
      </w:r>
      <w:r w:rsidR="00B45894" w:rsidRPr="006D4619">
        <w:rPr>
          <w:rFonts w:eastAsia="Calibri"/>
          <w:b/>
          <w:szCs w:val="24"/>
          <w:lang w:eastAsia="en-US"/>
        </w:rPr>
        <w:t xml:space="preserve">- </w:t>
      </w:r>
      <w:r w:rsidR="00B45894" w:rsidRPr="006D4619">
        <w:rPr>
          <w:rFonts w:eastAsia="Calibri"/>
          <w:szCs w:val="24"/>
          <w:lang w:eastAsia="en-US"/>
        </w:rPr>
        <w:t xml:space="preserve">a 484/2020. (XI. 26.), </w:t>
      </w:r>
      <w:r>
        <w:rPr>
          <w:rFonts w:eastAsia="Calibri"/>
          <w:szCs w:val="24"/>
          <w:lang w:eastAsia="en-US"/>
        </w:rPr>
        <w:t>a 437/2021. (XII. 16.),</w:t>
      </w:r>
      <w:r w:rsidR="00B45894" w:rsidRPr="006D4619">
        <w:rPr>
          <w:rFonts w:eastAsia="Calibri"/>
          <w:szCs w:val="24"/>
          <w:lang w:eastAsia="en-US"/>
        </w:rPr>
        <w:t xml:space="preserve"> a 346/2022. (X. 27.)</w:t>
      </w:r>
      <w:r>
        <w:rPr>
          <w:rFonts w:eastAsia="Calibri"/>
          <w:szCs w:val="24"/>
          <w:lang w:eastAsia="en-US"/>
        </w:rPr>
        <w:t>, valamint a 98</w:t>
      </w:r>
      <w:r w:rsidRPr="006D4619">
        <w:rPr>
          <w:rFonts w:eastAsia="Calibri"/>
          <w:szCs w:val="24"/>
          <w:lang w:eastAsia="en-US"/>
        </w:rPr>
        <w:t xml:space="preserve">/ </w:t>
      </w:r>
      <w:r>
        <w:rPr>
          <w:rFonts w:eastAsia="Calibri"/>
          <w:szCs w:val="24"/>
          <w:lang w:eastAsia="en-US"/>
        </w:rPr>
        <w:t>2023.(II. 23</w:t>
      </w:r>
      <w:r w:rsidRPr="006D4619">
        <w:rPr>
          <w:rFonts w:eastAsia="Calibri"/>
          <w:szCs w:val="24"/>
          <w:lang w:eastAsia="en-US"/>
        </w:rPr>
        <w:t>.)</w:t>
      </w:r>
      <w:r w:rsidR="00B45894" w:rsidRPr="006D4619">
        <w:rPr>
          <w:rFonts w:eastAsia="Calibri"/>
          <w:szCs w:val="24"/>
          <w:lang w:eastAsia="en-US"/>
        </w:rPr>
        <w:t xml:space="preserve"> önkormányzati határozatok elfogadását követően – módosult. A jelenleg hatályos, egységes szerkezetbe foglalt közszolgáltatási szerződést </w:t>
      </w:r>
      <w:r w:rsidR="00B45894" w:rsidRPr="00A62578">
        <w:rPr>
          <w:rFonts w:eastAsia="Calibri"/>
          <w:szCs w:val="24"/>
          <w:lang w:eastAsia="en-US"/>
        </w:rPr>
        <w:t xml:space="preserve">a </w:t>
      </w:r>
      <w:r w:rsidRPr="00A62578">
        <w:rPr>
          <w:rFonts w:eastAsia="Calibri"/>
          <w:b/>
          <w:szCs w:val="24"/>
          <w:lang w:eastAsia="en-US"/>
        </w:rPr>
        <w:t>2</w:t>
      </w:r>
      <w:r w:rsidR="00B45894" w:rsidRPr="00A62578">
        <w:rPr>
          <w:rFonts w:eastAsia="Calibri"/>
          <w:b/>
          <w:szCs w:val="24"/>
          <w:lang w:eastAsia="en-US"/>
        </w:rPr>
        <w:t>. melléklet</w:t>
      </w:r>
      <w:r w:rsidR="00B45894" w:rsidRPr="00A62578">
        <w:rPr>
          <w:rFonts w:eastAsia="Calibri"/>
          <w:szCs w:val="24"/>
          <w:lang w:eastAsia="en-US"/>
        </w:rPr>
        <w:t xml:space="preserve"> tartalmazza.</w:t>
      </w:r>
    </w:p>
    <w:p w:rsidR="00CE4A06" w:rsidRDefault="00CE4A06" w:rsidP="00B50E4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  <w:r w:rsidRPr="00A62578">
        <w:rPr>
          <w:rFonts w:eastAsia="Calibri"/>
          <w:szCs w:val="24"/>
          <w:lang w:eastAsia="en-US"/>
        </w:rPr>
        <w:t>Az Önkormányzat – a ZKNP mint közszolgáltató bevonásával – saját</w:t>
      </w:r>
      <w:r>
        <w:rPr>
          <w:rFonts w:eastAsia="Calibri"/>
          <w:szCs w:val="24"/>
          <w:lang w:eastAsia="en-US"/>
        </w:rPr>
        <w:t xml:space="preserve"> közigazgatási területén ellátja a közterületi parkolás kialakításával, üzemeltetésével és ellenőrzésével, a parkolási rendszer fenntartásával kapcsolatos feladatokat is. A közszolgáltatási szerződés tartalmazza – több más közszolgáltatási kötelezettség felsorolása mellett – ezen feladatok meghatározását.</w:t>
      </w:r>
    </w:p>
    <w:p w:rsidR="00FC2F91" w:rsidRDefault="00FC2F91" w:rsidP="00B50E4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szCs w:val="24"/>
          <w:lang w:eastAsia="en-US"/>
        </w:rPr>
      </w:pPr>
    </w:p>
    <w:p w:rsidR="00B50E4F" w:rsidRDefault="00FC2F91" w:rsidP="00FC2F91">
      <w:pPr>
        <w:suppressAutoHyphens/>
        <w:overflowPunct/>
        <w:autoSpaceDE/>
        <w:autoSpaceDN/>
        <w:adjustRightInd/>
        <w:spacing w:line="100" w:lineRule="atLeast"/>
        <w:jc w:val="center"/>
        <w:textAlignment w:val="auto"/>
        <w:rPr>
          <w:rFonts w:eastAsia="Calibri"/>
          <w:b/>
          <w:szCs w:val="24"/>
          <w:lang w:eastAsia="en-US"/>
        </w:rPr>
      </w:pPr>
      <w:r w:rsidRPr="00FC2F91">
        <w:rPr>
          <w:rFonts w:eastAsia="Calibri"/>
          <w:b/>
          <w:szCs w:val="24"/>
          <w:lang w:eastAsia="en-US"/>
        </w:rPr>
        <w:t>Parkolójegy-kiadó au</w:t>
      </w:r>
      <w:r w:rsidR="005B4871">
        <w:rPr>
          <w:rFonts w:eastAsia="Calibri"/>
          <w:b/>
          <w:szCs w:val="24"/>
          <w:lang w:eastAsia="en-US"/>
        </w:rPr>
        <w:t>t</w:t>
      </w:r>
      <w:r w:rsidRPr="00FC2F91">
        <w:rPr>
          <w:rFonts w:eastAsia="Calibri"/>
          <w:b/>
          <w:szCs w:val="24"/>
          <w:lang w:eastAsia="en-US"/>
        </w:rPr>
        <w:t>omatákra vonatkozó vállalkozási szerződés</w:t>
      </w:r>
    </w:p>
    <w:p w:rsidR="00BD1718" w:rsidRDefault="00BD1718" w:rsidP="00BD1718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F208DF" w:rsidRDefault="00BD1718" w:rsidP="00156F33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bCs/>
          <w:szCs w:val="24"/>
        </w:rPr>
      </w:pPr>
      <w:r w:rsidRPr="00BD1718">
        <w:rPr>
          <w:rFonts w:eastAsia="Calibri"/>
          <w:szCs w:val="24"/>
          <w:lang w:eastAsia="en-US"/>
        </w:rPr>
        <w:t xml:space="preserve">Az Önkormányzat 2023. május 09. </w:t>
      </w:r>
      <w:r>
        <w:rPr>
          <w:rFonts w:eastAsia="Calibri"/>
          <w:szCs w:val="24"/>
          <w:lang w:eastAsia="en-US"/>
        </w:rPr>
        <w:t>napján EKR000709482023 azonosítószámon közzétett ajánlati felhívással „Parkolójegy-kiadó automaták üzemkész állapotának biztosí</w:t>
      </w:r>
      <w:r w:rsidR="00156F33">
        <w:rPr>
          <w:rFonts w:eastAsia="Calibri"/>
          <w:szCs w:val="24"/>
          <w:lang w:eastAsia="en-US"/>
        </w:rPr>
        <w:t>t</w:t>
      </w:r>
      <w:r>
        <w:rPr>
          <w:rFonts w:eastAsia="Calibri"/>
          <w:szCs w:val="24"/>
          <w:lang w:eastAsia="en-US"/>
        </w:rPr>
        <w:t xml:space="preserve">ása 2023.” </w:t>
      </w:r>
      <w:proofErr w:type="gramStart"/>
      <w:r>
        <w:rPr>
          <w:rFonts w:eastAsia="Calibri"/>
          <w:szCs w:val="24"/>
          <w:lang w:eastAsia="en-US"/>
        </w:rPr>
        <w:t>tárgyban  nyílt</w:t>
      </w:r>
      <w:proofErr w:type="gramEnd"/>
      <w:r>
        <w:rPr>
          <w:rFonts w:eastAsia="Calibri"/>
          <w:szCs w:val="24"/>
          <w:lang w:eastAsia="en-US"/>
        </w:rPr>
        <w:t xml:space="preserve"> közbeszerzési eljárást indított és folytatott le, melynek eredményeként a</w:t>
      </w:r>
      <w:r w:rsidR="00156F33">
        <w:rPr>
          <w:rFonts w:eastAsia="Calibri"/>
          <w:szCs w:val="24"/>
          <w:lang w:eastAsia="en-US"/>
        </w:rPr>
        <w:t>z Önkormányzat, valamint a</w:t>
      </w:r>
      <w:r>
        <w:rPr>
          <w:rFonts w:eastAsia="Calibri"/>
          <w:szCs w:val="24"/>
          <w:lang w:eastAsia="en-US"/>
        </w:rPr>
        <w:t xml:space="preserve"> közbeszerzési eljá</w:t>
      </w:r>
      <w:r w:rsidR="00156F33">
        <w:rPr>
          <w:rFonts w:eastAsia="Calibri"/>
          <w:szCs w:val="24"/>
          <w:lang w:eastAsia="en-US"/>
        </w:rPr>
        <w:t>rás</w:t>
      </w:r>
      <w:r>
        <w:rPr>
          <w:rFonts w:eastAsia="Calibri"/>
          <w:szCs w:val="24"/>
          <w:lang w:eastAsia="en-US"/>
        </w:rPr>
        <w:t xml:space="preserve"> nyerteseként kihirdetett C-WARE Kft</w:t>
      </w:r>
      <w:r w:rsidR="00156F33"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</w:t>
      </w:r>
      <w:r w:rsidR="00156F33">
        <w:rPr>
          <w:rFonts w:eastAsia="Calibri"/>
          <w:szCs w:val="24"/>
          <w:lang w:eastAsia="en-US"/>
        </w:rPr>
        <w:t>között vállalkozási szerződés (</w:t>
      </w:r>
      <w:r w:rsidR="00156F33" w:rsidRPr="00156F33">
        <w:rPr>
          <w:rFonts w:eastAsia="Calibri"/>
          <w:i/>
          <w:szCs w:val="24"/>
          <w:lang w:eastAsia="en-US"/>
        </w:rPr>
        <w:t>a továbbiakban: Vállalkozási szerződés</w:t>
      </w:r>
      <w:r w:rsidR="00156F33">
        <w:rPr>
          <w:rFonts w:eastAsia="Calibri"/>
          <w:szCs w:val="24"/>
          <w:lang w:eastAsia="en-US"/>
        </w:rPr>
        <w:t xml:space="preserve">) megkötésére került sor </w:t>
      </w:r>
      <w:r>
        <w:rPr>
          <w:rFonts w:eastAsia="Calibri"/>
          <w:szCs w:val="24"/>
          <w:lang w:eastAsia="en-US"/>
        </w:rPr>
        <w:t xml:space="preserve">2023. július 10. napján. A Vállalkozási </w:t>
      </w:r>
      <w:r w:rsidRPr="00A62578">
        <w:rPr>
          <w:rFonts w:eastAsia="Calibri"/>
          <w:szCs w:val="24"/>
          <w:lang w:eastAsia="en-US"/>
        </w:rPr>
        <w:t xml:space="preserve">szerződést a </w:t>
      </w:r>
      <w:r w:rsidRPr="00A62578">
        <w:rPr>
          <w:rFonts w:eastAsia="Calibri"/>
          <w:b/>
          <w:szCs w:val="24"/>
          <w:lang w:eastAsia="en-US"/>
        </w:rPr>
        <w:t xml:space="preserve">3. melléklet </w:t>
      </w:r>
      <w:r w:rsidRPr="00A62578">
        <w:rPr>
          <w:rFonts w:eastAsia="Calibri"/>
          <w:szCs w:val="24"/>
          <w:lang w:eastAsia="en-US"/>
        </w:rPr>
        <w:t>tartalmazza</w:t>
      </w:r>
      <w:r>
        <w:rPr>
          <w:rFonts w:eastAsia="Calibri"/>
          <w:szCs w:val="24"/>
          <w:lang w:eastAsia="en-US"/>
        </w:rPr>
        <w:t>.</w:t>
      </w:r>
    </w:p>
    <w:p w:rsidR="00EF3354" w:rsidRDefault="00EF3354" w:rsidP="004B49B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</w:rPr>
      </w:pPr>
      <w:r>
        <w:rPr>
          <w:b/>
          <w:i w:val="0"/>
        </w:rPr>
        <w:lastRenderedPageBreak/>
        <w:t xml:space="preserve">II. </w:t>
      </w:r>
      <w:r w:rsidR="008D3F69">
        <w:rPr>
          <w:b/>
          <w:i w:val="0"/>
        </w:rPr>
        <w:t>Vélemények</w:t>
      </w:r>
    </w:p>
    <w:p w:rsidR="00F46860" w:rsidRDefault="00F46860" w:rsidP="00643369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szCs w:val="24"/>
          <w:lang w:eastAsia="en-US"/>
        </w:rPr>
      </w:pPr>
    </w:p>
    <w:p w:rsidR="001902F5" w:rsidRPr="00891885" w:rsidRDefault="008E30D3" w:rsidP="001902F5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  <w:r w:rsidRPr="006D4619">
        <w:rPr>
          <w:rFonts w:eastAsia="Calibri"/>
          <w:szCs w:val="24"/>
          <w:lang w:eastAsia="en-US"/>
        </w:rPr>
        <w:t xml:space="preserve">A </w:t>
      </w:r>
      <w:r w:rsidR="00F46860" w:rsidRPr="00891885">
        <w:rPr>
          <w:rFonts w:eastAsia="Calibri"/>
          <w:szCs w:val="24"/>
          <w:lang w:eastAsia="en-US"/>
        </w:rPr>
        <w:t>közszolgáltatási s</w:t>
      </w:r>
      <w:r w:rsidRPr="00891885">
        <w:rPr>
          <w:rFonts w:eastAsia="Calibri"/>
          <w:szCs w:val="24"/>
          <w:lang w:eastAsia="en-US"/>
        </w:rPr>
        <w:t>zerződés változtatásának indokai:</w:t>
      </w:r>
    </w:p>
    <w:p w:rsidR="00930C79" w:rsidRDefault="00930C79" w:rsidP="001902F5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</w:p>
    <w:p w:rsidR="00156F33" w:rsidRDefault="00930C79" w:rsidP="00156F33">
      <w:pPr>
        <w:pStyle w:val="Listaszerbekezds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930C79">
        <w:rPr>
          <w:rFonts w:ascii="Times New Roman" w:hAnsi="Times New Roman"/>
          <w:sz w:val="24"/>
          <w:szCs w:val="24"/>
        </w:rPr>
        <w:t xml:space="preserve">Az előzményekben ismertetett Vállalkozási szerződés megkötése miatt szükséges a közszolgáltatási szerződés </w:t>
      </w:r>
      <w:r w:rsidRPr="00930C79">
        <w:rPr>
          <w:rFonts w:ascii="Times New Roman" w:hAnsi="Times New Roman"/>
          <w:b/>
          <w:sz w:val="24"/>
          <w:szCs w:val="24"/>
        </w:rPr>
        <w:t>5.2.4. Parkolás-üzemeltetési feladatok irányítása, ellenőrzése</w:t>
      </w:r>
      <w:r w:rsidRPr="00930C79">
        <w:rPr>
          <w:rFonts w:ascii="Times New Roman" w:hAnsi="Times New Roman"/>
          <w:sz w:val="24"/>
          <w:szCs w:val="24"/>
        </w:rPr>
        <w:t xml:space="preserve"> pontjának a változtatása, a Vállalkozási szerződésben meghatározott feladatokhoz t</w:t>
      </w:r>
      <w:r w:rsidR="004E0FEA">
        <w:rPr>
          <w:rFonts w:ascii="Times New Roman" w:hAnsi="Times New Roman"/>
          <w:sz w:val="24"/>
          <w:szCs w:val="24"/>
        </w:rPr>
        <w:t>örténő igazítása, aktualizálása,</w:t>
      </w:r>
    </w:p>
    <w:p w:rsidR="00643369" w:rsidRPr="00C74B45" w:rsidRDefault="00343588" w:rsidP="00286C46">
      <w:pPr>
        <w:pStyle w:val="Listaszerbekezds"/>
        <w:numPr>
          <w:ilvl w:val="0"/>
          <w:numId w:val="36"/>
        </w:numPr>
        <w:spacing w:line="256" w:lineRule="auto"/>
        <w:jc w:val="both"/>
        <w:rPr>
          <w:szCs w:val="24"/>
        </w:rPr>
      </w:pPr>
      <w:r w:rsidRPr="00C74B45">
        <w:rPr>
          <w:rFonts w:ascii="Times New Roman" w:hAnsi="Times New Roman"/>
          <w:sz w:val="24"/>
          <w:szCs w:val="24"/>
        </w:rPr>
        <w:t xml:space="preserve">A parkolás ellenőrzési szolgáltatás területi hatályának a pontosítása </w:t>
      </w:r>
      <w:r w:rsidR="009069A2">
        <w:rPr>
          <w:rFonts w:ascii="Times New Roman" w:hAnsi="Times New Roman"/>
          <w:sz w:val="24"/>
          <w:szCs w:val="24"/>
        </w:rPr>
        <w:t>szükséges</w:t>
      </w:r>
      <w:r w:rsidRPr="00C74B45">
        <w:rPr>
          <w:rFonts w:ascii="Times New Roman" w:hAnsi="Times New Roman"/>
          <w:sz w:val="24"/>
          <w:szCs w:val="24"/>
        </w:rPr>
        <w:t xml:space="preserve"> (5.2.6.1. pontban) a közúti közlekedésről szóló 1988. évi I. tv. rendelkezéseinek figyelembe vételével.</w:t>
      </w:r>
    </w:p>
    <w:p w:rsidR="00AA0596" w:rsidRPr="00C74B45" w:rsidRDefault="00AA0596" w:rsidP="00343588">
      <w:pPr>
        <w:jc w:val="both"/>
        <w:rPr>
          <w:bCs/>
          <w:color w:val="FF0000"/>
          <w:szCs w:val="24"/>
        </w:rPr>
      </w:pPr>
      <w:r w:rsidRPr="00380DAA">
        <w:rPr>
          <w:rFonts w:eastAsia="Calibri"/>
          <w:szCs w:val="24"/>
          <w:lang w:eastAsia="en-US"/>
        </w:rPr>
        <w:t>A</w:t>
      </w:r>
      <w:r w:rsidRPr="00380DAA">
        <w:rPr>
          <w:bCs/>
          <w:szCs w:val="24"/>
        </w:rPr>
        <w:t xml:space="preserve"> közszolgáltatási szerződésben szereplő feladatok pénzügyi fedezete </w:t>
      </w:r>
      <w:r w:rsidRPr="00380DAA">
        <w:t xml:space="preserve">2023. évben (2023. december 31-ig) a Zuglói Közbiztonsági non-profit Kft. 2023. évi költségvetési keretében rendelkezésre áll, azonban </w:t>
      </w:r>
      <w:r w:rsidRPr="00380DAA">
        <w:rPr>
          <w:bCs/>
          <w:color w:val="000000"/>
          <w:szCs w:val="24"/>
        </w:rPr>
        <w:t xml:space="preserve">a </w:t>
      </w:r>
      <w:r w:rsidRPr="00380DAA">
        <w:rPr>
          <w:bCs/>
          <w:szCs w:val="24"/>
        </w:rPr>
        <w:t>2024-2026. évi költségvetésbe</w:t>
      </w:r>
      <w:r w:rsidRPr="00380DAA">
        <w:rPr>
          <w:bCs/>
          <w:color w:val="000000"/>
          <w:szCs w:val="24"/>
        </w:rPr>
        <w:t xml:space="preserve"> – a ZKNP</w:t>
      </w:r>
      <w:r w:rsidR="009865B9" w:rsidRPr="00380DAA">
        <w:rPr>
          <w:bCs/>
          <w:color w:val="000000"/>
          <w:szCs w:val="24"/>
        </w:rPr>
        <w:t>-</w:t>
      </w:r>
      <w:proofErr w:type="spellStart"/>
      <w:r w:rsidR="009865B9" w:rsidRPr="00380DAA">
        <w:rPr>
          <w:bCs/>
          <w:color w:val="000000"/>
          <w:szCs w:val="24"/>
        </w:rPr>
        <w:t>nek</w:t>
      </w:r>
      <w:proofErr w:type="spellEnd"/>
      <w:r w:rsidR="009865B9" w:rsidRPr="00380DAA">
        <w:rPr>
          <w:bCs/>
          <w:color w:val="000000"/>
          <w:szCs w:val="24"/>
        </w:rPr>
        <w:t xml:space="preserve"> az</w:t>
      </w:r>
      <w:r w:rsidRPr="00380DAA">
        <w:rPr>
          <w:bCs/>
          <w:color w:val="000000"/>
          <w:szCs w:val="24"/>
        </w:rPr>
        <w:t xml:space="preserve"> Önkormányzattal egyeztetett költségvetési javaslata alapján – be kell tervezni.</w:t>
      </w:r>
      <w:r w:rsidRPr="00AA0596">
        <w:rPr>
          <w:bCs/>
          <w:szCs w:val="24"/>
        </w:rPr>
        <w:t xml:space="preserve"> </w:t>
      </w:r>
      <w:r w:rsidR="00C74B45">
        <w:rPr>
          <w:bCs/>
          <w:szCs w:val="24"/>
        </w:rPr>
        <w:t xml:space="preserve"> </w:t>
      </w:r>
    </w:p>
    <w:p w:rsidR="00405AC2" w:rsidRDefault="00405AC2" w:rsidP="002A3A27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lang w:eastAsia="en-US"/>
        </w:rPr>
      </w:pPr>
    </w:p>
    <w:p w:rsidR="00E91F16" w:rsidRDefault="00E91F16" w:rsidP="009069A2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  <w:r w:rsidRPr="00D04765">
        <w:rPr>
          <w:b/>
          <w:szCs w:val="24"/>
        </w:rPr>
        <w:t>Kérem a Tisztelt Képviselő-testületet a közszolgáltatási szerződés</w:t>
      </w:r>
      <w:r w:rsidR="00D04765" w:rsidRPr="00D04765">
        <w:rPr>
          <w:b/>
          <w:szCs w:val="24"/>
        </w:rPr>
        <w:t xml:space="preserve"> módosításának</w:t>
      </w:r>
      <w:r w:rsidR="009069A2">
        <w:rPr>
          <w:b/>
          <w:szCs w:val="24"/>
        </w:rPr>
        <w:t xml:space="preserve"> </w:t>
      </w:r>
      <w:r w:rsidRPr="00D04765">
        <w:rPr>
          <w:b/>
          <w:szCs w:val="24"/>
        </w:rPr>
        <w:t>az elfogadására a határozati javaslatban foglaltak szerint.</w:t>
      </w:r>
      <w:r>
        <w:rPr>
          <w:b/>
          <w:szCs w:val="24"/>
        </w:rPr>
        <w:t xml:space="preserve"> </w:t>
      </w:r>
    </w:p>
    <w:p w:rsidR="00B966A5" w:rsidRDefault="00B966A5" w:rsidP="00E91F16">
      <w:pPr>
        <w:spacing w:after="120"/>
        <w:jc w:val="both"/>
        <w:rPr>
          <w:b/>
          <w:szCs w:val="24"/>
        </w:rPr>
      </w:pPr>
    </w:p>
    <w:p w:rsidR="0090320B" w:rsidRDefault="00E91F16" w:rsidP="00C95B9E">
      <w:pPr>
        <w:spacing w:after="120"/>
        <w:jc w:val="both"/>
        <w:rPr>
          <w:szCs w:val="24"/>
        </w:rPr>
      </w:pPr>
      <w:r>
        <w:rPr>
          <w:b/>
          <w:szCs w:val="24"/>
        </w:rPr>
        <w:t>Gazdasági Főosztály</w:t>
      </w:r>
      <w:r>
        <w:rPr>
          <w:szCs w:val="24"/>
        </w:rPr>
        <w:t xml:space="preserve"> véleménye:</w:t>
      </w:r>
      <w:r w:rsidR="00381CD3">
        <w:rPr>
          <w:szCs w:val="24"/>
        </w:rPr>
        <w:t xml:space="preserve"> </w:t>
      </w:r>
      <w:r w:rsidR="00197E18">
        <w:rPr>
          <w:szCs w:val="24"/>
        </w:rPr>
        <w:t>Észrevételt nem tesz.</w:t>
      </w:r>
    </w:p>
    <w:p w:rsidR="00197E18" w:rsidRDefault="00197E18" w:rsidP="00C95B9E">
      <w:pPr>
        <w:spacing w:after="120"/>
        <w:jc w:val="both"/>
        <w:rPr>
          <w:szCs w:val="24"/>
        </w:rPr>
      </w:pPr>
    </w:p>
    <w:p w:rsidR="00BE12E9" w:rsidRPr="00F9746E" w:rsidRDefault="00E91F16" w:rsidP="00C95B9E">
      <w:pPr>
        <w:spacing w:after="120"/>
        <w:jc w:val="both"/>
        <w:rPr>
          <w:szCs w:val="24"/>
        </w:rPr>
      </w:pPr>
      <w:r>
        <w:rPr>
          <w:b/>
          <w:szCs w:val="24"/>
        </w:rPr>
        <w:t>Jogi Főosztály</w:t>
      </w:r>
      <w:r>
        <w:rPr>
          <w:szCs w:val="24"/>
        </w:rPr>
        <w:t xml:space="preserve"> véleménye</w:t>
      </w:r>
      <w:r w:rsidRPr="00F9746E">
        <w:rPr>
          <w:i/>
          <w:szCs w:val="24"/>
        </w:rPr>
        <w:t xml:space="preserve">: </w:t>
      </w:r>
      <w:r w:rsidR="00F9746E" w:rsidRPr="00F9746E">
        <w:rPr>
          <w:bCs/>
          <w:color w:val="000000"/>
          <w:szCs w:val="24"/>
        </w:rPr>
        <w:t>az előterjesztésben közölt adatok, egyéb információk alapján az előterjesztéshez jogi észrevételt nem tesz.</w:t>
      </w:r>
    </w:p>
    <w:p w:rsidR="00840DB9" w:rsidRPr="00161466" w:rsidRDefault="00840DB9" w:rsidP="0038775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bCs/>
          <w:szCs w:val="24"/>
        </w:rPr>
      </w:pPr>
    </w:p>
    <w:p w:rsidR="004C369D" w:rsidRPr="00161466" w:rsidRDefault="004C369D" w:rsidP="002F211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:rsidR="00566301" w:rsidRPr="00161466" w:rsidRDefault="005C2787" w:rsidP="005C2787">
      <w:pPr>
        <w:spacing w:before="100" w:beforeAutospacing="1" w:after="100" w:afterAutospacing="1"/>
        <w:jc w:val="both"/>
        <w:rPr>
          <w:rFonts w:eastAsia="Calibri"/>
          <w:b/>
          <w:bCs/>
          <w:i/>
          <w:color w:val="000000"/>
          <w:szCs w:val="24"/>
          <w:lang w:eastAsia="en-US"/>
        </w:rPr>
      </w:pPr>
      <w:r w:rsidRPr="00161466">
        <w:rPr>
          <w:bCs/>
          <w:szCs w:val="24"/>
        </w:rPr>
        <w:t xml:space="preserve">Az előterjesztést a </w:t>
      </w:r>
      <w:r>
        <w:rPr>
          <w:bCs/>
          <w:szCs w:val="24"/>
        </w:rPr>
        <w:t xml:space="preserve">Jogi és Ügyrendi </w:t>
      </w:r>
      <w:r w:rsidR="005D32D6">
        <w:rPr>
          <w:bCs/>
          <w:szCs w:val="24"/>
        </w:rPr>
        <w:t>Bizottság</w:t>
      </w:r>
      <w:r>
        <w:rPr>
          <w:bCs/>
          <w:szCs w:val="24"/>
        </w:rPr>
        <w:t xml:space="preserve"> a Pénzügyi és Költségvetési Bizottság</w:t>
      </w:r>
      <w:r w:rsidR="005D32D6">
        <w:rPr>
          <w:bCs/>
          <w:szCs w:val="24"/>
        </w:rPr>
        <w:t xml:space="preserve"> és</w:t>
      </w:r>
      <w:r w:rsidR="00C01A57">
        <w:rPr>
          <w:bCs/>
          <w:szCs w:val="24"/>
        </w:rPr>
        <w:t xml:space="preserve"> Gazdasági Bizottság</w:t>
      </w:r>
      <w:r>
        <w:rPr>
          <w:bCs/>
          <w:szCs w:val="24"/>
        </w:rPr>
        <w:t xml:space="preserve"> </w:t>
      </w:r>
      <w:r w:rsidRPr="00161466">
        <w:rPr>
          <w:bCs/>
          <w:szCs w:val="24"/>
        </w:rPr>
        <w:t xml:space="preserve">tárgyalja. </w:t>
      </w:r>
    </w:p>
    <w:p w:rsidR="00EF3354" w:rsidRPr="00161466" w:rsidRDefault="00EF3354" w:rsidP="004B49B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I</w:t>
      </w:r>
      <w:r w:rsidR="004C369D"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V.</w:t>
      </w: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 xml:space="preserve"> Döntési javaslat</w:t>
      </w:r>
    </w:p>
    <w:p w:rsidR="00D765A5" w:rsidRPr="00161466" w:rsidRDefault="00D765A5" w:rsidP="00D765A5">
      <w:pPr>
        <w:tabs>
          <w:tab w:val="left" w:pos="0"/>
        </w:tabs>
        <w:spacing w:line="276" w:lineRule="auto"/>
        <w:jc w:val="both"/>
        <w:rPr>
          <w:iCs/>
          <w:szCs w:val="24"/>
        </w:rPr>
      </w:pPr>
    </w:p>
    <w:p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  <w:r>
        <w:rPr>
          <w:b/>
        </w:rPr>
        <w:t>1</w:t>
      </w:r>
      <w:r>
        <w:t xml:space="preserve">. Budapest Főváros XIV. Kerület Zugló Önkormányzata Képviselő-testülete elfogadja az előterjesztés 1. mellékletét képező </w:t>
      </w:r>
      <w:proofErr w:type="gramStart"/>
      <w:r>
        <w:t xml:space="preserve"> </w:t>
      </w:r>
      <w:r>
        <w:rPr>
          <w:iCs/>
        </w:rPr>
        <w:t>….</w:t>
      </w:r>
      <w:proofErr w:type="gramEnd"/>
      <w:r>
        <w:rPr>
          <w:iCs/>
        </w:rPr>
        <w:t>./2023. (… …) önkormányzati határozati javaslatot.</w:t>
      </w:r>
    </w:p>
    <w:p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</w:p>
    <w:p w:rsidR="005F0C9E" w:rsidRDefault="009069A2" w:rsidP="005F0C9E">
      <w:pPr>
        <w:pStyle w:val="Szvegtrzs2"/>
        <w:spacing w:before="120" w:line="276" w:lineRule="auto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A határozati javaslat</w:t>
      </w:r>
      <w:r w:rsidR="005F0C9E">
        <w:rPr>
          <w:bCs/>
          <w:iCs/>
          <w:color w:val="000000"/>
          <w:szCs w:val="24"/>
        </w:rPr>
        <w:t xml:space="preserve"> elfogadása Magyarország helyi önkormányzatairól szóló 2011. évi CLXXXIX. törvény 47. § (1) – (2) bekezdés alapján egyszerű szótöbbséget igényel.</w:t>
      </w:r>
    </w:p>
    <w:p w:rsidR="005F0C9E" w:rsidRDefault="005F0C9E" w:rsidP="005F0C9E">
      <w:pPr>
        <w:pStyle w:val="Szvegtrzs2"/>
        <w:spacing w:before="120" w:line="276" w:lineRule="auto"/>
        <w:rPr>
          <w:szCs w:val="24"/>
        </w:rPr>
      </w:pPr>
    </w:p>
    <w:p w:rsidR="00197E18" w:rsidRDefault="00197E18" w:rsidP="005F0C9E">
      <w:pPr>
        <w:pStyle w:val="Szvegtrzs2"/>
        <w:spacing w:before="120" w:line="276" w:lineRule="auto"/>
        <w:rPr>
          <w:szCs w:val="24"/>
        </w:rPr>
      </w:pPr>
    </w:p>
    <w:p w:rsidR="005F0C9E" w:rsidRDefault="009069A2" w:rsidP="005F0C9E">
      <w:pPr>
        <w:pStyle w:val="BodyText31"/>
        <w:numPr>
          <w:ilvl w:val="12"/>
          <w:numId w:val="0"/>
        </w:numPr>
        <w:jc w:val="left"/>
        <w:rPr>
          <w:i w:val="0"/>
          <w:iCs/>
        </w:rPr>
      </w:pPr>
      <w:r>
        <w:rPr>
          <w:i w:val="0"/>
          <w:iCs/>
        </w:rPr>
        <w:t>Budapest, 2023. szeptember</w:t>
      </w:r>
      <w:r w:rsidR="00197E18">
        <w:rPr>
          <w:i w:val="0"/>
          <w:iCs/>
        </w:rPr>
        <w:t xml:space="preserve"> </w:t>
      </w:r>
      <w:r w:rsidR="00197E18" w:rsidRPr="00197E18">
        <w:rPr>
          <w:i w:val="0"/>
          <w:iCs/>
        </w:rPr>
        <w:t xml:space="preserve">11. </w:t>
      </w:r>
    </w:p>
    <w:p w:rsidR="00197E18" w:rsidRDefault="00197E18" w:rsidP="005F0C9E">
      <w:pPr>
        <w:pStyle w:val="BodyText31"/>
        <w:numPr>
          <w:ilvl w:val="12"/>
          <w:numId w:val="0"/>
        </w:numPr>
        <w:jc w:val="left"/>
        <w:rPr>
          <w:i w:val="0"/>
          <w:iCs/>
        </w:rPr>
      </w:pPr>
    </w:p>
    <w:p w:rsidR="00197E18" w:rsidRDefault="00D43FA7" w:rsidP="00197E18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  <w:t>Horváth Csaba</w:t>
      </w:r>
    </w:p>
    <w:p w:rsidR="00197E18" w:rsidRPr="00197E18" w:rsidRDefault="00D43FA7" w:rsidP="00197E18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  <w:t xml:space="preserve">   p</w:t>
      </w:r>
      <w:r w:rsidR="005F0C9E">
        <w:rPr>
          <w:b/>
          <w:bCs/>
          <w:i w:val="0"/>
          <w:iCs/>
        </w:rPr>
        <w:t>olgármester</w:t>
      </w:r>
    </w:p>
    <w:p w:rsidR="00197E18" w:rsidRDefault="00197E18" w:rsidP="005F0C9E">
      <w:pPr>
        <w:rPr>
          <w:bCs/>
          <w:u w:val="single"/>
        </w:rPr>
      </w:pPr>
    </w:p>
    <w:p w:rsidR="005F0C9E" w:rsidRDefault="005F0C9E" w:rsidP="005F0C9E">
      <w:pPr>
        <w:rPr>
          <w:bCs/>
          <w:u w:val="single"/>
        </w:rPr>
      </w:pPr>
      <w:r>
        <w:rPr>
          <w:bCs/>
          <w:u w:val="single"/>
        </w:rPr>
        <w:t xml:space="preserve">Mellékletek: </w:t>
      </w:r>
    </w:p>
    <w:p w:rsidR="005F0C9E" w:rsidRDefault="005F0C9E" w:rsidP="005F0C9E">
      <w:pPr>
        <w:rPr>
          <w:bCs/>
        </w:rPr>
      </w:pPr>
      <w:r>
        <w:rPr>
          <w:bCs/>
        </w:rPr>
        <w:t>1. melléklet: 1. határozati javaslat</w:t>
      </w:r>
    </w:p>
    <w:p w:rsidR="009069A2" w:rsidRDefault="005F0C9E" w:rsidP="009069A2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bCs/>
        </w:rPr>
        <w:t xml:space="preserve">2. melléklet: </w:t>
      </w:r>
      <w:r w:rsidR="009069A2">
        <w:rPr>
          <w:iCs/>
          <w:szCs w:val="24"/>
        </w:rPr>
        <w:t>hatályos közszolgáltatási szerződés</w:t>
      </w:r>
    </w:p>
    <w:p w:rsidR="004E0FEA" w:rsidRDefault="009069A2" w:rsidP="009069A2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 xml:space="preserve">3. melléklet: </w:t>
      </w:r>
      <w:r w:rsidR="004E0FEA">
        <w:rPr>
          <w:iCs/>
          <w:szCs w:val="24"/>
        </w:rPr>
        <w:t>hatályos Vállalkozási szerződés (jegykiadó automaták)</w:t>
      </w:r>
    </w:p>
    <w:p w:rsidR="009069A2" w:rsidRDefault="004E0FEA" w:rsidP="009069A2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 xml:space="preserve">4. melléklet: </w:t>
      </w:r>
      <w:r w:rsidR="009069A2">
        <w:rPr>
          <w:iCs/>
          <w:szCs w:val="24"/>
        </w:rPr>
        <w:t>közszolgáltatási szerződés módosítás (2023)</w:t>
      </w:r>
    </w:p>
    <w:p w:rsidR="009069A2" w:rsidRDefault="004E0FEA" w:rsidP="009069A2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5</w:t>
      </w:r>
      <w:r w:rsidR="009069A2">
        <w:rPr>
          <w:iCs/>
          <w:szCs w:val="24"/>
        </w:rPr>
        <w:t xml:space="preserve">. melléklet: közszolgáltatási szerződés módosítás (módosításokkal </w:t>
      </w:r>
      <w:proofErr w:type="spellStart"/>
      <w:r w:rsidR="009069A2">
        <w:rPr>
          <w:iCs/>
          <w:szCs w:val="24"/>
        </w:rPr>
        <w:t>egys</w:t>
      </w:r>
      <w:proofErr w:type="spellEnd"/>
      <w:r w:rsidR="009069A2">
        <w:rPr>
          <w:iCs/>
          <w:szCs w:val="24"/>
        </w:rPr>
        <w:t>. szerkezetben 2023.</w:t>
      </w:r>
      <w:r>
        <w:rPr>
          <w:iCs/>
          <w:szCs w:val="24"/>
        </w:rPr>
        <w:t>)</w:t>
      </w:r>
    </w:p>
    <w:p w:rsidR="00C95B9E" w:rsidRDefault="00C95B9E" w:rsidP="009069A2">
      <w:pPr>
        <w:rPr>
          <w:iCs/>
          <w:szCs w:val="24"/>
        </w:rPr>
      </w:pPr>
    </w:p>
    <w:p w:rsidR="00933FE1" w:rsidRDefault="00933FE1" w:rsidP="00933FE1">
      <w:pPr>
        <w:ind w:left="2124" w:hanging="2124"/>
        <w:rPr>
          <w:b/>
          <w:bCs/>
          <w:u w:val="single"/>
        </w:rPr>
      </w:pPr>
    </w:p>
    <w:p w:rsidR="00933FE1" w:rsidRDefault="00933FE1" w:rsidP="00933FE1">
      <w:pPr>
        <w:ind w:left="2124" w:hanging="2124"/>
        <w:rPr>
          <w:b/>
          <w:bCs/>
          <w:u w:val="single"/>
        </w:rPr>
      </w:pPr>
      <w:r>
        <w:rPr>
          <w:b/>
          <w:bCs/>
          <w:u w:val="single"/>
        </w:rPr>
        <w:t>Előterjesztést készítette:</w:t>
      </w:r>
    </w:p>
    <w:p w:rsidR="00933FE1" w:rsidRDefault="00933FE1" w:rsidP="00933FE1">
      <w:r>
        <w:t>Kovács-</w:t>
      </w:r>
      <w:proofErr w:type="spellStart"/>
      <w:r>
        <w:t>Csincsák</w:t>
      </w:r>
      <w:proofErr w:type="spellEnd"/>
      <w:r>
        <w:t xml:space="preserve"> László ZKNP ügyvezetője</w:t>
      </w:r>
    </w:p>
    <w:p w:rsidR="00197E18" w:rsidRDefault="00197E18" w:rsidP="00933FE1"/>
    <w:p w:rsidR="00197E18" w:rsidRDefault="00197E18" w:rsidP="00933FE1"/>
    <w:p w:rsidR="00197E18" w:rsidRDefault="00197E18" w:rsidP="00933FE1"/>
    <w:p w:rsidR="009B4917" w:rsidRDefault="009B4917">
      <w:pPr>
        <w:overflowPunct/>
        <w:autoSpaceDE/>
        <w:autoSpaceDN/>
        <w:adjustRightInd/>
        <w:textAlignment w:val="auto"/>
      </w:pPr>
      <w:r>
        <w:br w:type="page"/>
      </w:r>
    </w:p>
    <w:p w:rsidR="004E7EA7" w:rsidRDefault="004E7EA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bookmarkStart w:id="0" w:name="_GoBack"/>
      <w:bookmarkEnd w:id="0"/>
      <w:r>
        <w:rPr>
          <w:i/>
          <w:szCs w:val="24"/>
        </w:rPr>
        <w:lastRenderedPageBreak/>
        <w:t>1. melléklet a 123-</w:t>
      </w:r>
      <w:r w:rsidR="0090320B">
        <w:rPr>
          <w:i/>
          <w:szCs w:val="24"/>
        </w:rPr>
        <w:t>712</w:t>
      </w:r>
      <w:r>
        <w:rPr>
          <w:i/>
          <w:szCs w:val="24"/>
        </w:rPr>
        <w:t>/2023. előterjesztéshez</w:t>
      </w:r>
    </w:p>
    <w:p w:rsidR="004E7EA7" w:rsidRDefault="004E7EA7" w:rsidP="004E7EA7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4E7EA7" w:rsidRPr="004E7EA7" w:rsidRDefault="004E7EA7" w:rsidP="004E7EA7">
      <w:pPr>
        <w:pStyle w:val="Listaszerbekezds"/>
        <w:numPr>
          <w:ilvl w:val="0"/>
          <w:numId w:val="34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E7EA7">
        <w:rPr>
          <w:rFonts w:ascii="Times New Roman" w:hAnsi="Times New Roman"/>
          <w:b/>
          <w:sz w:val="24"/>
          <w:szCs w:val="24"/>
        </w:rPr>
        <w:t>Határozati javaslat</w:t>
      </w:r>
    </w:p>
    <w:p w:rsidR="004E7EA7" w:rsidRDefault="004E7EA7" w:rsidP="004E7EA7">
      <w:pPr>
        <w:jc w:val="center"/>
        <w:rPr>
          <w:b/>
          <w:szCs w:val="24"/>
        </w:rPr>
      </w:pPr>
    </w:p>
    <w:p w:rsidR="004E7EA7" w:rsidRDefault="004E7EA7" w:rsidP="00381CD3">
      <w:pPr>
        <w:jc w:val="center"/>
        <w:rPr>
          <w:b/>
        </w:rPr>
      </w:pPr>
      <w:r>
        <w:rPr>
          <w:b/>
        </w:rPr>
        <w:t>Budapest Főváros XIV. Kerület Zugló Önkormányzata Képviselő-testülete</w:t>
      </w:r>
    </w:p>
    <w:p w:rsidR="004E7EA7" w:rsidRDefault="004E7EA7" w:rsidP="004E7EA7">
      <w:pPr>
        <w:jc w:val="center"/>
        <w:rPr>
          <w:b/>
        </w:rPr>
      </w:pPr>
      <w:proofErr w:type="gramStart"/>
      <w:r>
        <w:rPr>
          <w:b/>
        </w:rPr>
        <w:t>..</w:t>
      </w:r>
      <w:proofErr w:type="gramEnd"/>
      <w:r>
        <w:rPr>
          <w:b/>
        </w:rPr>
        <w:t>/2023. (…..) önkormányzati határozata</w:t>
      </w:r>
    </w:p>
    <w:p w:rsidR="004E7EA7" w:rsidRDefault="004E7EA7" w:rsidP="004E7EA7">
      <w:pPr>
        <w:jc w:val="center"/>
        <w:rPr>
          <w:b/>
        </w:rPr>
      </w:pPr>
    </w:p>
    <w:p w:rsidR="004E7EA7" w:rsidRDefault="004E7EA7" w:rsidP="004E7EA7">
      <w:pPr>
        <w:jc w:val="center"/>
        <w:rPr>
          <w:b/>
        </w:rPr>
      </w:pPr>
      <w:r>
        <w:rPr>
          <w:b/>
        </w:rPr>
        <w:t xml:space="preserve">A </w:t>
      </w:r>
      <w:r>
        <w:rPr>
          <w:b/>
          <w:bCs/>
        </w:rPr>
        <w:t>Zuglói Közbiztonsági non-profit Kft-vel kötött közszolgáltatási szerződés módosításáról</w:t>
      </w:r>
    </w:p>
    <w:p w:rsidR="004E7EA7" w:rsidRDefault="004E7EA7" w:rsidP="004E7EA7">
      <w:pPr>
        <w:jc w:val="both"/>
      </w:pPr>
    </w:p>
    <w:p w:rsidR="004E7EA7" w:rsidRDefault="004E7EA7" w:rsidP="004E7EA7">
      <w:pPr>
        <w:jc w:val="both"/>
        <w:rPr>
          <w:b/>
        </w:rPr>
      </w:pPr>
      <w:r>
        <w:rPr>
          <w:b/>
          <w:bCs/>
          <w:szCs w:val="24"/>
        </w:rPr>
        <w:t xml:space="preserve">Budapest Főváros XIV. Kerület Zugló Önkormányzata Képviselő-testülete </w:t>
      </w:r>
      <w:r>
        <w:rPr>
          <w:b/>
        </w:rPr>
        <w:t>úgy dönt, hogy:</w:t>
      </w:r>
    </w:p>
    <w:p w:rsidR="004E7EA7" w:rsidRDefault="004E7EA7" w:rsidP="004E7EA7">
      <w:pPr>
        <w:jc w:val="both"/>
        <w:rPr>
          <w:b/>
        </w:rPr>
      </w:pPr>
    </w:p>
    <w:p w:rsidR="00A8178B" w:rsidRDefault="004E7EA7" w:rsidP="004E7EA7">
      <w:pPr>
        <w:jc w:val="both"/>
        <w:rPr>
          <w:b/>
          <w:szCs w:val="24"/>
        </w:rPr>
      </w:pPr>
      <w:r>
        <w:rPr>
          <w:b/>
        </w:rPr>
        <w:t xml:space="preserve">1. a </w:t>
      </w:r>
      <w:r>
        <w:rPr>
          <w:b/>
          <w:szCs w:val="24"/>
        </w:rPr>
        <w:t xml:space="preserve">Zuglói Közbiztonsági non-profit Kft-vel </w:t>
      </w:r>
      <w:r w:rsidR="00830E40">
        <w:rPr>
          <w:b/>
          <w:szCs w:val="24"/>
        </w:rPr>
        <w:t xml:space="preserve">a Képviselő-testület 60/2020.(III. 31.) </w:t>
      </w:r>
      <w:r w:rsidR="00830E40" w:rsidRPr="004E0FEA">
        <w:rPr>
          <w:b/>
          <w:szCs w:val="24"/>
        </w:rPr>
        <w:t>önkormányzati határozatával jóváhagyott, és 484/2020.(XI. 26.), 437/2021.(XII. 16.), 346/2022.(X. 27.)</w:t>
      </w:r>
      <w:r w:rsidR="004E0FEA" w:rsidRPr="004E0FEA">
        <w:rPr>
          <w:b/>
          <w:szCs w:val="24"/>
        </w:rPr>
        <w:t>,</w:t>
      </w:r>
      <w:r w:rsidR="004E0FEA" w:rsidRPr="004E0FEA">
        <w:rPr>
          <w:rFonts w:eastAsia="Calibri"/>
          <w:b/>
          <w:szCs w:val="24"/>
          <w:lang w:eastAsia="en-US"/>
        </w:rPr>
        <w:t xml:space="preserve"> valamint 98/2023.(II. 23.) önkormányzati </w:t>
      </w:r>
      <w:r w:rsidR="00830E40" w:rsidRPr="004E0FEA">
        <w:rPr>
          <w:b/>
          <w:szCs w:val="24"/>
        </w:rPr>
        <w:t xml:space="preserve">határozatokkal módosított </w:t>
      </w:r>
      <w:r w:rsidRPr="004E0FEA">
        <w:rPr>
          <w:b/>
          <w:szCs w:val="24"/>
        </w:rPr>
        <w:t>közszolgáltatási s</w:t>
      </w:r>
      <w:r w:rsidR="00A8178B" w:rsidRPr="004E0FEA">
        <w:rPr>
          <w:b/>
          <w:szCs w:val="24"/>
        </w:rPr>
        <w:t xml:space="preserve">zerződés módosítását jóváhagyja </w:t>
      </w:r>
      <w:r w:rsidR="004E0FEA" w:rsidRPr="0084033E">
        <w:rPr>
          <w:b/>
          <w:szCs w:val="24"/>
        </w:rPr>
        <w:t>a 4</w:t>
      </w:r>
      <w:r w:rsidR="00A8178B" w:rsidRPr="0084033E">
        <w:rPr>
          <w:b/>
          <w:szCs w:val="24"/>
        </w:rPr>
        <w:t xml:space="preserve">. melléklet </w:t>
      </w:r>
      <w:r w:rsidR="00653F7F" w:rsidRPr="0084033E">
        <w:rPr>
          <w:b/>
          <w:szCs w:val="24"/>
        </w:rPr>
        <w:t>tartalma</w:t>
      </w:r>
      <w:r w:rsidR="00653F7F">
        <w:rPr>
          <w:b/>
          <w:szCs w:val="24"/>
        </w:rPr>
        <w:t xml:space="preserve"> </w:t>
      </w:r>
      <w:r w:rsidR="00A8178B">
        <w:rPr>
          <w:b/>
          <w:szCs w:val="24"/>
        </w:rPr>
        <w:t>szerint.</w:t>
      </w:r>
    </w:p>
    <w:p w:rsidR="00A8178B" w:rsidRDefault="00A8178B" w:rsidP="00A8178B">
      <w:pPr>
        <w:jc w:val="both"/>
        <w:rPr>
          <w:b/>
        </w:rPr>
      </w:pPr>
    </w:p>
    <w:p w:rsidR="005D0856" w:rsidRDefault="00A8178B" w:rsidP="004E7EA7">
      <w:pPr>
        <w:jc w:val="both"/>
      </w:pPr>
      <w:r>
        <w:rPr>
          <w:b/>
        </w:rPr>
        <w:t xml:space="preserve">Határidő: </w:t>
      </w:r>
      <w:r w:rsidRPr="00A8178B">
        <w:t>2023.</w:t>
      </w:r>
      <w:r>
        <w:t xml:space="preserve"> </w:t>
      </w:r>
      <w:r w:rsidR="005D0856">
        <w:t>szeptember 28.</w:t>
      </w:r>
    </w:p>
    <w:p w:rsidR="00A8178B" w:rsidRDefault="00A8178B" w:rsidP="004E7EA7">
      <w:pPr>
        <w:jc w:val="both"/>
        <w:rPr>
          <w:b/>
          <w:szCs w:val="24"/>
        </w:rPr>
      </w:pPr>
      <w:r>
        <w:rPr>
          <w:b/>
        </w:rPr>
        <w:t xml:space="preserve">Felelős: </w:t>
      </w:r>
      <w:r w:rsidRPr="00A8178B">
        <w:t>Horváth Csaba polgármester</w:t>
      </w:r>
    </w:p>
    <w:p w:rsidR="00A8178B" w:rsidRDefault="00A8178B" w:rsidP="004E7EA7">
      <w:pPr>
        <w:jc w:val="both"/>
        <w:rPr>
          <w:b/>
          <w:szCs w:val="24"/>
        </w:rPr>
      </w:pPr>
    </w:p>
    <w:p w:rsidR="00A8178B" w:rsidRDefault="00A8178B" w:rsidP="00A8178B">
      <w:pPr>
        <w:jc w:val="both"/>
        <w:rPr>
          <w:b/>
        </w:rPr>
      </w:pPr>
      <w:r>
        <w:rPr>
          <w:b/>
        </w:rPr>
        <w:t xml:space="preserve">2. felkéri a polgármestert </w:t>
      </w:r>
      <w:r w:rsidRPr="003F354C">
        <w:rPr>
          <w:b/>
        </w:rPr>
        <w:t>a</w:t>
      </w:r>
      <w:r w:rsidR="004E0FEA">
        <w:rPr>
          <w:b/>
        </w:rPr>
        <w:t xml:space="preserve"> 4</w:t>
      </w:r>
      <w:r w:rsidR="00B966A5">
        <w:rPr>
          <w:b/>
        </w:rPr>
        <w:t xml:space="preserve">. mellékletben szereplő közszolgáltatási szerződésmódosítás és </w:t>
      </w:r>
      <w:r w:rsidR="00B966A5" w:rsidRPr="0084033E">
        <w:rPr>
          <w:b/>
        </w:rPr>
        <w:t>a</w:t>
      </w:r>
      <w:r w:rsidR="004E0FEA" w:rsidRPr="0084033E">
        <w:rPr>
          <w:b/>
        </w:rPr>
        <w:t>z</w:t>
      </w:r>
      <w:r w:rsidR="00B966A5" w:rsidRPr="0084033E">
        <w:rPr>
          <w:b/>
        </w:rPr>
        <w:t xml:space="preserve"> </w:t>
      </w:r>
      <w:r w:rsidR="004E0FEA" w:rsidRPr="0084033E">
        <w:rPr>
          <w:b/>
          <w:szCs w:val="24"/>
        </w:rPr>
        <w:t>5</w:t>
      </w:r>
      <w:r w:rsidRPr="0084033E">
        <w:rPr>
          <w:b/>
          <w:szCs w:val="24"/>
        </w:rPr>
        <w:t>. mellékletben</w:t>
      </w:r>
      <w:r w:rsidRPr="0084033E">
        <w:rPr>
          <w:b/>
        </w:rPr>
        <w:t xml:space="preserve"> szereplő, egységes szerkezetbe foglalt közszolgáltatási szerződés aláírására.</w:t>
      </w:r>
    </w:p>
    <w:p w:rsidR="00870861" w:rsidRDefault="00870861" w:rsidP="00A8178B">
      <w:pPr>
        <w:jc w:val="both"/>
        <w:rPr>
          <w:b/>
        </w:rPr>
      </w:pPr>
    </w:p>
    <w:p w:rsidR="005D0856" w:rsidRDefault="00870861" w:rsidP="00870861">
      <w:pPr>
        <w:jc w:val="both"/>
      </w:pPr>
      <w:r>
        <w:rPr>
          <w:b/>
        </w:rPr>
        <w:t xml:space="preserve">Határidő: </w:t>
      </w:r>
      <w:r w:rsidR="004E0FEA" w:rsidRPr="00A8178B">
        <w:t>2023.</w:t>
      </w:r>
      <w:r w:rsidR="004E0FEA">
        <w:t xml:space="preserve"> </w:t>
      </w:r>
      <w:r w:rsidR="005D0856">
        <w:t>október 5.</w:t>
      </w:r>
    </w:p>
    <w:p w:rsidR="00870861" w:rsidRPr="00A8178B" w:rsidRDefault="00870861" w:rsidP="00870861">
      <w:pPr>
        <w:jc w:val="both"/>
      </w:pPr>
      <w:r>
        <w:rPr>
          <w:b/>
        </w:rPr>
        <w:t>Felelős</w:t>
      </w:r>
      <w:r w:rsidRPr="00A8178B">
        <w:t>: Horváth Csaba polgármester és Kovács-</w:t>
      </w:r>
      <w:proofErr w:type="spellStart"/>
      <w:r w:rsidRPr="00A8178B">
        <w:t>Csincsák</w:t>
      </w:r>
      <w:proofErr w:type="spellEnd"/>
      <w:r w:rsidRPr="00A8178B">
        <w:t xml:space="preserve"> László ügyvezető </w:t>
      </w:r>
      <w:r>
        <w:t>(</w:t>
      </w:r>
      <w:r w:rsidR="00456706">
        <w:t>Jogi Főosztály útján</w:t>
      </w:r>
      <w:r w:rsidRPr="00A8178B">
        <w:t>)</w:t>
      </w:r>
    </w:p>
    <w:p w:rsidR="00A8178B" w:rsidRDefault="00A8178B" w:rsidP="00A8178B">
      <w:pPr>
        <w:jc w:val="both"/>
        <w:rPr>
          <w:b/>
        </w:rPr>
      </w:pPr>
    </w:p>
    <w:p w:rsidR="00870861" w:rsidRDefault="005D0856" w:rsidP="00A8178B">
      <w:pPr>
        <w:numPr>
          <w:ilvl w:val="12"/>
          <w:numId w:val="0"/>
        </w:numPr>
        <w:jc w:val="both"/>
        <w:rPr>
          <w:b/>
        </w:rPr>
      </w:pPr>
      <w:r>
        <w:rPr>
          <w:b/>
          <w:szCs w:val="24"/>
        </w:rPr>
        <w:t xml:space="preserve">3. </w:t>
      </w:r>
      <w:r w:rsidR="00A8178B" w:rsidRPr="00C62FE7">
        <w:rPr>
          <w:b/>
          <w:bCs/>
          <w:szCs w:val="24"/>
        </w:rPr>
        <w:t xml:space="preserve">a közszolgáltatási szerződésben szereplő közszolgáltatási feladatok pénzügyi fedezetét </w:t>
      </w:r>
      <w:r w:rsidR="00A8178B" w:rsidRPr="00C62FE7">
        <w:rPr>
          <w:b/>
          <w:bCs/>
          <w:color w:val="000000"/>
          <w:szCs w:val="24"/>
        </w:rPr>
        <w:t xml:space="preserve">a gazdasági </w:t>
      </w:r>
      <w:r w:rsidR="00A8178B" w:rsidRPr="00C62FE7">
        <w:rPr>
          <w:b/>
          <w:bCs/>
          <w:szCs w:val="24"/>
        </w:rPr>
        <w:t xml:space="preserve">társaság </w:t>
      </w:r>
      <w:r w:rsidR="00C134EB" w:rsidRPr="00C62FE7">
        <w:rPr>
          <w:b/>
          <w:bCs/>
          <w:szCs w:val="24"/>
        </w:rPr>
        <w:t>éves üzleti terveiben</w:t>
      </w:r>
      <w:r w:rsidR="00A2176C" w:rsidRPr="00C62FE7">
        <w:rPr>
          <w:b/>
          <w:bCs/>
          <w:szCs w:val="24"/>
        </w:rPr>
        <w:t xml:space="preserve"> az elfogadott költségvetési keretek szerint</w:t>
      </w:r>
      <w:r w:rsidR="00A8178B" w:rsidRPr="00C62FE7">
        <w:rPr>
          <w:b/>
          <w:bCs/>
          <w:szCs w:val="24"/>
        </w:rPr>
        <w:t xml:space="preserve"> a 2024.,</w:t>
      </w:r>
      <w:r w:rsidR="00A2176C" w:rsidRPr="00C62FE7">
        <w:rPr>
          <w:b/>
          <w:bCs/>
          <w:szCs w:val="24"/>
        </w:rPr>
        <w:t xml:space="preserve">2025.,2026. évekre vonatkozóan </w:t>
      </w:r>
      <w:r w:rsidR="00A8178B" w:rsidRPr="00C62FE7">
        <w:rPr>
          <w:b/>
          <w:bCs/>
          <w:szCs w:val="24"/>
        </w:rPr>
        <w:t>tervezni kell.</w:t>
      </w:r>
      <w:r w:rsidR="00A8178B" w:rsidRPr="00B966A5">
        <w:rPr>
          <w:b/>
        </w:rPr>
        <w:t xml:space="preserve"> </w:t>
      </w:r>
    </w:p>
    <w:p w:rsidR="00C62FE7" w:rsidRPr="00B966A5" w:rsidRDefault="00C62FE7" w:rsidP="00A8178B">
      <w:pPr>
        <w:numPr>
          <w:ilvl w:val="12"/>
          <w:numId w:val="0"/>
        </w:numPr>
        <w:jc w:val="both"/>
        <w:rPr>
          <w:b/>
          <w:bCs/>
          <w:szCs w:val="24"/>
        </w:rPr>
      </w:pPr>
    </w:p>
    <w:p w:rsidR="00870861" w:rsidRPr="00B966A5" w:rsidRDefault="00870861" w:rsidP="00870861">
      <w:pPr>
        <w:jc w:val="both"/>
        <w:rPr>
          <w:b/>
        </w:rPr>
      </w:pPr>
      <w:r w:rsidRPr="00B966A5">
        <w:rPr>
          <w:b/>
        </w:rPr>
        <w:t xml:space="preserve">Határidő: </w:t>
      </w:r>
      <w:r w:rsidR="00A2176C" w:rsidRPr="00B966A5">
        <w:t>éves költségvetési tervezési folyamatokban</w:t>
      </w:r>
    </w:p>
    <w:p w:rsidR="00870861" w:rsidRPr="00B966A5" w:rsidRDefault="00870861" w:rsidP="00870861">
      <w:pPr>
        <w:jc w:val="both"/>
      </w:pPr>
      <w:proofErr w:type="gramStart"/>
      <w:r w:rsidRPr="00B966A5">
        <w:rPr>
          <w:b/>
        </w:rPr>
        <w:t>Felelő</w:t>
      </w:r>
      <w:r w:rsidR="00456706">
        <w:rPr>
          <w:b/>
        </w:rPr>
        <w:t>s</w:t>
      </w:r>
      <w:r w:rsidR="00A2176C" w:rsidRPr="00B966A5">
        <w:rPr>
          <w:b/>
        </w:rPr>
        <w:t xml:space="preserve">:   </w:t>
      </w:r>
      <w:proofErr w:type="gramEnd"/>
      <w:r w:rsidR="00A2176C" w:rsidRPr="00B966A5">
        <w:rPr>
          <w:b/>
        </w:rPr>
        <w:t xml:space="preserve">    </w:t>
      </w:r>
      <w:r w:rsidR="00A2176C" w:rsidRPr="00B966A5">
        <w:t>Kovács-</w:t>
      </w:r>
      <w:proofErr w:type="spellStart"/>
      <w:r w:rsidR="00A2176C" w:rsidRPr="00B966A5">
        <w:t>Csincsák</w:t>
      </w:r>
      <w:proofErr w:type="spellEnd"/>
      <w:r w:rsidR="00A2176C" w:rsidRPr="00B966A5">
        <w:t xml:space="preserve"> László ügyvezető</w:t>
      </w:r>
    </w:p>
    <w:p w:rsidR="00456706" w:rsidRDefault="00456706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</w:p>
    <w:sectPr w:rsidR="00456706" w:rsidSect="00377C75">
      <w:headerReference w:type="even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CEA" w:rsidRDefault="00665CEA">
      <w:r>
        <w:separator/>
      </w:r>
    </w:p>
  </w:endnote>
  <w:endnote w:type="continuationSeparator" w:id="0">
    <w:p w:rsidR="00665CEA" w:rsidRDefault="0066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C79" w:rsidRDefault="00930C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30C79" w:rsidRDefault="00930C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C79" w:rsidRDefault="00930C7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1158">
      <w:rPr>
        <w:noProof/>
      </w:rPr>
      <w:t>3</w:t>
    </w:r>
    <w:r>
      <w:fldChar w:fldCharType="end"/>
    </w:r>
  </w:p>
  <w:p w:rsidR="00930C79" w:rsidRDefault="00930C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CEA" w:rsidRDefault="00665CEA">
      <w:r>
        <w:separator/>
      </w:r>
    </w:p>
  </w:footnote>
  <w:footnote w:type="continuationSeparator" w:id="0">
    <w:p w:rsidR="00665CEA" w:rsidRDefault="0066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C79" w:rsidRDefault="00930C7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30C79" w:rsidRDefault="00930C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5A3"/>
    <w:multiLevelType w:val="hybridMultilevel"/>
    <w:tmpl w:val="2BEC8442"/>
    <w:lvl w:ilvl="0" w:tplc="9738B7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BF0"/>
    <w:multiLevelType w:val="hybridMultilevel"/>
    <w:tmpl w:val="203E4AB0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04E5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80317E"/>
    <w:multiLevelType w:val="hybridMultilevel"/>
    <w:tmpl w:val="C9C060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2DA8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308"/>
    <w:multiLevelType w:val="hybridMultilevel"/>
    <w:tmpl w:val="AFE8FD34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E5204"/>
    <w:multiLevelType w:val="hybridMultilevel"/>
    <w:tmpl w:val="6A0E3D1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505A6A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0242"/>
    <w:multiLevelType w:val="hybridMultilevel"/>
    <w:tmpl w:val="DAB6090A"/>
    <w:lvl w:ilvl="0" w:tplc="40DC87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C0AFC"/>
    <w:multiLevelType w:val="hybridMultilevel"/>
    <w:tmpl w:val="D5D606C0"/>
    <w:lvl w:ilvl="0" w:tplc="08D05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123B"/>
    <w:multiLevelType w:val="hybridMultilevel"/>
    <w:tmpl w:val="FC805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A579E"/>
    <w:multiLevelType w:val="hybridMultilevel"/>
    <w:tmpl w:val="4D52AC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0B26"/>
    <w:multiLevelType w:val="hybridMultilevel"/>
    <w:tmpl w:val="FC642186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F27ECE"/>
    <w:multiLevelType w:val="hybridMultilevel"/>
    <w:tmpl w:val="6848FAFA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14E2F"/>
    <w:multiLevelType w:val="hybridMultilevel"/>
    <w:tmpl w:val="0E460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236D1"/>
    <w:multiLevelType w:val="hybridMultilevel"/>
    <w:tmpl w:val="D19CCCCC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EC"/>
    <w:multiLevelType w:val="hybridMultilevel"/>
    <w:tmpl w:val="7DC44998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00BA"/>
    <w:multiLevelType w:val="hybridMultilevel"/>
    <w:tmpl w:val="D19CCCCC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D327D"/>
    <w:multiLevelType w:val="hybridMultilevel"/>
    <w:tmpl w:val="77346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B0B53"/>
    <w:multiLevelType w:val="hybridMultilevel"/>
    <w:tmpl w:val="236C49B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DC0506"/>
    <w:multiLevelType w:val="hybridMultilevel"/>
    <w:tmpl w:val="812AB5EA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D19E3"/>
    <w:multiLevelType w:val="hybridMultilevel"/>
    <w:tmpl w:val="CF4E97AE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8451F"/>
    <w:multiLevelType w:val="hybridMultilevel"/>
    <w:tmpl w:val="0DA49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4D38"/>
    <w:multiLevelType w:val="hybridMultilevel"/>
    <w:tmpl w:val="94BA2290"/>
    <w:lvl w:ilvl="0" w:tplc="0DF27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97B35"/>
    <w:multiLevelType w:val="hybridMultilevel"/>
    <w:tmpl w:val="F9025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80DC4"/>
    <w:multiLevelType w:val="hybridMultilevel"/>
    <w:tmpl w:val="C1880DAC"/>
    <w:lvl w:ilvl="0" w:tplc="E9FC2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C5A27"/>
    <w:multiLevelType w:val="hybridMultilevel"/>
    <w:tmpl w:val="5296C4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C5002"/>
    <w:multiLevelType w:val="hybridMultilevel"/>
    <w:tmpl w:val="C76AD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47EE4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3174FB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D16AB"/>
    <w:multiLevelType w:val="hybridMultilevel"/>
    <w:tmpl w:val="BBC86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D6CA0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043208"/>
    <w:multiLevelType w:val="hybridMultilevel"/>
    <w:tmpl w:val="4E2A2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279A3"/>
    <w:multiLevelType w:val="hybridMultilevel"/>
    <w:tmpl w:val="BBE01C9A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5F60D5"/>
    <w:multiLevelType w:val="hybridMultilevel"/>
    <w:tmpl w:val="B3F43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E62B7"/>
    <w:multiLevelType w:val="hybridMultilevel"/>
    <w:tmpl w:val="A6E04D2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8"/>
  </w:num>
  <w:num w:numId="4">
    <w:abstractNumId w:val="14"/>
  </w:num>
  <w:num w:numId="5">
    <w:abstractNumId w:val="35"/>
  </w:num>
  <w:num w:numId="6">
    <w:abstractNumId w:val="11"/>
  </w:num>
  <w:num w:numId="7">
    <w:abstractNumId w:val="23"/>
  </w:num>
  <w:num w:numId="8">
    <w:abstractNumId w:val="9"/>
  </w:num>
  <w:num w:numId="9">
    <w:abstractNumId w:val="24"/>
  </w:num>
  <w:num w:numId="10">
    <w:abstractNumId w:val="34"/>
  </w:num>
  <w:num w:numId="11">
    <w:abstractNumId w:val="12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3"/>
  </w:num>
  <w:num w:numId="17">
    <w:abstractNumId w:val="4"/>
  </w:num>
  <w:num w:numId="18">
    <w:abstractNumId w:val="31"/>
  </w:num>
  <w:num w:numId="19">
    <w:abstractNumId w:val="28"/>
  </w:num>
  <w:num w:numId="20">
    <w:abstractNumId w:val="5"/>
  </w:num>
  <w:num w:numId="21">
    <w:abstractNumId w:val="33"/>
  </w:num>
  <w:num w:numId="22">
    <w:abstractNumId w:val="16"/>
  </w:num>
  <w:num w:numId="23">
    <w:abstractNumId w:val="29"/>
  </w:num>
  <w:num w:numId="24">
    <w:abstractNumId w:val="7"/>
  </w:num>
  <w:num w:numId="25">
    <w:abstractNumId w:val="25"/>
  </w:num>
  <w:num w:numId="26">
    <w:abstractNumId w:val="0"/>
  </w:num>
  <w:num w:numId="27">
    <w:abstractNumId w:val="15"/>
  </w:num>
  <w:num w:numId="28">
    <w:abstractNumId w:val="21"/>
  </w:num>
  <w:num w:numId="29">
    <w:abstractNumId w:val="32"/>
  </w:num>
  <w:num w:numId="30">
    <w:abstractNumId w:val="20"/>
  </w:num>
  <w:num w:numId="31">
    <w:abstractNumId w:val="1"/>
  </w:num>
  <w:num w:numId="32">
    <w:abstractNumId w:val="17"/>
  </w:num>
  <w:num w:numId="33">
    <w:abstractNumId w:val="27"/>
  </w:num>
  <w:num w:numId="34">
    <w:abstractNumId w:val="8"/>
  </w:num>
  <w:num w:numId="35">
    <w:abstractNumId w:val="19"/>
  </w:num>
  <w:num w:numId="36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0E"/>
    <w:rsid w:val="00003421"/>
    <w:rsid w:val="00003C84"/>
    <w:rsid w:val="0000437E"/>
    <w:rsid w:val="00006EFB"/>
    <w:rsid w:val="00010576"/>
    <w:rsid w:val="00014886"/>
    <w:rsid w:val="00017A0E"/>
    <w:rsid w:val="000220C4"/>
    <w:rsid w:val="00026584"/>
    <w:rsid w:val="00026A0E"/>
    <w:rsid w:val="000332F8"/>
    <w:rsid w:val="000429A3"/>
    <w:rsid w:val="0005236F"/>
    <w:rsid w:val="0005375B"/>
    <w:rsid w:val="00053BC0"/>
    <w:rsid w:val="0006070F"/>
    <w:rsid w:val="000614C4"/>
    <w:rsid w:val="0006522E"/>
    <w:rsid w:val="00066529"/>
    <w:rsid w:val="0006736A"/>
    <w:rsid w:val="00067564"/>
    <w:rsid w:val="000818E9"/>
    <w:rsid w:val="00081F26"/>
    <w:rsid w:val="000831D7"/>
    <w:rsid w:val="000834BD"/>
    <w:rsid w:val="000924CD"/>
    <w:rsid w:val="00093033"/>
    <w:rsid w:val="000A0E75"/>
    <w:rsid w:val="000A1895"/>
    <w:rsid w:val="000A228F"/>
    <w:rsid w:val="000A5377"/>
    <w:rsid w:val="000B11EA"/>
    <w:rsid w:val="000C0CC6"/>
    <w:rsid w:val="000C2C68"/>
    <w:rsid w:val="000C3074"/>
    <w:rsid w:val="000D401F"/>
    <w:rsid w:val="000E6094"/>
    <w:rsid w:val="000F3A8F"/>
    <w:rsid w:val="000F4F97"/>
    <w:rsid w:val="000F71A3"/>
    <w:rsid w:val="000F7B77"/>
    <w:rsid w:val="00102998"/>
    <w:rsid w:val="00103A50"/>
    <w:rsid w:val="00110A02"/>
    <w:rsid w:val="00111B45"/>
    <w:rsid w:val="00115DBB"/>
    <w:rsid w:val="00117988"/>
    <w:rsid w:val="001213F5"/>
    <w:rsid w:val="00122ABB"/>
    <w:rsid w:val="00134D0D"/>
    <w:rsid w:val="00141F78"/>
    <w:rsid w:val="00142253"/>
    <w:rsid w:val="00142682"/>
    <w:rsid w:val="0015140E"/>
    <w:rsid w:val="001522A1"/>
    <w:rsid w:val="001543DF"/>
    <w:rsid w:val="00156F33"/>
    <w:rsid w:val="0016007B"/>
    <w:rsid w:val="001601F0"/>
    <w:rsid w:val="00161466"/>
    <w:rsid w:val="001633D4"/>
    <w:rsid w:val="00164839"/>
    <w:rsid w:val="0017136A"/>
    <w:rsid w:val="001750DB"/>
    <w:rsid w:val="001759A6"/>
    <w:rsid w:val="00176EC4"/>
    <w:rsid w:val="001777CD"/>
    <w:rsid w:val="00184D2D"/>
    <w:rsid w:val="00185B72"/>
    <w:rsid w:val="001862E8"/>
    <w:rsid w:val="001902F5"/>
    <w:rsid w:val="00197E18"/>
    <w:rsid w:val="001A2C2F"/>
    <w:rsid w:val="001A3300"/>
    <w:rsid w:val="001A6BA4"/>
    <w:rsid w:val="001B0EF2"/>
    <w:rsid w:val="001B183A"/>
    <w:rsid w:val="001B1FD8"/>
    <w:rsid w:val="001B685D"/>
    <w:rsid w:val="001C0612"/>
    <w:rsid w:val="001C083A"/>
    <w:rsid w:val="001C13E1"/>
    <w:rsid w:val="001C1C46"/>
    <w:rsid w:val="001C1C77"/>
    <w:rsid w:val="001C2EAB"/>
    <w:rsid w:val="001C3979"/>
    <w:rsid w:val="001D21E8"/>
    <w:rsid w:val="001D530C"/>
    <w:rsid w:val="001D63C3"/>
    <w:rsid w:val="001D68DF"/>
    <w:rsid w:val="001E358C"/>
    <w:rsid w:val="001F3048"/>
    <w:rsid w:val="001F4E51"/>
    <w:rsid w:val="002076FD"/>
    <w:rsid w:val="0021247D"/>
    <w:rsid w:val="00222C2A"/>
    <w:rsid w:val="00237368"/>
    <w:rsid w:val="0023785D"/>
    <w:rsid w:val="00242AC6"/>
    <w:rsid w:val="002430F5"/>
    <w:rsid w:val="00254D2C"/>
    <w:rsid w:val="00256EFD"/>
    <w:rsid w:val="00260C87"/>
    <w:rsid w:val="00262693"/>
    <w:rsid w:val="0027184B"/>
    <w:rsid w:val="002746FD"/>
    <w:rsid w:val="0027498D"/>
    <w:rsid w:val="00274B55"/>
    <w:rsid w:val="00282B66"/>
    <w:rsid w:val="002859B1"/>
    <w:rsid w:val="00286BAD"/>
    <w:rsid w:val="0029422A"/>
    <w:rsid w:val="002A27D8"/>
    <w:rsid w:val="002A3A27"/>
    <w:rsid w:val="002A4012"/>
    <w:rsid w:val="002A5E68"/>
    <w:rsid w:val="002A6C7B"/>
    <w:rsid w:val="002B2AE1"/>
    <w:rsid w:val="002B5F2F"/>
    <w:rsid w:val="002C0366"/>
    <w:rsid w:val="002C0BAD"/>
    <w:rsid w:val="002C683B"/>
    <w:rsid w:val="002D1146"/>
    <w:rsid w:val="002D3134"/>
    <w:rsid w:val="002D59EE"/>
    <w:rsid w:val="002D5F45"/>
    <w:rsid w:val="002D6CB0"/>
    <w:rsid w:val="002E22D3"/>
    <w:rsid w:val="002E259D"/>
    <w:rsid w:val="002E25C0"/>
    <w:rsid w:val="002E2F32"/>
    <w:rsid w:val="002E6C75"/>
    <w:rsid w:val="002F0062"/>
    <w:rsid w:val="002F2112"/>
    <w:rsid w:val="002F4C7F"/>
    <w:rsid w:val="002F561A"/>
    <w:rsid w:val="002F5AB7"/>
    <w:rsid w:val="002F5E5C"/>
    <w:rsid w:val="00300268"/>
    <w:rsid w:val="00300A8B"/>
    <w:rsid w:val="00302262"/>
    <w:rsid w:val="00302AC3"/>
    <w:rsid w:val="00305267"/>
    <w:rsid w:val="0031225F"/>
    <w:rsid w:val="00312FFA"/>
    <w:rsid w:val="00321F03"/>
    <w:rsid w:val="00322877"/>
    <w:rsid w:val="00324B89"/>
    <w:rsid w:val="00330A26"/>
    <w:rsid w:val="00332F2D"/>
    <w:rsid w:val="00333D7C"/>
    <w:rsid w:val="00335BE1"/>
    <w:rsid w:val="00336201"/>
    <w:rsid w:val="00343588"/>
    <w:rsid w:val="00344AF8"/>
    <w:rsid w:val="00353E09"/>
    <w:rsid w:val="00366942"/>
    <w:rsid w:val="00366C64"/>
    <w:rsid w:val="00377C75"/>
    <w:rsid w:val="00380148"/>
    <w:rsid w:val="00380DAA"/>
    <w:rsid w:val="00381158"/>
    <w:rsid w:val="00381CD3"/>
    <w:rsid w:val="00382C8B"/>
    <w:rsid w:val="00383489"/>
    <w:rsid w:val="0038775F"/>
    <w:rsid w:val="003970A4"/>
    <w:rsid w:val="003B0460"/>
    <w:rsid w:val="003B7F9F"/>
    <w:rsid w:val="003C08E9"/>
    <w:rsid w:val="003C48F2"/>
    <w:rsid w:val="003C4F57"/>
    <w:rsid w:val="003C54CA"/>
    <w:rsid w:val="003C65CB"/>
    <w:rsid w:val="003C6B70"/>
    <w:rsid w:val="003D1F40"/>
    <w:rsid w:val="003D29CF"/>
    <w:rsid w:val="003D4756"/>
    <w:rsid w:val="003D4A6E"/>
    <w:rsid w:val="003E125F"/>
    <w:rsid w:val="003E1BA8"/>
    <w:rsid w:val="003E49CF"/>
    <w:rsid w:val="003F1362"/>
    <w:rsid w:val="003F1DA8"/>
    <w:rsid w:val="003F354C"/>
    <w:rsid w:val="003F3B4B"/>
    <w:rsid w:val="003F4D74"/>
    <w:rsid w:val="003F6079"/>
    <w:rsid w:val="004002D9"/>
    <w:rsid w:val="00405AC2"/>
    <w:rsid w:val="00406B50"/>
    <w:rsid w:val="004076DE"/>
    <w:rsid w:val="0041505C"/>
    <w:rsid w:val="00416278"/>
    <w:rsid w:val="00422571"/>
    <w:rsid w:val="00425DC6"/>
    <w:rsid w:val="004261DB"/>
    <w:rsid w:val="00432B28"/>
    <w:rsid w:val="004341F7"/>
    <w:rsid w:val="004356F1"/>
    <w:rsid w:val="00435813"/>
    <w:rsid w:val="0043729E"/>
    <w:rsid w:val="004411D0"/>
    <w:rsid w:val="00445062"/>
    <w:rsid w:val="00450423"/>
    <w:rsid w:val="00456706"/>
    <w:rsid w:val="00460D5B"/>
    <w:rsid w:val="004673FA"/>
    <w:rsid w:val="00470B68"/>
    <w:rsid w:val="00472676"/>
    <w:rsid w:val="00474516"/>
    <w:rsid w:val="004809B5"/>
    <w:rsid w:val="00480DC0"/>
    <w:rsid w:val="00483345"/>
    <w:rsid w:val="00483C6B"/>
    <w:rsid w:val="004854EB"/>
    <w:rsid w:val="004A064F"/>
    <w:rsid w:val="004A1E86"/>
    <w:rsid w:val="004A21EA"/>
    <w:rsid w:val="004A2769"/>
    <w:rsid w:val="004A4BBB"/>
    <w:rsid w:val="004A6B83"/>
    <w:rsid w:val="004B49BA"/>
    <w:rsid w:val="004B49BB"/>
    <w:rsid w:val="004B4A6F"/>
    <w:rsid w:val="004C369D"/>
    <w:rsid w:val="004C3971"/>
    <w:rsid w:val="004D4D35"/>
    <w:rsid w:val="004D4F4A"/>
    <w:rsid w:val="004E0FEA"/>
    <w:rsid w:val="004E48B6"/>
    <w:rsid w:val="004E63F7"/>
    <w:rsid w:val="004E7EA7"/>
    <w:rsid w:val="004F0259"/>
    <w:rsid w:val="0050348F"/>
    <w:rsid w:val="0050638E"/>
    <w:rsid w:val="00511331"/>
    <w:rsid w:val="00511514"/>
    <w:rsid w:val="00514E2E"/>
    <w:rsid w:val="00515840"/>
    <w:rsid w:val="00517A2F"/>
    <w:rsid w:val="00535EBC"/>
    <w:rsid w:val="00540576"/>
    <w:rsid w:val="0054610D"/>
    <w:rsid w:val="00560494"/>
    <w:rsid w:val="00561849"/>
    <w:rsid w:val="00563058"/>
    <w:rsid w:val="00563A9C"/>
    <w:rsid w:val="00566301"/>
    <w:rsid w:val="005725F5"/>
    <w:rsid w:val="0057412B"/>
    <w:rsid w:val="00574C4E"/>
    <w:rsid w:val="00574DAF"/>
    <w:rsid w:val="00576322"/>
    <w:rsid w:val="00577760"/>
    <w:rsid w:val="00583079"/>
    <w:rsid w:val="00583631"/>
    <w:rsid w:val="005858D9"/>
    <w:rsid w:val="00590D3B"/>
    <w:rsid w:val="00591693"/>
    <w:rsid w:val="005A1034"/>
    <w:rsid w:val="005A1BF2"/>
    <w:rsid w:val="005A6FC2"/>
    <w:rsid w:val="005B0D60"/>
    <w:rsid w:val="005B0F7F"/>
    <w:rsid w:val="005B15DE"/>
    <w:rsid w:val="005B2AA7"/>
    <w:rsid w:val="005B4871"/>
    <w:rsid w:val="005B52ED"/>
    <w:rsid w:val="005C2787"/>
    <w:rsid w:val="005C2B33"/>
    <w:rsid w:val="005D0856"/>
    <w:rsid w:val="005D32D6"/>
    <w:rsid w:val="005D4E99"/>
    <w:rsid w:val="005E27F4"/>
    <w:rsid w:val="005E3123"/>
    <w:rsid w:val="005F0C9E"/>
    <w:rsid w:val="005F3966"/>
    <w:rsid w:val="005F4B2F"/>
    <w:rsid w:val="005F519D"/>
    <w:rsid w:val="005F7A2A"/>
    <w:rsid w:val="00620AAC"/>
    <w:rsid w:val="0062226D"/>
    <w:rsid w:val="00627826"/>
    <w:rsid w:val="00627F67"/>
    <w:rsid w:val="006303EC"/>
    <w:rsid w:val="00632091"/>
    <w:rsid w:val="00632A77"/>
    <w:rsid w:val="0063328B"/>
    <w:rsid w:val="006332AE"/>
    <w:rsid w:val="00637AC0"/>
    <w:rsid w:val="00643110"/>
    <w:rsid w:val="00643369"/>
    <w:rsid w:val="00644B59"/>
    <w:rsid w:val="00653F7F"/>
    <w:rsid w:val="00660BC2"/>
    <w:rsid w:val="00665CEA"/>
    <w:rsid w:val="00670801"/>
    <w:rsid w:val="006710B3"/>
    <w:rsid w:val="006776B6"/>
    <w:rsid w:val="00684124"/>
    <w:rsid w:val="00685DFE"/>
    <w:rsid w:val="00691196"/>
    <w:rsid w:val="00695461"/>
    <w:rsid w:val="006A0252"/>
    <w:rsid w:val="006A0FA2"/>
    <w:rsid w:val="006A50FA"/>
    <w:rsid w:val="006B252C"/>
    <w:rsid w:val="006B70E3"/>
    <w:rsid w:val="006B763F"/>
    <w:rsid w:val="006C00D2"/>
    <w:rsid w:val="006C2133"/>
    <w:rsid w:val="006C328A"/>
    <w:rsid w:val="006C40FE"/>
    <w:rsid w:val="006C507F"/>
    <w:rsid w:val="006C571E"/>
    <w:rsid w:val="006C57D4"/>
    <w:rsid w:val="006D14C1"/>
    <w:rsid w:val="006D29F0"/>
    <w:rsid w:val="006D4619"/>
    <w:rsid w:val="006D64B5"/>
    <w:rsid w:val="006E3FAF"/>
    <w:rsid w:val="006E5BFC"/>
    <w:rsid w:val="006E7893"/>
    <w:rsid w:val="006F0387"/>
    <w:rsid w:val="006F309D"/>
    <w:rsid w:val="006F3CA9"/>
    <w:rsid w:val="007000FE"/>
    <w:rsid w:val="00700437"/>
    <w:rsid w:val="00705C7D"/>
    <w:rsid w:val="00712BA0"/>
    <w:rsid w:val="007132F0"/>
    <w:rsid w:val="0071590E"/>
    <w:rsid w:val="00720AB9"/>
    <w:rsid w:val="0072343B"/>
    <w:rsid w:val="00731493"/>
    <w:rsid w:val="0073435F"/>
    <w:rsid w:val="007405BD"/>
    <w:rsid w:val="00741626"/>
    <w:rsid w:val="0075067A"/>
    <w:rsid w:val="00753060"/>
    <w:rsid w:val="007646EB"/>
    <w:rsid w:val="00766376"/>
    <w:rsid w:val="00781CC0"/>
    <w:rsid w:val="007863EA"/>
    <w:rsid w:val="00790060"/>
    <w:rsid w:val="007903E2"/>
    <w:rsid w:val="00793C1C"/>
    <w:rsid w:val="00796AB9"/>
    <w:rsid w:val="007A23FB"/>
    <w:rsid w:val="007A2CC0"/>
    <w:rsid w:val="007A3D21"/>
    <w:rsid w:val="007A4B8D"/>
    <w:rsid w:val="007A6365"/>
    <w:rsid w:val="007A7700"/>
    <w:rsid w:val="007B0067"/>
    <w:rsid w:val="007B01C0"/>
    <w:rsid w:val="007B0C10"/>
    <w:rsid w:val="007B1EFC"/>
    <w:rsid w:val="007B3207"/>
    <w:rsid w:val="007C00BF"/>
    <w:rsid w:val="007C1B92"/>
    <w:rsid w:val="007C56D6"/>
    <w:rsid w:val="007D4DB8"/>
    <w:rsid w:val="007D7306"/>
    <w:rsid w:val="007D7938"/>
    <w:rsid w:val="007E0D3C"/>
    <w:rsid w:val="007E1A50"/>
    <w:rsid w:val="007E3C1A"/>
    <w:rsid w:val="007E4E82"/>
    <w:rsid w:val="007E536D"/>
    <w:rsid w:val="007E7FF2"/>
    <w:rsid w:val="008003A6"/>
    <w:rsid w:val="00804D57"/>
    <w:rsid w:val="0081298B"/>
    <w:rsid w:val="00815128"/>
    <w:rsid w:val="00815DD7"/>
    <w:rsid w:val="00816E5A"/>
    <w:rsid w:val="00817865"/>
    <w:rsid w:val="0082346A"/>
    <w:rsid w:val="00826779"/>
    <w:rsid w:val="0083065C"/>
    <w:rsid w:val="00830E40"/>
    <w:rsid w:val="00831940"/>
    <w:rsid w:val="00836C9B"/>
    <w:rsid w:val="0084033E"/>
    <w:rsid w:val="00840DB9"/>
    <w:rsid w:val="00847926"/>
    <w:rsid w:val="008506A4"/>
    <w:rsid w:val="00853AC9"/>
    <w:rsid w:val="00854B97"/>
    <w:rsid w:val="00854CC3"/>
    <w:rsid w:val="00857287"/>
    <w:rsid w:val="008577D5"/>
    <w:rsid w:val="00865E39"/>
    <w:rsid w:val="00866C81"/>
    <w:rsid w:val="00870612"/>
    <w:rsid w:val="00870861"/>
    <w:rsid w:val="00872A99"/>
    <w:rsid w:val="00872D93"/>
    <w:rsid w:val="00882994"/>
    <w:rsid w:val="00882ECF"/>
    <w:rsid w:val="0089032C"/>
    <w:rsid w:val="00891885"/>
    <w:rsid w:val="00895CD7"/>
    <w:rsid w:val="008A25A3"/>
    <w:rsid w:val="008A4900"/>
    <w:rsid w:val="008A5598"/>
    <w:rsid w:val="008A687A"/>
    <w:rsid w:val="008B0B4D"/>
    <w:rsid w:val="008B4B16"/>
    <w:rsid w:val="008B55F5"/>
    <w:rsid w:val="008B5AA6"/>
    <w:rsid w:val="008B7438"/>
    <w:rsid w:val="008B771E"/>
    <w:rsid w:val="008D3F69"/>
    <w:rsid w:val="008D4AA6"/>
    <w:rsid w:val="008E30D3"/>
    <w:rsid w:val="008E4748"/>
    <w:rsid w:val="008E7D00"/>
    <w:rsid w:val="008F018E"/>
    <w:rsid w:val="008F354D"/>
    <w:rsid w:val="0090281D"/>
    <w:rsid w:val="0090320B"/>
    <w:rsid w:val="0090326C"/>
    <w:rsid w:val="00905354"/>
    <w:rsid w:val="009057AD"/>
    <w:rsid w:val="0090674D"/>
    <w:rsid w:val="00906903"/>
    <w:rsid w:val="009069A2"/>
    <w:rsid w:val="009110F8"/>
    <w:rsid w:val="00911128"/>
    <w:rsid w:val="00911608"/>
    <w:rsid w:val="00912544"/>
    <w:rsid w:val="00912671"/>
    <w:rsid w:val="00913C46"/>
    <w:rsid w:val="00916EC2"/>
    <w:rsid w:val="00920ADD"/>
    <w:rsid w:val="00926157"/>
    <w:rsid w:val="009278F8"/>
    <w:rsid w:val="00927EAB"/>
    <w:rsid w:val="009307D5"/>
    <w:rsid w:val="00930C79"/>
    <w:rsid w:val="00933FE1"/>
    <w:rsid w:val="0093621F"/>
    <w:rsid w:val="00937ADB"/>
    <w:rsid w:val="009472A5"/>
    <w:rsid w:val="00950BEA"/>
    <w:rsid w:val="00951AB3"/>
    <w:rsid w:val="009542F1"/>
    <w:rsid w:val="009612D2"/>
    <w:rsid w:val="00963905"/>
    <w:rsid w:val="00967215"/>
    <w:rsid w:val="00967D27"/>
    <w:rsid w:val="00970443"/>
    <w:rsid w:val="009770DF"/>
    <w:rsid w:val="009865B9"/>
    <w:rsid w:val="009869EA"/>
    <w:rsid w:val="00992106"/>
    <w:rsid w:val="009954E8"/>
    <w:rsid w:val="00997EF9"/>
    <w:rsid w:val="009A664A"/>
    <w:rsid w:val="009B3332"/>
    <w:rsid w:val="009B4917"/>
    <w:rsid w:val="009C28A5"/>
    <w:rsid w:val="009C2CC6"/>
    <w:rsid w:val="009C3866"/>
    <w:rsid w:val="009D1074"/>
    <w:rsid w:val="009D169B"/>
    <w:rsid w:val="009D3DE0"/>
    <w:rsid w:val="009D5FDB"/>
    <w:rsid w:val="009E2F0C"/>
    <w:rsid w:val="009E30BF"/>
    <w:rsid w:val="009E7BC5"/>
    <w:rsid w:val="009F2B51"/>
    <w:rsid w:val="009F4130"/>
    <w:rsid w:val="009F5BAD"/>
    <w:rsid w:val="009F7432"/>
    <w:rsid w:val="00A00168"/>
    <w:rsid w:val="00A019B5"/>
    <w:rsid w:val="00A033CE"/>
    <w:rsid w:val="00A04F3A"/>
    <w:rsid w:val="00A05E1E"/>
    <w:rsid w:val="00A06FFF"/>
    <w:rsid w:val="00A07A01"/>
    <w:rsid w:val="00A1222A"/>
    <w:rsid w:val="00A14EFE"/>
    <w:rsid w:val="00A2176C"/>
    <w:rsid w:val="00A24281"/>
    <w:rsid w:val="00A24EA2"/>
    <w:rsid w:val="00A25A57"/>
    <w:rsid w:val="00A26AEB"/>
    <w:rsid w:val="00A3330F"/>
    <w:rsid w:val="00A3352D"/>
    <w:rsid w:val="00A37FD8"/>
    <w:rsid w:val="00A40A8D"/>
    <w:rsid w:val="00A45EE1"/>
    <w:rsid w:val="00A51485"/>
    <w:rsid w:val="00A5162D"/>
    <w:rsid w:val="00A544FC"/>
    <w:rsid w:val="00A62578"/>
    <w:rsid w:val="00A6460C"/>
    <w:rsid w:val="00A647A3"/>
    <w:rsid w:val="00A731D7"/>
    <w:rsid w:val="00A751DB"/>
    <w:rsid w:val="00A8178B"/>
    <w:rsid w:val="00A824AB"/>
    <w:rsid w:val="00A84FE3"/>
    <w:rsid w:val="00A9153D"/>
    <w:rsid w:val="00A928C3"/>
    <w:rsid w:val="00A92933"/>
    <w:rsid w:val="00A92C9A"/>
    <w:rsid w:val="00A956D7"/>
    <w:rsid w:val="00AA0596"/>
    <w:rsid w:val="00AB00B6"/>
    <w:rsid w:val="00AB080A"/>
    <w:rsid w:val="00AB1054"/>
    <w:rsid w:val="00AB598F"/>
    <w:rsid w:val="00AB6230"/>
    <w:rsid w:val="00AB62F9"/>
    <w:rsid w:val="00AB75F2"/>
    <w:rsid w:val="00AC153C"/>
    <w:rsid w:val="00AC76AA"/>
    <w:rsid w:val="00AD06F8"/>
    <w:rsid w:val="00AD45EA"/>
    <w:rsid w:val="00AD4AB0"/>
    <w:rsid w:val="00AF0AFD"/>
    <w:rsid w:val="00B01375"/>
    <w:rsid w:val="00B029F3"/>
    <w:rsid w:val="00B10888"/>
    <w:rsid w:val="00B15015"/>
    <w:rsid w:val="00B16FF9"/>
    <w:rsid w:val="00B22AA2"/>
    <w:rsid w:val="00B23EC2"/>
    <w:rsid w:val="00B270AA"/>
    <w:rsid w:val="00B2774A"/>
    <w:rsid w:val="00B40496"/>
    <w:rsid w:val="00B42446"/>
    <w:rsid w:val="00B45894"/>
    <w:rsid w:val="00B50E4F"/>
    <w:rsid w:val="00B53AE2"/>
    <w:rsid w:val="00B65804"/>
    <w:rsid w:val="00B70339"/>
    <w:rsid w:val="00B7322A"/>
    <w:rsid w:val="00B75984"/>
    <w:rsid w:val="00B82516"/>
    <w:rsid w:val="00B825F3"/>
    <w:rsid w:val="00B90B92"/>
    <w:rsid w:val="00B92ABD"/>
    <w:rsid w:val="00B945A9"/>
    <w:rsid w:val="00B966A5"/>
    <w:rsid w:val="00B97811"/>
    <w:rsid w:val="00BA1C07"/>
    <w:rsid w:val="00BA2B4E"/>
    <w:rsid w:val="00BA6C92"/>
    <w:rsid w:val="00BB28D9"/>
    <w:rsid w:val="00BB2905"/>
    <w:rsid w:val="00BB4B12"/>
    <w:rsid w:val="00BB6D3E"/>
    <w:rsid w:val="00BB7147"/>
    <w:rsid w:val="00BC37B6"/>
    <w:rsid w:val="00BC4721"/>
    <w:rsid w:val="00BC7555"/>
    <w:rsid w:val="00BD03AB"/>
    <w:rsid w:val="00BD1718"/>
    <w:rsid w:val="00BD1D94"/>
    <w:rsid w:val="00BD384A"/>
    <w:rsid w:val="00BD6392"/>
    <w:rsid w:val="00BE12E9"/>
    <w:rsid w:val="00BF04EB"/>
    <w:rsid w:val="00BF234C"/>
    <w:rsid w:val="00BF2B15"/>
    <w:rsid w:val="00BF74BD"/>
    <w:rsid w:val="00C0130E"/>
    <w:rsid w:val="00C01A57"/>
    <w:rsid w:val="00C05681"/>
    <w:rsid w:val="00C07CAF"/>
    <w:rsid w:val="00C10B53"/>
    <w:rsid w:val="00C1225E"/>
    <w:rsid w:val="00C134EB"/>
    <w:rsid w:val="00C26235"/>
    <w:rsid w:val="00C338F1"/>
    <w:rsid w:val="00C3690A"/>
    <w:rsid w:val="00C36B89"/>
    <w:rsid w:val="00C4000E"/>
    <w:rsid w:val="00C4758C"/>
    <w:rsid w:val="00C52DB6"/>
    <w:rsid w:val="00C54E69"/>
    <w:rsid w:val="00C61C4A"/>
    <w:rsid w:val="00C62FE7"/>
    <w:rsid w:val="00C6350A"/>
    <w:rsid w:val="00C64100"/>
    <w:rsid w:val="00C67009"/>
    <w:rsid w:val="00C724EE"/>
    <w:rsid w:val="00C74427"/>
    <w:rsid w:val="00C74B45"/>
    <w:rsid w:val="00C76393"/>
    <w:rsid w:val="00C76D4E"/>
    <w:rsid w:val="00C8161E"/>
    <w:rsid w:val="00C92860"/>
    <w:rsid w:val="00C93589"/>
    <w:rsid w:val="00C95B9E"/>
    <w:rsid w:val="00CA0683"/>
    <w:rsid w:val="00CA7786"/>
    <w:rsid w:val="00CB2B73"/>
    <w:rsid w:val="00CB4196"/>
    <w:rsid w:val="00CB496D"/>
    <w:rsid w:val="00CC7D11"/>
    <w:rsid w:val="00CC7F0B"/>
    <w:rsid w:val="00CE07EB"/>
    <w:rsid w:val="00CE1755"/>
    <w:rsid w:val="00CE22F7"/>
    <w:rsid w:val="00CE2573"/>
    <w:rsid w:val="00CE2930"/>
    <w:rsid w:val="00CE4A06"/>
    <w:rsid w:val="00CE5998"/>
    <w:rsid w:val="00CF2ACD"/>
    <w:rsid w:val="00CF3EEC"/>
    <w:rsid w:val="00CF764D"/>
    <w:rsid w:val="00D04765"/>
    <w:rsid w:val="00D070E1"/>
    <w:rsid w:val="00D07FE7"/>
    <w:rsid w:val="00D144B7"/>
    <w:rsid w:val="00D219F3"/>
    <w:rsid w:val="00D26659"/>
    <w:rsid w:val="00D3046D"/>
    <w:rsid w:val="00D31C3F"/>
    <w:rsid w:val="00D4032F"/>
    <w:rsid w:val="00D43D60"/>
    <w:rsid w:val="00D43FA7"/>
    <w:rsid w:val="00D44C67"/>
    <w:rsid w:val="00D52DF0"/>
    <w:rsid w:val="00D53171"/>
    <w:rsid w:val="00D535CE"/>
    <w:rsid w:val="00D53AB2"/>
    <w:rsid w:val="00D54037"/>
    <w:rsid w:val="00D550A5"/>
    <w:rsid w:val="00D55A7A"/>
    <w:rsid w:val="00D5684B"/>
    <w:rsid w:val="00D602FC"/>
    <w:rsid w:val="00D66562"/>
    <w:rsid w:val="00D67604"/>
    <w:rsid w:val="00D7026A"/>
    <w:rsid w:val="00D73AEC"/>
    <w:rsid w:val="00D74037"/>
    <w:rsid w:val="00D75DC9"/>
    <w:rsid w:val="00D765A5"/>
    <w:rsid w:val="00D76B9B"/>
    <w:rsid w:val="00D7778B"/>
    <w:rsid w:val="00D777B6"/>
    <w:rsid w:val="00D81D16"/>
    <w:rsid w:val="00D828BA"/>
    <w:rsid w:val="00DA1718"/>
    <w:rsid w:val="00DA2206"/>
    <w:rsid w:val="00DB04C9"/>
    <w:rsid w:val="00DB23E0"/>
    <w:rsid w:val="00DB2699"/>
    <w:rsid w:val="00DB3D51"/>
    <w:rsid w:val="00DC05B4"/>
    <w:rsid w:val="00DC2AA0"/>
    <w:rsid w:val="00DC4EA7"/>
    <w:rsid w:val="00DC586B"/>
    <w:rsid w:val="00DC6FAB"/>
    <w:rsid w:val="00DD0A04"/>
    <w:rsid w:val="00DD0E4F"/>
    <w:rsid w:val="00DE054C"/>
    <w:rsid w:val="00DE2D2E"/>
    <w:rsid w:val="00DE2FBB"/>
    <w:rsid w:val="00DE71E5"/>
    <w:rsid w:val="00DF1725"/>
    <w:rsid w:val="00DF4806"/>
    <w:rsid w:val="00E0214C"/>
    <w:rsid w:val="00E14047"/>
    <w:rsid w:val="00E16C0E"/>
    <w:rsid w:val="00E17D60"/>
    <w:rsid w:val="00E17DF5"/>
    <w:rsid w:val="00E209BB"/>
    <w:rsid w:val="00E20A7B"/>
    <w:rsid w:val="00E21614"/>
    <w:rsid w:val="00E32C92"/>
    <w:rsid w:val="00E34144"/>
    <w:rsid w:val="00E44E96"/>
    <w:rsid w:val="00E607EE"/>
    <w:rsid w:val="00E61BA6"/>
    <w:rsid w:val="00E661EA"/>
    <w:rsid w:val="00E705D1"/>
    <w:rsid w:val="00E77DE8"/>
    <w:rsid w:val="00E91F16"/>
    <w:rsid w:val="00EA31EB"/>
    <w:rsid w:val="00EA5033"/>
    <w:rsid w:val="00EA6166"/>
    <w:rsid w:val="00EA6A74"/>
    <w:rsid w:val="00EB1561"/>
    <w:rsid w:val="00EB3363"/>
    <w:rsid w:val="00EB5793"/>
    <w:rsid w:val="00EB70B1"/>
    <w:rsid w:val="00EB79DF"/>
    <w:rsid w:val="00EC04EE"/>
    <w:rsid w:val="00EC3AC2"/>
    <w:rsid w:val="00EC6A47"/>
    <w:rsid w:val="00ED1739"/>
    <w:rsid w:val="00ED600A"/>
    <w:rsid w:val="00EE1165"/>
    <w:rsid w:val="00EE1E46"/>
    <w:rsid w:val="00EF160C"/>
    <w:rsid w:val="00EF3354"/>
    <w:rsid w:val="00F0068A"/>
    <w:rsid w:val="00F0166E"/>
    <w:rsid w:val="00F02EF5"/>
    <w:rsid w:val="00F030C1"/>
    <w:rsid w:val="00F10FB3"/>
    <w:rsid w:val="00F1791E"/>
    <w:rsid w:val="00F207E5"/>
    <w:rsid w:val="00F208DF"/>
    <w:rsid w:val="00F25A50"/>
    <w:rsid w:val="00F27E7C"/>
    <w:rsid w:val="00F34C33"/>
    <w:rsid w:val="00F35550"/>
    <w:rsid w:val="00F41E84"/>
    <w:rsid w:val="00F4371E"/>
    <w:rsid w:val="00F45BD5"/>
    <w:rsid w:val="00F46860"/>
    <w:rsid w:val="00F5121D"/>
    <w:rsid w:val="00F5488A"/>
    <w:rsid w:val="00F55213"/>
    <w:rsid w:val="00F57250"/>
    <w:rsid w:val="00F608D1"/>
    <w:rsid w:val="00F62D55"/>
    <w:rsid w:val="00F6310D"/>
    <w:rsid w:val="00F6390D"/>
    <w:rsid w:val="00F63A83"/>
    <w:rsid w:val="00F64456"/>
    <w:rsid w:val="00F703C8"/>
    <w:rsid w:val="00F70655"/>
    <w:rsid w:val="00F84FA0"/>
    <w:rsid w:val="00F92A98"/>
    <w:rsid w:val="00F9324F"/>
    <w:rsid w:val="00F9562A"/>
    <w:rsid w:val="00F9675F"/>
    <w:rsid w:val="00F973D2"/>
    <w:rsid w:val="00F9746E"/>
    <w:rsid w:val="00FA4EC4"/>
    <w:rsid w:val="00FA5F5D"/>
    <w:rsid w:val="00FA608C"/>
    <w:rsid w:val="00FB28F2"/>
    <w:rsid w:val="00FB31D9"/>
    <w:rsid w:val="00FB4AE4"/>
    <w:rsid w:val="00FB5D8D"/>
    <w:rsid w:val="00FB6FF4"/>
    <w:rsid w:val="00FC2F91"/>
    <w:rsid w:val="00FC35B4"/>
    <w:rsid w:val="00FC36B5"/>
    <w:rsid w:val="00FC5B18"/>
    <w:rsid w:val="00FC7567"/>
    <w:rsid w:val="00FD1043"/>
    <w:rsid w:val="00FD3DEC"/>
    <w:rsid w:val="00FD469A"/>
    <w:rsid w:val="00FD5991"/>
    <w:rsid w:val="00FE0667"/>
    <w:rsid w:val="00FE0763"/>
    <w:rsid w:val="00FE1DC0"/>
    <w:rsid w:val="00FE407F"/>
    <w:rsid w:val="00FE541D"/>
    <w:rsid w:val="00FE5F78"/>
    <w:rsid w:val="00FE7517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A59C5"/>
  <w15:chartTrackingRefBased/>
  <w15:docId w15:val="{3E6A995B-BCCB-4D78-8DB4-B772137B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12"/>
      </w:numPr>
      <w:jc w:val="both"/>
      <w:outlineLvl w:val="2"/>
    </w:pPr>
    <w:rPr>
      <w:i/>
      <w:iCs/>
      <w:sz w:val="22"/>
    </w:rPr>
  </w:style>
  <w:style w:type="paragraph" w:styleId="Cmsor8">
    <w:name w:val="heading 8"/>
    <w:basedOn w:val="Norml"/>
    <w:next w:val="Norml"/>
    <w:link w:val="Cmsor8Char"/>
    <w:unhideWhenUsed/>
    <w:qFormat/>
    <w:rsid w:val="0005375B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ind w:right="-288"/>
      <w:jc w:val="both"/>
    </w:pPr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sz w:val="28"/>
      <w:lang w:val="da-DK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pPr>
      <w:jc w:val="both"/>
    </w:pPr>
  </w:style>
  <w:style w:type="paragraph" w:customStyle="1" w:styleId="BodyText26">
    <w:name w:val="Body Text 26"/>
    <w:basedOn w:val="Norml"/>
  </w:style>
  <w:style w:type="paragraph" w:styleId="Szvegtrzs3">
    <w:name w:val="Body Text 3"/>
    <w:basedOn w:val="Norml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  <w:szCs w:val="24"/>
    </w:rPr>
  </w:style>
  <w:style w:type="paragraph" w:customStyle="1" w:styleId="Bekezds">
    <w:name w:val="Bekezdés"/>
    <w:basedOn w:val="Norml"/>
    <w:pPr>
      <w:keepLines/>
      <w:overflowPunct/>
      <w:autoSpaceDE/>
      <w:autoSpaceDN/>
      <w:adjustRightInd/>
      <w:jc w:val="both"/>
      <w:textAlignment w:val="auto"/>
    </w:pPr>
  </w:style>
  <w:style w:type="paragraph" w:customStyle="1" w:styleId="Mulers">
    <w:name w:val="Muleírás"/>
    <w:basedOn w:val="Norml"/>
    <w:pPr>
      <w:jc w:val="both"/>
    </w:pPr>
  </w:style>
  <w:style w:type="paragraph" w:styleId="NormlWeb">
    <w:name w:val="Normal (Web)"/>
    <w:basedOn w:val="Norml"/>
    <w:uiPriority w:val="99"/>
    <w:unhideWhenUsed/>
    <w:rsid w:val="00D550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hivatkozs">
    <w:name w:val="Hyperlink"/>
    <w:uiPriority w:val="99"/>
    <w:unhideWhenUsed/>
    <w:rsid w:val="00D550A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D550A5"/>
  </w:style>
  <w:style w:type="paragraph" w:customStyle="1" w:styleId="Szvegtrzs211">
    <w:name w:val="Szövegtörzs 211"/>
    <w:basedOn w:val="Norml"/>
    <w:rsid w:val="000818E9"/>
    <w:pPr>
      <w:overflowPunct/>
      <w:autoSpaceDE/>
      <w:autoSpaceDN/>
      <w:adjustRightInd/>
      <w:jc w:val="both"/>
      <w:textAlignment w:val="auto"/>
    </w:pPr>
    <w:rPr>
      <w:sz w:val="40"/>
    </w:rPr>
  </w:style>
  <w:style w:type="paragraph" w:customStyle="1" w:styleId="Szvegtrzsbehzssal31">
    <w:name w:val="Szövegtörzs behúzással 31"/>
    <w:basedOn w:val="Norml"/>
    <w:rsid w:val="000818E9"/>
    <w:pPr>
      <w:overflowPunct/>
      <w:autoSpaceDE/>
      <w:autoSpaceDN/>
      <w:adjustRightInd/>
      <w:ind w:firstLine="426"/>
      <w:jc w:val="both"/>
      <w:textAlignment w:val="auto"/>
    </w:pPr>
  </w:style>
  <w:style w:type="paragraph" w:styleId="Lbjegyzetszveg">
    <w:name w:val="footnote text"/>
    <w:basedOn w:val="Norml"/>
    <w:link w:val="LbjegyzetszvegChar"/>
    <w:rsid w:val="0045042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450423"/>
  </w:style>
  <w:style w:type="character" w:styleId="Lbjegyzet-hivatkozs">
    <w:name w:val="footnote reference"/>
    <w:rsid w:val="005A6FC2"/>
    <w:rPr>
      <w:vertAlign w:val="superscript"/>
    </w:rPr>
  </w:style>
  <w:style w:type="paragraph" w:customStyle="1" w:styleId="BodyText31">
    <w:name w:val="Body Text 31"/>
    <w:basedOn w:val="Norml"/>
    <w:rsid w:val="00474516"/>
    <w:pPr>
      <w:jc w:val="both"/>
    </w:pPr>
    <w:rPr>
      <w:i/>
    </w:rPr>
  </w:style>
  <w:style w:type="paragraph" w:styleId="Lista">
    <w:name w:val="List"/>
    <w:basedOn w:val="Norml"/>
    <w:rsid w:val="00916EC2"/>
    <w:pPr>
      <w:ind w:left="283" w:hanging="283"/>
      <w:textAlignment w:val="auto"/>
    </w:pPr>
    <w:rPr>
      <w:rFonts w:eastAsia="Calibri"/>
      <w:sz w:val="20"/>
    </w:rPr>
  </w:style>
  <w:style w:type="character" w:customStyle="1" w:styleId="Cmsor8Char">
    <w:name w:val="Címsor 8 Char"/>
    <w:link w:val="Cmsor8"/>
    <w:rsid w:val="000537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llbChar">
    <w:name w:val="Élőláb Char"/>
    <w:link w:val="llb"/>
    <w:uiPriority w:val="99"/>
    <w:rsid w:val="001F4E51"/>
    <w:rPr>
      <w:sz w:val="24"/>
    </w:rPr>
  </w:style>
  <w:style w:type="paragraph" w:styleId="Listaszerbekezds">
    <w:name w:val="List Paragraph"/>
    <w:basedOn w:val="Norml"/>
    <w:link w:val="ListaszerbekezdsChar"/>
    <w:qFormat/>
    <w:rsid w:val="00BB714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BB7147"/>
    <w:rPr>
      <w:rFonts w:ascii="Calibri" w:eastAsia="Calibri" w:hAnsi="Calibri"/>
      <w:sz w:val="22"/>
      <w:szCs w:val="22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63328B"/>
  </w:style>
  <w:style w:type="character" w:customStyle="1" w:styleId="Cmsor1Char">
    <w:name w:val="Címsor 1 Char"/>
    <w:link w:val="Cmsor1"/>
    <w:uiPriority w:val="9"/>
    <w:rsid w:val="0063328B"/>
    <w:rPr>
      <w:b/>
      <w:bCs/>
      <w:sz w:val="22"/>
    </w:rPr>
  </w:style>
  <w:style w:type="character" w:customStyle="1" w:styleId="Cmsor2Char">
    <w:name w:val="Címsor 2 Char"/>
    <w:link w:val="Cmsor2"/>
    <w:uiPriority w:val="9"/>
    <w:rsid w:val="0063328B"/>
    <w:rPr>
      <w:rFonts w:ascii="Arial" w:hAnsi="Arial" w:cs="Arial"/>
      <w:b/>
      <w:bCs/>
      <w:i/>
      <w:iCs/>
      <w:sz w:val="28"/>
      <w:szCs w:val="2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63328B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link w:val="z-Akrdvteteje"/>
    <w:uiPriority w:val="99"/>
    <w:rsid w:val="0063328B"/>
    <w:rPr>
      <w:rFonts w:ascii="Arial" w:hAnsi="Arial" w:cs="Arial"/>
      <w:vanish/>
      <w:sz w:val="16"/>
      <w:szCs w:val="16"/>
    </w:rPr>
  </w:style>
  <w:style w:type="character" w:styleId="Mrltotthiperhivatkozs">
    <w:name w:val="FollowedHyperlink"/>
    <w:uiPriority w:val="99"/>
    <w:unhideWhenUsed/>
    <w:rsid w:val="0063328B"/>
    <w:rPr>
      <w:color w:val="800080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63328B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link w:val="z-Akrdvalja"/>
    <w:uiPriority w:val="99"/>
    <w:rsid w:val="0063328B"/>
    <w:rPr>
      <w:rFonts w:ascii="Arial" w:hAnsi="Arial" w:cs="Arial"/>
      <w:vanish/>
      <w:sz w:val="16"/>
      <w:szCs w:val="16"/>
    </w:rPr>
  </w:style>
  <w:style w:type="paragraph" w:styleId="HTML-cm">
    <w:name w:val="HTML Address"/>
    <w:basedOn w:val="Norml"/>
    <w:link w:val="HTML-cmChar"/>
    <w:uiPriority w:val="99"/>
    <w:unhideWhenUsed/>
    <w:rsid w:val="0063328B"/>
    <w:pPr>
      <w:overflowPunct/>
      <w:autoSpaceDE/>
      <w:autoSpaceDN/>
      <w:adjustRightInd/>
      <w:textAlignment w:val="auto"/>
    </w:pPr>
    <w:rPr>
      <w:i/>
      <w:iCs/>
      <w:szCs w:val="24"/>
    </w:rPr>
  </w:style>
  <w:style w:type="character" w:customStyle="1" w:styleId="HTML-cmChar">
    <w:name w:val="HTML-cím Char"/>
    <w:link w:val="HTML-cm"/>
    <w:uiPriority w:val="99"/>
    <w:rsid w:val="0063328B"/>
    <w:rPr>
      <w:i/>
      <w:iCs/>
      <w:sz w:val="24"/>
      <w:szCs w:val="24"/>
    </w:rPr>
  </w:style>
  <w:style w:type="character" w:styleId="Kiemels2">
    <w:name w:val="Strong"/>
    <w:uiPriority w:val="22"/>
    <w:qFormat/>
    <w:rsid w:val="00816E5A"/>
    <w:rPr>
      <w:b/>
      <w:bCs/>
    </w:rPr>
  </w:style>
  <w:style w:type="paragraph" w:styleId="Nincstrkz">
    <w:name w:val="No Spacing"/>
    <w:uiPriority w:val="1"/>
    <w:qFormat/>
    <w:rsid w:val="007E7F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Rcsostblzat">
    <w:name w:val="Table Grid"/>
    <w:basedOn w:val="Normltblzat"/>
    <w:uiPriority w:val="39"/>
    <w:rsid w:val="00E17D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VSzvegCharCharChar">
    <w:name w:val="DKV Szöveg Char Char Char"/>
    <w:basedOn w:val="Norml"/>
    <w:rsid w:val="00AB6230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customStyle="1" w:styleId="StlusCmsor1TimesNewRoman">
    <w:name w:val="Stílus Címsor 1 + Times New Roman"/>
    <w:basedOn w:val="Cmsor1"/>
    <w:rsid w:val="00AB6230"/>
    <w:pPr>
      <w:keepNext w:val="0"/>
      <w:overflowPunct/>
      <w:autoSpaceDE/>
      <w:autoSpaceDN/>
      <w:adjustRightInd/>
      <w:ind w:left="720" w:hanging="360"/>
      <w:textAlignment w:val="auto"/>
    </w:pPr>
    <w:rPr>
      <w:rFonts w:eastAsia="Tim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incstrkz1">
    <w:name w:val="Nincs térköz1"/>
    <w:uiPriority w:val="99"/>
    <w:rsid w:val="00AB6230"/>
    <w:rPr>
      <w:rFonts w:ascii="Calibri" w:hAnsi="Calibri" w:cs="Calibri"/>
      <w:sz w:val="22"/>
      <w:szCs w:val="22"/>
      <w:lang w:eastAsia="en-US"/>
    </w:rPr>
  </w:style>
  <w:style w:type="paragraph" w:styleId="Jegyzetszveg">
    <w:name w:val="annotation text"/>
    <w:basedOn w:val="Norml"/>
    <w:link w:val="JegyzetszvegChar"/>
    <w:uiPriority w:val="99"/>
    <w:unhideWhenUsed/>
    <w:rsid w:val="00483C6B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483C6B"/>
    <w:rPr>
      <w:rFonts w:ascii="Calibri" w:eastAsia="Calibri" w:hAnsi="Calibri"/>
      <w:lang w:eastAsia="en-US"/>
    </w:rPr>
  </w:style>
  <w:style w:type="paragraph" w:customStyle="1" w:styleId="Szvegtrzs32">
    <w:name w:val="Szövegtörzs 32"/>
    <w:basedOn w:val="Norml"/>
    <w:rsid w:val="004E7EA7"/>
    <w:pPr>
      <w:jc w:val="both"/>
      <w:textAlignment w:val="auto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112">
          <w:marLeft w:val="0"/>
          <w:marRight w:val="0"/>
          <w:marTop w:val="0"/>
          <w:marBottom w:val="0"/>
          <w:divBdr>
            <w:top w:val="single" w:sz="6" w:space="2" w:color="387C87"/>
            <w:left w:val="single" w:sz="6" w:space="2" w:color="387C87"/>
            <w:bottom w:val="single" w:sz="2" w:space="2" w:color="387C87"/>
            <w:right w:val="single" w:sz="6" w:space="2" w:color="387C87"/>
          </w:divBdr>
        </w:div>
        <w:div w:id="873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B99A-BD7F-42C6-B30E-4197C4C6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789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pulite</dc:creator>
  <cp:keywords/>
  <dc:description/>
  <cp:lastModifiedBy>Galó Bernadett</cp:lastModifiedBy>
  <cp:revision>4</cp:revision>
  <cp:lastPrinted>2020-03-10T10:17:00Z</cp:lastPrinted>
  <dcterms:created xsi:type="dcterms:W3CDTF">2023-09-12T08:23:00Z</dcterms:created>
  <dcterms:modified xsi:type="dcterms:W3CDTF">2023-09-12T09:40:00Z</dcterms:modified>
</cp:coreProperties>
</file>