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5534F" w14:textId="1105291E" w:rsidR="00BE2DB2" w:rsidRPr="0047212B" w:rsidRDefault="00BE2DB2" w:rsidP="00BA29B6">
      <w:pPr>
        <w:autoSpaceDE w:val="0"/>
        <w:autoSpaceDN w:val="0"/>
        <w:adjustRightInd w:val="0"/>
        <w:jc w:val="right"/>
        <w:rPr>
          <w:bCs/>
        </w:rPr>
      </w:pPr>
      <w:bookmarkStart w:id="0" w:name="_GoBack"/>
      <w:bookmarkEnd w:id="0"/>
      <w:proofErr w:type="spellStart"/>
      <w:r w:rsidRPr="0047212B">
        <w:rPr>
          <w:bCs/>
        </w:rPr>
        <w:t>Üi</w:t>
      </w:r>
      <w:proofErr w:type="spellEnd"/>
      <w:r w:rsidRPr="0047212B">
        <w:rPr>
          <w:bCs/>
        </w:rPr>
        <w:t>. szám. 1/</w:t>
      </w:r>
      <w:r w:rsidR="009A5F0A">
        <w:rPr>
          <w:bCs/>
        </w:rPr>
        <w:t xml:space="preserve"> </w:t>
      </w:r>
      <w:r w:rsidRPr="0047212B">
        <w:rPr>
          <w:bCs/>
        </w:rPr>
        <w:t>-</w:t>
      </w:r>
      <w:r w:rsidR="0047212B" w:rsidRPr="0047212B">
        <w:rPr>
          <w:bCs/>
        </w:rPr>
        <w:t xml:space="preserve"> </w:t>
      </w:r>
      <w:r w:rsidRPr="0047212B">
        <w:rPr>
          <w:bCs/>
        </w:rPr>
        <w:t>/20</w:t>
      </w:r>
      <w:r w:rsidR="003D590B" w:rsidRPr="0047212B">
        <w:rPr>
          <w:bCs/>
        </w:rPr>
        <w:t>2</w:t>
      </w:r>
      <w:r w:rsidR="00C45466">
        <w:rPr>
          <w:bCs/>
        </w:rPr>
        <w:t>1</w:t>
      </w:r>
    </w:p>
    <w:p w14:paraId="38434EDD" w14:textId="0C0E467C" w:rsidR="00C949B6" w:rsidRPr="0047212B" w:rsidRDefault="00BE2DB2" w:rsidP="00C949B6">
      <w:pPr>
        <w:autoSpaceDE w:val="0"/>
        <w:autoSpaceDN w:val="0"/>
        <w:adjustRightInd w:val="0"/>
        <w:jc w:val="center"/>
        <w:rPr>
          <w:b/>
          <w:bCs/>
        </w:rPr>
      </w:pPr>
      <w:r w:rsidRPr="0047212B">
        <w:rPr>
          <w:b/>
          <w:bCs/>
        </w:rPr>
        <w:t>TELEPÜLÉSRENDEZÉSI SZERZŐDÉS</w:t>
      </w:r>
    </w:p>
    <w:p w14:paraId="33BBEBC8" w14:textId="77777777" w:rsidR="00BE2DB2" w:rsidRPr="0047212B" w:rsidRDefault="00BE2DB2" w:rsidP="00BA29B6">
      <w:pPr>
        <w:autoSpaceDE w:val="0"/>
        <w:autoSpaceDN w:val="0"/>
        <w:adjustRightInd w:val="0"/>
        <w:jc w:val="center"/>
        <w:rPr>
          <w:b/>
          <w:bCs/>
        </w:rPr>
      </w:pPr>
    </w:p>
    <w:p w14:paraId="4B512FD9" w14:textId="77777777" w:rsidR="00F7643E" w:rsidRPr="0047212B" w:rsidRDefault="00F7643E" w:rsidP="00BA29B6">
      <w:pPr>
        <w:autoSpaceDE w:val="0"/>
        <w:autoSpaceDN w:val="0"/>
        <w:adjustRightInd w:val="0"/>
        <w:jc w:val="center"/>
        <w:rPr>
          <w:b/>
          <w:bCs/>
        </w:rPr>
      </w:pPr>
    </w:p>
    <w:p w14:paraId="04A569A8" w14:textId="27D4D454" w:rsidR="00BE2DB2" w:rsidRPr="0047212B" w:rsidRDefault="00BE2DB2" w:rsidP="00BA29B6">
      <w:pPr>
        <w:autoSpaceDE w:val="0"/>
        <w:autoSpaceDN w:val="0"/>
        <w:adjustRightInd w:val="0"/>
        <w:jc w:val="both"/>
      </w:pPr>
      <w:r w:rsidRPr="0047212B">
        <w:t>Amely létrejött egyrészről</w:t>
      </w:r>
      <w:r w:rsidR="00BA29B6" w:rsidRPr="0047212B">
        <w:t xml:space="preserve"> a</w:t>
      </w:r>
    </w:p>
    <w:p w14:paraId="6A106E25" w14:textId="77777777" w:rsidR="00BA29B6" w:rsidRPr="0047212B" w:rsidRDefault="00BA29B6" w:rsidP="00BA29B6">
      <w:pPr>
        <w:autoSpaceDE w:val="0"/>
        <w:autoSpaceDN w:val="0"/>
        <w:adjustRightInd w:val="0"/>
        <w:jc w:val="both"/>
      </w:pPr>
    </w:p>
    <w:p w14:paraId="58D312FE" w14:textId="77777777" w:rsidR="00BE2DB2" w:rsidRPr="0047212B" w:rsidRDefault="00BE2DB2" w:rsidP="00BA29B6">
      <w:pPr>
        <w:autoSpaceDE w:val="0"/>
        <w:autoSpaceDN w:val="0"/>
        <w:adjustRightInd w:val="0"/>
        <w:jc w:val="both"/>
        <w:rPr>
          <w:b/>
          <w:bCs/>
        </w:rPr>
      </w:pPr>
      <w:r w:rsidRPr="0047212B">
        <w:rPr>
          <w:b/>
          <w:bCs/>
        </w:rPr>
        <w:t xml:space="preserve">Budapest Főváros XIV. Kerület Zugló Önkormányzata </w:t>
      </w:r>
      <w:r w:rsidRPr="0047212B">
        <w:t xml:space="preserve">(a továbbiakban: </w:t>
      </w:r>
      <w:r w:rsidRPr="006B24AE">
        <w:rPr>
          <w:b/>
        </w:rPr>
        <w:t>Önkormányzat</w:t>
      </w:r>
      <w:r w:rsidRPr="0047212B">
        <w:t>)</w:t>
      </w:r>
    </w:p>
    <w:p w14:paraId="348C869F" w14:textId="77777777" w:rsidR="00BE2DB2" w:rsidRPr="0047212B" w:rsidRDefault="00BE2DB2" w:rsidP="00BA29B6">
      <w:pPr>
        <w:autoSpaceDE w:val="0"/>
        <w:autoSpaceDN w:val="0"/>
        <w:adjustRightInd w:val="0"/>
        <w:jc w:val="both"/>
      </w:pPr>
      <w:r w:rsidRPr="0047212B">
        <w:t>székhely:</w:t>
      </w:r>
      <w:r w:rsidRPr="0047212B">
        <w:tab/>
      </w:r>
      <w:r w:rsidRPr="0047212B">
        <w:tab/>
      </w:r>
      <w:r w:rsidRPr="0047212B">
        <w:tab/>
        <w:t>1145 Budapest, Pétervárad utca 2.</w:t>
      </w:r>
    </w:p>
    <w:p w14:paraId="0E154E44" w14:textId="55566AFE" w:rsidR="00BE2DB2" w:rsidRPr="0047212B" w:rsidRDefault="00BE2DB2" w:rsidP="00BA29B6">
      <w:pPr>
        <w:autoSpaceDE w:val="0"/>
        <w:autoSpaceDN w:val="0"/>
        <w:adjustRightInd w:val="0"/>
        <w:jc w:val="both"/>
      </w:pPr>
      <w:r w:rsidRPr="0047212B">
        <w:t xml:space="preserve">képviseli: </w:t>
      </w:r>
      <w:r w:rsidRPr="0047212B">
        <w:tab/>
      </w:r>
      <w:r w:rsidRPr="0047212B">
        <w:tab/>
      </w:r>
      <w:r w:rsidRPr="0047212B">
        <w:tab/>
      </w:r>
      <w:r w:rsidR="000C0F69" w:rsidRPr="0047212B">
        <w:t>Horváth Csaba</w:t>
      </w:r>
      <w:r w:rsidR="00527D96" w:rsidRPr="0047212B">
        <w:t xml:space="preserve"> </w:t>
      </w:r>
      <w:r w:rsidRPr="0047212B">
        <w:t>polgármester</w:t>
      </w:r>
    </w:p>
    <w:p w14:paraId="62684BA3" w14:textId="77777777" w:rsidR="00BE2DB2" w:rsidRPr="0047212B" w:rsidRDefault="00BE2DB2" w:rsidP="00BA29B6">
      <w:pPr>
        <w:autoSpaceDE w:val="0"/>
        <w:autoSpaceDN w:val="0"/>
        <w:adjustRightInd w:val="0"/>
        <w:jc w:val="both"/>
      </w:pPr>
      <w:r w:rsidRPr="0047212B">
        <w:t xml:space="preserve">adószám: </w:t>
      </w:r>
      <w:r w:rsidRPr="0047212B">
        <w:tab/>
      </w:r>
      <w:r w:rsidRPr="0047212B">
        <w:tab/>
      </w:r>
      <w:r w:rsidRPr="0047212B">
        <w:tab/>
        <w:t>15735777-2-42</w:t>
      </w:r>
    </w:p>
    <w:p w14:paraId="562A8A40" w14:textId="77777777" w:rsidR="00BE2DB2" w:rsidRPr="0047212B" w:rsidRDefault="00BE2DB2" w:rsidP="00BA29B6">
      <w:pPr>
        <w:autoSpaceDE w:val="0"/>
        <w:autoSpaceDN w:val="0"/>
        <w:adjustRightInd w:val="0"/>
        <w:jc w:val="both"/>
      </w:pPr>
      <w:r w:rsidRPr="0047212B">
        <w:t xml:space="preserve">bankszámlaszám: </w:t>
      </w:r>
      <w:r w:rsidRPr="0047212B">
        <w:tab/>
      </w:r>
      <w:r w:rsidRPr="0047212B">
        <w:tab/>
        <w:t>11784009-15514004</w:t>
      </w:r>
    </w:p>
    <w:p w14:paraId="39069184" w14:textId="77777777" w:rsidR="00BE2DB2" w:rsidRPr="0047212B" w:rsidRDefault="00BE2DB2" w:rsidP="00BA29B6">
      <w:pPr>
        <w:autoSpaceDE w:val="0"/>
        <w:autoSpaceDN w:val="0"/>
        <w:adjustRightInd w:val="0"/>
        <w:jc w:val="both"/>
      </w:pPr>
      <w:r w:rsidRPr="0047212B">
        <w:t xml:space="preserve">statisztikai számjel: </w:t>
      </w:r>
      <w:r w:rsidRPr="0047212B">
        <w:tab/>
      </w:r>
      <w:r w:rsidRPr="0047212B">
        <w:tab/>
        <w:t>15735777-8411-321-01</w:t>
      </w:r>
    </w:p>
    <w:p w14:paraId="4C094DBE" w14:textId="77777777" w:rsidR="00BE2DB2" w:rsidRPr="0047212B" w:rsidRDefault="00BE2DB2" w:rsidP="00BA29B6">
      <w:pPr>
        <w:autoSpaceDE w:val="0"/>
        <w:autoSpaceDN w:val="0"/>
        <w:adjustRightInd w:val="0"/>
        <w:jc w:val="both"/>
      </w:pPr>
      <w:r w:rsidRPr="0047212B">
        <w:t xml:space="preserve">törzskönyvi azonosító szám: </w:t>
      </w:r>
      <w:r w:rsidRPr="0047212B">
        <w:tab/>
        <w:t>735771</w:t>
      </w:r>
    </w:p>
    <w:p w14:paraId="1BF8553B" w14:textId="77777777" w:rsidR="00BE2DB2" w:rsidRPr="0047212B" w:rsidRDefault="00BE2DB2" w:rsidP="00BA29B6">
      <w:pPr>
        <w:autoSpaceDE w:val="0"/>
        <w:autoSpaceDN w:val="0"/>
        <w:adjustRightInd w:val="0"/>
        <w:jc w:val="both"/>
      </w:pPr>
    </w:p>
    <w:p w14:paraId="20EA7ECB" w14:textId="488BC74A" w:rsidR="00BE2DB2" w:rsidRPr="0047212B" w:rsidRDefault="00BE2DB2" w:rsidP="00BA29B6">
      <w:pPr>
        <w:autoSpaceDE w:val="0"/>
        <w:autoSpaceDN w:val="0"/>
        <w:adjustRightInd w:val="0"/>
        <w:jc w:val="both"/>
      </w:pPr>
      <w:r w:rsidRPr="0047212B">
        <w:t>másrészről</w:t>
      </w:r>
      <w:r w:rsidR="00BA29B6" w:rsidRPr="0047212B">
        <w:t xml:space="preserve"> a</w:t>
      </w:r>
    </w:p>
    <w:p w14:paraId="5F0EFABA" w14:textId="77777777" w:rsidR="00860AF6" w:rsidRPr="0047212B" w:rsidRDefault="00860AF6" w:rsidP="00BA29B6">
      <w:pPr>
        <w:autoSpaceDE w:val="0"/>
        <w:autoSpaceDN w:val="0"/>
        <w:adjustRightInd w:val="0"/>
        <w:jc w:val="both"/>
        <w:rPr>
          <w:b/>
          <w:bCs/>
        </w:rPr>
      </w:pPr>
    </w:p>
    <w:p w14:paraId="5CB58843" w14:textId="511FEC30" w:rsidR="00BE2DB2" w:rsidRPr="0047212B" w:rsidRDefault="00B10A93" w:rsidP="00BA29B6">
      <w:pPr>
        <w:autoSpaceDE w:val="0"/>
        <w:autoSpaceDN w:val="0"/>
        <w:adjustRightInd w:val="0"/>
        <w:jc w:val="both"/>
      </w:pPr>
      <w:r w:rsidRPr="0047212B">
        <w:rPr>
          <w:b/>
          <w:bCs/>
        </w:rPr>
        <w:t>Zugló-Városközpont Kft.</w:t>
      </w:r>
      <w:r w:rsidRPr="0047212B">
        <w:rPr>
          <w:bCs/>
        </w:rPr>
        <w:t xml:space="preserve"> </w:t>
      </w:r>
      <w:r w:rsidR="00BE2DB2" w:rsidRPr="0047212B">
        <w:rPr>
          <w:bCs/>
        </w:rPr>
        <w:t xml:space="preserve">(a </w:t>
      </w:r>
      <w:r w:rsidR="00BE2DB2" w:rsidRPr="0047212B">
        <w:t xml:space="preserve">továbbiakban: </w:t>
      </w:r>
      <w:r w:rsidR="00BE2DB2" w:rsidRPr="006B24AE">
        <w:rPr>
          <w:b/>
        </w:rPr>
        <w:t>Beruházó</w:t>
      </w:r>
      <w:r w:rsidR="00BE2DB2" w:rsidRPr="0047212B">
        <w:t>)</w:t>
      </w:r>
    </w:p>
    <w:p w14:paraId="0DA62A51" w14:textId="7FA7B322" w:rsidR="00DC69BD" w:rsidRPr="0047212B" w:rsidRDefault="00DC69BD" w:rsidP="00BA29B6">
      <w:pPr>
        <w:autoSpaceDE w:val="0"/>
        <w:autoSpaceDN w:val="0"/>
        <w:adjustRightInd w:val="0"/>
        <w:jc w:val="both"/>
        <w:rPr>
          <w:bCs/>
        </w:rPr>
      </w:pPr>
      <w:r w:rsidRPr="0047212B">
        <w:rPr>
          <w:bCs/>
        </w:rPr>
        <w:t xml:space="preserve">székhely: </w:t>
      </w:r>
      <w:r w:rsidR="00CB64E2" w:rsidRPr="0047212B">
        <w:rPr>
          <w:bCs/>
        </w:rPr>
        <w:tab/>
      </w:r>
      <w:r w:rsidR="00CB64E2" w:rsidRPr="0047212B">
        <w:rPr>
          <w:bCs/>
        </w:rPr>
        <w:tab/>
      </w:r>
      <w:r w:rsidR="00CB64E2" w:rsidRPr="0047212B">
        <w:rPr>
          <w:bCs/>
        </w:rPr>
        <w:tab/>
      </w:r>
      <w:r w:rsidR="00F32CF5" w:rsidRPr="0047212B">
        <w:rPr>
          <w:shd w:val="clear" w:color="auto" w:fill="FFFFFF"/>
        </w:rPr>
        <w:t>2038 Sóskút, Bolyai János utca 15.</w:t>
      </w:r>
    </w:p>
    <w:p w14:paraId="7D9DDE49" w14:textId="3809403E" w:rsidR="00DC69BD" w:rsidRPr="0047212B" w:rsidRDefault="00DC69BD" w:rsidP="00BA29B6">
      <w:pPr>
        <w:autoSpaceDE w:val="0"/>
        <w:autoSpaceDN w:val="0"/>
        <w:adjustRightInd w:val="0"/>
        <w:jc w:val="both"/>
        <w:rPr>
          <w:bCs/>
        </w:rPr>
      </w:pPr>
      <w:r w:rsidRPr="0047212B">
        <w:rPr>
          <w:bCs/>
        </w:rPr>
        <w:t xml:space="preserve">cégjegyzékszám: </w:t>
      </w:r>
      <w:r w:rsidR="00CB64E2" w:rsidRPr="0047212B">
        <w:rPr>
          <w:bCs/>
        </w:rPr>
        <w:tab/>
      </w:r>
      <w:r w:rsidR="00CB64E2" w:rsidRPr="0047212B">
        <w:rPr>
          <w:bCs/>
        </w:rPr>
        <w:tab/>
      </w:r>
      <w:r w:rsidR="00F32CF5" w:rsidRPr="0047212B">
        <w:rPr>
          <w:shd w:val="clear" w:color="auto" w:fill="FFFFFF"/>
        </w:rPr>
        <w:t>13-09-195450</w:t>
      </w:r>
    </w:p>
    <w:p w14:paraId="0233212F" w14:textId="4DAB04D9" w:rsidR="00DC69BD" w:rsidRPr="0047212B" w:rsidRDefault="00DC69BD" w:rsidP="00BA29B6">
      <w:pPr>
        <w:autoSpaceDE w:val="0"/>
        <w:autoSpaceDN w:val="0"/>
        <w:adjustRightInd w:val="0"/>
        <w:jc w:val="both"/>
        <w:rPr>
          <w:bCs/>
        </w:rPr>
      </w:pPr>
      <w:r w:rsidRPr="0047212B">
        <w:rPr>
          <w:bCs/>
        </w:rPr>
        <w:t xml:space="preserve">statisztikai számjel: </w:t>
      </w:r>
      <w:r w:rsidR="00CB64E2" w:rsidRPr="0047212B">
        <w:rPr>
          <w:bCs/>
        </w:rPr>
        <w:tab/>
      </w:r>
      <w:r w:rsidR="00CB64E2" w:rsidRPr="0047212B">
        <w:rPr>
          <w:bCs/>
        </w:rPr>
        <w:tab/>
      </w:r>
      <w:r w:rsidR="00F32CF5" w:rsidRPr="0047212B">
        <w:rPr>
          <w:shd w:val="clear" w:color="auto" w:fill="FFFFFF"/>
        </w:rPr>
        <w:t>13724881-4110-113-13.</w:t>
      </w:r>
    </w:p>
    <w:p w14:paraId="28589A92" w14:textId="2EF58CB7" w:rsidR="00DC69BD" w:rsidRPr="0047212B" w:rsidRDefault="00DC69BD" w:rsidP="00BA29B6">
      <w:pPr>
        <w:autoSpaceDE w:val="0"/>
        <w:autoSpaceDN w:val="0"/>
        <w:adjustRightInd w:val="0"/>
        <w:jc w:val="both"/>
        <w:rPr>
          <w:bCs/>
        </w:rPr>
      </w:pPr>
      <w:r w:rsidRPr="0047212B">
        <w:rPr>
          <w:bCs/>
        </w:rPr>
        <w:t xml:space="preserve">adószám: </w:t>
      </w:r>
      <w:r w:rsidR="00CB64E2" w:rsidRPr="0047212B">
        <w:rPr>
          <w:bCs/>
        </w:rPr>
        <w:tab/>
      </w:r>
      <w:r w:rsidR="00CB64E2" w:rsidRPr="0047212B">
        <w:rPr>
          <w:bCs/>
        </w:rPr>
        <w:tab/>
      </w:r>
      <w:r w:rsidR="00CB64E2" w:rsidRPr="0047212B">
        <w:rPr>
          <w:bCs/>
        </w:rPr>
        <w:tab/>
      </w:r>
      <w:r w:rsidR="00F32CF5" w:rsidRPr="0047212B">
        <w:rPr>
          <w:shd w:val="clear" w:color="auto" w:fill="FFFFFF"/>
        </w:rPr>
        <w:t>13724881-2-13</w:t>
      </w:r>
    </w:p>
    <w:p w14:paraId="3EDF08EC" w14:textId="084FCDC0" w:rsidR="00BE2DB2" w:rsidRPr="0047212B" w:rsidRDefault="00DC69BD" w:rsidP="00BA29B6">
      <w:pPr>
        <w:autoSpaceDE w:val="0"/>
        <w:autoSpaceDN w:val="0"/>
        <w:adjustRightInd w:val="0"/>
        <w:jc w:val="both"/>
      </w:pPr>
      <w:r w:rsidRPr="0047212B">
        <w:rPr>
          <w:bCs/>
        </w:rPr>
        <w:t>képviseli:</w:t>
      </w:r>
      <w:r w:rsidR="00CB64E2" w:rsidRPr="0047212B">
        <w:rPr>
          <w:bCs/>
        </w:rPr>
        <w:tab/>
      </w:r>
      <w:r w:rsidR="00CB64E2" w:rsidRPr="0047212B">
        <w:rPr>
          <w:bCs/>
        </w:rPr>
        <w:tab/>
      </w:r>
      <w:r w:rsidR="00CB64E2" w:rsidRPr="0047212B">
        <w:rPr>
          <w:bCs/>
        </w:rPr>
        <w:tab/>
      </w:r>
      <w:r w:rsidR="00F32CF5" w:rsidRPr="0047212B">
        <w:rPr>
          <w:bCs/>
        </w:rPr>
        <w:t>Balázs Attila</w:t>
      </w:r>
      <w:r w:rsidR="00A75AAE">
        <w:rPr>
          <w:bCs/>
        </w:rPr>
        <w:t xml:space="preserve"> ügyvezető</w:t>
      </w:r>
    </w:p>
    <w:p w14:paraId="0D662725" w14:textId="13153586" w:rsidR="00BE2DB2" w:rsidRDefault="00BE2DB2" w:rsidP="00BA29B6">
      <w:pPr>
        <w:autoSpaceDE w:val="0"/>
        <w:autoSpaceDN w:val="0"/>
        <w:adjustRightInd w:val="0"/>
        <w:jc w:val="both"/>
      </w:pPr>
      <w:r w:rsidRPr="0047212B">
        <w:t xml:space="preserve">együttesen </w:t>
      </w:r>
      <w:r w:rsidRPr="0047212B">
        <w:rPr>
          <w:b/>
          <w:bCs/>
        </w:rPr>
        <w:t>Felek</w:t>
      </w:r>
      <w:r w:rsidRPr="0047212B">
        <w:t xml:space="preserve"> között, az alábbi feltételekkel.</w:t>
      </w:r>
    </w:p>
    <w:p w14:paraId="2FB30D6D" w14:textId="77777777" w:rsidR="00512996" w:rsidRDefault="00512996" w:rsidP="00BA29B6">
      <w:pPr>
        <w:autoSpaceDE w:val="0"/>
        <w:autoSpaceDN w:val="0"/>
        <w:adjustRightInd w:val="0"/>
        <w:jc w:val="both"/>
      </w:pPr>
    </w:p>
    <w:p w14:paraId="41069845" w14:textId="350C5713" w:rsidR="00322B22" w:rsidRPr="006B24AE" w:rsidRDefault="00322B22" w:rsidP="00BA29B6">
      <w:pPr>
        <w:autoSpaceDE w:val="0"/>
        <w:autoSpaceDN w:val="0"/>
        <w:adjustRightInd w:val="0"/>
        <w:jc w:val="both"/>
      </w:pPr>
    </w:p>
    <w:p w14:paraId="1D5989A6" w14:textId="0254FE3F" w:rsidR="00BE2DB2" w:rsidRPr="0047212B" w:rsidRDefault="00371B9E" w:rsidP="00C56B93">
      <w:pPr>
        <w:pStyle w:val="Listaszerbekezds"/>
        <w:keepNext/>
        <w:numPr>
          <w:ilvl w:val="0"/>
          <w:numId w:val="2"/>
        </w:numPr>
        <w:autoSpaceDE w:val="0"/>
        <w:autoSpaceDN w:val="0"/>
        <w:adjustRightInd w:val="0"/>
        <w:ind w:hanging="734"/>
        <w:jc w:val="both"/>
        <w:rPr>
          <w:b/>
        </w:rPr>
      </w:pPr>
      <w:r w:rsidRPr="0047212B">
        <w:rPr>
          <w:b/>
        </w:rPr>
        <w:t>ELŐZMÉNYEK</w:t>
      </w:r>
    </w:p>
    <w:p w14:paraId="3B3305E3" w14:textId="77777777" w:rsidR="000F7C95" w:rsidRPr="0047212B" w:rsidRDefault="000F7C95" w:rsidP="00BA29B6">
      <w:pPr>
        <w:pStyle w:val="Listaszerbekezds"/>
        <w:autoSpaceDE w:val="0"/>
        <w:autoSpaceDN w:val="0"/>
        <w:adjustRightInd w:val="0"/>
        <w:ind w:left="700"/>
        <w:jc w:val="both"/>
      </w:pPr>
    </w:p>
    <w:p w14:paraId="3184C36E" w14:textId="77777777" w:rsidR="00BA29B6" w:rsidRPr="0047212B" w:rsidRDefault="00F0000A" w:rsidP="00BA29B6">
      <w:pPr>
        <w:pStyle w:val="Listaszerbekezds"/>
        <w:numPr>
          <w:ilvl w:val="1"/>
          <w:numId w:val="2"/>
        </w:numPr>
        <w:autoSpaceDE w:val="0"/>
        <w:autoSpaceDN w:val="0"/>
        <w:adjustRightInd w:val="0"/>
        <w:ind w:left="700" w:hanging="714"/>
        <w:jc w:val="both"/>
      </w:pPr>
      <w:r w:rsidRPr="0047212B">
        <w:rPr>
          <w:bCs/>
        </w:rPr>
        <w:t>A</w:t>
      </w:r>
      <w:r w:rsidR="00BE2DB2" w:rsidRPr="0047212B">
        <w:rPr>
          <w:bCs/>
        </w:rPr>
        <w:t xml:space="preserve"> Beruházó</w:t>
      </w:r>
      <w:r w:rsidR="00DC69BD" w:rsidRPr="0047212B">
        <w:t xml:space="preserve"> </w:t>
      </w:r>
      <w:r w:rsidR="00BA29B6" w:rsidRPr="0047212B">
        <w:t>kizárólagos tulajdonosa a következő ingatlanoknak:</w:t>
      </w:r>
    </w:p>
    <w:p w14:paraId="22D6CFB2" w14:textId="49AEDB44" w:rsidR="00BA29B6" w:rsidRPr="0047212B" w:rsidRDefault="00BA29B6" w:rsidP="00800B65">
      <w:pPr>
        <w:pStyle w:val="Listaszerbekezds"/>
        <w:autoSpaceDE w:val="0"/>
        <w:autoSpaceDN w:val="0"/>
        <w:adjustRightInd w:val="0"/>
        <w:ind w:left="1060"/>
        <w:jc w:val="both"/>
      </w:pPr>
    </w:p>
    <w:p w14:paraId="6F1A98FF" w14:textId="27AD979D" w:rsidR="00800B65" w:rsidRPr="0047212B" w:rsidRDefault="00800B65" w:rsidP="00800B65">
      <w:pPr>
        <w:pStyle w:val="Listaszerbekezds"/>
        <w:numPr>
          <w:ilvl w:val="0"/>
          <w:numId w:val="3"/>
        </w:numPr>
        <w:autoSpaceDE w:val="0"/>
        <w:autoSpaceDN w:val="0"/>
        <w:adjustRightInd w:val="0"/>
        <w:jc w:val="both"/>
      </w:pPr>
      <w:r w:rsidRPr="0047212B">
        <w:t>Budapest XIV. kerület 31267/132 hrsz. alatt felvett, természetben a 1147 Budapest, Csömöri út 13-19. szám alatt található ingatlan</w:t>
      </w:r>
      <w:r w:rsidR="009D2D30" w:rsidRPr="0047212B">
        <w:t>;</w:t>
      </w:r>
    </w:p>
    <w:p w14:paraId="6A6C65D8" w14:textId="499E367B" w:rsidR="00800B65" w:rsidRPr="0047212B" w:rsidRDefault="00800B65" w:rsidP="00800B65">
      <w:pPr>
        <w:pStyle w:val="Listaszerbekezds"/>
        <w:numPr>
          <w:ilvl w:val="0"/>
          <w:numId w:val="3"/>
        </w:numPr>
        <w:autoSpaceDE w:val="0"/>
        <w:autoSpaceDN w:val="0"/>
        <w:adjustRightInd w:val="0"/>
        <w:jc w:val="both"/>
      </w:pPr>
      <w:r w:rsidRPr="0047212B">
        <w:t>Budapest XIV. kerület 31267/133 hrsz. alatt felvett, természetben a 1141 Budapest, Bosnyák utca 48-56. szám alatt található ingatlan</w:t>
      </w:r>
      <w:r w:rsidR="009D2D30" w:rsidRPr="0047212B">
        <w:t>;</w:t>
      </w:r>
      <w:r w:rsidRPr="0047212B">
        <w:t xml:space="preserve"> </w:t>
      </w:r>
    </w:p>
    <w:p w14:paraId="5B8C0F5F" w14:textId="559CDB5B" w:rsidR="00800B65" w:rsidRPr="0047212B" w:rsidRDefault="00800B65" w:rsidP="00800B65">
      <w:pPr>
        <w:pStyle w:val="Listaszerbekezds"/>
        <w:numPr>
          <w:ilvl w:val="0"/>
          <w:numId w:val="3"/>
        </w:numPr>
        <w:autoSpaceDE w:val="0"/>
        <w:autoSpaceDN w:val="0"/>
        <w:adjustRightInd w:val="0"/>
        <w:jc w:val="both"/>
      </w:pPr>
      <w:r w:rsidRPr="0047212B">
        <w:t>Budapest XIV. kerület 31267/134 hrsz. alatt felvett, természetben a 1141 Budapest, Bosnyák utca 54-56. szám alatt található ingatlan</w:t>
      </w:r>
      <w:r w:rsidR="009D2D30" w:rsidRPr="0047212B">
        <w:t>;</w:t>
      </w:r>
      <w:r w:rsidRPr="0047212B">
        <w:t xml:space="preserve"> </w:t>
      </w:r>
    </w:p>
    <w:p w14:paraId="22C14604" w14:textId="6BA7D9DF" w:rsidR="009D2D30" w:rsidRPr="0047212B" w:rsidRDefault="00800B65" w:rsidP="00DF771A">
      <w:pPr>
        <w:pStyle w:val="Listaszerbekezds"/>
        <w:numPr>
          <w:ilvl w:val="0"/>
          <w:numId w:val="3"/>
        </w:numPr>
        <w:autoSpaceDE w:val="0"/>
        <w:autoSpaceDN w:val="0"/>
        <w:adjustRightInd w:val="0"/>
        <w:jc w:val="both"/>
      </w:pPr>
      <w:r w:rsidRPr="0047212B">
        <w:t>Budapest XIV. kerület 31267/135 hrsz. alatt felvett, természetben a 1147 Budapest, Csömöri út 19., valamint 1142 Budapest, Rákospatak u. 12-28. szám alatt található ingatlan</w:t>
      </w:r>
      <w:r w:rsidR="009D2D30" w:rsidRPr="0047212B">
        <w:t>;</w:t>
      </w:r>
    </w:p>
    <w:p w14:paraId="0DB2E474" w14:textId="03D30A20" w:rsidR="00BA29B6" w:rsidRPr="0047212B" w:rsidRDefault="00E039D8" w:rsidP="009D2D30">
      <w:pPr>
        <w:pStyle w:val="Listaszerbekezds"/>
        <w:autoSpaceDE w:val="0"/>
        <w:autoSpaceDN w:val="0"/>
        <w:adjustRightInd w:val="0"/>
        <w:ind w:left="1060"/>
        <w:jc w:val="both"/>
      </w:pPr>
      <w:r w:rsidRPr="0047212B">
        <w:t>(a fenti ingatlanok a továbbiakban együttesen az „</w:t>
      </w:r>
      <w:r w:rsidRPr="0047212B">
        <w:rPr>
          <w:b/>
          <w:bCs/>
        </w:rPr>
        <w:t>Ingatlanok</w:t>
      </w:r>
      <w:r w:rsidRPr="0047212B">
        <w:t>”)</w:t>
      </w:r>
      <w:r w:rsidR="00936742" w:rsidRPr="0047212B">
        <w:t>.</w:t>
      </w:r>
      <w:r w:rsidR="00E72927" w:rsidRPr="0047212B">
        <w:t xml:space="preserve"> </w:t>
      </w:r>
    </w:p>
    <w:p w14:paraId="32D226E0" w14:textId="77777777" w:rsidR="00BA29B6" w:rsidRPr="0047212B" w:rsidRDefault="00BA29B6" w:rsidP="00BA29B6">
      <w:pPr>
        <w:pStyle w:val="Listaszerbekezds"/>
        <w:autoSpaceDE w:val="0"/>
        <w:autoSpaceDN w:val="0"/>
        <w:adjustRightInd w:val="0"/>
        <w:ind w:left="1060"/>
        <w:jc w:val="both"/>
      </w:pPr>
    </w:p>
    <w:p w14:paraId="557F58DB" w14:textId="7F5FD3A8" w:rsidR="005E5617" w:rsidRPr="00E009AF" w:rsidRDefault="005E5617" w:rsidP="009D2D30">
      <w:pPr>
        <w:pStyle w:val="Listaszerbekezds"/>
        <w:numPr>
          <w:ilvl w:val="1"/>
          <w:numId w:val="2"/>
        </w:numPr>
        <w:autoSpaceDE w:val="0"/>
        <w:autoSpaceDN w:val="0"/>
        <w:adjustRightInd w:val="0"/>
        <w:ind w:left="700" w:hanging="714"/>
        <w:jc w:val="both"/>
      </w:pPr>
      <w:r w:rsidRPr="0047212B">
        <w:t>A Beruházó az Ingatlanok</w:t>
      </w:r>
      <w:r w:rsidR="003774C7" w:rsidRPr="0047212B">
        <w:t xml:space="preserve">, </w:t>
      </w:r>
      <w:r w:rsidR="009D2D30" w:rsidRPr="0047212B">
        <w:t>illetve részben az Ingatlanok</w:t>
      </w:r>
      <w:r w:rsidR="00936742" w:rsidRPr="0047212B">
        <w:t xml:space="preserve"> </w:t>
      </w:r>
      <w:r w:rsidR="009D2D30" w:rsidRPr="0047212B">
        <w:t xml:space="preserve">területéből, telekalakítási eljárások útján kialakított ingatlanok területén </w:t>
      </w:r>
      <w:r w:rsidRPr="0047212B">
        <w:t xml:space="preserve">egy komplex, iroda-, kereskedelmi- és lakófunkciót is tartalmazó </w:t>
      </w:r>
      <w:r w:rsidR="00A75AAE">
        <w:t xml:space="preserve">ingatlanfejlesztési </w:t>
      </w:r>
      <w:r w:rsidRPr="0047212B">
        <w:t>beruházást kíván megvalósítani (a továbbiakban: „</w:t>
      </w:r>
      <w:r w:rsidRPr="0047212B">
        <w:rPr>
          <w:b/>
          <w:bCs/>
        </w:rPr>
        <w:t>Beruházás</w:t>
      </w:r>
      <w:r w:rsidRPr="0047212B">
        <w:t>”)</w:t>
      </w:r>
      <w:r w:rsidR="009850A7" w:rsidRPr="0047212B">
        <w:t xml:space="preserve">, amely Beruházás egyes részei külön-külön és </w:t>
      </w:r>
      <w:r w:rsidR="00D76688" w:rsidRPr="0047212B">
        <w:t>eltérő időpontokban kerülnek megvalósításra</w:t>
      </w:r>
      <w:r w:rsidR="00936742" w:rsidRPr="0047212B">
        <w:t>, részben a piaci igényektől függő ütemezésben</w:t>
      </w:r>
      <w:r w:rsidR="00E039D8" w:rsidRPr="0047212B">
        <w:t>.</w:t>
      </w:r>
      <w:r w:rsidR="009850A7" w:rsidRPr="0047212B">
        <w:t xml:space="preserve"> </w:t>
      </w:r>
      <w:r w:rsidR="00C93BED">
        <w:t xml:space="preserve">A Beruházó kötelezettséget vállal arra, hogy a Beruházás egyes részeinek megvalósítási időpontját </w:t>
      </w:r>
      <w:r w:rsidR="003459CF">
        <w:t>az építési napló késze</w:t>
      </w:r>
      <w:r w:rsidR="00FA2571">
        <w:t>n</w:t>
      </w:r>
      <w:r w:rsidR="003459CF">
        <w:t>létbe</w:t>
      </w:r>
      <w:r w:rsidR="00FA2571">
        <w:t xml:space="preserve"> helyezésé</w:t>
      </w:r>
      <w:r w:rsidR="00EC2CDB">
        <w:t xml:space="preserve">vel egyidejűleg </w:t>
      </w:r>
      <w:r w:rsidR="00C93BED">
        <w:t xml:space="preserve">az Önkormányzatnak bejelenti, </w:t>
      </w:r>
      <w:r w:rsidR="00322B22" w:rsidRPr="00063FA8">
        <w:t xml:space="preserve">A Beruházó tájékoztatja az Önkormányzatot, hogy szándékában áll a Beruházás egyes részeinek külön-külön </w:t>
      </w:r>
      <w:r w:rsidR="00B53C77" w:rsidRPr="006B24AE">
        <w:t>értékesítése</w:t>
      </w:r>
      <w:r w:rsidR="00B53C77" w:rsidRPr="00063FA8">
        <w:t xml:space="preserve"> </w:t>
      </w:r>
      <w:r w:rsidR="00322B22" w:rsidRPr="00063FA8">
        <w:t>harmadik személy(</w:t>
      </w:r>
      <w:proofErr w:type="spellStart"/>
      <w:r w:rsidR="00322B22" w:rsidRPr="00063FA8">
        <w:t>ek</w:t>
      </w:r>
      <w:proofErr w:type="spellEnd"/>
      <w:r w:rsidR="00322B22" w:rsidRPr="00063FA8">
        <w:t>) részére.</w:t>
      </w:r>
      <w:r w:rsidR="00C93BED">
        <w:t xml:space="preserve"> A </w:t>
      </w:r>
      <w:r w:rsidR="00C93BED">
        <w:lastRenderedPageBreak/>
        <w:t>Beruházó kötelezettséget vállal arra, hogy a Beruházás egyes részeinek értékesítését, az értékesítést megelőző 15 nappal az Önkormányzatnak bejelenti.</w:t>
      </w:r>
      <w:r w:rsidR="00322B22" w:rsidRPr="00E009AF">
        <w:t xml:space="preserve"> </w:t>
      </w:r>
    </w:p>
    <w:p w14:paraId="51AF6E78" w14:textId="77777777" w:rsidR="00BB1D98" w:rsidRPr="0047212B" w:rsidRDefault="00BB1D98" w:rsidP="007A379B">
      <w:pPr>
        <w:pStyle w:val="Listaszerbekezds"/>
        <w:autoSpaceDE w:val="0"/>
        <w:autoSpaceDN w:val="0"/>
        <w:adjustRightInd w:val="0"/>
        <w:ind w:left="700"/>
        <w:jc w:val="both"/>
      </w:pPr>
    </w:p>
    <w:p w14:paraId="7EA749FF" w14:textId="55D62A62" w:rsidR="00102FE9" w:rsidRPr="00102FE9" w:rsidRDefault="00BB1D98" w:rsidP="00102FE9">
      <w:pPr>
        <w:pStyle w:val="Listaszerbekezds"/>
        <w:numPr>
          <w:ilvl w:val="1"/>
          <w:numId w:val="2"/>
        </w:numPr>
        <w:autoSpaceDE w:val="0"/>
        <w:autoSpaceDN w:val="0"/>
        <w:adjustRightInd w:val="0"/>
        <w:ind w:left="700" w:hanging="714"/>
        <w:jc w:val="both"/>
      </w:pPr>
      <w:r w:rsidRPr="0047212B">
        <w:t xml:space="preserve">Magyarország Kormánya a 336/2019. (XII. 23.) Korm. rendelet alapján a Beruházással összefüggő hatósági ügyeket nemzetgazdasági szempontból kiemelt jelentőségű ügyekké nyilvánította. </w:t>
      </w:r>
      <w:r w:rsidR="00102FE9">
        <w:t xml:space="preserve">A Beruházásra vonatkozó egyedi rendelkezéseket az </w:t>
      </w:r>
      <w:r w:rsidR="00102FE9" w:rsidRPr="009C4EFF">
        <w:t>egyes gazdaságfejlesztési célú és munkahelyteremtő beruházásokkal összefüggő közigazgatási hatósági ügyek nemzetgazdasági szempontból kiemelt jelentőségű üggyé nyilvánításáról, valamint egyes nemzetgazdasági szempontból kiemelt jelentőségű üggyé nyilvánításról szóló kormányrendeletek módosításáról</w:t>
      </w:r>
      <w:r w:rsidR="00102FE9">
        <w:t xml:space="preserve"> szóló </w:t>
      </w:r>
      <w:r w:rsidR="00102FE9" w:rsidRPr="00395F8C">
        <w:t>141/2018. (VII. 27.) Korm. rendelet</w:t>
      </w:r>
      <w:r w:rsidR="00102FE9">
        <w:t xml:space="preserve"> tartalmazza.</w:t>
      </w:r>
    </w:p>
    <w:p w14:paraId="36DF531D" w14:textId="72CEA821" w:rsidR="00102FE9" w:rsidRDefault="00102FE9" w:rsidP="009C4EFF">
      <w:pPr>
        <w:pStyle w:val="Listaszerbekezds"/>
        <w:autoSpaceDE w:val="0"/>
        <w:autoSpaceDN w:val="0"/>
        <w:adjustRightInd w:val="0"/>
        <w:ind w:left="700"/>
        <w:jc w:val="both"/>
      </w:pPr>
    </w:p>
    <w:p w14:paraId="433067A2" w14:textId="6C22E1A5" w:rsidR="00E72927" w:rsidRPr="0047212B" w:rsidRDefault="00E72927" w:rsidP="009D2D30">
      <w:pPr>
        <w:pStyle w:val="Listaszerbekezds"/>
        <w:numPr>
          <w:ilvl w:val="1"/>
          <w:numId w:val="2"/>
        </w:numPr>
        <w:autoSpaceDE w:val="0"/>
        <w:autoSpaceDN w:val="0"/>
        <w:adjustRightInd w:val="0"/>
        <w:ind w:left="700" w:hanging="714"/>
        <w:jc w:val="both"/>
      </w:pPr>
      <w:r w:rsidRPr="0047212B">
        <w:t xml:space="preserve">A jelen szerződés aláírásakor az Ingatlanokra és azok környezete vonatkozásában a következő településrendezési </w:t>
      </w:r>
      <w:r w:rsidR="00BF3F94">
        <w:t xml:space="preserve">és településképvédelmi </w:t>
      </w:r>
      <w:r w:rsidRPr="0047212B">
        <w:t>eszközök</w:t>
      </w:r>
      <w:r w:rsidR="0057589B">
        <w:t>, valamint járműelhelyezési kötelezettségre vonatkozó rendelet</w:t>
      </w:r>
      <w:r w:rsidRPr="0047212B">
        <w:t xml:space="preserve"> </w:t>
      </w:r>
      <w:r w:rsidR="009A139D" w:rsidRPr="0047212B">
        <w:t>vannak hatályban</w:t>
      </w:r>
      <w:r w:rsidRPr="0047212B">
        <w:t xml:space="preserve">: </w:t>
      </w:r>
      <w:r w:rsidR="009A139D" w:rsidRPr="0047212B">
        <w:t xml:space="preserve">(i) </w:t>
      </w:r>
      <w:r w:rsidRPr="0047212B">
        <w:t xml:space="preserve">50/2015. (I. 28.) Főv. Kgy. határozat a Budapest főváros településszerkezeti </w:t>
      </w:r>
      <w:r w:rsidR="009A139D" w:rsidRPr="0047212B">
        <w:t>terv</w:t>
      </w:r>
      <w:r w:rsidRPr="0047212B">
        <w:t xml:space="preserve"> elfogadásáról</w:t>
      </w:r>
      <w:r w:rsidR="00216FE8" w:rsidRPr="0047212B">
        <w:t xml:space="preserve"> (Fővárosi Településszerkezeti Terv)</w:t>
      </w:r>
      <w:r w:rsidR="009A139D" w:rsidRPr="0047212B">
        <w:t xml:space="preserve">; </w:t>
      </w:r>
      <w:r w:rsidR="00282226" w:rsidRPr="0047212B">
        <w:t xml:space="preserve">(ii) </w:t>
      </w:r>
      <w:r w:rsidRPr="0047212B">
        <w:t xml:space="preserve">a </w:t>
      </w:r>
      <w:r w:rsidR="00216FE8" w:rsidRPr="0047212B">
        <w:t xml:space="preserve">Budapest főváros </w:t>
      </w:r>
      <w:r w:rsidRPr="0047212B">
        <w:t>rendezési szabályzatról szóló 5/2015. (II. 16.) Főv. Kgy. rendelet</w:t>
      </w:r>
      <w:r w:rsidR="00216FE8" w:rsidRPr="0047212B">
        <w:t xml:space="preserve"> (Fővárosi Rendezési Szabályzat); </w:t>
      </w:r>
      <w:r w:rsidR="00282226" w:rsidRPr="0047212B">
        <w:t xml:space="preserve">(iii) </w:t>
      </w:r>
      <w:r w:rsidR="00216FE8" w:rsidRPr="0047212B">
        <w:t xml:space="preserve">Budapest Főváros XIV. Kerület Zugló Önkormányzat Képviselő-testület </w:t>
      </w:r>
      <w:r w:rsidR="000754B0" w:rsidRPr="0047212B">
        <w:t>1</w:t>
      </w:r>
      <w:r w:rsidR="000754B0">
        <w:t>1</w:t>
      </w:r>
      <w:r w:rsidR="00216FE8" w:rsidRPr="0047212B">
        <w:t>/</w:t>
      </w:r>
      <w:r w:rsidR="000754B0" w:rsidRPr="0047212B">
        <w:t>20</w:t>
      </w:r>
      <w:r w:rsidR="000754B0">
        <w:t>21</w:t>
      </w:r>
      <w:r w:rsidR="00216FE8" w:rsidRPr="0047212B">
        <w:t>. (</w:t>
      </w:r>
      <w:r w:rsidR="000754B0">
        <w:t>II</w:t>
      </w:r>
      <w:r w:rsidR="000754B0" w:rsidRPr="0047212B">
        <w:t>I</w:t>
      </w:r>
      <w:r w:rsidR="00216FE8" w:rsidRPr="0047212B">
        <w:t xml:space="preserve">. </w:t>
      </w:r>
      <w:r w:rsidR="000754B0">
        <w:t>26</w:t>
      </w:r>
      <w:r w:rsidR="00216FE8" w:rsidRPr="0047212B">
        <w:t>.) önkormányzati rendelete Zugló kerületi építési szabályzatáról</w:t>
      </w:r>
      <w:r w:rsidR="00972FB2" w:rsidRPr="0047212B">
        <w:t xml:space="preserve"> (Kerületi Építési Szabályzat)</w:t>
      </w:r>
      <w:r w:rsidR="00BF3F94">
        <w:t xml:space="preserve">; (iv) </w:t>
      </w:r>
      <w:r w:rsidR="00BF3F94" w:rsidRPr="0047212B">
        <w:t>Budapest Főváros XIV. Kerület Zugló Önkormányzat Képviselő-testület 1</w:t>
      </w:r>
      <w:r w:rsidR="00BF3F94">
        <w:t>0</w:t>
      </w:r>
      <w:r w:rsidR="00BF3F94" w:rsidRPr="0047212B">
        <w:t>/20</w:t>
      </w:r>
      <w:r w:rsidR="00BF3F94">
        <w:t>21</w:t>
      </w:r>
      <w:r w:rsidR="00BF3F94" w:rsidRPr="0047212B">
        <w:t>. (</w:t>
      </w:r>
      <w:r w:rsidR="00BF3F94">
        <w:t>II</w:t>
      </w:r>
      <w:r w:rsidR="00BF3F94" w:rsidRPr="0047212B">
        <w:t xml:space="preserve">I. </w:t>
      </w:r>
      <w:r w:rsidR="00BF3F94">
        <w:t>26</w:t>
      </w:r>
      <w:r w:rsidR="00BF3F94" w:rsidRPr="0047212B">
        <w:t xml:space="preserve">.) önkormányzati rendelete Zugló </w:t>
      </w:r>
      <w:r w:rsidR="00BF3F94">
        <w:t>városképvédelméről</w:t>
      </w:r>
      <w:r w:rsidR="00BF3F94" w:rsidRPr="0047212B">
        <w:t xml:space="preserve"> (Kerületi </w:t>
      </w:r>
      <w:r w:rsidR="00BF3F94">
        <w:t>Településképvédelmi Rendelet)</w:t>
      </w:r>
      <w:r w:rsidR="000E1809">
        <w:t xml:space="preserve">; </w:t>
      </w:r>
      <w:r w:rsidR="0049656B">
        <w:t xml:space="preserve">(v) </w:t>
      </w:r>
      <w:r w:rsidR="00DF21A2">
        <w:t xml:space="preserve">Zugló Budapest XIV. Kerület </w:t>
      </w:r>
      <w:r w:rsidR="0049656B">
        <w:t>Településképi Arculati Kézikönyv</w:t>
      </w:r>
      <w:r w:rsidR="00DF21A2">
        <w:t xml:space="preserve"> 2017.</w:t>
      </w:r>
      <w:r w:rsidR="0049656B">
        <w:t xml:space="preserve"> (</w:t>
      </w:r>
      <w:r w:rsidR="000E1809" w:rsidRPr="00512996">
        <w:t>TAK</w:t>
      </w:r>
      <w:r w:rsidR="0049656B" w:rsidRPr="009C4EFF">
        <w:t>)</w:t>
      </w:r>
      <w:r w:rsidR="0057589B" w:rsidRPr="009C4EFF">
        <w:t>, (v</w:t>
      </w:r>
      <w:r w:rsidR="0049656B" w:rsidRPr="009C4EFF">
        <w:t>i</w:t>
      </w:r>
      <w:r w:rsidR="0057589B" w:rsidRPr="009C4EFF">
        <w:t xml:space="preserve">) </w:t>
      </w:r>
      <w:r w:rsidR="0057589B" w:rsidRPr="00512996">
        <w:t>Budapest Főváros XIV. Kerület Zugló Önkormányzat Képviselő-testület 1</w:t>
      </w:r>
      <w:r w:rsidR="0057589B" w:rsidRPr="00FA010B">
        <w:t>3</w:t>
      </w:r>
      <w:r w:rsidR="0057589B" w:rsidRPr="00A11B0A">
        <w:t xml:space="preserve">/2021. (III. 26.) </w:t>
      </w:r>
      <w:r w:rsidR="0057589B" w:rsidRPr="00512996">
        <w:t>önkormányzati rendelete a járműelhelyezési kötelezettségről</w:t>
      </w:r>
      <w:r w:rsidR="00F0174B" w:rsidRPr="00512996">
        <w:t>.</w:t>
      </w:r>
    </w:p>
    <w:p w14:paraId="0726180B" w14:textId="26C12A74" w:rsidR="00371B9E" w:rsidRPr="0047212B" w:rsidRDefault="00371B9E" w:rsidP="00371B9E">
      <w:pPr>
        <w:pStyle w:val="Listaszerbekezds"/>
      </w:pPr>
    </w:p>
    <w:p w14:paraId="4D042CC0" w14:textId="407EE6F4" w:rsidR="00371B9E" w:rsidRPr="0047212B" w:rsidRDefault="00371B9E" w:rsidP="00BB1D98">
      <w:pPr>
        <w:pStyle w:val="Listaszerbekezds"/>
        <w:numPr>
          <w:ilvl w:val="1"/>
          <w:numId w:val="2"/>
        </w:numPr>
        <w:autoSpaceDE w:val="0"/>
        <w:autoSpaceDN w:val="0"/>
        <w:adjustRightInd w:val="0"/>
        <w:ind w:left="700" w:hanging="714"/>
        <w:jc w:val="both"/>
      </w:pPr>
      <w:r w:rsidRPr="0047212B">
        <w:t>A Beruházás megvalósít</w:t>
      </w:r>
      <w:r w:rsidR="00F83910">
        <w:t>ásához kapcsolódóan</w:t>
      </w:r>
      <w:r w:rsidRPr="0047212B">
        <w:t xml:space="preserve"> </w:t>
      </w:r>
      <w:r w:rsidR="00F83910">
        <w:t xml:space="preserve">a Felek egyeztettek </w:t>
      </w:r>
      <w:r w:rsidRPr="0047212B">
        <w:t xml:space="preserve">a Budapest XIV. kerület, </w:t>
      </w:r>
      <w:r w:rsidR="00BB1D98" w:rsidRPr="0047212B">
        <w:t xml:space="preserve">Csömöri út – Rákospatak utca – Bosnyák utca – Lőcsei út által határolt területre </w:t>
      </w:r>
      <w:r w:rsidRPr="0047212B">
        <w:t xml:space="preserve">(a továbbiakban: </w:t>
      </w:r>
      <w:r w:rsidRPr="0047212B">
        <w:rPr>
          <w:b/>
          <w:bCs/>
        </w:rPr>
        <w:t>Szabályozással érintett terület</w:t>
      </w:r>
      <w:r w:rsidRPr="0047212B">
        <w:t>) vonatkozó</w:t>
      </w:r>
      <w:r w:rsidR="00C13D28" w:rsidRPr="0047212B">
        <w:t>,</w:t>
      </w:r>
      <w:r w:rsidR="00E404EF" w:rsidRPr="0047212B">
        <w:t xml:space="preserve"> </w:t>
      </w:r>
      <w:r w:rsidR="00C13D28" w:rsidRPr="0047212B">
        <w:t xml:space="preserve">a jelen szerződés </w:t>
      </w:r>
      <w:r w:rsidR="00C13D28" w:rsidRPr="004045B3">
        <w:t>1</w:t>
      </w:r>
      <w:r w:rsidR="00FE6E61">
        <w:t>.</w:t>
      </w:r>
      <w:r w:rsidR="00C13D28" w:rsidRPr="004045B3">
        <w:t xml:space="preserve"> sz. mellékletben</w:t>
      </w:r>
      <w:r w:rsidR="00C13D28" w:rsidRPr="0047212B">
        <w:t xml:space="preserve"> foglaltaknak megfelelő, </w:t>
      </w:r>
      <w:r w:rsidR="00E404EF" w:rsidRPr="0047212B">
        <w:t>új</w:t>
      </w:r>
      <w:r w:rsidRPr="0047212B">
        <w:t xml:space="preserve"> </w:t>
      </w:r>
      <w:r w:rsidR="00FA2571">
        <w:t xml:space="preserve">vagy módosított </w:t>
      </w:r>
      <w:r w:rsidRPr="0047212B">
        <w:t xml:space="preserve">kerületi építési szabályzat </w:t>
      </w:r>
      <w:r w:rsidR="00ED4ABA" w:rsidRPr="0047212B">
        <w:t xml:space="preserve">(a továbbiakban: </w:t>
      </w:r>
      <w:r w:rsidR="00ED4ABA" w:rsidRPr="0047212B">
        <w:rPr>
          <w:b/>
          <w:bCs/>
        </w:rPr>
        <w:t>Új Kerületi Építési Szabályzat</w:t>
      </w:r>
      <w:r w:rsidR="00ED4ABA" w:rsidRPr="0047212B">
        <w:t xml:space="preserve">) </w:t>
      </w:r>
      <w:r w:rsidR="000E1809">
        <w:t xml:space="preserve">és új </w:t>
      </w:r>
      <w:r w:rsidR="00400373">
        <w:t xml:space="preserve">vagy módosított </w:t>
      </w:r>
      <w:r w:rsidR="000E1809">
        <w:t>kerületi települé</w:t>
      </w:r>
      <w:r w:rsidR="009C6898">
        <w:t xml:space="preserve">sképvédelmi rendelet (a továbbiakban: Új Településképvédelmi Rendelet) </w:t>
      </w:r>
      <w:r w:rsidRPr="0047212B">
        <w:t>készítése</w:t>
      </w:r>
      <w:r w:rsidR="009C6898">
        <w:t>, illetve módosítása</w:t>
      </w:r>
      <w:r w:rsidR="00F83910">
        <w:t xml:space="preserve"> tárgyában</w:t>
      </w:r>
      <w:r w:rsidRPr="0047212B">
        <w:t>.</w:t>
      </w:r>
    </w:p>
    <w:p w14:paraId="3B2A0144" w14:textId="688596CE" w:rsidR="005E5617" w:rsidRDefault="005E5617" w:rsidP="005E5617">
      <w:pPr>
        <w:pStyle w:val="Listaszerbekezds"/>
        <w:autoSpaceDE w:val="0"/>
        <w:autoSpaceDN w:val="0"/>
        <w:adjustRightInd w:val="0"/>
        <w:ind w:left="700"/>
        <w:jc w:val="both"/>
      </w:pPr>
    </w:p>
    <w:p w14:paraId="16ADC656" w14:textId="5E2A2D36" w:rsidR="002E4672" w:rsidRPr="0047212B" w:rsidRDefault="002E4672" w:rsidP="002E4672">
      <w:pPr>
        <w:pStyle w:val="Listaszerbekezds"/>
        <w:numPr>
          <w:ilvl w:val="1"/>
          <w:numId w:val="2"/>
        </w:numPr>
        <w:autoSpaceDE w:val="0"/>
        <w:autoSpaceDN w:val="0"/>
        <w:adjustRightInd w:val="0"/>
        <w:ind w:left="700" w:hanging="714"/>
        <w:jc w:val="both"/>
      </w:pPr>
      <w:r>
        <w:t xml:space="preserve">Beruházó a Beruházás kapcsán a </w:t>
      </w:r>
      <w:proofErr w:type="spellStart"/>
      <w:r>
        <w:t>Zaha</w:t>
      </w:r>
      <w:proofErr w:type="spellEnd"/>
      <w:r>
        <w:t xml:space="preserve"> Hadid </w:t>
      </w:r>
      <w:proofErr w:type="spellStart"/>
      <w:r>
        <w:t>Architects</w:t>
      </w:r>
      <w:proofErr w:type="spellEnd"/>
      <w:r>
        <w:t xml:space="preserve"> építész stúdióval </w:t>
      </w:r>
      <w:r w:rsidR="003127C9">
        <w:t>m</w:t>
      </w:r>
      <w:r>
        <w:t>ester tervet készíttetett</w:t>
      </w:r>
      <w:r w:rsidR="00711CF9">
        <w:t>.</w:t>
      </w:r>
    </w:p>
    <w:p w14:paraId="67F75611" w14:textId="77777777" w:rsidR="002E4672" w:rsidRPr="0047212B" w:rsidRDefault="002E4672" w:rsidP="005E5617">
      <w:pPr>
        <w:pStyle w:val="Listaszerbekezds"/>
        <w:autoSpaceDE w:val="0"/>
        <w:autoSpaceDN w:val="0"/>
        <w:adjustRightInd w:val="0"/>
        <w:ind w:left="700"/>
        <w:jc w:val="both"/>
      </w:pPr>
    </w:p>
    <w:p w14:paraId="68BE5AB2" w14:textId="4E0DE930" w:rsidR="00BE2DB2" w:rsidRPr="004045B3" w:rsidRDefault="00DC69BD" w:rsidP="00BA29B6">
      <w:pPr>
        <w:pStyle w:val="Listaszerbekezds"/>
        <w:numPr>
          <w:ilvl w:val="1"/>
          <w:numId w:val="2"/>
        </w:numPr>
        <w:autoSpaceDE w:val="0"/>
        <w:autoSpaceDN w:val="0"/>
        <w:adjustRightInd w:val="0"/>
        <w:ind w:left="700" w:hanging="714"/>
        <w:jc w:val="both"/>
      </w:pPr>
      <w:r w:rsidRPr="0047212B">
        <w:t xml:space="preserve">Beruházó </w:t>
      </w:r>
      <w:r w:rsidR="00E039D8" w:rsidRPr="0047212B">
        <w:t xml:space="preserve">a </w:t>
      </w:r>
      <w:r w:rsidR="002E4672">
        <w:t>mester ter</w:t>
      </w:r>
      <w:r w:rsidR="00A72FA3">
        <w:t>v alapján az</w:t>
      </w:r>
      <w:r w:rsidR="006B24AE">
        <w:t xml:space="preserve"> </w:t>
      </w:r>
      <w:r w:rsidR="00B53C77">
        <w:rPr>
          <w:lang w:eastAsia="x-none"/>
        </w:rPr>
        <w:t>Obeliszk</w:t>
      </w:r>
      <w:r w:rsidR="00FB706B" w:rsidRPr="0047212B">
        <w:rPr>
          <w:lang w:val="x-none" w:eastAsia="x-none"/>
        </w:rPr>
        <w:t xml:space="preserve"> Kft</w:t>
      </w:r>
      <w:r w:rsidR="00BC213A">
        <w:rPr>
          <w:lang w:eastAsia="x-none"/>
        </w:rPr>
        <w:t>.</w:t>
      </w:r>
      <w:r w:rsidR="0079738C" w:rsidRPr="0047212B">
        <w:t>-vel készíttetett egy telepítési tanulmánytervet</w:t>
      </w:r>
      <w:r w:rsidR="00DA6C15">
        <w:t xml:space="preserve"> (1. sz. melléklet)</w:t>
      </w:r>
      <w:r w:rsidR="0079738C" w:rsidRPr="0047212B">
        <w:t xml:space="preserve">, amely összhangban van </w:t>
      </w:r>
      <w:r w:rsidR="00F0174B" w:rsidRPr="0047212B">
        <w:t xml:space="preserve">a </w:t>
      </w:r>
      <w:r w:rsidR="00C62517" w:rsidRPr="0047212B">
        <w:t>Főváros</w:t>
      </w:r>
      <w:r w:rsidR="00F0174B" w:rsidRPr="0047212B">
        <w:t>i</w:t>
      </w:r>
      <w:r w:rsidR="00C62517" w:rsidRPr="0047212B">
        <w:t xml:space="preserve"> Településszerkezeti Terv</w:t>
      </w:r>
      <w:r w:rsidR="0079738C" w:rsidRPr="0047212B">
        <w:t xml:space="preserve"> és </w:t>
      </w:r>
      <w:r w:rsidR="00C62517" w:rsidRPr="0047212B">
        <w:t>Főváros</w:t>
      </w:r>
      <w:r w:rsidR="00F0174B" w:rsidRPr="0047212B">
        <w:t>i</w:t>
      </w:r>
      <w:r w:rsidR="00C62517" w:rsidRPr="0047212B">
        <w:t xml:space="preserve"> Rendezési Szabályzat</w:t>
      </w:r>
      <w:r w:rsidR="0079738C" w:rsidRPr="0047212B">
        <w:t xml:space="preserve"> vonatkozó előírásaival</w:t>
      </w:r>
      <w:r w:rsidR="00BE2DB2" w:rsidRPr="004045B3">
        <w:t>.</w:t>
      </w:r>
      <w:r w:rsidR="00FA2E9D" w:rsidRPr="004045B3">
        <w:t xml:space="preserve"> A telepítési </w:t>
      </w:r>
      <w:r w:rsidR="0026588A" w:rsidRPr="004045B3">
        <w:t>tanulmány</w:t>
      </w:r>
      <w:r w:rsidR="00FA2E9D" w:rsidRPr="00C50CDB">
        <w:t>terv a jelen szerződés mellékletét képezi.</w:t>
      </w:r>
      <w:r w:rsidR="00DA6C15" w:rsidRPr="00DA6C15">
        <w:t xml:space="preserve"> </w:t>
      </w:r>
      <w:r w:rsidR="00DA6C15">
        <w:t>A mester terv, valamint a telepítési tanulmányterv alapján kerültek meghatározásra többek között a Beruházás során megvalósítandó beruházások is.</w:t>
      </w:r>
    </w:p>
    <w:p w14:paraId="7CA12065" w14:textId="77777777" w:rsidR="002E4672" w:rsidRDefault="002E4672" w:rsidP="00063FA8">
      <w:pPr>
        <w:pStyle w:val="Listaszerbekezds"/>
      </w:pPr>
    </w:p>
    <w:p w14:paraId="69AA5174" w14:textId="6ADCE130" w:rsidR="00BE2DB2" w:rsidRPr="0047212B" w:rsidRDefault="00527D96" w:rsidP="00BA29B6">
      <w:pPr>
        <w:pStyle w:val="Listaszerbekezds"/>
        <w:numPr>
          <w:ilvl w:val="1"/>
          <w:numId w:val="2"/>
        </w:numPr>
        <w:autoSpaceDE w:val="0"/>
        <w:autoSpaceDN w:val="0"/>
        <w:adjustRightInd w:val="0"/>
        <w:ind w:left="700" w:hanging="714"/>
        <w:jc w:val="both"/>
      </w:pPr>
      <w:r w:rsidRPr="0047212B">
        <w:t xml:space="preserve">Budapest Főváros XIV. Kerület Zugló Önkormányzat Képviselő-testülete </w:t>
      </w:r>
      <w:r w:rsidR="00BE2DB2" w:rsidRPr="0047212B">
        <w:t>a</w:t>
      </w:r>
      <w:r w:rsidR="0047212B" w:rsidRPr="0047212B">
        <w:t xml:space="preserve"> </w:t>
      </w:r>
      <w:r w:rsidR="00322B22">
        <w:t>[</w:t>
      </w:r>
      <w:proofErr w:type="gramStart"/>
      <w:r w:rsidR="00322B22" w:rsidRPr="001C5AB0">
        <w:t>…</w:t>
      </w:r>
      <w:r w:rsidR="00322B22">
        <w:t>]</w:t>
      </w:r>
      <w:r w:rsidR="00E70EBC" w:rsidRPr="0047212B">
        <w:t>/</w:t>
      </w:r>
      <w:proofErr w:type="gramEnd"/>
      <w:r w:rsidR="00E70EBC" w:rsidRPr="0047212B">
        <w:t>20</w:t>
      </w:r>
      <w:r w:rsidR="00216FE8" w:rsidRPr="0047212B">
        <w:t>2</w:t>
      </w:r>
      <w:r w:rsidR="00C1492F">
        <w:t>1</w:t>
      </w:r>
      <w:r w:rsidR="00E70EBC" w:rsidRPr="0047212B">
        <w:t>. (</w:t>
      </w:r>
      <w:r w:rsidR="00322B22">
        <w:t>[</w:t>
      </w:r>
      <w:r w:rsidR="00322B22" w:rsidRPr="001C5AB0">
        <w:t>…</w:t>
      </w:r>
      <w:r w:rsidR="00322B22">
        <w:t>]</w:t>
      </w:r>
      <w:r w:rsidR="00E70EBC" w:rsidRPr="0047212B">
        <w:t xml:space="preserve">) </w:t>
      </w:r>
      <w:r w:rsidR="003679AB" w:rsidRPr="0047212B">
        <w:t xml:space="preserve">önkormányzati </w:t>
      </w:r>
      <w:r w:rsidR="00BE2DB2" w:rsidRPr="0047212B">
        <w:t>határozatával döntött arról</w:t>
      </w:r>
      <w:r w:rsidR="008B5618" w:rsidRPr="0047212B">
        <w:t xml:space="preserve">, hogy </w:t>
      </w:r>
      <w:r w:rsidR="00EB2119" w:rsidRPr="0047212B">
        <w:t>a Beruházás</w:t>
      </w:r>
      <w:r w:rsidR="00BE2DB2" w:rsidRPr="0047212B">
        <w:t xml:space="preserve"> kapcsán </w:t>
      </w:r>
      <w:r w:rsidR="00BB1D98" w:rsidRPr="0047212B">
        <w:t xml:space="preserve">az épített környezet alakításáról és védelméről szóló 1997. évi LXXVIII. törvény (a továbbiakban: </w:t>
      </w:r>
      <w:proofErr w:type="spellStart"/>
      <w:r w:rsidR="00BB1D98" w:rsidRPr="0047212B">
        <w:t>Étv</w:t>
      </w:r>
      <w:proofErr w:type="spellEnd"/>
      <w:r w:rsidR="00BB1D98" w:rsidRPr="0047212B">
        <w:t xml:space="preserve">.) 30/A. § (1) bekezdésének megfelelően </w:t>
      </w:r>
      <w:r w:rsidR="00BE2DB2" w:rsidRPr="0047212B">
        <w:t xml:space="preserve">településrendezési szerződést kíván kötni </w:t>
      </w:r>
      <w:r w:rsidR="006B24AE" w:rsidRPr="0047212B">
        <w:t>Beruházóval,</w:t>
      </w:r>
      <w:r w:rsidR="00BE2DB2" w:rsidRPr="0047212B">
        <w:t xml:space="preserve"> mint az </w:t>
      </w:r>
      <w:r w:rsidR="00EB2119" w:rsidRPr="0047212B">
        <w:t xml:space="preserve">Ingatlanokon </w:t>
      </w:r>
      <w:r w:rsidR="00BE2DB2" w:rsidRPr="0047212B">
        <w:t>beruházni szándékozóval.</w:t>
      </w:r>
    </w:p>
    <w:p w14:paraId="156CD3F1" w14:textId="77777777" w:rsidR="00F0174B" w:rsidRPr="0047212B" w:rsidRDefault="00F0174B" w:rsidP="00F0174B">
      <w:pPr>
        <w:pStyle w:val="Listaszerbekezds"/>
      </w:pPr>
    </w:p>
    <w:p w14:paraId="18E146FB" w14:textId="5B33E83D" w:rsidR="00F0174B" w:rsidRPr="0047212B" w:rsidRDefault="00F0174B" w:rsidP="00DF771A">
      <w:pPr>
        <w:pStyle w:val="Listaszerbekezds"/>
        <w:numPr>
          <w:ilvl w:val="1"/>
          <w:numId w:val="2"/>
        </w:numPr>
        <w:autoSpaceDE w:val="0"/>
        <w:autoSpaceDN w:val="0"/>
        <w:adjustRightInd w:val="0"/>
        <w:ind w:left="700" w:hanging="714"/>
        <w:jc w:val="both"/>
      </w:pPr>
      <w:r w:rsidRPr="0047212B">
        <w:t xml:space="preserve">Felek rögzítik, hogy a jelen </w:t>
      </w:r>
      <w:r w:rsidR="00B86D55" w:rsidRPr="0047212B">
        <w:t>s</w:t>
      </w:r>
      <w:r w:rsidRPr="0047212B">
        <w:t xml:space="preserve">zerződésben foglalt kötelezettségeiknek a megvalósításához az Önkormányzat és a Beruházó kölcsönös együttműködése szükséges, Beruházó a jelen </w:t>
      </w:r>
      <w:r w:rsidR="00B86D55" w:rsidRPr="0047212B">
        <w:t>s</w:t>
      </w:r>
      <w:r w:rsidRPr="0047212B">
        <w:t>zerződésben meghatározott kötelezettségvállalásokat az Önkormányzattal együttműködésben és az általa vállalt kötelezettségek teljesítésében bízva teszi meg.</w:t>
      </w:r>
    </w:p>
    <w:p w14:paraId="77751590" w14:textId="78A4FB72" w:rsidR="00923794" w:rsidRPr="0047212B" w:rsidRDefault="00923794" w:rsidP="00BA29B6">
      <w:pPr>
        <w:pStyle w:val="Listaszerbekezds"/>
        <w:keepNext/>
        <w:autoSpaceDE w:val="0"/>
        <w:autoSpaceDN w:val="0"/>
        <w:adjustRightInd w:val="0"/>
        <w:jc w:val="both"/>
        <w:rPr>
          <w:b/>
        </w:rPr>
      </w:pPr>
    </w:p>
    <w:p w14:paraId="3659068C" w14:textId="4A0B43D3" w:rsidR="000C0F69" w:rsidRPr="0047212B" w:rsidRDefault="00371B9E" w:rsidP="00C56B93">
      <w:pPr>
        <w:pStyle w:val="Listaszerbekezds"/>
        <w:keepNext/>
        <w:numPr>
          <w:ilvl w:val="0"/>
          <w:numId w:val="2"/>
        </w:numPr>
        <w:autoSpaceDE w:val="0"/>
        <w:autoSpaceDN w:val="0"/>
        <w:adjustRightInd w:val="0"/>
        <w:ind w:hanging="734"/>
        <w:jc w:val="both"/>
        <w:rPr>
          <w:b/>
        </w:rPr>
      </w:pPr>
      <w:r w:rsidRPr="0047212B">
        <w:rPr>
          <w:b/>
        </w:rPr>
        <w:t>SZERZŐDÉS TÁRGYA</w:t>
      </w:r>
    </w:p>
    <w:p w14:paraId="105CE747" w14:textId="77777777" w:rsidR="000C0F69" w:rsidRPr="0047212B" w:rsidRDefault="000C0F69" w:rsidP="000C0F69">
      <w:pPr>
        <w:pStyle w:val="Listaszerbekezds"/>
        <w:autoSpaceDE w:val="0"/>
        <w:autoSpaceDN w:val="0"/>
        <w:adjustRightInd w:val="0"/>
        <w:ind w:left="700"/>
        <w:jc w:val="both"/>
      </w:pPr>
    </w:p>
    <w:p w14:paraId="74F99251" w14:textId="5B35BE11" w:rsidR="00371B9E" w:rsidRPr="0047212B" w:rsidRDefault="00F0174B" w:rsidP="00C56B93">
      <w:pPr>
        <w:pStyle w:val="Listaszerbekezds"/>
        <w:numPr>
          <w:ilvl w:val="1"/>
          <w:numId w:val="2"/>
        </w:numPr>
        <w:autoSpaceDE w:val="0"/>
        <w:autoSpaceDN w:val="0"/>
        <w:adjustRightInd w:val="0"/>
        <w:ind w:left="700" w:hanging="714"/>
        <w:jc w:val="both"/>
      </w:pPr>
      <w:r w:rsidRPr="0047212B">
        <w:t xml:space="preserve">Felek az </w:t>
      </w:r>
      <w:proofErr w:type="spellStart"/>
      <w:r w:rsidRPr="0047212B">
        <w:t>Étv</w:t>
      </w:r>
      <w:proofErr w:type="spellEnd"/>
      <w:r w:rsidRPr="0047212B">
        <w:t xml:space="preserve">. 30/A. §-ban </w:t>
      </w:r>
      <w:proofErr w:type="spellStart"/>
      <w:r w:rsidRPr="0047212B">
        <w:t>szabályozottak</w:t>
      </w:r>
      <w:proofErr w:type="spellEnd"/>
      <w:r w:rsidRPr="0047212B">
        <w:t xml:space="preserve"> szerint településfejlesztési célok megvalósítása érdekében ezennel településrendezési szerződést kötnek. Jelen </w:t>
      </w:r>
      <w:r w:rsidR="00B86D55" w:rsidRPr="0047212B">
        <w:t>s</w:t>
      </w:r>
      <w:r w:rsidRPr="0047212B">
        <w:t>zerződés tárgya a Felek együttműködésének és az egyes Feleket terhelő jogok és kötelezettségek szabályozása</w:t>
      </w:r>
      <w:r w:rsidR="00371B9E" w:rsidRPr="0047212B">
        <w:t>.</w:t>
      </w:r>
    </w:p>
    <w:p w14:paraId="0DD396C8" w14:textId="77777777" w:rsidR="00371B9E" w:rsidRPr="0047212B" w:rsidRDefault="00371B9E" w:rsidP="00371B9E">
      <w:pPr>
        <w:pStyle w:val="Listaszerbekezds"/>
        <w:autoSpaceDE w:val="0"/>
        <w:autoSpaceDN w:val="0"/>
        <w:adjustRightInd w:val="0"/>
        <w:ind w:left="700"/>
        <w:jc w:val="both"/>
      </w:pPr>
    </w:p>
    <w:p w14:paraId="07240847" w14:textId="14EB7677" w:rsidR="00BE2DB2" w:rsidRPr="0047212B" w:rsidRDefault="00371B9E" w:rsidP="00C56B93">
      <w:pPr>
        <w:pStyle w:val="Listaszerbekezds"/>
        <w:keepNext/>
        <w:numPr>
          <w:ilvl w:val="0"/>
          <w:numId w:val="2"/>
        </w:numPr>
        <w:autoSpaceDE w:val="0"/>
        <w:autoSpaceDN w:val="0"/>
        <w:adjustRightInd w:val="0"/>
        <w:ind w:hanging="734"/>
        <w:jc w:val="both"/>
        <w:rPr>
          <w:b/>
        </w:rPr>
      </w:pPr>
      <w:r w:rsidRPr="0047212B">
        <w:rPr>
          <w:b/>
        </w:rPr>
        <w:t>KÖTELEZETTSÉGVÁLLALÁSOK</w:t>
      </w:r>
    </w:p>
    <w:p w14:paraId="71A144B2" w14:textId="77777777" w:rsidR="00125A33" w:rsidRPr="0047212B" w:rsidRDefault="00125A33" w:rsidP="00BA29B6">
      <w:pPr>
        <w:autoSpaceDE w:val="0"/>
        <w:autoSpaceDN w:val="0"/>
        <w:adjustRightInd w:val="0"/>
        <w:jc w:val="both"/>
      </w:pPr>
    </w:p>
    <w:p w14:paraId="0C5E5048" w14:textId="64C0484B" w:rsidR="00BE2DB2" w:rsidRPr="0047212B" w:rsidRDefault="00BE2DB2" w:rsidP="007A379B">
      <w:pPr>
        <w:autoSpaceDE w:val="0"/>
        <w:autoSpaceDN w:val="0"/>
        <w:adjustRightInd w:val="0"/>
        <w:ind w:left="700"/>
        <w:jc w:val="both"/>
      </w:pPr>
      <w:r w:rsidRPr="0047212B">
        <w:t xml:space="preserve">Hivatkozással az </w:t>
      </w:r>
      <w:proofErr w:type="spellStart"/>
      <w:r w:rsidRPr="0047212B">
        <w:t>Étv</w:t>
      </w:r>
      <w:proofErr w:type="spellEnd"/>
      <w:r w:rsidRPr="0047212B">
        <w:t>. 30/A. §-</w:t>
      </w:r>
      <w:proofErr w:type="spellStart"/>
      <w:r w:rsidR="00317220" w:rsidRPr="0047212B">
        <w:t>á</w:t>
      </w:r>
      <w:r w:rsidRPr="0047212B">
        <w:t>ban</w:t>
      </w:r>
      <w:proofErr w:type="spellEnd"/>
      <w:r w:rsidRPr="0047212B">
        <w:t xml:space="preserve"> foglaltakra, valamint Budapest Főváros XIV. Kerület Zugló Önkormányzat </w:t>
      </w:r>
      <w:r w:rsidR="00FA38A8" w:rsidRPr="0047212B">
        <w:t>K</w:t>
      </w:r>
      <w:r w:rsidRPr="0047212B">
        <w:t>épviselő-testületének</w:t>
      </w:r>
      <w:r w:rsidR="0047212B" w:rsidRPr="0047212B">
        <w:t xml:space="preserve"> </w:t>
      </w:r>
      <w:r w:rsidR="00322B22">
        <w:t>[</w:t>
      </w:r>
      <w:proofErr w:type="gramStart"/>
      <w:r w:rsidR="00322B22" w:rsidRPr="00D04FC7">
        <w:rPr>
          <w:highlight w:val="yellow"/>
        </w:rPr>
        <w:t>…</w:t>
      </w:r>
      <w:r w:rsidR="00322B22">
        <w:t>]</w:t>
      </w:r>
      <w:r w:rsidRPr="0047212B">
        <w:t>/</w:t>
      </w:r>
      <w:proofErr w:type="gramEnd"/>
      <w:r w:rsidR="00216FE8" w:rsidRPr="0047212B">
        <w:t>202</w:t>
      </w:r>
      <w:r w:rsidR="00B53C77">
        <w:t>1</w:t>
      </w:r>
      <w:r w:rsidRPr="0047212B">
        <w:t>. (</w:t>
      </w:r>
      <w:r w:rsidR="00322B22">
        <w:t>[</w:t>
      </w:r>
      <w:r w:rsidR="00322B22" w:rsidRPr="00D04FC7">
        <w:rPr>
          <w:highlight w:val="yellow"/>
        </w:rPr>
        <w:t>…</w:t>
      </w:r>
      <w:r w:rsidR="00322B22">
        <w:t>]</w:t>
      </w:r>
      <w:r w:rsidRPr="0047212B">
        <w:t>)</w:t>
      </w:r>
      <w:r w:rsidRPr="0047212B">
        <w:rPr>
          <w:color w:val="FF0000"/>
        </w:rPr>
        <w:t xml:space="preserve"> </w:t>
      </w:r>
      <w:r w:rsidR="00527D96" w:rsidRPr="0047212B">
        <w:t>önkormányzati</w:t>
      </w:r>
      <w:r w:rsidR="003679AB" w:rsidRPr="0047212B">
        <w:rPr>
          <w:color w:val="FF0000"/>
        </w:rPr>
        <w:t xml:space="preserve"> </w:t>
      </w:r>
      <w:r w:rsidRPr="0047212B">
        <w:t>határozatára, a jelen szerződés</w:t>
      </w:r>
      <w:r w:rsidR="008A7D9D" w:rsidRPr="0047212B">
        <w:t xml:space="preserve">ben </w:t>
      </w:r>
      <w:r w:rsidRPr="0047212B">
        <w:t>megfogalmazott cél</w:t>
      </w:r>
      <w:r w:rsidR="008A7D9D" w:rsidRPr="0047212B">
        <w:t>ok</w:t>
      </w:r>
      <w:r w:rsidRPr="0047212B">
        <w:t xml:space="preserve"> </w:t>
      </w:r>
      <w:r w:rsidR="00BD5293">
        <w:t xml:space="preserve">– különösen az alább definiált Önkormányzati Épület és a Beruházás koordinált és hatékony megvalósíthatósága – </w:t>
      </w:r>
      <w:r w:rsidRPr="0047212B">
        <w:t xml:space="preserve">érdekében, a </w:t>
      </w:r>
      <w:r w:rsidRPr="0047212B">
        <w:rPr>
          <w:bCs/>
        </w:rPr>
        <w:t>Felek</w:t>
      </w:r>
      <w:r w:rsidRPr="0047212B">
        <w:t xml:space="preserve"> az alábbiakra kötelezik magukat.</w:t>
      </w:r>
    </w:p>
    <w:p w14:paraId="6D85D71D" w14:textId="233AF452" w:rsidR="00125A33" w:rsidRDefault="00125A33" w:rsidP="00BA29B6">
      <w:pPr>
        <w:autoSpaceDE w:val="0"/>
        <w:autoSpaceDN w:val="0"/>
        <w:adjustRightInd w:val="0"/>
        <w:jc w:val="both"/>
      </w:pPr>
    </w:p>
    <w:p w14:paraId="5484BE90" w14:textId="77777777" w:rsidR="00F42207" w:rsidRPr="0047212B" w:rsidRDefault="00F42207" w:rsidP="00BA29B6">
      <w:pPr>
        <w:autoSpaceDE w:val="0"/>
        <w:autoSpaceDN w:val="0"/>
        <w:adjustRightInd w:val="0"/>
        <w:jc w:val="both"/>
      </w:pPr>
    </w:p>
    <w:p w14:paraId="193A8E62" w14:textId="092942DA" w:rsidR="00BE2DB2" w:rsidRPr="0047212B" w:rsidRDefault="005B38F4" w:rsidP="00C56B93">
      <w:pPr>
        <w:pStyle w:val="Listaszerbekezds"/>
        <w:numPr>
          <w:ilvl w:val="1"/>
          <w:numId w:val="2"/>
        </w:numPr>
        <w:autoSpaceDE w:val="0"/>
        <w:autoSpaceDN w:val="0"/>
        <w:adjustRightInd w:val="0"/>
        <w:ind w:left="700" w:hanging="714"/>
        <w:jc w:val="both"/>
        <w:rPr>
          <w:b/>
          <w:u w:val="single"/>
        </w:rPr>
      </w:pPr>
      <w:r w:rsidRPr="0047212B">
        <w:rPr>
          <w:b/>
          <w:u w:val="single"/>
        </w:rPr>
        <w:t xml:space="preserve">A </w:t>
      </w:r>
      <w:r w:rsidR="00BE2DB2" w:rsidRPr="0047212B">
        <w:rPr>
          <w:b/>
          <w:u w:val="single"/>
        </w:rPr>
        <w:t>Beruházó által vállalt kötelezettségek meghatározása:</w:t>
      </w:r>
    </w:p>
    <w:p w14:paraId="6969664D" w14:textId="77777777" w:rsidR="00BA29B6" w:rsidRPr="0047212B" w:rsidRDefault="00BA29B6" w:rsidP="00BA29B6">
      <w:pPr>
        <w:pStyle w:val="Listaszerbekezds"/>
        <w:autoSpaceDE w:val="0"/>
        <w:autoSpaceDN w:val="0"/>
        <w:adjustRightInd w:val="0"/>
        <w:ind w:left="714"/>
        <w:jc w:val="both"/>
      </w:pPr>
    </w:p>
    <w:p w14:paraId="0FF0A0AF" w14:textId="77777777" w:rsidR="00C56B93" w:rsidRPr="0047212B" w:rsidRDefault="00C56B93" w:rsidP="00C56B93">
      <w:pPr>
        <w:pStyle w:val="Listaszerbekezds"/>
        <w:numPr>
          <w:ilvl w:val="0"/>
          <w:numId w:val="9"/>
        </w:numPr>
        <w:autoSpaceDE w:val="0"/>
        <w:autoSpaceDN w:val="0"/>
        <w:adjustRightInd w:val="0"/>
        <w:jc w:val="both"/>
        <w:rPr>
          <w:vanish/>
        </w:rPr>
      </w:pPr>
    </w:p>
    <w:p w14:paraId="478E7E7E" w14:textId="77777777" w:rsidR="00C56B93" w:rsidRPr="0047212B" w:rsidRDefault="00C56B93" w:rsidP="00C56B93">
      <w:pPr>
        <w:pStyle w:val="Listaszerbekezds"/>
        <w:numPr>
          <w:ilvl w:val="0"/>
          <w:numId w:val="9"/>
        </w:numPr>
        <w:autoSpaceDE w:val="0"/>
        <w:autoSpaceDN w:val="0"/>
        <w:adjustRightInd w:val="0"/>
        <w:jc w:val="both"/>
        <w:rPr>
          <w:vanish/>
        </w:rPr>
      </w:pPr>
    </w:p>
    <w:p w14:paraId="111BD12D" w14:textId="77777777" w:rsidR="00C56B93" w:rsidRPr="0047212B" w:rsidRDefault="00C56B93" w:rsidP="00C56B93">
      <w:pPr>
        <w:pStyle w:val="Listaszerbekezds"/>
        <w:numPr>
          <w:ilvl w:val="0"/>
          <w:numId w:val="9"/>
        </w:numPr>
        <w:autoSpaceDE w:val="0"/>
        <w:autoSpaceDN w:val="0"/>
        <w:adjustRightInd w:val="0"/>
        <w:jc w:val="both"/>
        <w:rPr>
          <w:vanish/>
        </w:rPr>
      </w:pPr>
    </w:p>
    <w:p w14:paraId="3A68DEDC" w14:textId="77777777" w:rsidR="00C56B93" w:rsidRPr="0047212B" w:rsidRDefault="00C56B93" w:rsidP="00C56B93">
      <w:pPr>
        <w:pStyle w:val="Listaszerbekezds"/>
        <w:numPr>
          <w:ilvl w:val="1"/>
          <w:numId w:val="9"/>
        </w:numPr>
        <w:autoSpaceDE w:val="0"/>
        <w:autoSpaceDN w:val="0"/>
        <w:adjustRightInd w:val="0"/>
        <w:jc w:val="both"/>
        <w:rPr>
          <w:vanish/>
        </w:rPr>
      </w:pPr>
    </w:p>
    <w:p w14:paraId="756BC73D" w14:textId="77A38170" w:rsidR="00EA5171" w:rsidRDefault="00BC213A" w:rsidP="000C0F69">
      <w:pPr>
        <w:pStyle w:val="Listaszerbekezds"/>
        <w:numPr>
          <w:ilvl w:val="2"/>
          <w:numId w:val="9"/>
        </w:numPr>
        <w:autoSpaceDE w:val="0"/>
        <w:autoSpaceDN w:val="0"/>
        <w:adjustRightInd w:val="0"/>
        <w:ind w:left="714" w:hanging="728"/>
        <w:jc w:val="both"/>
      </w:pPr>
      <w:r>
        <w:t>Beruházó v</w:t>
      </w:r>
      <w:r w:rsidR="00EA5171" w:rsidRPr="00BC213A">
        <w:t xml:space="preserve">állalja, hogy a saját költségén </w:t>
      </w:r>
      <w:r w:rsidR="00833F5E" w:rsidRPr="00BC213A">
        <w:t xml:space="preserve">lényegében </w:t>
      </w:r>
      <w:r w:rsidR="00EA5171" w:rsidRPr="00BC213A">
        <w:t xml:space="preserve">a jelen </w:t>
      </w:r>
      <w:r w:rsidR="00B86D55" w:rsidRPr="00BC213A">
        <w:t>s</w:t>
      </w:r>
      <w:r w:rsidR="00EA5171" w:rsidRPr="00BC213A">
        <w:t xml:space="preserve">zerződés </w:t>
      </w:r>
      <w:r w:rsidR="00050C17" w:rsidRPr="00BC213A">
        <w:t>3</w:t>
      </w:r>
      <w:r w:rsidR="00A85952" w:rsidRPr="00BC213A">
        <w:t>.</w:t>
      </w:r>
      <w:r w:rsidR="00050C17" w:rsidRPr="00BC213A">
        <w:t xml:space="preserve"> sz</w:t>
      </w:r>
      <w:r w:rsidR="00A85952" w:rsidRPr="00BC213A">
        <w:t>.</w:t>
      </w:r>
      <w:r w:rsidR="00050C17" w:rsidRPr="00BC213A">
        <w:t xml:space="preserve"> mellékleteként csatolt műszaki leírás és </w:t>
      </w:r>
      <w:r w:rsidR="00281976" w:rsidRPr="00BC213A">
        <w:t>3./A</w:t>
      </w:r>
      <w:r w:rsidR="00EA5171" w:rsidRPr="00BC213A">
        <w:t xml:space="preserve"> sz. </w:t>
      </w:r>
      <w:r w:rsidR="00833F5E" w:rsidRPr="00BC213A">
        <w:t xml:space="preserve">terv alapján </w:t>
      </w:r>
      <w:r w:rsidR="00EA5171" w:rsidRPr="00486546">
        <w:rPr>
          <w:b/>
        </w:rPr>
        <w:t xml:space="preserve">új városi </w:t>
      </w:r>
      <w:r w:rsidR="00EA5171" w:rsidRPr="000C5FB6">
        <w:rPr>
          <w:b/>
          <w:bCs/>
        </w:rPr>
        <w:t>teret</w:t>
      </w:r>
      <w:r w:rsidRPr="000C5FB6">
        <w:rPr>
          <w:b/>
          <w:bCs/>
        </w:rPr>
        <w:t xml:space="preserve"> </w:t>
      </w:r>
      <w:r w:rsidR="00EA5171" w:rsidRPr="000C5FB6">
        <w:rPr>
          <w:b/>
          <w:bCs/>
        </w:rPr>
        <w:t>alakít</w:t>
      </w:r>
      <w:r w:rsidR="00EA5171" w:rsidRPr="00486546">
        <w:rPr>
          <w:b/>
        </w:rPr>
        <w:t xml:space="preserve"> ki</w:t>
      </w:r>
      <w:r w:rsidR="00D41DA7" w:rsidRPr="00BC213A">
        <w:t xml:space="preserve"> </w:t>
      </w:r>
      <w:r w:rsidR="00D867CC" w:rsidRPr="00BC213A">
        <w:t>a</w:t>
      </w:r>
      <w:r w:rsidR="00D91247" w:rsidRPr="00486546">
        <w:t xml:space="preserve">z </w:t>
      </w:r>
      <w:r w:rsidR="00405908">
        <w:t>Ö</w:t>
      </w:r>
      <w:r w:rsidR="00D91247" w:rsidRPr="00BC213A">
        <w:t>nkormányzat</w:t>
      </w:r>
      <w:r w:rsidR="00D135F3" w:rsidRPr="00BC213A">
        <w:t>tal</w:t>
      </w:r>
      <w:r w:rsidR="00D91247" w:rsidRPr="00BC213A">
        <w:t xml:space="preserve"> </w:t>
      </w:r>
      <w:r w:rsidR="00405908">
        <w:t>előzetesen</w:t>
      </w:r>
      <w:r w:rsidR="00405908" w:rsidRPr="00486546">
        <w:t xml:space="preserve"> </w:t>
      </w:r>
      <w:r w:rsidR="00A407FB" w:rsidRPr="00486546">
        <w:t>egyeztetett</w:t>
      </w:r>
      <w:r w:rsidR="00405908" w:rsidRPr="00486546">
        <w:t xml:space="preserve"> és </w:t>
      </w:r>
      <w:r w:rsidR="00405908">
        <w:t>kölcsönösen elfogadott</w:t>
      </w:r>
      <w:r>
        <w:t>,</w:t>
      </w:r>
      <w:r w:rsidR="00A407FB" w:rsidRPr="00BC213A">
        <w:t xml:space="preserve"> </w:t>
      </w:r>
      <w:r w:rsidR="00D135F3" w:rsidRPr="00486546">
        <w:t xml:space="preserve">az Önkormányzat </w:t>
      </w:r>
      <w:r>
        <w:t>megrendelése, de a Beruházó költségviselése alapján elkészítendő kiviteli</w:t>
      </w:r>
      <w:r w:rsidRPr="00486546">
        <w:t xml:space="preserve"> </w:t>
      </w:r>
      <w:r w:rsidR="00D91247" w:rsidRPr="00486546">
        <w:t>tervek alapján,</w:t>
      </w:r>
      <w:r w:rsidR="00D867CC" w:rsidRPr="00BC213A">
        <w:t xml:space="preserve"> jelen </w:t>
      </w:r>
      <w:r w:rsidR="00B86D55" w:rsidRPr="00BC213A">
        <w:t>s</w:t>
      </w:r>
      <w:r w:rsidR="00D867CC" w:rsidRPr="00BC213A">
        <w:t xml:space="preserve">zerződés 3./A sz. mellékletében szereplő vázrajzon </w:t>
      </w:r>
      <w:r w:rsidR="00451F33" w:rsidRPr="00402FDD">
        <w:t>lil</w:t>
      </w:r>
      <w:r w:rsidR="00451F33">
        <w:t>a színű kiemeléssel</w:t>
      </w:r>
      <w:r w:rsidR="00451F33" w:rsidRPr="00BC213A">
        <w:t xml:space="preserve"> </w:t>
      </w:r>
      <w:r w:rsidR="00D867CC" w:rsidRPr="00BC213A">
        <w:t xml:space="preserve"> </w:t>
      </w:r>
      <w:r w:rsidR="00D41DA7" w:rsidRPr="00BC213A">
        <w:t>jelölt</w:t>
      </w:r>
      <w:r w:rsidR="00D867CC" w:rsidRPr="00BC213A">
        <w:t xml:space="preserve"> </w:t>
      </w:r>
      <w:r w:rsidR="00EA5171" w:rsidRPr="00BC213A">
        <w:t>területen, feltéve, hogy ehhez az érintett területek tulajdonosai hozzájárulnak</w:t>
      </w:r>
      <w:r w:rsidR="000B500F" w:rsidRPr="00BC213A">
        <w:t>,</w:t>
      </w:r>
      <w:r w:rsidR="00C406E3" w:rsidRPr="00BC213A">
        <w:t xml:space="preserve"> </w:t>
      </w:r>
      <w:r w:rsidR="000B500F" w:rsidRPr="00BC213A">
        <w:t>[feltéve, hogy az adott ingatlannak az Önkormányzattól eltérő tulajdonosa (is) van]</w:t>
      </w:r>
      <w:r w:rsidR="00EA5171" w:rsidRPr="00BC213A">
        <w:t>.</w:t>
      </w:r>
      <w:r w:rsidR="00100A92" w:rsidRPr="00BC213A">
        <w:t xml:space="preserve"> </w:t>
      </w:r>
      <w:r w:rsidR="00EF026C">
        <w:t>Felek megállapodnak, hogy az Önkormányzat megbízása és megrendelése alapján közreműködő tervezőcég által készítendő tervdokumentáció műszaki tartalmára a 3</w:t>
      </w:r>
      <w:r w:rsidR="00CB6A30">
        <w:t>. és a 3</w:t>
      </w:r>
      <w:r w:rsidR="00EF026C">
        <w:t xml:space="preserve">./A számú mellékletet tekintik irányadónak azzal, hogy az Önkormányzat által a tervezőnek adott tervezési keretdiszpozíció nem terjeszkedhet túl és nem haladhatja meg a mellékletben </w:t>
      </w:r>
      <w:r w:rsidR="002145DE">
        <w:t xml:space="preserve">vázolt műszaki-, téralakítási-, funkcionális-, valamint esztétikai megoldásokat, </w:t>
      </w:r>
      <w:r w:rsidR="00CB6A30">
        <w:t xml:space="preserve">illetve a </w:t>
      </w:r>
      <w:r w:rsidR="00CB6A30" w:rsidRPr="00EF0777">
        <w:t xml:space="preserve">2 sz. melléklet 1. </w:t>
      </w:r>
      <w:r w:rsidR="00F62556">
        <w:t xml:space="preserve"> és 1.1 </w:t>
      </w:r>
      <w:r w:rsidR="00CB6A30" w:rsidRPr="00EF0777">
        <w:t>pontjában  szereplő keretösszeget,</w:t>
      </w:r>
      <w:r w:rsidR="00CB6A30">
        <w:t xml:space="preserve"> </w:t>
      </w:r>
      <w:r w:rsidR="00EF026C">
        <w:t xml:space="preserve">azaz az Önkormányzat a </w:t>
      </w:r>
      <w:r w:rsidR="008C39FE">
        <w:t xml:space="preserve">tervezési munkafolyamat során </w:t>
      </w:r>
      <w:r w:rsidR="00C639FB">
        <w:t xml:space="preserve">a </w:t>
      </w:r>
      <w:r w:rsidR="00EF026C">
        <w:t xml:space="preserve">Beruházó jelen pontban szabályozott kötelezettségvállalását </w:t>
      </w:r>
      <w:r w:rsidR="008C39FE">
        <w:t xml:space="preserve">nem teheti terhesebbé. </w:t>
      </w:r>
      <w:r w:rsidR="00EA5171" w:rsidRPr="00BC213A">
        <w:t>A Beruházót</w:t>
      </w:r>
      <w:r w:rsidR="002B4345">
        <w:t xml:space="preserve"> a jelen pontban szabályozott vállalása vonatkozásában </w:t>
      </w:r>
      <w:r w:rsidR="00EA5171" w:rsidRPr="00BC213A">
        <w:t xml:space="preserve">a </w:t>
      </w:r>
      <w:r w:rsidR="002B4345">
        <w:t xml:space="preserve">városi térre eső </w:t>
      </w:r>
      <w:r w:rsidR="00100A92" w:rsidRPr="00BC213A">
        <w:t>tervezés</w:t>
      </w:r>
      <w:r w:rsidR="002B4345">
        <w:t>i költségen</w:t>
      </w:r>
      <w:r w:rsidR="005D1CA0">
        <w:t xml:space="preserve"> – </w:t>
      </w:r>
      <w:r w:rsidR="00D96882" w:rsidRPr="00EF0777">
        <w:t>amely költség nem haladhatja meg a 2. sz. mellékletben meghatár</w:t>
      </w:r>
      <w:r w:rsidR="007C504B" w:rsidRPr="00B342E7">
        <w:t>o</w:t>
      </w:r>
      <w:r w:rsidR="00D96882" w:rsidRPr="00EF0777">
        <w:t xml:space="preserve">zott összeget, azaz bruttó </w:t>
      </w:r>
      <w:r w:rsidR="00761E5E">
        <w:t>húsz</w:t>
      </w:r>
      <w:r w:rsidR="00EF0777">
        <w:t>millió</w:t>
      </w:r>
      <w:r w:rsidR="005D1CA0">
        <w:t xml:space="preserve"> forintot</w:t>
      </w:r>
      <w:r w:rsidR="00D96882" w:rsidRPr="00EF0777">
        <w:t xml:space="preserve"> </w:t>
      </w:r>
      <w:r w:rsidR="005D1CA0">
        <w:t>–</w:t>
      </w:r>
      <w:r w:rsidR="006840A1" w:rsidRPr="00EF0777">
        <w:t xml:space="preserve"> </w:t>
      </w:r>
      <w:r w:rsidR="00100A92" w:rsidRPr="00EF0777">
        <w:t>és</w:t>
      </w:r>
      <w:r w:rsidR="00100A92" w:rsidRPr="00BC213A">
        <w:t xml:space="preserve"> </w:t>
      </w:r>
      <w:r w:rsidR="002B4345">
        <w:t xml:space="preserve">a városi tér </w:t>
      </w:r>
      <w:r w:rsidR="008A762B" w:rsidRPr="00BC213A">
        <w:t>kivitelezés</w:t>
      </w:r>
      <w:r w:rsidR="002B4345">
        <w:t>é</w:t>
      </w:r>
      <w:r w:rsidR="008A762B" w:rsidRPr="00BC213A">
        <w:t>n felül egyéb kötelezettség nem terheli</w:t>
      </w:r>
      <w:r w:rsidR="000B2D49">
        <w:t>.</w:t>
      </w:r>
      <w:r w:rsidR="000B2D49" w:rsidRPr="00BC213A">
        <w:t xml:space="preserve"> </w:t>
      </w:r>
      <w:r w:rsidR="00322B22" w:rsidRPr="00BC213A">
        <w:t>A Beruházó vállalja, hogy a jelen pont szerint elkészült beruházást annak elkés</w:t>
      </w:r>
      <w:r w:rsidR="00956A4B" w:rsidRPr="00BC213A">
        <w:t>z</w:t>
      </w:r>
      <w:r w:rsidR="00322B22" w:rsidRPr="00BC213A">
        <w:t xml:space="preserve">ültét követően </w:t>
      </w:r>
      <w:r w:rsidR="00956A4B" w:rsidRPr="00BC213A">
        <w:t>térítésmentesen átadja az Önkormányzat részére. A Felek vállalják, hogy amennyiben valamely jogszabály rendelkezése alapján az átadás külön okiratban való rögzítése szükséges, úgy ezen okiratot késedelem nélkül aláírják.</w:t>
      </w:r>
      <w:r w:rsidR="0028096B" w:rsidRPr="00BC213A">
        <w:t xml:space="preserve"> Az Önkormányzat vállalja, hogy amennyiben a városi tér a tulajdonába és/vagy kezelésébe kerül, azon a Beruházás megközelítését lehetővé tevő, megfelelő gyalogos közlekedést mindenkor biztosítja, azt nem akadályozza. </w:t>
      </w:r>
      <w:r w:rsidR="000B500F" w:rsidRPr="00BC213A">
        <w:t xml:space="preserve">Az Önkormányzat, mint az érintett terület tulajdonosa </w:t>
      </w:r>
      <w:r w:rsidR="000B500F" w:rsidRPr="00BC213A">
        <w:lastRenderedPageBreak/>
        <w:t>a jelen pontban foglalt munkák elvégzéséhez a jelen szerződés aláírásával feltétel nélkül és visszavonhatatlanul hozzájárul</w:t>
      </w:r>
      <w:r w:rsidR="00605EFC">
        <w:t>,</w:t>
      </w:r>
      <w:r w:rsidR="00605EFC" w:rsidRPr="00605EFC">
        <w:t xml:space="preserve"> </w:t>
      </w:r>
      <w:r w:rsidR="00605EFC">
        <w:t>továbbá kötelezettséget vállal a városi tér tulajdono</w:t>
      </w:r>
      <w:r w:rsidR="008B3D03">
        <w:t>s</w:t>
      </w:r>
      <w:r w:rsidR="00605EFC">
        <w:t>ként történő átvételére</w:t>
      </w:r>
      <w:r w:rsidR="00605EFC" w:rsidRPr="0047212B">
        <w:t>.</w:t>
      </w:r>
    </w:p>
    <w:p w14:paraId="22ACB2E8" w14:textId="77777777" w:rsidR="00956A4B" w:rsidRDefault="00956A4B" w:rsidP="00956A4B">
      <w:pPr>
        <w:pStyle w:val="Listaszerbekezds"/>
        <w:autoSpaceDE w:val="0"/>
        <w:autoSpaceDN w:val="0"/>
        <w:adjustRightInd w:val="0"/>
        <w:ind w:left="714"/>
        <w:jc w:val="both"/>
      </w:pPr>
    </w:p>
    <w:p w14:paraId="501024C3" w14:textId="7FA062F8" w:rsidR="00956A4B" w:rsidRPr="0047212B" w:rsidRDefault="00405908" w:rsidP="00956A4B">
      <w:pPr>
        <w:pStyle w:val="Listaszerbekezds"/>
        <w:numPr>
          <w:ilvl w:val="2"/>
          <w:numId w:val="9"/>
        </w:numPr>
        <w:autoSpaceDE w:val="0"/>
        <w:autoSpaceDN w:val="0"/>
        <w:adjustRightInd w:val="0"/>
        <w:ind w:left="714" w:hanging="728"/>
        <w:jc w:val="both"/>
      </w:pPr>
      <w:r>
        <w:t>Beruházó v</w:t>
      </w:r>
      <w:r w:rsidR="00956A4B" w:rsidRPr="0047212B">
        <w:t xml:space="preserve">állalja, hogy a saját költségén lényegében a jelen </w:t>
      </w:r>
      <w:r w:rsidR="00956A4B" w:rsidRPr="004045B3">
        <w:t xml:space="preserve">szerződés </w:t>
      </w:r>
      <w:r w:rsidR="00A85952">
        <w:t xml:space="preserve">3. sz. </w:t>
      </w:r>
      <w:r w:rsidR="009E0870">
        <w:t xml:space="preserve">mellékleteként csatolt műszaki leírás és </w:t>
      </w:r>
      <w:r w:rsidR="00956A4B" w:rsidRPr="00C50CDB">
        <w:t>3./</w:t>
      </w:r>
      <w:r w:rsidR="007E2567">
        <w:t>B</w:t>
      </w:r>
      <w:r w:rsidR="00956A4B" w:rsidRPr="00C50CDB">
        <w:t xml:space="preserve"> sz</w:t>
      </w:r>
      <w:r>
        <w:t xml:space="preserve">ámú mellékletet képező </w:t>
      </w:r>
      <w:r w:rsidR="00956A4B" w:rsidRPr="007E2567">
        <w:t>terv alapján</w:t>
      </w:r>
      <w:r w:rsidR="005458DC">
        <w:t xml:space="preserve">, a </w:t>
      </w:r>
      <w:r w:rsidR="009C4EFF">
        <w:t>31267/96</w:t>
      </w:r>
      <w:r w:rsidR="005458DC">
        <w:t xml:space="preserve"> helyrajzi számú ingatlanon </w:t>
      </w:r>
      <w:r w:rsidR="00B53C77" w:rsidRPr="004045B3">
        <w:t>200</w:t>
      </w:r>
      <w:r w:rsidR="00605EFC">
        <w:t xml:space="preserve"> db. személygépjármű parkolására alkalmas</w:t>
      </w:r>
      <w:r w:rsidR="00B53C77" w:rsidRPr="004045B3">
        <w:t xml:space="preserve">, </w:t>
      </w:r>
      <w:r w:rsidR="0004146F">
        <w:t xml:space="preserve">felszín alatti, </w:t>
      </w:r>
      <w:r w:rsidR="00605EFC">
        <w:t>-</w:t>
      </w:r>
      <w:r w:rsidR="00B53C77" w:rsidRPr="004045B3">
        <w:t xml:space="preserve">1 szintes </w:t>
      </w:r>
      <w:r w:rsidR="00A75AAE">
        <w:t xml:space="preserve">– a Bosnyák utca felől megközelíthető – </w:t>
      </w:r>
      <w:r w:rsidR="00B53C77" w:rsidRPr="00486546">
        <w:rPr>
          <w:b/>
        </w:rPr>
        <w:t xml:space="preserve">mélygarázst </w:t>
      </w:r>
      <w:r w:rsidR="000C5FB6">
        <w:rPr>
          <w:b/>
          <w:bCs/>
        </w:rPr>
        <w:t>épít</w:t>
      </w:r>
      <w:r w:rsidRPr="00486546">
        <w:t xml:space="preserve"> </w:t>
      </w:r>
      <w:r>
        <w:t>a</w:t>
      </w:r>
      <w:r w:rsidRPr="00486546">
        <w:t xml:space="preserve">z </w:t>
      </w:r>
      <w:r>
        <w:t>Ö</w:t>
      </w:r>
      <w:r w:rsidRPr="00BC213A">
        <w:t xml:space="preserve">nkormányzattal </w:t>
      </w:r>
      <w:r>
        <w:t>előzetesen</w:t>
      </w:r>
      <w:r w:rsidRPr="00486546">
        <w:t xml:space="preserve"> egyeztetett és </w:t>
      </w:r>
      <w:r>
        <w:t>kölcsönösen elfogadott,</w:t>
      </w:r>
      <w:r w:rsidRPr="00BC213A">
        <w:t xml:space="preserve"> </w:t>
      </w:r>
      <w:r w:rsidRPr="00486546">
        <w:t xml:space="preserve">az Önkormányzat </w:t>
      </w:r>
      <w:r>
        <w:t>megrendelése, de a Beruházó költségviselése alapján elkészítendő kiviteli</w:t>
      </w:r>
      <w:r w:rsidRPr="00486546">
        <w:t xml:space="preserve"> tervek alapján</w:t>
      </w:r>
      <w:r>
        <w:t>.</w:t>
      </w:r>
      <w:r w:rsidR="00847523">
        <w:t xml:space="preserve"> </w:t>
      </w:r>
      <w:r>
        <w:t xml:space="preserve">Felek megállapodnak, hogy az Önkormányzat megbízása és megrendelése alapján közreműködő tervezőcég által készítendő tervdokumentáció műszaki tartalmára a 3. és 3/B. számú mellékletet tekintik irányadónak azzal, hogy az Önkormányzat által a tervezőnek adott tervezési keretdiszpozíció nem terjeszkedhet túl és nem haladhatja meg a mellékletben vázolt méretezést és műszaki- valamint funkcionális megoldásokat, </w:t>
      </w:r>
      <w:r w:rsidR="00CB6A30">
        <w:t xml:space="preserve">illetve a </w:t>
      </w:r>
      <w:r w:rsidR="00CB6A30" w:rsidRPr="00EF0777">
        <w:t>2</w:t>
      </w:r>
      <w:r w:rsidR="00B870F9" w:rsidRPr="00EF0777">
        <w:t>.</w:t>
      </w:r>
      <w:r w:rsidR="00CB6A30" w:rsidRPr="00EF0777">
        <w:t xml:space="preserve"> sz. melléklet 2. pontjában szereplő keretösszeget</w:t>
      </w:r>
      <w:r w:rsidR="005D1CA0">
        <w:t>,</w:t>
      </w:r>
      <w:r w:rsidR="00CB6A30" w:rsidRPr="00EF0777">
        <w:t xml:space="preserve"> </w:t>
      </w:r>
      <w:r w:rsidRPr="00EF0777">
        <w:t xml:space="preserve">azaz az Önkormányzat a tervezési munkafolyamat során </w:t>
      </w:r>
      <w:r w:rsidR="00C639FB" w:rsidRPr="00EF0777">
        <w:t xml:space="preserve">a </w:t>
      </w:r>
      <w:r w:rsidRPr="00EF0777">
        <w:t>Beruházó jelen pontban szabályozott kötelezettségvállalását nem teheti terhesebbé. A Beruházót a jelen pontban szabályozott vállalása vonatkozásában a mélygarázsra eső tervezési költségen</w:t>
      </w:r>
      <w:r w:rsidR="007C504B" w:rsidRPr="00EF0777">
        <w:t xml:space="preserve"> </w:t>
      </w:r>
      <w:r w:rsidR="005D1CA0">
        <w:t xml:space="preserve">– </w:t>
      </w:r>
      <w:r w:rsidR="007C504B" w:rsidRPr="00EF0777">
        <w:t>amely költség nem haladhatja meg a 2. sz. mellékletben meghatár</w:t>
      </w:r>
      <w:r w:rsidR="007C504B" w:rsidRPr="00B342E7">
        <w:t>o</w:t>
      </w:r>
      <w:r w:rsidR="007C504B" w:rsidRPr="00EF0777">
        <w:t xml:space="preserve">zott összeget, azaz bruttó </w:t>
      </w:r>
      <w:r w:rsidR="00EF0777" w:rsidRPr="00D04FC7">
        <w:t>huszon</w:t>
      </w:r>
      <w:r w:rsidR="00761E5E">
        <w:t>ötmillió</w:t>
      </w:r>
      <w:r w:rsidR="007C504B" w:rsidRPr="00EF0777">
        <w:t xml:space="preserve"> </w:t>
      </w:r>
      <w:r w:rsidR="005D1CA0">
        <w:t>forint</w:t>
      </w:r>
      <w:r w:rsidR="007C504B" w:rsidRPr="00EF0777">
        <w:t>ot</w:t>
      </w:r>
      <w:r w:rsidR="00F62556">
        <w:t xml:space="preserve"> </w:t>
      </w:r>
      <w:r w:rsidR="005D1CA0">
        <w:t>–</w:t>
      </w:r>
      <w:r w:rsidRPr="00BC213A">
        <w:t xml:space="preserve"> és </w:t>
      </w:r>
      <w:r>
        <w:t xml:space="preserve">a mélygarázs </w:t>
      </w:r>
      <w:r w:rsidRPr="00BC213A">
        <w:t>kivitelezés</w:t>
      </w:r>
      <w:r>
        <w:t>é</w:t>
      </w:r>
      <w:r w:rsidRPr="00BC213A">
        <w:t>n felül egyéb kötelezettség nem terheli.</w:t>
      </w:r>
      <w:r w:rsidR="004F78E3">
        <w:t xml:space="preserve"> </w:t>
      </w:r>
      <w:r w:rsidR="00956A4B">
        <w:t xml:space="preserve">A mélygarázs üzemeltetése, karbantartása, javítása és az ezekkel kapcsolatos valamennyi költség és felelősség az Önkormányzatot terheli. A Beruházó vállalja, hogy a jelen pont szerint elkészült beruházást annak elkészültét követően térítésmentesen átadja az Önkormányzat részére. A Felek vállalják, hogy amennyiben valamely jogszabály rendelkezése alapján az átadás külön okiratban való rögzítése szükséges, úgy ezen okiratot késedelem nélkül aláírják. </w:t>
      </w:r>
      <w:r w:rsidR="000B500F">
        <w:t>Az Önkormányzat, mint az érintett terület tulajdonosa a jelen pontban foglalt munkák elvégzéséhez a jelen szerződés aláírásával feltétel nélkül és visszavonhatatlanul hozzájárul</w:t>
      </w:r>
      <w:r w:rsidR="0004146F">
        <w:t xml:space="preserve">, továbbá kötelezettséget vállal a mélygarázs </w:t>
      </w:r>
      <w:r w:rsidR="00446D8C">
        <w:t>tulajdon</w:t>
      </w:r>
      <w:r w:rsidR="008B3D03">
        <w:t>o</w:t>
      </w:r>
      <w:r w:rsidR="00446D8C">
        <w:t xml:space="preserve">sként történő </w:t>
      </w:r>
      <w:r w:rsidR="0004146F">
        <w:t>átvételére</w:t>
      </w:r>
      <w:r w:rsidR="000B500F" w:rsidRPr="0047212B">
        <w:t>.</w:t>
      </w:r>
    </w:p>
    <w:p w14:paraId="2FE6A26C" w14:textId="77777777" w:rsidR="0048542A" w:rsidRPr="0047212B" w:rsidRDefault="0048542A" w:rsidP="0048542A">
      <w:pPr>
        <w:pStyle w:val="Listaszerbekezds"/>
      </w:pPr>
    </w:p>
    <w:p w14:paraId="54D5C001" w14:textId="0FFA5B12" w:rsidR="0048542A" w:rsidRPr="00402FDD" w:rsidRDefault="00605EFC" w:rsidP="00D867CC">
      <w:pPr>
        <w:pStyle w:val="Listaszerbekezds"/>
        <w:numPr>
          <w:ilvl w:val="2"/>
          <w:numId w:val="9"/>
        </w:numPr>
        <w:autoSpaceDE w:val="0"/>
        <w:autoSpaceDN w:val="0"/>
        <w:adjustRightInd w:val="0"/>
        <w:ind w:left="714" w:hanging="728"/>
        <w:jc w:val="both"/>
      </w:pPr>
      <w:r>
        <w:t>Beruházó v</w:t>
      </w:r>
      <w:r w:rsidR="0048542A" w:rsidRPr="00402FDD">
        <w:t>állalja, hogy a saját költségén</w:t>
      </w:r>
      <w:r w:rsidR="00BB1D98" w:rsidRPr="00402FDD">
        <w:t xml:space="preserve"> lényegében</w:t>
      </w:r>
      <w:r w:rsidR="0048542A" w:rsidRPr="00402FDD">
        <w:t xml:space="preserve"> a jelen </w:t>
      </w:r>
      <w:r w:rsidR="00B86D55" w:rsidRPr="00402FDD">
        <w:t>s</w:t>
      </w:r>
      <w:r w:rsidR="0048542A" w:rsidRPr="00402FDD">
        <w:t xml:space="preserve">zerződés </w:t>
      </w:r>
      <w:r w:rsidR="00A85952">
        <w:t xml:space="preserve">3. sz. </w:t>
      </w:r>
      <w:r w:rsidR="009E0870" w:rsidRPr="00486546">
        <w:t xml:space="preserve">mellékleteként csatolt műszaki leírás és </w:t>
      </w:r>
      <w:r w:rsidR="00281976" w:rsidRPr="00486546">
        <w:t>3./</w:t>
      </w:r>
      <w:r w:rsidR="00AE0586" w:rsidRPr="00486546">
        <w:t>C</w:t>
      </w:r>
      <w:r w:rsidR="00281976" w:rsidRPr="00486546">
        <w:t xml:space="preserve"> </w:t>
      </w:r>
      <w:r w:rsidR="0048542A" w:rsidRPr="00486546">
        <w:t>sz</w:t>
      </w:r>
      <w:r w:rsidR="009C7ECE" w:rsidRPr="00486546">
        <w:t>ámú mellékletet képező</w:t>
      </w:r>
      <w:r w:rsidR="0048542A" w:rsidRPr="00486546">
        <w:t xml:space="preserve"> </w:t>
      </w:r>
      <w:r w:rsidR="00BB1D98" w:rsidRPr="00486546">
        <w:t xml:space="preserve">terv alapján </w:t>
      </w:r>
      <w:r w:rsidR="0048542A" w:rsidRPr="00486546">
        <w:t xml:space="preserve">a Bosnyák közt a </w:t>
      </w:r>
      <w:r w:rsidR="00621B5A" w:rsidRPr="00486546">
        <w:t xml:space="preserve">Rákospatak utca és Bosnyák utca </w:t>
      </w:r>
      <w:r w:rsidR="0048542A" w:rsidRPr="00486546">
        <w:t>közötti szakaszon átépíti,</w:t>
      </w:r>
      <w:r w:rsidR="008B3D03" w:rsidRPr="00486546">
        <w:t xml:space="preserve"> </w:t>
      </w:r>
      <w:r w:rsidR="00D91247" w:rsidRPr="00486546">
        <w:t xml:space="preserve">az </w:t>
      </w:r>
      <w:r w:rsidR="009C7ECE" w:rsidRPr="00486546">
        <w:t>Ö</w:t>
      </w:r>
      <w:r w:rsidR="00D91247" w:rsidRPr="00486546">
        <w:t>nkormányza</w:t>
      </w:r>
      <w:r w:rsidR="00050C17" w:rsidRPr="00486546">
        <w:t>t</w:t>
      </w:r>
      <w:r w:rsidR="00D91247" w:rsidRPr="00486546">
        <w:t>t</w:t>
      </w:r>
      <w:r w:rsidR="00050C17" w:rsidRPr="00486546">
        <w:t>al</w:t>
      </w:r>
      <w:r w:rsidR="00D91247" w:rsidRPr="00486546">
        <w:t xml:space="preserve"> </w:t>
      </w:r>
      <w:r w:rsidR="009C7ECE" w:rsidRPr="00486546">
        <w:t xml:space="preserve">előzetesen </w:t>
      </w:r>
      <w:r w:rsidR="00100A92" w:rsidRPr="00486546">
        <w:t xml:space="preserve">egyeztetett </w:t>
      </w:r>
      <w:r w:rsidR="00576F45" w:rsidRPr="00486546">
        <w:t>engedélyezési tervek alapján</w:t>
      </w:r>
      <w:r w:rsidR="0048542A" w:rsidRPr="00486546">
        <w:t xml:space="preserve"> feltéve, hogy ehhez az érintett területek tulajdonosai hozzájárulnak</w:t>
      </w:r>
      <w:r w:rsidR="00C406E3" w:rsidRPr="00486546">
        <w:t xml:space="preserve"> [feltéve, hogy az adott ingatlannak az Önkormányzattól eltérő tulajdonosa (is) van]</w:t>
      </w:r>
      <w:r w:rsidR="0048542A" w:rsidRPr="00486546">
        <w:t>.</w:t>
      </w:r>
      <w:r w:rsidR="00847523" w:rsidRPr="00486546">
        <w:t xml:space="preserve"> </w:t>
      </w:r>
      <w:r w:rsidR="003C0BEA" w:rsidRPr="00486546">
        <w:t xml:space="preserve">Az átépítés keretében a Beruházó vállalja, hogy az érintett szakaszon a szükséges közműkiváltásokat, </w:t>
      </w:r>
      <w:r w:rsidR="005E58FC" w:rsidRPr="00486546">
        <w:t xml:space="preserve">a Beruházáshoz kapcsolódó </w:t>
      </w:r>
      <w:r w:rsidR="003C0BEA" w:rsidRPr="00486546">
        <w:t>közműfejlesztéseket és a</w:t>
      </w:r>
      <w:r w:rsidR="001536B8" w:rsidRPr="00486546">
        <w:t xml:space="preserve">z 1. sz melléklet </w:t>
      </w:r>
      <w:r w:rsidR="003C0BEA" w:rsidRPr="00486546">
        <w:t xml:space="preserve">szerinti közlekedési </w:t>
      </w:r>
      <w:r w:rsidR="00DB01A3" w:rsidRPr="00486546">
        <w:t xml:space="preserve">infrastruktúra </w:t>
      </w:r>
      <w:r w:rsidR="003C0BEA" w:rsidRPr="00486546">
        <w:t xml:space="preserve">fejlesztést a saját költségén megvalósítja. </w:t>
      </w:r>
      <w:r w:rsidR="0048542A" w:rsidRPr="00486546">
        <w:t xml:space="preserve">Az átépített Bosnyák közt, annak elkészültét követően az érintett területek tulajdonosai kötelesek a saját költségükön üzemeltetni, fenntartani, javítani és karbantartani. A Beruházót a </w:t>
      </w:r>
      <w:r w:rsidR="007F453F" w:rsidRPr="00486546">
        <w:t>tervezésen, engedélyeztetésén és</w:t>
      </w:r>
      <w:r w:rsidR="007F453F">
        <w:t xml:space="preserve"> </w:t>
      </w:r>
      <w:r w:rsidR="0048542A" w:rsidRPr="00402FDD">
        <w:t>kivitelezésen felül egyéb kötelezettség nem terheli.</w:t>
      </w:r>
      <w:r w:rsidR="000B500F" w:rsidRPr="00402FDD">
        <w:t xml:space="preserve"> Az Önkormányzat, mint az érintett terület tulajdonosa a jelen pontban foglalt munkák elvégzéséhez a jelen szerződés aláírásával feltétel nélkül és visszavonhatatlanul hozzájárul</w:t>
      </w:r>
      <w:r w:rsidR="00B34133">
        <w:t xml:space="preserve"> és kötelezettséget vállal az átépített Bosnyák köz átvételére.</w:t>
      </w:r>
    </w:p>
    <w:p w14:paraId="71F9FE51" w14:textId="77777777" w:rsidR="008A762B" w:rsidRPr="00402FDD" w:rsidRDefault="008A762B" w:rsidP="008A762B">
      <w:pPr>
        <w:pStyle w:val="Listaszerbekezds"/>
        <w:autoSpaceDE w:val="0"/>
        <w:autoSpaceDN w:val="0"/>
        <w:adjustRightInd w:val="0"/>
        <w:ind w:left="714"/>
        <w:jc w:val="both"/>
      </w:pPr>
    </w:p>
    <w:p w14:paraId="7DB80CE0" w14:textId="56FA7242" w:rsidR="002722BB" w:rsidRDefault="00092CD3" w:rsidP="00EF77F2">
      <w:pPr>
        <w:pStyle w:val="Listaszerbekezds"/>
        <w:numPr>
          <w:ilvl w:val="2"/>
          <w:numId w:val="9"/>
        </w:numPr>
        <w:autoSpaceDE w:val="0"/>
        <w:autoSpaceDN w:val="0"/>
        <w:adjustRightInd w:val="0"/>
        <w:ind w:left="714" w:hanging="728"/>
        <w:jc w:val="both"/>
      </w:pPr>
      <w:r>
        <w:t>Beruházó v</w:t>
      </w:r>
      <w:r w:rsidR="008A762B" w:rsidRPr="00402FDD">
        <w:t xml:space="preserve">állalja, hogy a saját költségén </w:t>
      </w:r>
      <w:r w:rsidR="00BB1D98" w:rsidRPr="00402FDD">
        <w:t xml:space="preserve">lényegében </w:t>
      </w:r>
      <w:r w:rsidR="008A762B" w:rsidRPr="00402FDD">
        <w:t xml:space="preserve">a jelen </w:t>
      </w:r>
      <w:r w:rsidR="00B86D55" w:rsidRPr="00402FDD">
        <w:t>s</w:t>
      </w:r>
      <w:r w:rsidR="008A762B" w:rsidRPr="00402FDD">
        <w:t xml:space="preserve">zerződés </w:t>
      </w:r>
      <w:r w:rsidR="00A85952">
        <w:t>3. sz</w:t>
      </w:r>
      <w:r w:rsidR="00DB01A3">
        <w:t>ámú</w:t>
      </w:r>
      <w:r w:rsidR="00A85952">
        <w:t xml:space="preserve"> </w:t>
      </w:r>
      <w:r w:rsidR="009E0870">
        <w:t xml:space="preserve">mellékleteként csatolt műszaki leírás és </w:t>
      </w:r>
      <w:r w:rsidR="00281976" w:rsidRPr="00402FDD">
        <w:t>3./</w:t>
      </w:r>
      <w:r w:rsidR="00AE0586" w:rsidRPr="00402FDD">
        <w:t>D</w:t>
      </w:r>
      <w:r w:rsidR="008A762B" w:rsidRPr="00402FDD">
        <w:t xml:space="preserve"> sz</w:t>
      </w:r>
      <w:r w:rsidR="00A84E1B">
        <w:t>ámú mellékletet képező</w:t>
      </w:r>
      <w:r w:rsidR="008A762B" w:rsidRPr="00402FDD">
        <w:t xml:space="preserve"> </w:t>
      </w:r>
      <w:r w:rsidR="00BB1D98" w:rsidRPr="00402FDD">
        <w:t xml:space="preserve">terv alapján a </w:t>
      </w:r>
      <w:r w:rsidR="00FE0B90" w:rsidRPr="00402FDD">
        <w:t>Bosnyák utcáról</w:t>
      </w:r>
      <w:r w:rsidR="00A11FFD" w:rsidRPr="00402FDD">
        <w:t xml:space="preserve"> </w:t>
      </w:r>
      <w:r w:rsidR="008A762B" w:rsidRPr="00402FDD">
        <w:t>nyíló</w:t>
      </w:r>
      <w:r w:rsidR="003774C7" w:rsidRPr="00402FDD">
        <w:t>, a Beruházás keretében megépítendő</w:t>
      </w:r>
      <w:r w:rsidR="00A84E1B">
        <w:t xml:space="preserve">, a mélygarázs </w:t>
      </w:r>
      <w:r w:rsidR="00A84E1B">
        <w:lastRenderedPageBreak/>
        <w:t>megközelítését biztosító, gépjárműforgalmat kiszolgáló közlekedési út</w:t>
      </w:r>
      <w:r w:rsidR="008A762B" w:rsidRPr="00402FDD">
        <w:t>rámpá</w:t>
      </w:r>
      <w:r w:rsidR="005E58FC" w:rsidRPr="00402FDD">
        <w:t xml:space="preserve">t </w:t>
      </w:r>
      <w:r w:rsidR="0048542A" w:rsidRPr="00402FDD">
        <w:t xml:space="preserve">megépíti, </w:t>
      </w:r>
      <w:r w:rsidR="00E009AF" w:rsidRPr="00402FDD">
        <w:t>amelyhez az Önkormányzat a jelen szerződés aláírásával feltétel nélkül és visszavonhatatlanul hozzájárul</w:t>
      </w:r>
      <w:r w:rsidR="003E52B7" w:rsidRPr="00402FDD">
        <w:t>.</w:t>
      </w:r>
      <w:r w:rsidR="00847523" w:rsidRPr="00402FDD">
        <w:t xml:space="preserve"> </w:t>
      </w:r>
      <w:r w:rsidR="005E58FC" w:rsidRPr="00402FDD">
        <w:t xml:space="preserve">A rámpát annak elkészültét követően az Önkormányzat köteles a saját költségén üzemeltetni, fenntartani, javítani és karbantartani. A </w:t>
      </w:r>
      <w:r w:rsidR="005E58FC" w:rsidRPr="00486546">
        <w:t xml:space="preserve">Beruházót a </w:t>
      </w:r>
      <w:r w:rsidR="00A84E1B" w:rsidRPr="00486546">
        <w:t>rámpa tervezésén</w:t>
      </w:r>
      <w:r w:rsidR="007F453F" w:rsidRPr="00486546">
        <w:t>, engedélyeztetésén</w:t>
      </w:r>
      <w:r w:rsidR="00A84E1B" w:rsidRPr="00486546">
        <w:t xml:space="preserve"> és </w:t>
      </w:r>
      <w:r w:rsidR="005E58FC" w:rsidRPr="00486546">
        <w:t>kivitelezés</w:t>
      </w:r>
      <w:r w:rsidR="00C87580" w:rsidRPr="00486546">
        <w:t>é</w:t>
      </w:r>
      <w:r w:rsidR="005E58FC" w:rsidRPr="00486546">
        <w:t>n felül egyéb kötelezettség nem terheli.</w:t>
      </w:r>
    </w:p>
    <w:p w14:paraId="3033DD3D" w14:textId="6A4EB754" w:rsidR="00B15BD5" w:rsidRPr="00486546" w:rsidRDefault="00D867CC" w:rsidP="00761E5E">
      <w:pPr>
        <w:pStyle w:val="Listaszerbekezds"/>
      </w:pPr>
      <w:r w:rsidRPr="00486546">
        <w:t xml:space="preserve"> </w:t>
      </w:r>
    </w:p>
    <w:p w14:paraId="1B192F2F" w14:textId="5B8D4F20" w:rsidR="00B15BD5" w:rsidRPr="0047212B" w:rsidRDefault="00DB01A3" w:rsidP="00D867CC">
      <w:pPr>
        <w:pStyle w:val="Listaszerbekezds"/>
        <w:numPr>
          <w:ilvl w:val="2"/>
          <w:numId w:val="9"/>
        </w:numPr>
        <w:autoSpaceDE w:val="0"/>
        <w:autoSpaceDN w:val="0"/>
        <w:adjustRightInd w:val="0"/>
        <w:ind w:left="714" w:hanging="728"/>
        <w:jc w:val="both"/>
      </w:pPr>
      <w:r w:rsidRPr="00486546">
        <w:t>Beruházó v</w:t>
      </w:r>
      <w:r w:rsidR="00B15BD5" w:rsidRPr="00486546">
        <w:t xml:space="preserve">állalja, hogy a saját költségén </w:t>
      </w:r>
      <w:r w:rsidR="00BB1D98" w:rsidRPr="00486546">
        <w:t xml:space="preserve">lényegében </w:t>
      </w:r>
      <w:r w:rsidR="00B15BD5" w:rsidRPr="00486546">
        <w:t xml:space="preserve">a jelen szerződés </w:t>
      </w:r>
      <w:r w:rsidR="00A85952" w:rsidRPr="00486546">
        <w:t>3. sz</w:t>
      </w:r>
      <w:r w:rsidRPr="00486546">
        <w:t>ámú</w:t>
      </w:r>
      <w:r w:rsidR="00A85952" w:rsidRPr="00486546">
        <w:t xml:space="preserve"> </w:t>
      </w:r>
      <w:r w:rsidR="009E0870" w:rsidRPr="00486546">
        <w:t xml:space="preserve">mellékleteként csatolt műszaki leírás és </w:t>
      </w:r>
      <w:r w:rsidR="00B15BD5" w:rsidRPr="00486546">
        <w:t>3./</w:t>
      </w:r>
      <w:r w:rsidR="00AE0586" w:rsidRPr="00486546">
        <w:t>E</w:t>
      </w:r>
      <w:r w:rsidR="00B15BD5" w:rsidRPr="00486546">
        <w:t xml:space="preserve"> </w:t>
      </w:r>
      <w:r w:rsidRPr="00486546">
        <w:t xml:space="preserve">számú mellékletet képező </w:t>
      </w:r>
      <w:r w:rsidR="00BB1D98" w:rsidRPr="00486546">
        <w:t xml:space="preserve">terv alapján </w:t>
      </w:r>
      <w:r w:rsidR="00B15BD5" w:rsidRPr="00486546">
        <w:t xml:space="preserve">a Bosnyák </w:t>
      </w:r>
      <w:r w:rsidR="00ED2030" w:rsidRPr="00486546">
        <w:t xml:space="preserve">utcát a </w:t>
      </w:r>
      <w:r w:rsidR="0040420F" w:rsidRPr="00486546">
        <w:t xml:space="preserve">Lőcsei </w:t>
      </w:r>
      <w:r w:rsidR="00B15BD5" w:rsidRPr="00486546">
        <w:t xml:space="preserve">utca és </w:t>
      </w:r>
      <w:r w:rsidR="00ED2030" w:rsidRPr="00486546">
        <w:t xml:space="preserve">a Rákospatak </w:t>
      </w:r>
      <w:r w:rsidR="00B15BD5" w:rsidRPr="00486546">
        <w:t>utca közötti szakaszon átépíti</w:t>
      </w:r>
      <w:r w:rsidR="00050C17" w:rsidRPr="00486546">
        <w:t xml:space="preserve"> az </w:t>
      </w:r>
      <w:r w:rsidRPr="00486546">
        <w:t xml:space="preserve">Önkormányzattal előzetesen </w:t>
      </w:r>
      <w:r w:rsidR="00050C17" w:rsidRPr="00486546">
        <w:t xml:space="preserve">egyeztetett engedélyezési tervek alapján </w:t>
      </w:r>
      <w:r w:rsidR="00B15BD5" w:rsidRPr="00486546">
        <w:t>feltéve, hogy ehhez az érintett területek tulajdonosai hozzájárulnak</w:t>
      </w:r>
      <w:r w:rsidR="00C406E3" w:rsidRPr="00486546">
        <w:t xml:space="preserve"> [feltéve, hogy az adott ingatlannak az Önkormányzattól eltérő tulajdonosa (is) van]</w:t>
      </w:r>
      <w:r w:rsidR="00B15BD5" w:rsidRPr="00486546">
        <w:t xml:space="preserve">. </w:t>
      </w:r>
      <w:r w:rsidR="003C0BEA" w:rsidRPr="00486546">
        <w:t xml:space="preserve">Az átépítés keretében a Beruházó vállalja, hogy az érintett szakaszon a szükséges közműkiváltásokat, </w:t>
      </w:r>
      <w:r w:rsidR="005E58FC" w:rsidRPr="00486546">
        <w:t xml:space="preserve">Beruházáshoz kapcsolódó közműfejlesztéseket </w:t>
      </w:r>
      <w:r w:rsidR="003C0BEA" w:rsidRPr="00486546">
        <w:t>és a</w:t>
      </w:r>
      <w:r w:rsidR="001536B8" w:rsidRPr="00486546">
        <w:t>z</w:t>
      </w:r>
      <w:r w:rsidR="003C0BEA" w:rsidRPr="00486546">
        <w:t xml:space="preserve"> </w:t>
      </w:r>
      <w:r w:rsidR="001536B8" w:rsidRPr="00486546">
        <w:t>1 sz. melléklet</w:t>
      </w:r>
      <w:r w:rsidR="00A95C7F" w:rsidRPr="00486546">
        <w:t xml:space="preserve"> </w:t>
      </w:r>
      <w:r w:rsidR="003C0BEA" w:rsidRPr="00486546">
        <w:t xml:space="preserve">szerinti közlekedési </w:t>
      </w:r>
      <w:r w:rsidRPr="00486546">
        <w:t xml:space="preserve">infrastruktúra </w:t>
      </w:r>
      <w:r w:rsidR="003C0BEA" w:rsidRPr="00486546">
        <w:t xml:space="preserve">fejlesztést a saját költségén megvalósítja. </w:t>
      </w:r>
      <w:r w:rsidR="00B15BD5" w:rsidRPr="00486546">
        <w:t xml:space="preserve">Az átépített </w:t>
      </w:r>
      <w:r w:rsidR="00ED2030" w:rsidRPr="00486546">
        <w:t>utca szakaszt</w:t>
      </w:r>
      <w:r w:rsidR="00B15BD5" w:rsidRPr="00486546">
        <w:t xml:space="preserve">, annak elkészültét követően az érintett területek tulajdonosai kötelesek a saját költségükön üzemeltetni, fenntartani, javítani és karbantartani. A Beruházót a </w:t>
      </w:r>
      <w:r w:rsidRPr="00486546">
        <w:t>tervezésen, engedélyeztetés</w:t>
      </w:r>
      <w:r w:rsidR="00FC40E8" w:rsidRPr="00486546">
        <w:t>e</w:t>
      </w:r>
      <w:r w:rsidRPr="00486546">
        <w:t xml:space="preserve">n és </w:t>
      </w:r>
      <w:r w:rsidR="00B15BD5" w:rsidRPr="00486546">
        <w:t xml:space="preserve">kivitelezésen felül egyéb kötelezettség nem terheli. </w:t>
      </w:r>
      <w:r w:rsidRPr="00486546">
        <w:t xml:space="preserve">Az Önkormányzat, mint az érintett terület tulajdonosa a jelen pontban foglalt munkák elvégzéséhez </w:t>
      </w:r>
      <w:r w:rsidRPr="00402FDD">
        <w:t>a jelen szerződés aláírásával feltétel nélkül és visszavonhatatlanul hozzájárul</w:t>
      </w:r>
      <w:r>
        <w:t xml:space="preserve"> és kötelezettséget vállal az átépített Bosnyák utca átvételére</w:t>
      </w:r>
      <w:r w:rsidR="00EF77F2">
        <w:t>.</w:t>
      </w:r>
    </w:p>
    <w:p w14:paraId="72665308" w14:textId="77777777" w:rsidR="00ED2030" w:rsidRPr="0047212B" w:rsidRDefault="00ED2030" w:rsidP="00ED2030">
      <w:pPr>
        <w:pStyle w:val="Listaszerbekezds"/>
      </w:pPr>
    </w:p>
    <w:p w14:paraId="16B4482F" w14:textId="0E81BAAE" w:rsidR="00ED2030" w:rsidRPr="0047212B" w:rsidRDefault="008E4A69" w:rsidP="00352A54">
      <w:pPr>
        <w:pStyle w:val="Listaszerbekezds"/>
        <w:numPr>
          <w:ilvl w:val="2"/>
          <w:numId w:val="9"/>
        </w:numPr>
        <w:autoSpaceDE w:val="0"/>
        <w:autoSpaceDN w:val="0"/>
        <w:adjustRightInd w:val="0"/>
        <w:ind w:left="714" w:hanging="728"/>
        <w:jc w:val="both"/>
      </w:pPr>
      <w:r>
        <w:t>Beruházó v</w:t>
      </w:r>
      <w:r w:rsidR="00ED2030" w:rsidRPr="00402FDD">
        <w:t xml:space="preserve">állalja, hogy a saját költségén </w:t>
      </w:r>
      <w:r w:rsidR="00BB1D98" w:rsidRPr="00402FDD">
        <w:t xml:space="preserve">lényegében </w:t>
      </w:r>
      <w:r w:rsidR="00ED2030" w:rsidRPr="00402FDD">
        <w:t xml:space="preserve">a jelen szerződés </w:t>
      </w:r>
      <w:r w:rsidR="00A85952">
        <w:t xml:space="preserve">3. sz. </w:t>
      </w:r>
      <w:r w:rsidR="009E0870">
        <w:t xml:space="preserve">mellékleteként csatolt műszaki leírás és </w:t>
      </w:r>
      <w:r w:rsidR="00ED2030" w:rsidRPr="00402FDD">
        <w:t>3./</w:t>
      </w:r>
      <w:r w:rsidR="00AE0586" w:rsidRPr="00402FDD">
        <w:t>F</w:t>
      </w:r>
      <w:r w:rsidR="00ED2030" w:rsidRPr="00402FDD">
        <w:t xml:space="preserve"> </w:t>
      </w:r>
      <w:r w:rsidR="00352A54" w:rsidRPr="00402FDD">
        <w:t>sz</w:t>
      </w:r>
      <w:r w:rsidR="00352A54">
        <w:t xml:space="preserve">ámú mellékletet képező </w:t>
      </w:r>
      <w:r w:rsidR="00BB1D98" w:rsidRPr="00402FDD">
        <w:t xml:space="preserve">terv alapján </w:t>
      </w:r>
      <w:r w:rsidR="00ED2030" w:rsidRPr="00402FDD">
        <w:t xml:space="preserve">a Rákospatak utcát a </w:t>
      </w:r>
      <w:proofErr w:type="spellStart"/>
      <w:r w:rsidR="0040420F" w:rsidRPr="00402FDD">
        <w:t>Szugló</w:t>
      </w:r>
      <w:proofErr w:type="spellEnd"/>
      <w:r w:rsidR="0040420F" w:rsidRPr="00402FDD">
        <w:t xml:space="preserve"> </w:t>
      </w:r>
      <w:r w:rsidR="00ED2030" w:rsidRPr="00486546">
        <w:t>utca és a Cs</w:t>
      </w:r>
      <w:r w:rsidR="00A25289" w:rsidRPr="00486546">
        <w:t>ö</w:t>
      </w:r>
      <w:r w:rsidR="00ED2030" w:rsidRPr="00486546">
        <w:t>m</w:t>
      </w:r>
      <w:r w:rsidR="00A25289" w:rsidRPr="00486546">
        <w:t>ö</w:t>
      </w:r>
      <w:r w:rsidR="00ED2030" w:rsidRPr="00486546">
        <w:t>ri út közötti szakaszon átépíti</w:t>
      </w:r>
      <w:r w:rsidR="00F930C1" w:rsidRPr="00486546">
        <w:t xml:space="preserve"> az </w:t>
      </w:r>
      <w:r w:rsidR="00352A54" w:rsidRPr="00486546">
        <w:t>Ö</w:t>
      </w:r>
      <w:r w:rsidR="00F930C1" w:rsidRPr="00486546">
        <w:t xml:space="preserve">nkormányzattal </w:t>
      </w:r>
      <w:r w:rsidR="00352A54" w:rsidRPr="00486546">
        <w:t xml:space="preserve">előzetesen </w:t>
      </w:r>
      <w:r w:rsidR="00F930C1" w:rsidRPr="00486546">
        <w:t>egyeztetett engedélyezési tervek alapján</w:t>
      </w:r>
      <w:r w:rsidR="00352A54" w:rsidRPr="00486546">
        <w:t xml:space="preserve"> </w:t>
      </w:r>
      <w:r w:rsidR="00ED2030" w:rsidRPr="00486546">
        <w:t>feltéve, hogy ehhez az érintett területek tulajdonosai hozzájárulnak</w:t>
      </w:r>
      <w:r w:rsidR="00C406E3" w:rsidRPr="00486546">
        <w:t xml:space="preserve"> [feltéve, hogy </w:t>
      </w:r>
      <w:r w:rsidR="009A5F0A" w:rsidRPr="00486546">
        <w:t>a</w:t>
      </w:r>
      <w:r w:rsidR="00C406E3" w:rsidRPr="00486546">
        <w:t>z adott ingatlannak az Önkormányzattól eltérő tulajdonosa (is) van]</w:t>
      </w:r>
      <w:r w:rsidR="00ED2030" w:rsidRPr="00486546">
        <w:t>.</w:t>
      </w:r>
      <w:r w:rsidR="00915468" w:rsidRPr="00486546">
        <w:t xml:space="preserve"> </w:t>
      </w:r>
      <w:r w:rsidR="00956A4B" w:rsidRPr="00486546">
        <w:t>Az átépítés keretében a Beruházó vállalja, hogy az érintett szakaszon a szükséges közműkiváltásokat, közműfejlesztéseket és a</w:t>
      </w:r>
      <w:r w:rsidR="001536B8" w:rsidRPr="00486546">
        <w:t>z</w:t>
      </w:r>
      <w:r w:rsidR="00956A4B" w:rsidRPr="00486546">
        <w:t xml:space="preserve"> </w:t>
      </w:r>
      <w:r w:rsidR="001536B8" w:rsidRPr="00486546">
        <w:t xml:space="preserve">1. sz melléklet </w:t>
      </w:r>
      <w:r w:rsidR="00956A4B" w:rsidRPr="00486546">
        <w:t xml:space="preserve">szerinti közlekedési </w:t>
      </w:r>
      <w:r w:rsidR="00352A54" w:rsidRPr="00486546">
        <w:t xml:space="preserve">infrastruktúra </w:t>
      </w:r>
      <w:r w:rsidR="00956A4B" w:rsidRPr="00486546">
        <w:t>fejlesztést a saját költségén megvalósítja.</w:t>
      </w:r>
      <w:r w:rsidR="00ED2030" w:rsidRPr="00486546">
        <w:t xml:space="preserve"> Az átépített utca szakaszt, annak elkészültét követően az érintett területek tulajdonosai kötelesek a saját költségükön üzemeltetni, fenntartani, javítani és karbantartani. A Beruházót </w:t>
      </w:r>
      <w:r w:rsidR="00352A54" w:rsidRPr="00486546">
        <w:t>a tervezésen, engedélyeztetés</w:t>
      </w:r>
      <w:r w:rsidR="001F46EA" w:rsidRPr="00486546">
        <w:t>e</w:t>
      </w:r>
      <w:r w:rsidR="00352A54" w:rsidRPr="00486546">
        <w:t>n</w:t>
      </w:r>
      <w:r w:rsidR="00352A54">
        <w:t xml:space="preserve"> és </w:t>
      </w:r>
      <w:r w:rsidR="00ED2030" w:rsidRPr="0047212B">
        <w:t xml:space="preserve">a kivitelezésen felül egyéb kötelezettség nem terheli. </w:t>
      </w:r>
      <w:r w:rsidR="00352A54" w:rsidRPr="00402FDD">
        <w:t>Az Önkormányzat, mint az érintett terület tulajdonosa a jelen pontban foglalt munkák elvégzéséhez a jelen szerződés aláírásával feltétel nélkül és visszavonhatatlanul hozzájárul</w:t>
      </w:r>
      <w:r w:rsidR="00352A54">
        <w:t xml:space="preserve"> és kötelezettséget vállal az átépített Rákospatak utca átvételére.</w:t>
      </w:r>
    </w:p>
    <w:p w14:paraId="5D6AA35B" w14:textId="77777777" w:rsidR="00D41DA7" w:rsidRPr="0047212B" w:rsidRDefault="00D41DA7" w:rsidP="00D41DA7">
      <w:pPr>
        <w:pStyle w:val="Listaszerbekezds"/>
      </w:pPr>
    </w:p>
    <w:p w14:paraId="5B0EAF5F" w14:textId="5F939EA4" w:rsidR="00D41DA7" w:rsidRPr="0047212B" w:rsidRDefault="00670A72" w:rsidP="00107517">
      <w:pPr>
        <w:pStyle w:val="Listaszerbekezds"/>
        <w:numPr>
          <w:ilvl w:val="2"/>
          <w:numId w:val="9"/>
        </w:numPr>
        <w:autoSpaceDE w:val="0"/>
        <w:autoSpaceDN w:val="0"/>
        <w:adjustRightInd w:val="0"/>
        <w:ind w:left="714" w:hanging="728"/>
        <w:jc w:val="both"/>
      </w:pPr>
      <w:r>
        <w:t>Beruházó v</w:t>
      </w:r>
      <w:r w:rsidR="00D41DA7" w:rsidRPr="00402FDD">
        <w:t xml:space="preserve">állalja, hogy a saját költségén lényegében a jelen szerződés </w:t>
      </w:r>
      <w:r w:rsidR="00A85952">
        <w:t xml:space="preserve">3. sz. </w:t>
      </w:r>
      <w:r w:rsidR="009E0870">
        <w:t xml:space="preserve">mellékleteként csatolt műszaki leírás és </w:t>
      </w:r>
      <w:r w:rsidR="00D41DA7" w:rsidRPr="00402FDD">
        <w:t>3./G sz</w:t>
      </w:r>
      <w:r w:rsidR="00107517">
        <w:t>ámú mellékletet képező</w:t>
      </w:r>
      <w:r w:rsidR="00D41DA7" w:rsidRPr="00402FDD">
        <w:t xml:space="preserve"> terv alapján a </w:t>
      </w:r>
      <w:proofErr w:type="spellStart"/>
      <w:r w:rsidR="00D41DA7" w:rsidRPr="00402FDD">
        <w:t>Szugló</w:t>
      </w:r>
      <w:proofErr w:type="spellEnd"/>
      <w:r w:rsidR="00D41DA7" w:rsidRPr="00402FDD">
        <w:t xml:space="preserve"> utc</w:t>
      </w:r>
      <w:r w:rsidR="008438B2" w:rsidRPr="00402FDD">
        <w:t xml:space="preserve">ának </w:t>
      </w:r>
      <w:r w:rsidR="003E52B7" w:rsidRPr="00402FDD">
        <w:t xml:space="preserve">és </w:t>
      </w:r>
      <w:r w:rsidR="00D41DA7" w:rsidRPr="00402FDD">
        <w:t>a Nagy Lajos király útja</w:t>
      </w:r>
      <w:r w:rsidR="008438B2" w:rsidRPr="00402FDD">
        <w:t xml:space="preserve"> terven lil</w:t>
      </w:r>
      <w:r w:rsidR="00451F33">
        <w:t>a színű kiemeléssel</w:t>
      </w:r>
      <w:r w:rsidR="008438B2" w:rsidRPr="00402FDD">
        <w:t xml:space="preserve"> jelölt csomópontjait</w:t>
      </w:r>
      <w:r w:rsidR="003E52B7" w:rsidRPr="00402FDD">
        <w:t xml:space="preserve">, </w:t>
      </w:r>
      <w:r w:rsidR="00D41DA7" w:rsidRPr="00107517">
        <w:t>átépíti</w:t>
      </w:r>
      <w:r w:rsidR="00107517" w:rsidRPr="00107517">
        <w:t xml:space="preserve"> </w:t>
      </w:r>
      <w:r w:rsidR="00F930C1" w:rsidRPr="00107517">
        <w:t xml:space="preserve">az </w:t>
      </w:r>
      <w:r w:rsidR="00107517" w:rsidRPr="00107517">
        <w:t>Ö</w:t>
      </w:r>
      <w:r w:rsidR="00F930C1" w:rsidRPr="00107517">
        <w:t xml:space="preserve">nkormányzattal </w:t>
      </w:r>
      <w:r w:rsidR="00107517" w:rsidRPr="00107517">
        <w:t>előzetesen</w:t>
      </w:r>
      <w:r w:rsidR="00107517" w:rsidRPr="00486546">
        <w:t xml:space="preserve"> </w:t>
      </w:r>
      <w:r w:rsidR="00F930C1" w:rsidRPr="00486546">
        <w:t>egyeztetett engedélyezési tervek alapján</w:t>
      </w:r>
      <w:r w:rsidR="00D41DA7" w:rsidRPr="00107517">
        <w:t xml:space="preserve"> feltéve, hogy ehhez az érintett területek tulajdonosai hozzájárulnak</w:t>
      </w:r>
      <w:r w:rsidR="009A5F0A" w:rsidRPr="00107517">
        <w:t xml:space="preserve"> [feltéve, hogy az adott </w:t>
      </w:r>
      <w:r w:rsidR="009A5F0A" w:rsidRPr="00486546">
        <w:t>ingatlannak az Önkormányzattól eltérő tulajdonosa (is) van]</w:t>
      </w:r>
      <w:r w:rsidR="00D41DA7" w:rsidRPr="00486546">
        <w:t>.</w:t>
      </w:r>
      <w:r w:rsidR="00915468" w:rsidRPr="00486546">
        <w:t xml:space="preserve"> </w:t>
      </w:r>
      <w:r w:rsidR="00D41DA7" w:rsidRPr="00486546">
        <w:t xml:space="preserve">Az átépített utca szakaszt, annak elkészültét követően az érintett területek tulajdonosai kötelesek a saját költségükön üzemeltetni, fenntartani, javítani és karbantartani. A Beruházót a </w:t>
      </w:r>
      <w:r w:rsidR="00107517" w:rsidRPr="00486546">
        <w:t>tervezésen, engedélyeztetés</w:t>
      </w:r>
      <w:r w:rsidR="001F46EA" w:rsidRPr="00486546">
        <w:t>e</w:t>
      </w:r>
      <w:r w:rsidR="00107517" w:rsidRPr="00486546">
        <w:t xml:space="preserve">n és a </w:t>
      </w:r>
      <w:r w:rsidR="00D41DA7" w:rsidRPr="00486546">
        <w:t>kivitelezésen felül egyéb kötelezettség nem terheli.</w:t>
      </w:r>
      <w:r w:rsidR="00107517" w:rsidRPr="00486546">
        <w:t xml:space="preserve"> Az Önkormányzat, mint az érintett terület tulajdonosa a jelen pontban foglalt munkák </w:t>
      </w:r>
      <w:r w:rsidR="00107517" w:rsidRPr="00486546">
        <w:lastRenderedPageBreak/>
        <w:t>elvégzéséhez a jelen szerződés aláírásával feltétel nélkül és</w:t>
      </w:r>
      <w:r w:rsidR="00107517" w:rsidRPr="00402FDD">
        <w:t xml:space="preserve"> visszavonhatatlanul hozzájárul</w:t>
      </w:r>
      <w:r w:rsidR="00107517">
        <w:t xml:space="preserve"> és kötelezettséget vállal az átépített </w:t>
      </w:r>
      <w:r w:rsidR="0029483A">
        <w:t xml:space="preserve">közlekedési csomópontok </w:t>
      </w:r>
      <w:r w:rsidR="00107517">
        <w:t>átvételére.</w:t>
      </w:r>
    </w:p>
    <w:p w14:paraId="41F7042D" w14:textId="77777777" w:rsidR="00D41DA7" w:rsidRPr="0047212B" w:rsidRDefault="00D41DA7" w:rsidP="00D41DA7">
      <w:pPr>
        <w:pStyle w:val="Listaszerbekezds"/>
      </w:pPr>
    </w:p>
    <w:p w14:paraId="0F189A9B" w14:textId="4701C8B7" w:rsidR="00BC7E09" w:rsidRPr="00C949B6" w:rsidRDefault="00670A72" w:rsidP="00BC7E09">
      <w:pPr>
        <w:pStyle w:val="Listaszerbekezds"/>
        <w:numPr>
          <w:ilvl w:val="2"/>
          <w:numId w:val="9"/>
        </w:numPr>
        <w:autoSpaceDE w:val="0"/>
        <w:autoSpaceDN w:val="0"/>
        <w:adjustRightInd w:val="0"/>
        <w:ind w:left="714" w:hanging="728"/>
        <w:jc w:val="both"/>
      </w:pPr>
      <w:r>
        <w:t>Beruházó v</w:t>
      </w:r>
      <w:r w:rsidR="003F4904" w:rsidRPr="00402FDD">
        <w:t xml:space="preserve">állalja, hogy a saját költségén lényegében a jelen Szerződés </w:t>
      </w:r>
      <w:r w:rsidR="00A85952">
        <w:t xml:space="preserve">3. sz. </w:t>
      </w:r>
      <w:r w:rsidR="009E0870">
        <w:t xml:space="preserve">mellékleteként csatolt műszaki leírás és </w:t>
      </w:r>
      <w:r w:rsidR="003F4904" w:rsidRPr="00402FDD">
        <w:t xml:space="preserve">3./H </w:t>
      </w:r>
      <w:r w:rsidR="00DF785E" w:rsidRPr="00402FDD">
        <w:t>sz</w:t>
      </w:r>
      <w:r w:rsidR="00DF785E">
        <w:t>ámú mellékletet képező</w:t>
      </w:r>
      <w:r w:rsidR="00DF785E" w:rsidRPr="00402FDD">
        <w:t xml:space="preserve"> </w:t>
      </w:r>
      <w:r w:rsidR="009E0870">
        <w:t>terv</w:t>
      </w:r>
      <w:r w:rsidR="00CD5515" w:rsidRPr="00402FDD">
        <w:t xml:space="preserve"> </w:t>
      </w:r>
      <w:r w:rsidR="003F4904" w:rsidRPr="00402FDD">
        <w:t xml:space="preserve">alapján </w:t>
      </w:r>
      <w:r w:rsidR="00591311">
        <w:t xml:space="preserve">a </w:t>
      </w:r>
      <w:r w:rsidR="00A04CF6">
        <w:t>Rákos</w:t>
      </w:r>
      <w:r w:rsidR="00BC7E09">
        <w:t>-</w:t>
      </w:r>
      <w:r w:rsidR="00A04CF6">
        <w:t>patak</w:t>
      </w:r>
      <w:r w:rsidR="00591311">
        <w:t xml:space="preserve"> medrét és partját</w:t>
      </w:r>
      <w:r w:rsidR="00915468">
        <w:t xml:space="preserve"> </w:t>
      </w:r>
      <w:r w:rsidR="00591311">
        <w:t xml:space="preserve">a </w:t>
      </w:r>
      <w:proofErr w:type="spellStart"/>
      <w:r w:rsidR="00591311">
        <w:t>Szugló</w:t>
      </w:r>
      <w:proofErr w:type="spellEnd"/>
      <w:r w:rsidR="00591311">
        <w:t xml:space="preserve"> utca és Csömöri út közötti szakaszon</w:t>
      </w:r>
      <w:r w:rsidR="00D17BFE">
        <w:t>,</w:t>
      </w:r>
      <w:r w:rsidR="00591311">
        <w:t xml:space="preserve"> </w:t>
      </w:r>
      <w:r w:rsidR="00F051D8">
        <w:t>rekreáció</w:t>
      </w:r>
      <w:r w:rsidR="00D17BFE">
        <w:t>s</w:t>
      </w:r>
      <w:r w:rsidR="00F051D8">
        <w:t xml:space="preserve"> hasznosíthatóság</w:t>
      </w:r>
      <w:r w:rsidR="00D17BFE">
        <w:t xml:space="preserve"> céljából</w:t>
      </w:r>
      <w:r w:rsidR="00F051D8">
        <w:t xml:space="preserve"> </w:t>
      </w:r>
      <w:proofErr w:type="spellStart"/>
      <w:r w:rsidR="00591311">
        <w:t>rekultiválja</w:t>
      </w:r>
      <w:proofErr w:type="spellEnd"/>
      <w:r w:rsidR="00F051D8">
        <w:t xml:space="preserve"> és </w:t>
      </w:r>
      <w:proofErr w:type="spellStart"/>
      <w:r w:rsidR="00F051D8">
        <w:t>revitalizálja</w:t>
      </w:r>
      <w:proofErr w:type="spellEnd"/>
      <w:r w:rsidR="00591311">
        <w:t xml:space="preserve">, </w:t>
      </w:r>
      <w:r w:rsidR="00DF785E">
        <w:t>ezen felül</w:t>
      </w:r>
      <w:r w:rsidR="00A04CF6">
        <w:t xml:space="preserve"> </w:t>
      </w:r>
      <w:r w:rsidR="00BC7E09">
        <w:t xml:space="preserve">a </w:t>
      </w:r>
      <w:r w:rsidR="003F4904" w:rsidRPr="00DF785E">
        <w:t>Rákos</w:t>
      </w:r>
      <w:r w:rsidR="00BC7E09">
        <w:t>-</w:t>
      </w:r>
      <w:r w:rsidR="003F4904" w:rsidRPr="00DF785E">
        <w:t xml:space="preserve">patak felett új gyaloghidat </w:t>
      </w:r>
      <w:r w:rsidR="00DF785E" w:rsidRPr="00DF785E">
        <w:t>épít</w:t>
      </w:r>
      <w:r w:rsidR="003F4904" w:rsidRPr="00DF785E">
        <w:t xml:space="preserve"> a Beruházás belső sétányának tengelyében</w:t>
      </w:r>
      <w:r w:rsidR="00576F45" w:rsidRPr="00DF785E">
        <w:t xml:space="preserve"> </w:t>
      </w:r>
      <w:r w:rsidR="00F930C1" w:rsidRPr="00486546">
        <w:t xml:space="preserve">az </w:t>
      </w:r>
      <w:r w:rsidR="00DF785E" w:rsidRPr="00DF785E">
        <w:t>Ö</w:t>
      </w:r>
      <w:r w:rsidR="00F930C1" w:rsidRPr="00DF785E">
        <w:t xml:space="preserve">nkormányzattal </w:t>
      </w:r>
      <w:r w:rsidR="00DF785E" w:rsidRPr="00DF785E">
        <w:t>előzetesen</w:t>
      </w:r>
      <w:r w:rsidR="00DF785E" w:rsidRPr="00486546">
        <w:t xml:space="preserve"> </w:t>
      </w:r>
      <w:r w:rsidR="00F930C1" w:rsidRPr="00486546">
        <w:t>egyeztetett engedélyezési tervek alapján</w:t>
      </w:r>
      <w:r w:rsidR="00F930C1" w:rsidRPr="00DF785E">
        <w:t xml:space="preserve"> </w:t>
      </w:r>
      <w:r w:rsidR="003F4904" w:rsidRPr="00DF785E">
        <w:t xml:space="preserve">feltéve, hogy ehhez az érintett területek </w:t>
      </w:r>
      <w:r w:rsidR="003F4904" w:rsidRPr="00486546">
        <w:t xml:space="preserve">tulajdonosai hozzájárulnak [feltéve, hogy az adott ingatlannak az Önkormányzattól eltérő tulajdonosa (is) van]. Az új </w:t>
      </w:r>
      <w:r w:rsidR="009D50FE" w:rsidRPr="00486546">
        <w:t>gyaloghidat és a hozzá kapcsolódó közterületet</w:t>
      </w:r>
      <w:r w:rsidR="003F4904" w:rsidRPr="00486546">
        <w:t xml:space="preserve"> – annak elkészültét követően – az érintett területek tulajdonosai kötelesek a saját költségükön üzemeltetni, fenntartani, javítani és karbantartani. A Beruházót a </w:t>
      </w:r>
      <w:r w:rsidR="00BC7E09" w:rsidRPr="00486546">
        <w:t xml:space="preserve">tervezésen, engedélyeztetésen és </w:t>
      </w:r>
      <w:r w:rsidR="003F4904" w:rsidRPr="00486546">
        <w:t xml:space="preserve">kivitelezésen felül egyéb kötelezettség nem terheli. Az Önkormányzat, mint az érintett terület </w:t>
      </w:r>
      <w:r w:rsidR="00005051" w:rsidRPr="00486546">
        <w:t xml:space="preserve">részbeni </w:t>
      </w:r>
      <w:r w:rsidR="003F4904" w:rsidRPr="00486546">
        <w:t>tulajdonosa a jelen pontban foglalt munkák elvégzéséhez a jelen szerződés aláírásával feltétel nélkül és visszavonhatatlanul hozzájárul</w:t>
      </w:r>
      <w:r w:rsidR="00BC7E09" w:rsidRPr="00486546">
        <w:t>, továbbá közreműködik és minden szükséges</w:t>
      </w:r>
      <w:r w:rsidR="003F013D" w:rsidRPr="00486546">
        <w:t>,</w:t>
      </w:r>
      <w:r w:rsidR="00BC7E09" w:rsidRPr="00486546">
        <w:t xml:space="preserve"> elvárható in</w:t>
      </w:r>
      <w:r w:rsidR="003F013D" w:rsidRPr="00486546">
        <w:t>tézkedést megtes</w:t>
      </w:r>
      <w:r w:rsidR="00FE3959" w:rsidRPr="00486546">
        <w:t>z</w:t>
      </w:r>
      <w:r w:rsidR="003F013D" w:rsidRPr="00486546">
        <w:t xml:space="preserve"> annak érdekében, hogy a</w:t>
      </w:r>
      <w:r w:rsidR="00FE3959" w:rsidRPr="00486546">
        <w:t xml:space="preserve"> mederrendezéshez és rekultivációhoz</w:t>
      </w:r>
      <w:r w:rsidR="003F013D" w:rsidRPr="00486546">
        <w:t xml:space="preserve"> ese</w:t>
      </w:r>
      <w:r w:rsidR="00FE3959" w:rsidRPr="00486546">
        <w:t>tlegesen szükséges szakhatósági</w:t>
      </w:r>
      <w:r w:rsidR="006B42E1" w:rsidRPr="00486546">
        <w:t xml:space="preserve"> engedélyek</w:t>
      </w:r>
      <w:r w:rsidR="00F051D8" w:rsidRPr="00486546">
        <w:t>,</w:t>
      </w:r>
      <w:r w:rsidR="00FE3959" w:rsidRPr="00486546">
        <w:t xml:space="preserve"> valamint </w:t>
      </w:r>
      <w:r w:rsidR="006B42E1" w:rsidRPr="00486546">
        <w:t>kezelői hozzájárulások Beruházó, mint engedélyes kérelmező részére kiadásra kerüljenek.</w:t>
      </w:r>
      <w:r w:rsidR="00FE3959" w:rsidRPr="00486546">
        <w:t xml:space="preserve"> </w:t>
      </w:r>
      <w:r w:rsidR="00BC7E09" w:rsidRPr="00C949B6">
        <w:t>Az Önkormányzat, mint az érintett terület résztulajdonosa a jelen pontban foglalt munkák elvégzéséhez a jelen szerződés aláírásával feltétel nélkül és visszavonhatatlanul hozzájárul</w:t>
      </w:r>
      <w:r w:rsidR="00C949B6">
        <w:t>. Az Önkormányzat</w:t>
      </w:r>
      <w:r w:rsidR="00FE3959" w:rsidRPr="00C949B6">
        <w:t xml:space="preserve"> </w:t>
      </w:r>
      <w:r w:rsidR="001A2FD8" w:rsidRPr="00C949B6">
        <w:t>közreműködik</w:t>
      </w:r>
      <w:r w:rsidR="008424F2" w:rsidRPr="00C949B6">
        <w:t xml:space="preserve"> </w:t>
      </w:r>
      <w:r w:rsidR="00FE3959" w:rsidRPr="00C949B6">
        <w:t>a</w:t>
      </w:r>
      <w:r w:rsidR="008424F2" w:rsidRPr="00C949B6">
        <w:t xml:space="preserve"> rendezett</w:t>
      </w:r>
      <w:r w:rsidR="00FE3959" w:rsidRPr="00C949B6">
        <w:t xml:space="preserve"> </w:t>
      </w:r>
      <w:r w:rsidR="00B70656" w:rsidRPr="00C949B6">
        <w:t xml:space="preserve">patakmeder és patakpart </w:t>
      </w:r>
      <w:r w:rsidR="008424F2" w:rsidRPr="00C949B6">
        <w:t>kezelő és üzemeltető (FCSM) részére</w:t>
      </w:r>
      <w:r w:rsidR="007C504B" w:rsidRPr="00C949B6">
        <w:t xml:space="preserve">, </w:t>
      </w:r>
      <w:r w:rsidR="007C504B" w:rsidRPr="00277646">
        <w:t xml:space="preserve">illetve a </w:t>
      </w:r>
      <w:r w:rsidR="00277646" w:rsidRPr="00277646">
        <w:t xml:space="preserve"> </w:t>
      </w:r>
      <w:r w:rsidR="007C504B" w:rsidRPr="00277646">
        <w:t xml:space="preserve"> résztulajdonosBudapest</w:t>
      </w:r>
      <w:r w:rsidR="007C504B" w:rsidRPr="00C949B6">
        <w:t xml:space="preserve"> Fővárosi Önkormányzat</w:t>
      </w:r>
      <w:r w:rsidR="00277646">
        <w:t xml:space="preserve"> részére</w:t>
      </w:r>
      <w:r w:rsidR="007C504B" w:rsidRPr="00C949B6">
        <w:t xml:space="preserve"> </w:t>
      </w:r>
      <w:r w:rsidR="008424F2" w:rsidRPr="00C949B6">
        <w:t>történő átadásá</w:t>
      </w:r>
      <w:r w:rsidR="001A2FD8" w:rsidRPr="00C949B6">
        <w:t>ban</w:t>
      </w:r>
      <w:r w:rsidR="00BC7E09" w:rsidRPr="00C949B6">
        <w:t>.</w:t>
      </w:r>
    </w:p>
    <w:p w14:paraId="5D6D3642" w14:textId="3DEFD7B1" w:rsidR="003F4904" w:rsidRDefault="003F4904" w:rsidP="00486546">
      <w:pPr>
        <w:autoSpaceDE w:val="0"/>
        <w:autoSpaceDN w:val="0"/>
        <w:adjustRightInd w:val="0"/>
        <w:ind w:left="-14"/>
        <w:jc w:val="both"/>
      </w:pPr>
    </w:p>
    <w:p w14:paraId="1BEB71F8" w14:textId="06EF854A" w:rsidR="00A425B8" w:rsidRPr="00277646" w:rsidRDefault="00D624AC" w:rsidP="00A425B8">
      <w:pPr>
        <w:pStyle w:val="Listaszerbekezds"/>
        <w:numPr>
          <w:ilvl w:val="2"/>
          <w:numId w:val="9"/>
        </w:numPr>
        <w:autoSpaceDE w:val="0"/>
        <w:autoSpaceDN w:val="0"/>
        <w:adjustRightInd w:val="0"/>
        <w:ind w:left="714" w:hanging="728"/>
        <w:jc w:val="both"/>
      </w:pPr>
      <w:r>
        <w:t>Beruházó v</w:t>
      </w:r>
      <w:r w:rsidR="00D41DA7" w:rsidRPr="00AB7FD3">
        <w:t xml:space="preserve">állalja, hogy a saját költségén a Beruházás </w:t>
      </w:r>
      <w:r w:rsidR="00043E7C" w:rsidRPr="00AB7FD3">
        <w:t xml:space="preserve">területén </w:t>
      </w:r>
      <w:r w:rsidR="00850927" w:rsidRPr="00AB7FD3">
        <w:t xml:space="preserve">belül </w:t>
      </w:r>
      <w:r w:rsidR="00043E7C" w:rsidRPr="00AB7FD3">
        <w:t xml:space="preserve">egy, a </w:t>
      </w:r>
      <w:r>
        <w:t>nyilvánosság és a közforgalom</w:t>
      </w:r>
      <w:r w:rsidR="00043E7C" w:rsidRPr="00AB7FD3">
        <w:t xml:space="preserve"> számára megnyitott sétálóutcát alakít ki lényegében a jelen Szerződés </w:t>
      </w:r>
      <w:r w:rsidR="00043E7C" w:rsidRPr="006A6B1A">
        <w:t>3./</w:t>
      </w:r>
      <w:r w:rsidR="005A1B23">
        <w:t>J</w:t>
      </w:r>
      <w:r w:rsidR="00FE6E61" w:rsidRPr="006A6B1A">
        <w:t>.</w:t>
      </w:r>
      <w:r w:rsidR="00043E7C" w:rsidRPr="006A6B1A">
        <w:t xml:space="preserve"> sz</w:t>
      </w:r>
      <w:r w:rsidR="00043E7C" w:rsidRPr="00AB7FD3">
        <w:t>. mellékleteként csatolt terv</w:t>
      </w:r>
      <w:r w:rsidR="00442214">
        <w:t>nek megfelelően az azon</w:t>
      </w:r>
      <w:r w:rsidR="00A85952">
        <w:t xml:space="preserve"> jelölt területen</w:t>
      </w:r>
      <w:r w:rsidR="00043E7C" w:rsidRPr="00AB7FD3">
        <w:t xml:space="preserve">. A sétálóutca a területét </w:t>
      </w:r>
      <w:r w:rsidR="00850927" w:rsidRPr="00AB7FD3">
        <w:t>alkotó</w:t>
      </w:r>
      <w:r w:rsidR="00043E7C" w:rsidRPr="00AB7FD3">
        <w:t xml:space="preserve"> ingatlanok tulajdonosainak a tulajdonában marad</w:t>
      </w:r>
      <w:r w:rsidR="00850927" w:rsidRPr="00AB7FD3">
        <w:t>, akik a Beruházó által meghatározott szabályozás mentén szedik az</w:t>
      </w:r>
      <w:r w:rsidR="00850927" w:rsidRPr="00FE6E61">
        <w:t xml:space="preserve"> őket megillető hasznokat és viselik az őket </w:t>
      </w:r>
      <w:r w:rsidR="00FE7CF7" w:rsidRPr="00FE6E61">
        <w:t>terhelő kötelezettségeket</w:t>
      </w:r>
      <w:r w:rsidR="00850927" w:rsidRPr="00FE6E61">
        <w:t>. A</w:t>
      </w:r>
      <w:r w:rsidR="00043E7C" w:rsidRPr="00FE6E61">
        <w:t xml:space="preserve"> sétálóutca használatának </w:t>
      </w:r>
      <w:r w:rsidR="00850927" w:rsidRPr="00FE6E61">
        <w:t xml:space="preserve">mindenkori </w:t>
      </w:r>
      <w:r w:rsidR="00043E7C" w:rsidRPr="00FE6E61">
        <w:t>szabályait a Beruházó</w:t>
      </w:r>
      <w:r w:rsidR="0002044E">
        <w:t>,</w:t>
      </w:r>
      <w:r w:rsidR="00043E7C" w:rsidRPr="00FE6E61">
        <w:t xml:space="preserve"> </w:t>
      </w:r>
      <w:r w:rsidR="00131C42">
        <w:t>illetve a terület mindenkori tulajdonos</w:t>
      </w:r>
      <w:r w:rsidR="00591311">
        <w:t>ai</w:t>
      </w:r>
      <w:r w:rsidR="00131C42">
        <w:t xml:space="preserve"> </w:t>
      </w:r>
      <w:r w:rsidR="00043E7C" w:rsidRPr="00FE6E61">
        <w:t>jogosult</w:t>
      </w:r>
      <w:r w:rsidR="00591311">
        <w:t>ak</w:t>
      </w:r>
      <w:r w:rsidR="00043E7C" w:rsidRPr="00FE6E61">
        <w:t xml:space="preserve"> megállapítani</w:t>
      </w:r>
      <w:r w:rsidR="00591311">
        <w:t xml:space="preserve">, </w:t>
      </w:r>
      <w:r w:rsidR="00442214">
        <w:t>azzal, hogy a sétálóutca</w:t>
      </w:r>
      <w:r w:rsidR="006E55E0">
        <w:rPr>
          <w:color w:val="FF0000"/>
        </w:rPr>
        <w:t xml:space="preserve"> </w:t>
      </w:r>
      <w:r w:rsidR="006E55E0" w:rsidRPr="00486546">
        <w:t xml:space="preserve">közforgalom előli elzárásához az önkormányzat </w:t>
      </w:r>
      <w:r w:rsidR="00442214" w:rsidRPr="0002044E">
        <w:t xml:space="preserve">eseti előzetes </w:t>
      </w:r>
      <w:r w:rsidR="006E55E0" w:rsidRPr="00486546">
        <w:t>hozzájárulása is szükséges</w:t>
      </w:r>
      <w:r w:rsidR="005A1B23" w:rsidRPr="00486546">
        <w:t xml:space="preserve">, </w:t>
      </w:r>
      <w:r w:rsidR="005A1B23" w:rsidRPr="00277646">
        <w:t xml:space="preserve">kivéve </w:t>
      </w:r>
      <w:r w:rsidR="00442214" w:rsidRPr="00277646">
        <w:t xml:space="preserve">a minden naptári nap </w:t>
      </w:r>
      <w:r w:rsidR="005A1B23" w:rsidRPr="00277646">
        <w:t>2</w:t>
      </w:r>
      <w:r w:rsidR="00992C43" w:rsidRPr="00277646">
        <w:t>2</w:t>
      </w:r>
      <w:r w:rsidRPr="00277646">
        <w:t>h</w:t>
      </w:r>
      <w:r w:rsidR="005A1B23" w:rsidRPr="00277646">
        <w:t xml:space="preserve"> és </w:t>
      </w:r>
      <w:r w:rsidRPr="00277646">
        <w:t>6h</w:t>
      </w:r>
      <w:r w:rsidR="005A1B23" w:rsidRPr="00277646">
        <w:t xml:space="preserve"> között</w:t>
      </w:r>
      <w:r w:rsidR="00733E91" w:rsidRPr="00277646">
        <w:t>i időintervallum</w:t>
      </w:r>
      <w:r w:rsidR="00442214" w:rsidRPr="00277646">
        <w:t>át</w:t>
      </w:r>
      <w:r w:rsidR="00733E91" w:rsidRPr="00277646">
        <w:t xml:space="preserve">, amikor </w:t>
      </w:r>
      <w:r w:rsidR="0004062B" w:rsidRPr="00277646">
        <w:t>a Beruházó</w:t>
      </w:r>
      <w:r w:rsidR="0002044E" w:rsidRPr="00277646">
        <w:t>,</w:t>
      </w:r>
      <w:r w:rsidR="0004062B" w:rsidRPr="00277646">
        <w:t xml:space="preserve"> illetve a terület mindenkori tulajdonosai önállóan jogosultak dönteni a sétálóutca közforgalom előli elzárásáról és jogosultak azt végrehajtani.</w:t>
      </w:r>
    </w:p>
    <w:p w14:paraId="327FEED7" w14:textId="77777777" w:rsidR="00A425B8" w:rsidRPr="00486546" w:rsidRDefault="00A425B8" w:rsidP="00A425B8">
      <w:pPr>
        <w:pStyle w:val="Listaszerbekezds"/>
        <w:rPr>
          <w:color w:val="FF0000"/>
        </w:rPr>
      </w:pPr>
    </w:p>
    <w:p w14:paraId="1A90F9B4" w14:textId="7F9453D5" w:rsidR="006E55E0" w:rsidRPr="0002044E" w:rsidRDefault="00A425B8" w:rsidP="00B55A1F">
      <w:pPr>
        <w:pStyle w:val="Listaszerbekezds"/>
        <w:autoSpaceDE w:val="0"/>
        <w:autoSpaceDN w:val="0"/>
        <w:adjustRightInd w:val="0"/>
        <w:ind w:left="714"/>
        <w:jc w:val="both"/>
      </w:pPr>
      <w:r w:rsidRPr="00486546">
        <w:t>B</w:t>
      </w:r>
      <w:r w:rsidR="006E55E0" w:rsidRPr="00486546">
        <w:t>eruházó válla</w:t>
      </w:r>
      <w:r w:rsidR="005A1B23" w:rsidRPr="00486546">
        <w:t>l</w:t>
      </w:r>
      <w:r w:rsidR="006E55E0" w:rsidRPr="00486546">
        <w:t>ja</w:t>
      </w:r>
      <w:r w:rsidR="0002044E" w:rsidRPr="0002044E">
        <w:t xml:space="preserve"> továbbá</w:t>
      </w:r>
      <w:r w:rsidR="006E55E0" w:rsidRPr="00486546">
        <w:t xml:space="preserve">, hogy </w:t>
      </w:r>
      <w:r w:rsidR="00DD39E5" w:rsidRPr="00486546">
        <w:t xml:space="preserve">a </w:t>
      </w:r>
      <w:r w:rsidR="0002044E" w:rsidRPr="0002044E">
        <w:t>Beruházás</w:t>
      </w:r>
      <w:r w:rsidR="00DD39E5" w:rsidRPr="0002044E">
        <w:t xml:space="preserve"> </w:t>
      </w:r>
      <w:r w:rsidR="0002044E">
        <w:t>közvetlen</w:t>
      </w:r>
      <w:r w:rsidR="0002044E" w:rsidRPr="00486546">
        <w:t xml:space="preserve"> </w:t>
      </w:r>
      <w:r w:rsidR="00DD39E5" w:rsidRPr="00486546">
        <w:t xml:space="preserve">környezetében </w:t>
      </w:r>
      <w:r w:rsidR="0002044E">
        <w:t xml:space="preserve">található, Rákos-patak partjához és a sétálóutcáról gyorsan </w:t>
      </w:r>
      <w:r w:rsidR="0002044E" w:rsidRPr="00486546">
        <w:t>megközelíthető</w:t>
      </w:r>
      <w:r w:rsidR="00DD39E5" w:rsidRPr="00486546">
        <w:t xml:space="preserve"> </w:t>
      </w:r>
      <w:r w:rsidR="001A418F" w:rsidRPr="00486546">
        <w:t>közterületen</w:t>
      </w:r>
      <w:r w:rsidR="00DD39E5" w:rsidRPr="00486546">
        <w:t>,</w:t>
      </w:r>
      <w:r w:rsidR="0002044E" w:rsidRPr="00486546">
        <w:t xml:space="preserve"> </w:t>
      </w:r>
      <w:proofErr w:type="gramStart"/>
      <w:r w:rsidR="0002044E" w:rsidRPr="00486546">
        <w:t>a</w:t>
      </w:r>
      <w:proofErr w:type="gramEnd"/>
      <w:r w:rsidR="00DD39E5" w:rsidRPr="00486546">
        <w:t xml:space="preserve"> </w:t>
      </w:r>
      <w:r w:rsidR="001A418F" w:rsidRPr="00486546">
        <w:t xml:space="preserve">Önkormányzattal előzetesen egyeztetett </w:t>
      </w:r>
      <w:r w:rsidR="0002044E" w:rsidRPr="00486546">
        <w:t xml:space="preserve">konkrét </w:t>
      </w:r>
      <w:r w:rsidR="001A418F" w:rsidRPr="00486546">
        <w:t>helyen nyilvános</w:t>
      </w:r>
      <w:r w:rsidR="006E55E0" w:rsidRPr="00486546">
        <w:t xml:space="preserve"> illemhelyet alakít ki</w:t>
      </w:r>
      <w:r w:rsidR="0002044E" w:rsidRPr="00486546">
        <w:t>, amelyet az Önkormányzat köteles üzemeltetni.</w:t>
      </w:r>
      <w:r w:rsidR="00763FAC" w:rsidRPr="00486546">
        <w:t xml:space="preserve"> A Beruházót a tervezésen, engedélyeztetésen és a kivitelezésen felül egyéb kötelezettség nem terheli. Az Önkormányzat, mint az érintett terület tulajdonosa a jelen pontban foglalt</w:t>
      </w:r>
      <w:r w:rsidR="00763FAC" w:rsidRPr="00402FDD">
        <w:t xml:space="preserve"> munkák elvégzéséhez a jelen szerződés aláírásával feltétel nélkül és visszavonhatatlanul hozzájárul</w:t>
      </w:r>
      <w:r w:rsidR="00763FAC">
        <w:t xml:space="preserve"> és kötelezettséget vállal a megépített illemhely átvételére és üzemeltetésére</w:t>
      </w:r>
      <w:r w:rsidR="00763FAC" w:rsidRPr="00486546">
        <w:t>.</w:t>
      </w:r>
    </w:p>
    <w:p w14:paraId="6DF48B4D" w14:textId="77777777" w:rsidR="00BB1D98" w:rsidRPr="0047212B" w:rsidRDefault="00BB1D98" w:rsidP="00063FA8">
      <w:pPr>
        <w:pStyle w:val="Listaszerbekezds"/>
      </w:pPr>
    </w:p>
    <w:p w14:paraId="5867B89C" w14:textId="6F2E396D" w:rsidR="00BB1D98" w:rsidRPr="00277646" w:rsidRDefault="00BB1D98" w:rsidP="00BB1D98">
      <w:pPr>
        <w:pStyle w:val="Listaszerbekezds"/>
        <w:numPr>
          <w:ilvl w:val="2"/>
          <w:numId w:val="9"/>
        </w:numPr>
        <w:autoSpaceDE w:val="0"/>
        <w:autoSpaceDN w:val="0"/>
        <w:adjustRightInd w:val="0"/>
        <w:ind w:left="706"/>
        <w:jc w:val="both"/>
      </w:pPr>
      <w:r w:rsidRPr="00F871DA">
        <w:t xml:space="preserve">A Beruházó </w:t>
      </w:r>
      <w:r w:rsidR="006B24AE" w:rsidRPr="00F871DA">
        <w:t xml:space="preserve">a </w:t>
      </w:r>
      <w:r w:rsidRPr="00F871DA">
        <w:t xml:space="preserve">jelen 3.1 pontban </w:t>
      </w:r>
      <w:r w:rsidR="006B24AE" w:rsidRPr="00F871DA">
        <w:t xml:space="preserve">(annak alpontjait is beleértve) </w:t>
      </w:r>
      <w:r w:rsidR="008736B4">
        <w:t>szabályozott és vállalt</w:t>
      </w:r>
      <w:r w:rsidRPr="00F871DA">
        <w:t xml:space="preserve"> kötelezettségei </w:t>
      </w:r>
      <w:r w:rsidRPr="00486546">
        <w:t xml:space="preserve">megvalósításának tervezett ütemtervét (a továbbiakban: </w:t>
      </w:r>
      <w:r w:rsidRPr="00486546">
        <w:rPr>
          <w:b/>
          <w:bCs/>
        </w:rPr>
        <w:t>Ütemterv</w:t>
      </w:r>
      <w:r w:rsidRPr="00486546">
        <w:t xml:space="preserve">) a </w:t>
      </w:r>
      <w:r w:rsidRPr="00486546">
        <w:lastRenderedPageBreak/>
        <w:t xml:space="preserve">jelen szerződés </w:t>
      </w:r>
      <w:r w:rsidR="00A16680" w:rsidRPr="00486546">
        <w:t>5</w:t>
      </w:r>
      <w:r w:rsidR="00855101" w:rsidRPr="00486546">
        <w:t>.</w:t>
      </w:r>
      <w:r w:rsidRPr="00486546">
        <w:t xml:space="preserve"> sz. melléklete tartalmazza</w:t>
      </w:r>
      <w:r w:rsidR="008736B4" w:rsidRPr="00486546">
        <w:t>,</w:t>
      </w:r>
      <w:r w:rsidRPr="00486546">
        <w:t xml:space="preserve"> és a Beruházó az egyes vállalásait a Beruházás egyes ütemei megvalósításával</w:t>
      </w:r>
      <w:r w:rsidRPr="00F871DA">
        <w:t xml:space="preserve"> összhangban teljesíti az Ütemtervnek megfelelően</w:t>
      </w:r>
      <w:r w:rsidR="008736B4">
        <w:t>,</w:t>
      </w:r>
      <w:r w:rsidRPr="00F871DA">
        <w:t xml:space="preserve"> </w:t>
      </w:r>
      <w:r w:rsidRPr="00AB7FD3">
        <w:t>az Ütemtervben az adott vállalásra meghatározott határid</w:t>
      </w:r>
      <w:r w:rsidR="00FF5589">
        <w:t>ő</w:t>
      </w:r>
      <w:r w:rsidRPr="00AB7FD3">
        <w:t xml:space="preserve">ig, feltéve, hogy </w:t>
      </w:r>
      <w:r w:rsidR="003774C7" w:rsidRPr="00AB7FD3">
        <w:t xml:space="preserve">az adott vállalást </w:t>
      </w:r>
      <w:r w:rsidR="003774C7" w:rsidRPr="00486546">
        <w:t xml:space="preserve">a </w:t>
      </w:r>
      <w:r w:rsidR="00F871DA" w:rsidRPr="00486546">
        <w:t>4</w:t>
      </w:r>
      <w:r w:rsidRPr="00486546">
        <w:t>. sz. melléklet</w:t>
      </w:r>
      <w:r w:rsidR="003774C7" w:rsidRPr="00486546">
        <w:t xml:space="preserve"> szerinti </w:t>
      </w:r>
      <w:r w:rsidRPr="00486546">
        <w:t>sorrendben megelőző kötelezettség</w:t>
      </w:r>
      <w:r w:rsidR="00462E32" w:rsidRPr="00486546">
        <w:t xml:space="preserve"> és a jelen Szerződésben a Beruházás megvalósítására meghatározott valamennyi előfeltétel</w:t>
      </w:r>
      <w:r w:rsidRPr="00486546">
        <w:t xml:space="preserve"> már teljesült</w:t>
      </w:r>
      <w:r w:rsidR="00462E32" w:rsidRPr="00486546">
        <w:t xml:space="preserve">. </w:t>
      </w:r>
      <w:r w:rsidRPr="00277646">
        <w:t xml:space="preserve">A Felek tudomással bírnak arról, hogy a Beruházás egyes ütemeinek a megvalósítása, több, a Felektől független tényezőtől is függ, így a </w:t>
      </w:r>
      <w:r w:rsidR="00277646" w:rsidRPr="00277646">
        <w:t xml:space="preserve">Felek </w:t>
      </w:r>
      <w:r w:rsidRPr="00277646">
        <w:t>jogosult</w:t>
      </w:r>
      <w:r w:rsidR="00277646" w:rsidRPr="00277646">
        <w:t>ak</w:t>
      </w:r>
      <w:r w:rsidRPr="00277646">
        <w:t xml:space="preserve"> évente kettő alkalommal </w:t>
      </w:r>
      <w:r w:rsidR="008B7644" w:rsidRPr="00277646">
        <w:t xml:space="preserve">a vállalásaik </w:t>
      </w:r>
      <w:r w:rsidR="008B7644">
        <w:t xml:space="preserve">és a Felektől független tényezők </w:t>
      </w:r>
      <w:r w:rsidR="008B7644" w:rsidRPr="00277646">
        <w:t xml:space="preserve">tekintetében </w:t>
      </w:r>
      <w:r w:rsidRPr="00277646">
        <w:t>felülvizsgálni az Ütemtervet</w:t>
      </w:r>
      <w:r w:rsidR="008B7644">
        <w:t>.</w:t>
      </w:r>
      <w:r w:rsidR="008B7644" w:rsidRPr="008B7644">
        <w:t xml:space="preserve"> </w:t>
      </w:r>
      <w:r w:rsidR="008B7644" w:rsidRPr="00277646">
        <w:t xml:space="preserve">A Beruházó a sorrendtől, illetve valamely előfeltétel teljesülésétől az Önkormányzattal </w:t>
      </w:r>
      <w:r w:rsidR="008B7644">
        <w:t>történő előzetes konzultációt követően</w:t>
      </w:r>
      <w:r w:rsidR="008B7644" w:rsidRPr="00277646">
        <w:t xml:space="preserve"> eltekinthet.</w:t>
      </w:r>
    </w:p>
    <w:p w14:paraId="1E2214FC" w14:textId="77777777" w:rsidR="00BB1D98" w:rsidRPr="0047212B" w:rsidRDefault="00BB1D98" w:rsidP="00BB1D98">
      <w:pPr>
        <w:pStyle w:val="Listaszerbekezds"/>
        <w:autoSpaceDE w:val="0"/>
        <w:autoSpaceDN w:val="0"/>
        <w:adjustRightInd w:val="0"/>
        <w:ind w:left="706"/>
        <w:jc w:val="both"/>
      </w:pPr>
    </w:p>
    <w:p w14:paraId="1C8BD8FF" w14:textId="32B27FF1" w:rsidR="00BB1D98" w:rsidRDefault="00BB1D98" w:rsidP="00BB1D98">
      <w:pPr>
        <w:pStyle w:val="Listaszerbekezds"/>
        <w:numPr>
          <w:ilvl w:val="2"/>
          <w:numId w:val="9"/>
        </w:numPr>
        <w:autoSpaceDE w:val="0"/>
        <w:autoSpaceDN w:val="0"/>
        <w:adjustRightInd w:val="0"/>
        <w:ind w:left="706"/>
        <w:jc w:val="both"/>
      </w:pPr>
      <w:r w:rsidRPr="0047212B">
        <w:t>A Beruházó egyes vállalásainak a jelen szerződés aláírásakor becsült</w:t>
      </w:r>
      <w:r w:rsidR="00A4782F">
        <w:t xml:space="preserve"> és jelenértéken kalkulált</w:t>
      </w:r>
      <w:r w:rsidRPr="0047212B">
        <w:t xml:space="preserve"> megvalósítási </w:t>
      </w:r>
      <w:r w:rsidRPr="00F871DA">
        <w:t xml:space="preserve">(bekerülési) költségét a jelen szerződés 2. sz. </w:t>
      </w:r>
      <w:r w:rsidR="00A16680" w:rsidRPr="00F871DA">
        <w:t>m</w:t>
      </w:r>
      <w:r w:rsidRPr="00F871DA">
        <w:t>elléklete összefoglalóan tartalmazza. Ezen</w:t>
      </w:r>
      <w:r w:rsidRPr="0047212B">
        <w:t xml:space="preserve"> költségek a jelen szerződés aláírásakor rendelkezésre álló adatok alapján becsült költségek, amelyek változhatnak (azaz növekedhetnek vagy csökkenhetnek)</w:t>
      </w:r>
      <w:r w:rsidR="00B33268">
        <w:t>, mely tényt Felek tudomásul vesznek.</w:t>
      </w:r>
    </w:p>
    <w:p w14:paraId="4C8FD3AA" w14:textId="77777777" w:rsidR="00676B74" w:rsidRPr="0047212B" w:rsidRDefault="00676B74" w:rsidP="00676B74">
      <w:pPr>
        <w:autoSpaceDE w:val="0"/>
        <w:autoSpaceDN w:val="0"/>
        <w:adjustRightInd w:val="0"/>
        <w:jc w:val="both"/>
      </w:pPr>
    </w:p>
    <w:p w14:paraId="1A6A14FE" w14:textId="78611CB2" w:rsidR="00204EFD" w:rsidRPr="00FF5589" w:rsidRDefault="00FE7CF7" w:rsidP="00DF771A">
      <w:pPr>
        <w:pStyle w:val="Listaszerbekezds"/>
        <w:numPr>
          <w:ilvl w:val="2"/>
          <w:numId w:val="9"/>
        </w:numPr>
        <w:autoSpaceDE w:val="0"/>
        <w:autoSpaceDN w:val="0"/>
        <w:adjustRightInd w:val="0"/>
        <w:ind w:left="714" w:hanging="728"/>
        <w:jc w:val="both"/>
      </w:pPr>
      <w:r>
        <w:t xml:space="preserve">Az Önkormányzat tudomásul veszi, hogy a jelen szerződés mellékletét képező tervek </w:t>
      </w:r>
      <w:r w:rsidR="00204EFD">
        <w:t>alapján a kivitelezési munkák még nem végezhetők el</w:t>
      </w:r>
      <w:r w:rsidR="00330AA7">
        <w:t>, továbbá</w:t>
      </w:r>
      <w:r w:rsidR="009F67BF">
        <w:t>,</w:t>
      </w:r>
      <w:r w:rsidR="00204EFD">
        <w:t xml:space="preserve"> hogy az adott </w:t>
      </w:r>
      <w:r w:rsidR="00330AA7">
        <w:t xml:space="preserve">Beruházói </w:t>
      </w:r>
      <w:r w:rsidR="00B33268">
        <w:t xml:space="preserve">vállalás </w:t>
      </w:r>
      <w:r w:rsidR="00B33268" w:rsidRPr="0014321E">
        <w:t>tényleges műszaki</w:t>
      </w:r>
      <w:r w:rsidR="00330AA7" w:rsidRPr="0014321E">
        <w:t xml:space="preserve"> </w:t>
      </w:r>
      <w:r w:rsidR="00204EFD" w:rsidRPr="0014321E">
        <w:t xml:space="preserve">tartalmát az adott </w:t>
      </w:r>
      <w:r w:rsidR="00B33268" w:rsidRPr="0014321E">
        <w:t>Beruházói vállalás jelen szerződés melléklet</w:t>
      </w:r>
      <w:r w:rsidR="009F67BF" w:rsidRPr="0014321E">
        <w:t>é</w:t>
      </w:r>
      <w:r w:rsidR="00B33268" w:rsidRPr="0014321E">
        <w:t xml:space="preserve">t képező </w:t>
      </w:r>
      <w:r w:rsidR="00204EFD" w:rsidRPr="0014321E">
        <w:t>terven alapuló</w:t>
      </w:r>
      <w:r w:rsidR="009F67BF" w:rsidRPr="0014321E">
        <w:t>, azt részletező</w:t>
      </w:r>
      <w:r w:rsidR="00204EFD" w:rsidRPr="0014321E">
        <w:t xml:space="preserve"> kivitelezési tervek fogják majd meghatározni</w:t>
      </w:r>
      <w:r w:rsidR="00204EFD">
        <w:t>.</w:t>
      </w:r>
      <w:r w:rsidR="00005051">
        <w:t xml:space="preserve"> A Beruházó feladata</w:t>
      </w:r>
      <w:r w:rsidR="0016302A">
        <w:t>, egyben joga</w:t>
      </w:r>
      <w:r w:rsidR="00005051">
        <w:t xml:space="preserve"> és kötelezettsége a jelen szerződés mellékletben szereplő terveken alapuló kivitelezések részletes műszaki tartalmának meghatározása, tervezése és a kivitelezés lebonyolítása</w:t>
      </w:r>
      <w:r w:rsidR="006E55E0">
        <w:t xml:space="preserve">, </w:t>
      </w:r>
      <w:r w:rsidR="006E55E0" w:rsidRPr="00486546">
        <w:t xml:space="preserve">kivéve az </w:t>
      </w:r>
      <w:r w:rsidR="00805F85" w:rsidRPr="00486546">
        <w:t>Ö</w:t>
      </w:r>
      <w:r w:rsidR="006E55E0" w:rsidRPr="00486546">
        <w:t xml:space="preserve">nkormányzati </w:t>
      </w:r>
      <w:r w:rsidR="00805F85" w:rsidRPr="00486546">
        <w:t>É</w:t>
      </w:r>
      <w:r w:rsidR="006E55E0" w:rsidRPr="00486546">
        <w:t>pület</w:t>
      </w:r>
      <w:r w:rsidR="009F67BF">
        <w:t>, a városi tér és a városi tér alatti mélygarázs</w:t>
      </w:r>
      <w:r w:rsidR="009F67BF" w:rsidRPr="00486546">
        <w:t xml:space="preserve"> </w:t>
      </w:r>
      <w:r w:rsidR="006E55E0" w:rsidRPr="00486546">
        <w:t>tervezését</w:t>
      </w:r>
      <w:r w:rsidR="009F67BF">
        <w:t>, melyek a jelen szerződés 3.1.1</w:t>
      </w:r>
      <w:r w:rsidR="00AE7126">
        <w:t>.)</w:t>
      </w:r>
      <w:r w:rsidR="009F67BF">
        <w:t xml:space="preserve"> </w:t>
      </w:r>
      <w:r w:rsidR="00AE7126">
        <w:t>é</w:t>
      </w:r>
      <w:r w:rsidR="009F67BF">
        <w:t>s 3.1.2.</w:t>
      </w:r>
      <w:r w:rsidR="00AE7126">
        <w:t>)</w:t>
      </w:r>
      <w:r w:rsidR="009F67BF">
        <w:t xml:space="preserve"> pontjai értelmében és az ott rögzített feltételekkel az Önkormányzat joga és kötelezettsége</w:t>
      </w:r>
      <w:r w:rsidR="0004062B" w:rsidRPr="00486546">
        <w:t>.</w:t>
      </w:r>
    </w:p>
    <w:p w14:paraId="72B42053" w14:textId="77777777" w:rsidR="00204EFD" w:rsidRDefault="00204EFD" w:rsidP="006E675D">
      <w:pPr>
        <w:pStyle w:val="Listaszerbekezds"/>
      </w:pPr>
    </w:p>
    <w:p w14:paraId="016B9C15" w14:textId="42584637" w:rsidR="004F3B36" w:rsidRDefault="00204EFD" w:rsidP="001C5AB0">
      <w:pPr>
        <w:pStyle w:val="Listaszerbekezds"/>
        <w:numPr>
          <w:ilvl w:val="2"/>
          <w:numId w:val="9"/>
        </w:numPr>
        <w:autoSpaceDE w:val="0"/>
        <w:autoSpaceDN w:val="0"/>
        <w:adjustRightInd w:val="0"/>
        <w:ind w:left="714" w:hanging="728"/>
        <w:jc w:val="both"/>
      </w:pPr>
      <w:r>
        <w:t xml:space="preserve">A Felek már most megállapodnak, hogy amennyiben a jelen szerződés alapján a Beruházó által a Beruházáson kívül vállalt kivitelezés (pl. városi tér, mélygarázs, utcák felújítása, stb.) vonatkozásában az Önkormányzatnak lehetősége nyílik az adott kivitelezésre pályázati úton vagy valamilyen támogatás formájában forrást </w:t>
      </w:r>
      <w:r w:rsidR="00456C27">
        <w:t xml:space="preserve">bevonni, úgy az Önkormányzat </w:t>
      </w:r>
      <w:r w:rsidR="00806FBD">
        <w:t xml:space="preserve">– a mindenkori költségvetési egyensúlyának fenntartása mellett </w:t>
      </w:r>
      <w:r w:rsidR="00B55F13">
        <w:t>–</w:t>
      </w:r>
      <w:r w:rsidR="00806FBD">
        <w:t xml:space="preserve"> </w:t>
      </w:r>
      <w:r w:rsidR="00456C27">
        <w:t xml:space="preserve">minden szükséges intézkedést köteles késedelem nélkül megtenni annak érdekében, hogy az </w:t>
      </w:r>
      <w:r w:rsidR="00456C27" w:rsidRPr="00AB7FD3">
        <w:t xml:space="preserve">adott forráshoz </w:t>
      </w:r>
      <w:r w:rsidR="00456C27" w:rsidRPr="003901EA">
        <w:t>hozzájusson és az adott kivitelezést az így megszerzett forrás felhasználásával valósít</w:t>
      </w:r>
      <w:r w:rsidR="00F871DA" w:rsidRPr="003901EA">
        <w:t>s</w:t>
      </w:r>
      <w:r w:rsidR="00456C27" w:rsidRPr="003901EA">
        <w:t xml:space="preserve">a meg. </w:t>
      </w:r>
      <w:r w:rsidR="003901EA" w:rsidRPr="003901EA">
        <w:t xml:space="preserve">Amennyiben az Önkormányzat a hivatkozott fejlesztési- és kivitelezési feladatokra elérhető, ezen </w:t>
      </w:r>
      <w:r w:rsidR="003901EA">
        <w:t>c</w:t>
      </w:r>
      <w:r w:rsidR="003901EA" w:rsidRPr="003901EA">
        <w:t xml:space="preserve">élokra is igénybe vehető </w:t>
      </w:r>
      <w:r w:rsidR="00806FBD">
        <w:t xml:space="preserve">a költségvetési egyensúlyt  </w:t>
      </w:r>
      <w:r w:rsidR="0014321E">
        <w:t xml:space="preserve">nem veszélyeztető, azt negatív irányba nem befolyásoló </w:t>
      </w:r>
      <w:r w:rsidR="003901EA" w:rsidRPr="003901EA">
        <w:t>pályázatokon</w:t>
      </w:r>
      <w:r w:rsidR="00AE7126">
        <w:t xml:space="preserve"> annak ellenére</w:t>
      </w:r>
      <w:r w:rsidR="003901EA" w:rsidRPr="003901EA">
        <w:t xml:space="preserve"> nem indul vagy bármely más forrásbevonási lehetőséggel </w:t>
      </w:r>
      <w:r w:rsidR="00AE7126">
        <w:t xml:space="preserve">annak ellenére </w:t>
      </w:r>
      <w:r w:rsidR="003901EA" w:rsidRPr="003901EA">
        <w:t>nem él,</w:t>
      </w:r>
      <w:r w:rsidR="00AE7126">
        <w:t xml:space="preserve"> hogy ezen pályázati, forrásbevonási lehetőségekre a </w:t>
      </w:r>
      <w:r w:rsidR="00AE7126" w:rsidRPr="00F62556">
        <w:t>Beruházó előzetesen, legkésőbb a pályázati</w:t>
      </w:r>
      <w:r w:rsidR="006D1754" w:rsidRPr="00F62556">
        <w:t>-, jelentkezési-, kérelmezési</w:t>
      </w:r>
      <w:r w:rsidR="00AE7126" w:rsidRPr="00F62556">
        <w:t xml:space="preserve"> határidőt megelőző </w:t>
      </w:r>
      <w:r w:rsidR="00D3141A" w:rsidRPr="00B342E7">
        <w:t>30</w:t>
      </w:r>
      <w:r w:rsidR="00AE7126" w:rsidRPr="00F62556">
        <w:t>. napig írásban felhívta az Önkormányzat figyelmét;</w:t>
      </w:r>
      <w:r w:rsidR="003901EA" w:rsidRPr="00F62556">
        <w:t xml:space="preserve"> vagy a bármely módon és jogcímen</w:t>
      </w:r>
      <w:r w:rsidR="003901EA" w:rsidRPr="003901EA">
        <w:t xml:space="preserve"> elnyert támogatást, hozzájárulást nem fordítja a hivatkozott fejlesztések, kivitelezések önálló, Beruházótól független megvalósítására</w:t>
      </w:r>
      <w:r w:rsidR="00CE47F5">
        <w:t>,</w:t>
      </w:r>
      <w:r w:rsidR="003901EA" w:rsidRPr="003901EA">
        <w:t xml:space="preserve"> abban az esetben </w:t>
      </w:r>
      <w:r w:rsidR="00456C27" w:rsidRPr="003901EA">
        <w:t xml:space="preserve">a </w:t>
      </w:r>
      <w:r w:rsidR="00456C27" w:rsidRPr="0014321E">
        <w:t>Beruházót az adott kivitelezés</w:t>
      </w:r>
      <w:r w:rsidR="003901EA" w:rsidRPr="0014321E">
        <w:t>, fejleszté</w:t>
      </w:r>
      <w:r w:rsidR="00085A54" w:rsidRPr="0014321E">
        <w:t>s</w:t>
      </w:r>
      <w:r w:rsidR="00456C27" w:rsidRPr="0014321E">
        <w:t xml:space="preserve"> megvalósítására vonatkozó kötelezettség nem terheli.</w:t>
      </w:r>
      <w:r w:rsidR="00915468" w:rsidRPr="003901EA">
        <w:t xml:space="preserve"> </w:t>
      </w:r>
      <w:r w:rsidR="004F3B36">
        <w:t xml:space="preserve">A Beruházó kötelezettséget vállal arra, hogy </w:t>
      </w:r>
      <w:r w:rsidR="00306B56">
        <w:t xml:space="preserve">a tervezés és kivitelezés tárgyában a pályázati úton bevonható forrásokhoz szükséges önrészt eredményes pályázat esetén az Önkormányzat részére biztosítja.  </w:t>
      </w:r>
    </w:p>
    <w:p w14:paraId="39D0125A" w14:textId="7E5CD451" w:rsidR="00AE7126" w:rsidRDefault="00AE7126" w:rsidP="00AE7126">
      <w:pPr>
        <w:pStyle w:val="Listaszerbekezds"/>
        <w:autoSpaceDE w:val="0"/>
        <w:autoSpaceDN w:val="0"/>
        <w:adjustRightInd w:val="0"/>
        <w:ind w:left="714"/>
        <w:jc w:val="both"/>
      </w:pPr>
    </w:p>
    <w:p w14:paraId="4A4A2E85" w14:textId="3FB87821" w:rsidR="00AE7126" w:rsidRPr="003901EA" w:rsidRDefault="00AE7126" w:rsidP="00AE7126">
      <w:pPr>
        <w:pStyle w:val="Listaszerbekezds"/>
        <w:autoSpaceDE w:val="0"/>
        <w:autoSpaceDN w:val="0"/>
        <w:adjustRightInd w:val="0"/>
        <w:ind w:left="714"/>
        <w:jc w:val="both"/>
      </w:pPr>
      <w:r>
        <w:t xml:space="preserve">Abban az esetben amennyiben a Beruházó által a jelen szerződésben vállalt beruházási kötelezettségek </w:t>
      </w:r>
      <w:r w:rsidR="006D1754">
        <w:t>tárgyát képező</w:t>
      </w:r>
      <w:r w:rsidR="006D1754" w:rsidRPr="006D1754">
        <w:t xml:space="preserve"> </w:t>
      </w:r>
      <w:r w:rsidR="006D1754">
        <w:t xml:space="preserve">fejlesztésekre </w:t>
      </w:r>
      <w:r>
        <w:t>az Önkormányzat</w:t>
      </w:r>
      <w:r w:rsidR="006D1754">
        <w:t xml:space="preserve"> más külső forrásból, </w:t>
      </w:r>
      <w:r w:rsidR="006D1754">
        <w:lastRenderedPageBreak/>
        <w:t>azaz vissza nem térítendő pénzügyi hozzájárulásból</w:t>
      </w:r>
      <w:r w:rsidR="00FD2EC7">
        <w:t>, pályázati forrásból</w:t>
      </w:r>
      <w:r w:rsidR="006D1754">
        <w:t xml:space="preserve"> fedezetet biztosít</w:t>
      </w:r>
      <w:r w:rsidR="00CE47F5">
        <w:t>,</w:t>
      </w:r>
      <w:r w:rsidR="006D1754">
        <w:t xml:space="preserve"> és ebből a fejlesztés(eke)t az előző bekezdés szabályozása értelmében megvalósítja, abban az esetben a Beruházó ezen </w:t>
      </w:r>
      <w:r w:rsidR="00CE47F5">
        <w:t xml:space="preserve">beruházási </w:t>
      </w:r>
      <w:r w:rsidR="006D1754">
        <w:t>kötelezettségvállalásai alól mentesül</w:t>
      </w:r>
      <w:r w:rsidR="002F7256">
        <w:t>,</w:t>
      </w:r>
      <w:r w:rsidR="006D1754">
        <w:t xml:space="preserve"> az</w:t>
      </w:r>
      <w:r w:rsidR="002F7256">
        <w:t>onban</w:t>
      </w:r>
      <w:r w:rsidR="008E699B">
        <w:t xml:space="preserve"> ezen eset(</w:t>
      </w:r>
      <w:proofErr w:type="spellStart"/>
      <w:r w:rsidR="008E699B">
        <w:t>ek</w:t>
      </w:r>
      <w:proofErr w:type="spellEnd"/>
      <w:r w:rsidR="008E699B">
        <w:t>)</w:t>
      </w:r>
      <w:proofErr w:type="spellStart"/>
      <w:r w:rsidR="008E699B">
        <w:t>ben</w:t>
      </w:r>
      <w:proofErr w:type="spellEnd"/>
      <w:r w:rsidR="002F7256">
        <w:t xml:space="preserve"> </w:t>
      </w:r>
      <w:r w:rsidR="008E699B">
        <w:t>a Beruházó</w:t>
      </w:r>
      <w:r w:rsidR="00CE47F5">
        <w:t xml:space="preserve"> köteles a Beruházáshoz vagy az Önkorm</w:t>
      </w:r>
      <w:r w:rsidR="000A49AD">
        <w:t>á</w:t>
      </w:r>
      <w:r w:rsidR="00CE47F5">
        <w:t>nyzati Épület beruházáshoz kapcsolódó</w:t>
      </w:r>
      <w:r w:rsidR="00D575FC">
        <w:t>, Önkormányzat által jóváhagyott</w:t>
      </w:r>
      <w:r w:rsidR="008E699B">
        <w:t xml:space="preserve"> további közérdekű fejlesztést vállalni és megvalósítani</w:t>
      </w:r>
      <w:r w:rsidR="00BB456F">
        <w:t xml:space="preserve"> a Beruházás közvetlen környezetében</w:t>
      </w:r>
      <w:r w:rsidR="008E699B">
        <w:t>, legfeljebb a mentesül</w:t>
      </w:r>
      <w:r w:rsidR="00FD2EC7">
        <w:t>éssel érintett</w:t>
      </w:r>
      <w:r w:rsidR="006D1754">
        <w:t xml:space="preserve"> </w:t>
      </w:r>
      <w:r w:rsidR="00760D5E">
        <w:t>munkálatok 50%-</w:t>
      </w:r>
      <w:proofErr w:type="spellStart"/>
      <w:r w:rsidR="00760D5E">
        <w:t>nak</w:t>
      </w:r>
      <w:proofErr w:type="spellEnd"/>
      <w:r w:rsidR="00760D5E">
        <w:t xml:space="preserve"> értékében</w:t>
      </w:r>
      <w:r w:rsidR="003764C7">
        <w:t>, azzal a feltétellel, hogy az Önkormányzati pályázathoz az előző bekezdésben hivatkozott, Beruházó által biztosított önrész összegével ez a</w:t>
      </w:r>
      <w:r w:rsidR="00316928">
        <w:t xml:space="preserve">z egyéb közérdekű fejlesztésekre vállalt </w:t>
      </w:r>
      <w:r w:rsidR="003764C7">
        <w:t xml:space="preserve">50%-os </w:t>
      </w:r>
      <w:r w:rsidR="00316928">
        <w:t xml:space="preserve">mértéknek megfelelő összegszerű </w:t>
      </w:r>
      <w:r w:rsidR="003764C7">
        <w:t xml:space="preserve">érték </w:t>
      </w:r>
      <w:r w:rsidR="00FD2EC7">
        <w:t xml:space="preserve">automatikusan </w:t>
      </w:r>
      <w:r w:rsidR="003764C7">
        <w:t xml:space="preserve">lecsökken. </w:t>
      </w:r>
      <w:r w:rsidR="00760D5E">
        <w:t xml:space="preserve"> </w:t>
      </w:r>
    </w:p>
    <w:p w14:paraId="7684D5B8" w14:textId="77777777" w:rsidR="00CA6204" w:rsidRDefault="00CA6204" w:rsidP="002B24BF">
      <w:pPr>
        <w:pStyle w:val="Listaszerbekezds"/>
      </w:pPr>
    </w:p>
    <w:p w14:paraId="3F516E57" w14:textId="1D16A8B7" w:rsidR="00091019" w:rsidRDefault="00510D89" w:rsidP="0014321E">
      <w:pPr>
        <w:pStyle w:val="Listaszerbekezds"/>
        <w:numPr>
          <w:ilvl w:val="2"/>
          <w:numId w:val="9"/>
        </w:numPr>
        <w:autoSpaceDE w:val="0"/>
        <w:autoSpaceDN w:val="0"/>
        <w:adjustRightInd w:val="0"/>
        <w:ind w:left="714" w:hanging="728"/>
        <w:jc w:val="both"/>
        <w:rPr>
          <w:highlight w:val="yellow"/>
        </w:rPr>
      </w:pPr>
      <w:r>
        <w:t xml:space="preserve">A </w:t>
      </w:r>
      <w:r w:rsidR="00CD5515">
        <w:t xml:space="preserve">Beruházó </w:t>
      </w:r>
      <w:r w:rsidR="00CD5515" w:rsidRPr="00402FDD">
        <w:t>a jelen Szerződés 3./</w:t>
      </w:r>
      <w:r w:rsidR="009220C3">
        <w:t>I</w:t>
      </w:r>
      <w:r w:rsidR="00CD5515" w:rsidRPr="00402FDD">
        <w:t xml:space="preserve"> sz. mellékleteként csatolt </w:t>
      </w:r>
      <w:r w:rsidR="00CD5515">
        <w:t>dokumentáció</w:t>
      </w:r>
      <w:r w:rsidR="00CD5515" w:rsidRPr="00402FDD">
        <w:t xml:space="preserve"> alapján</w:t>
      </w:r>
      <w:r w:rsidR="00CD5515">
        <w:t xml:space="preserve"> vállalja a </w:t>
      </w:r>
      <w:r w:rsidR="006E151B">
        <w:t>Budapest Főváros Önkormányzat kezelés</w:t>
      </w:r>
      <w:r w:rsidR="00C91319">
        <w:t>é</w:t>
      </w:r>
      <w:r w:rsidR="006E151B">
        <w:t xml:space="preserve">ben álló Budapest, XIV. kerület </w:t>
      </w:r>
      <w:r w:rsidR="00CD5515">
        <w:t xml:space="preserve">Csömöri út </w:t>
      </w:r>
      <w:r w:rsidR="007448E9">
        <w:t xml:space="preserve">Nagy Lajos király útja és Rákospatak utca közötti </w:t>
      </w:r>
      <w:r w:rsidR="006E151B">
        <w:t xml:space="preserve">szakaszának </w:t>
      </w:r>
      <w:r w:rsidR="009220C3">
        <w:t>átalakítását</w:t>
      </w:r>
      <w:r w:rsidR="009B5AFE">
        <w:t xml:space="preserve"> a saját költségén. A Felek tudomással bírnak arról, hogy a csatolt dokumentációban szereplő terv és műszaki tartalom a Csömöri út </w:t>
      </w:r>
      <w:r w:rsidR="00C91319">
        <w:t>átalakítá</w:t>
      </w:r>
      <w:r w:rsidR="009B5AFE">
        <w:t>ssal érintett szakaszának tulajdonosai</w:t>
      </w:r>
      <w:r w:rsidR="00747A77">
        <w:t>val</w:t>
      </w:r>
      <w:r w:rsidR="009B5AFE">
        <w:t>, valamint a kivitelezéssel érintett</w:t>
      </w:r>
      <w:r w:rsidR="00003FFC">
        <w:t xml:space="preserve"> hatóságokkal,</w:t>
      </w:r>
      <w:r w:rsidR="009B5AFE">
        <w:t xml:space="preserve"> </w:t>
      </w:r>
      <w:r w:rsidR="00747A77">
        <w:t xml:space="preserve">szakhatóságokkal, közútkezelőkkel stb. folytatott tárgyalások és engedélyeztetések eredményeként változhat. </w:t>
      </w:r>
      <w:r w:rsidR="00003FFC" w:rsidRPr="0014321E">
        <w:t>A</w:t>
      </w:r>
      <w:r w:rsidR="00747A77" w:rsidRPr="0014321E">
        <w:t xml:space="preserve">mennyiben ezen tárgyalások és engedélyezések eredményeként </w:t>
      </w:r>
      <w:r w:rsidR="00003FFC" w:rsidRPr="0014321E">
        <w:t xml:space="preserve">az illetékes hatóság </w:t>
      </w:r>
      <w:r w:rsidR="00747A77" w:rsidRPr="0014321E">
        <w:t xml:space="preserve">a </w:t>
      </w:r>
      <w:r w:rsidR="00C91319" w:rsidRPr="0014321E">
        <w:t xml:space="preserve">jelen szerződéshez </w:t>
      </w:r>
      <w:r w:rsidR="00747A77" w:rsidRPr="0014321E">
        <w:t>csatolt dokumentációban szereplő terv</w:t>
      </w:r>
      <w:r w:rsidR="00F6598E" w:rsidRPr="0014321E">
        <w:t>nek</w:t>
      </w:r>
      <w:r w:rsidR="00747A77" w:rsidRPr="0014321E">
        <w:t xml:space="preserve"> és műszaki tartalom</w:t>
      </w:r>
      <w:r w:rsidR="00F6598E" w:rsidRPr="0014321E">
        <w:t>nak megfelelő kivitelezést engedélyezi</w:t>
      </w:r>
      <w:r w:rsidR="00747A77" w:rsidRPr="0014321E">
        <w:t>, úgy</w:t>
      </w:r>
      <w:r w:rsidR="00C91319" w:rsidRPr="0014321E">
        <w:t xml:space="preserve"> és kizárólag ebben az esetben</w:t>
      </w:r>
      <w:r w:rsidR="00747A77" w:rsidRPr="0014321E">
        <w:t xml:space="preserve"> a Beruházó vállalja, hogy az Önkormányzati Épület </w:t>
      </w:r>
      <w:r w:rsidR="00FD2EC7">
        <w:t xml:space="preserve">komplett kivitelezésének részét képező </w:t>
      </w:r>
      <w:r w:rsidR="00F51863">
        <w:t xml:space="preserve">bontási munkák, </w:t>
      </w:r>
      <w:r w:rsidR="00E0684F" w:rsidRPr="0014321E">
        <w:t>nagytömegű földmunka</w:t>
      </w:r>
      <w:r w:rsidR="00F122F3">
        <w:t xml:space="preserve">, </w:t>
      </w:r>
      <w:r w:rsidR="00D97821">
        <w:t xml:space="preserve">és </w:t>
      </w:r>
      <w:r w:rsidR="00F122F3">
        <w:t>betonszerkezet építésének</w:t>
      </w:r>
      <w:r w:rsidR="00E0684F" w:rsidRPr="0014321E">
        <w:t xml:space="preserve"> </w:t>
      </w:r>
      <w:r w:rsidR="000E4229" w:rsidRPr="0014321E">
        <w:t xml:space="preserve">elvégzésében </w:t>
      </w:r>
      <w:bookmarkStart w:id="1" w:name="_Hlk89430648"/>
      <w:r w:rsidR="00747A77" w:rsidRPr="0014321E">
        <w:t xml:space="preserve">bruttó 500.000.000,-Ft (azaz </w:t>
      </w:r>
      <w:r w:rsidR="00A27D81" w:rsidRPr="0014321E">
        <w:t xml:space="preserve">bruttó </w:t>
      </w:r>
      <w:r w:rsidR="00747A77" w:rsidRPr="0014321E">
        <w:t xml:space="preserve">ötszázmillió forint) összeg erejéig </w:t>
      </w:r>
      <w:bookmarkEnd w:id="1"/>
      <w:r w:rsidR="00747A77" w:rsidRPr="0014321E">
        <w:t>részt vállal a Felek által később egyeztetendő módon és ütemezésben</w:t>
      </w:r>
      <w:r w:rsidR="00F6598E" w:rsidRPr="0014321E">
        <w:t>, feltéve, hogy erre a hatályos jogszabályok lehetőséget nyújtanak.</w:t>
      </w:r>
      <w:r w:rsidR="00EC5C3B">
        <w:t xml:space="preserve"> Felek az egyértelműség érdekében rögzítik, hogy az előző mondatban felsorolt munkanemek – melyek </w:t>
      </w:r>
      <w:r w:rsidR="00FD2EC7">
        <w:t xml:space="preserve">kivitelezési </w:t>
      </w:r>
      <w:r w:rsidR="00EC5C3B">
        <w:t xml:space="preserve">technológiai sorrendben kerültek megjelölésre – közül </w:t>
      </w:r>
      <w:r w:rsidR="00DC6062">
        <w:t xml:space="preserve">a </w:t>
      </w:r>
      <w:r w:rsidR="00EC5C3B">
        <w:t>Beruházó kizárólag azon munkanem</w:t>
      </w:r>
      <w:r w:rsidR="00DC6062">
        <w:t>(</w:t>
      </w:r>
      <w:proofErr w:type="spellStart"/>
      <w:r w:rsidR="00DC6062">
        <w:t>ek</w:t>
      </w:r>
      <w:proofErr w:type="spellEnd"/>
      <w:r w:rsidR="00DC6062">
        <w:t>)</w:t>
      </w:r>
      <w:r w:rsidR="00EC5C3B">
        <w:t xml:space="preserve"> kivitelezésében és olyan mérték</w:t>
      </w:r>
      <w:r w:rsidR="000206C9">
        <w:t xml:space="preserve">ig </w:t>
      </w:r>
      <w:r w:rsidR="00EC5C3B">
        <w:t>köteles részt vállalni, a</w:t>
      </w:r>
      <w:r w:rsidR="00DC6062">
        <w:t>melyre a vállalt,</w:t>
      </w:r>
      <w:r w:rsidR="00DC6062" w:rsidRPr="00DC6062">
        <w:t xml:space="preserve"> </w:t>
      </w:r>
      <w:r w:rsidR="00FD2EC7">
        <w:t xml:space="preserve">bruttó </w:t>
      </w:r>
      <w:r w:rsidR="00DC6062" w:rsidRPr="0014321E">
        <w:t>500.000.000,-Ft</w:t>
      </w:r>
      <w:r w:rsidR="00DC6062">
        <w:t>-os költséglimit fedezetet biztosít.</w:t>
      </w:r>
      <w:r w:rsidR="00EC5C3B">
        <w:t xml:space="preserve"> </w:t>
      </w:r>
    </w:p>
    <w:p w14:paraId="2FCD5993" w14:textId="77777777" w:rsidR="00091019" w:rsidRPr="002E5D99" w:rsidRDefault="00091019" w:rsidP="00091019">
      <w:pPr>
        <w:pStyle w:val="Listaszerbekezds"/>
        <w:autoSpaceDE w:val="0"/>
        <w:autoSpaceDN w:val="0"/>
        <w:adjustRightInd w:val="0"/>
        <w:ind w:left="714"/>
        <w:jc w:val="both"/>
        <w:rPr>
          <w:highlight w:val="yellow"/>
        </w:rPr>
      </w:pPr>
    </w:p>
    <w:p w14:paraId="6C65451A" w14:textId="77777777" w:rsidR="0090148A" w:rsidRPr="001C5AB0" w:rsidRDefault="0090148A" w:rsidP="001C5AB0">
      <w:pPr>
        <w:autoSpaceDE w:val="0"/>
        <w:autoSpaceDN w:val="0"/>
        <w:adjustRightInd w:val="0"/>
        <w:jc w:val="both"/>
        <w:rPr>
          <w:highlight w:val="yellow"/>
        </w:rPr>
      </w:pPr>
    </w:p>
    <w:p w14:paraId="39C6594B" w14:textId="1D6B6E62" w:rsidR="00A9278F" w:rsidRDefault="00A9278F" w:rsidP="00A9278F">
      <w:pPr>
        <w:pStyle w:val="Listaszerbekezds"/>
        <w:numPr>
          <w:ilvl w:val="2"/>
          <w:numId w:val="9"/>
        </w:numPr>
        <w:autoSpaceDE w:val="0"/>
        <w:autoSpaceDN w:val="0"/>
        <w:adjustRightInd w:val="0"/>
        <w:ind w:left="714" w:hanging="728"/>
        <w:jc w:val="both"/>
      </w:pPr>
      <w:r>
        <w:t>Beruházó vállalja, hogy amennyiben az Önkormányzati Épület beruházás</w:t>
      </w:r>
      <w:r w:rsidR="005D3A46">
        <w:t xml:space="preserve"> megvalósítása</w:t>
      </w:r>
      <w:r w:rsidR="00C62ED1">
        <w:t xml:space="preserve"> és működtetése</w:t>
      </w:r>
      <w:r w:rsidR="005D3A46">
        <w:t xml:space="preserve"> ok</w:t>
      </w:r>
      <w:r w:rsidR="00C62ED1">
        <w:t>á</w:t>
      </w:r>
      <w:r w:rsidR="005D3A46">
        <w:t xml:space="preserve">n a </w:t>
      </w:r>
      <w:r>
        <w:t xml:space="preserve">szomszédos, </w:t>
      </w:r>
      <w:r w:rsidR="004A2508">
        <w:t>a 6 sz. mellékletben 312670/</w:t>
      </w:r>
      <w:proofErr w:type="gramStart"/>
      <w:r w:rsidR="004A2508">
        <w:t>140  helyrajzi</w:t>
      </w:r>
      <w:proofErr w:type="gramEnd"/>
      <w:r w:rsidR="004A2508">
        <w:t xml:space="preserve"> szám</w:t>
      </w:r>
      <w:r w:rsidR="005D52AA">
        <w:t>mal jelölt</w:t>
      </w:r>
      <w:r w:rsidR="004A2508">
        <w:t xml:space="preserve"> </w:t>
      </w:r>
      <w:r w:rsidR="005D3A46">
        <w:t xml:space="preserve">ingatlan </w:t>
      </w:r>
      <w:r>
        <w:t xml:space="preserve">igénybevétele szükséges, </w:t>
      </w:r>
      <w:r w:rsidR="005D3A46">
        <w:t xml:space="preserve">akkor </w:t>
      </w:r>
      <w:r>
        <w:t>a Beruházó a szükséges mértékig szolgalmi jogot (pl. átjárási) biztosít az érintett Önkormányzati tulajdonú ingatlan(ok) tulajdonosa, illetve birtokosa(i) számára, és a szolgalom ingatlan-nyilvántartásba történő bejegyzéséhez szükséges megállapodásokat és nyilatkozatokat aláírja. A szolgalom ingatlan-nyilvántartásba történő bejegyzésével kapcsolatos költségek az Önkormányzatot terhelik.</w:t>
      </w:r>
    </w:p>
    <w:p w14:paraId="5F29368E" w14:textId="77777777" w:rsidR="00217CA9" w:rsidRDefault="00217CA9" w:rsidP="00486546">
      <w:pPr>
        <w:pStyle w:val="Listaszerbekezds"/>
      </w:pPr>
    </w:p>
    <w:p w14:paraId="76C7D82D" w14:textId="23579E47" w:rsidR="00045888" w:rsidRPr="0095226E" w:rsidRDefault="00217CA9" w:rsidP="00D04FC7">
      <w:pPr>
        <w:pStyle w:val="Listaszerbekezds"/>
        <w:autoSpaceDE w:val="0"/>
        <w:autoSpaceDN w:val="0"/>
        <w:adjustRightInd w:val="0"/>
        <w:ind w:left="714"/>
        <w:jc w:val="both"/>
      </w:pPr>
      <w:r>
        <w:t>Tekintettel arra, hogy a 6 sz. mellékletben 312670/140 helyrajzi számmal jelölt ingatlan mellett részben lakó funkció valósul meg,</w:t>
      </w:r>
      <w:r w:rsidR="005C472E">
        <w:t xml:space="preserve"> </w:t>
      </w:r>
      <w:r>
        <w:t xml:space="preserve">Önkormányzat vállalja, hogy </w:t>
      </w:r>
      <w:r w:rsidR="005D52AA">
        <w:t xml:space="preserve">az </w:t>
      </w:r>
      <w:r>
        <w:t>Önkormányzati Épület</w:t>
      </w:r>
      <w:r w:rsidR="00E52060">
        <w:t>et</w:t>
      </w:r>
      <w:r>
        <w:t xml:space="preserve"> úgy tervez</w:t>
      </w:r>
      <w:r w:rsidR="005D52AA">
        <w:t>tet</w:t>
      </w:r>
      <w:r>
        <w:t xml:space="preserve">i meg, hogy bármely funkciójának bejárata </w:t>
      </w:r>
      <w:proofErr w:type="gramStart"/>
      <w:r>
        <w:t>a  6</w:t>
      </w:r>
      <w:proofErr w:type="gramEnd"/>
      <w:r>
        <w:t xml:space="preserve"> sz. mellékletben 312670/140 helyrajzi számmal jelölt ingatlan felé eső oldalon a </w:t>
      </w:r>
      <w:r w:rsidR="005B2490">
        <w:t xml:space="preserve">Beruházás keretében megvalósuló </w:t>
      </w:r>
      <w:r w:rsidR="005D52AA">
        <w:t xml:space="preserve">hosszanti  </w:t>
      </w:r>
      <w:r w:rsidR="00E52060">
        <w:t xml:space="preserve">gyalogos sétány tengelye és a Csömöri út közötti </w:t>
      </w:r>
      <w:r w:rsidR="005D52AA">
        <w:t>foglaljon helyet</w:t>
      </w:r>
      <w:r w:rsidR="00E52060">
        <w:t>.</w:t>
      </w:r>
      <w:r w:rsidR="005B2490">
        <w:t xml:space="preserve"> Amennyiben </w:t>
      </w:r>
      <w:r w:rsidR="001F4E88">
        <w:t xml:space="preserve">a bejáratok </w:t>
      </w:r>
      <w:r w:rsidR="005B2490">
        <w:t>nem a fentiek szerint kerül</w:t>
      </w:r>
      <w:r w:rsidR="001F4E88">
        <w:t>nek</w:t>
      </w:r>
      <w:r w:rsidR="005C472E">
        <w:t xml:space="preserve"> </w:t>
      </w:r>
      <w:r w:rsidR="005B2490">
        <w:t xml:space="preserve">kialakításra, Beruházó nem köteles </w:t>
      </w:r>
      <w:r w:rsidR="001F4E88">
        <w:t>biztosítani</w:t>
      </w:r>
      <w:r w:rsidR="005B2490">
        <w:t xml:space="preserve"> a szolgalmi jogo</w:t>
      </w:r>
      <w:r w:rsidR="001F4E88">
        <w:t xml:space="preserve">t </w:t>
      </w:r>
      <w:r w:rsidR="00AA4469">
        <w:t xml:space="preserve">az </w:t>
      </w:r>
      <w:r w:rsidR="001F4E88">
        <w:t>Önkormányzat számára.</w:t>
      </w:r>
    </w:p>
    <w:p w14:paraId="0879B1DF" w14:textId="7CB59E7E" w:rsidR="00BE2DB2" w:rsidRPr="0047212B" w:rsidRDefault="00BE2DB2" w:rsidP="00C56B93">
      <w:pPr>
        <w:pStyle w:val="Listaszerbekezds"/>
        <w:numPr>
          <w:ilvl w:val="1"/>
          <w:numId w:val="2"/>
        </w:numPr>
        <w:autoSpaceDE w:val="0"/>
        <w:autoSpaceDN w:val="0"/>
        <w:adjustRightInd w:val="0"/>
        <w:ind w:left="700" w:hanging="714"/>
        <w:jc w:val="both"/>
      </w:pPr>
      <w:r w:rsidRPr="0047212B">
        <w:lastRenderedPageBreak/>
        <w:t>Fizetési kötelezettség vállalás:</w:t>
      </w:r>
    </w:p>
    <w:p w14:paraId="1F223A5B" w14:textId="77777777" w:rsidR="00BA29B6" w:rsidRPr="0047212B" w:rsidRDefault="00BA29B6" w:rsidP="00BA29B6">
      <w:pPr>
        <w:pStyle w:val="Listaszerbekezds"/>
        <w:autoSpaceDE w:val="0"/>
        <w:autoSpaceDN w:val="0"/>
        <w:adjustRightInd w:val="0"/>
        <w:ind w:left="714"/>
        <w:jc w:val="both"/>
      </w:pPr>
    </w:p>
    <w:p w14:paraId="52BF89FB" w14:textId="77777777" w:rsidR="00C56B93" w:rsidRPr="0047212B" w:rsidRDefault="00C56B93" w:rsidP="00C56B93">
      <w:pPr>
        <w:pStyle w:val="Listaszerbekezds"/>
        <w:numPr>
          <w:ilvl w:val="1"/>
          <w:numId w:val="9"/>
        </w:numPr>
        <w:autoSpaceDE w:val="0"/>
        <w:autoSpaceDN w:val="0"/>
        <w:adjustRightInd w:val="0"/>
        <w:jc w:val="both"/>
        <w:rPr>
          <w:vanish/>
        </w:rPr>
      </w:pPr>
    </w:p>
    <w:p w14:paraId="13D08A1E" w14:textId="77777777" w:rsidR="00C56B93" w:rsidRPr="0047212B" w:rsidRDefault="00C56B93" w:rsidP="00C56B93">
      <w:pPr>
        <w:pStyle w:val="Listaszerbekezds"/>
        <w:numPr>
          <w:ilvl w:val="1"/>
          <w:numId w:val="9"/>
        </w:numPr>
        <w:autoSpaceDE w:val="0"/>
        <w:autoSpaceDN w:val="0"/>
        <w:adjustRightInd w:val="0"/>
        <w:jc w:val="both"/>
        <w:rPr>
          <w:vanish/>
        </w:rPr>
      </w:pPr>
    </w:p>
    <w:p w14:paraId="2BDB8C17" w14:textId="3091E48C" w:rsidR="00AA1C06" w:rsidRPr="0047212B" w:rsidRDefault="00AA1C06" w:rsidP="007A379B">
      <w:pPr>
        <w:pStyle w:val="Listaszerbekezds"/>
        <w:numPr>
          <w:ilvl w:val="2"/>
          <w:numId w:val="10"/>
        </w:numPr>
        <w:autoSpaceDE w:val="0"/>
        <w:autoSpaceDN w:val="0"/>
        <w:adjustRightInd w:val="0"/>
        <w:ind w:left="714" w:hanging="742"/>
        <w:jc w:val="both"/>
      </w:pPr>
      <w:r w:rsidRPr="0047212B">
        <w:t>Beruházó vállalja, hogy az Önkormányzat részére megfizeti a Szabályozással érintett területre vonatkozó</w:t>
      </w:r>
      <w:r w:rsidR="00850927">
        <w:t xml:space="preserve">, a jelen szerződéssel </w:t>
      </w:r>
      <w:r w:rsidR="00A557A1">
        <w:t>összhangban álló,</w:t>
      </w:r>
      <w:r w:rsidR="0047212B" w:rsidRPr="0047212B">
        <w:t xml:space="preserve"> </w:t>
      </w:r>
      <w:r w:rsidR="00ED4ABA" w:rsidRPr="0047212B">
        <w:t xml:space="preserve">Új Kerületi Építési Szabályzat </w:t>
      </w:r>
      <w:r w:rsidR="009C6898">
        <w:t>és Új Településképvédelmi Rendelet</w:t>
      </w:r>
      <w:r w:rsidR="009C6898" w:rsidRPr="0047212B">
        <w:t xml:space="preserve"> </w:t>
      </w:r>
      <w:r w:rsidRPr="0047212B">
        <w:t xml:space="preserve">elkészítésének (tervezés, ügyvédi és hatósági eljárás költségei és díjai) költségét, amely </w:t>
      </w:r>
      <w:r w:rsidR="005F09BA">
        <w:t xml:space="preserve">becsült </w:t>
      </w:r>
      <w:r w:rsidR="00916906">
        <w:t xml:space="preserve">tervezési </w:t>
      </w:r>
      <w:r w:rsidR="005F09BA">
        <w:t xml:space="preserve">díja </w:t>
      </w:r>
      <w:r w:rsidR="00D516BF" w:rsidRPr="00EF0777">
        <w:t xml:space="preserve">bruttó </w:t>
      </w:r>
      <w:r w:rsidR="005F09BA" w:rsidRPr="00EF0777">
        <w:t>5</w:t>
      </w:r>
      <w:r w:rsidR="009D0FCB" w:rsidRPr="00EF0777">
        <w:t>.</w:t>
      </w:r>
      <w:r w:rsidR="005F09BA" w:rsidRPr="00EF0777">
        <w:t>0</w:t>
      </w:r>
      <w:r w:rsidR="009D0FCB" w:rsidRPr="00EF0777">
        <w:t xml:space="preserve">00.000,-Ft, azaz </w:t>
      </w:r>
      <w:r w:rsidR="00D516BF" w:rsidRPr="00EF0777">
        <w:t xml:space="preserve">bruttó </w:t>
      </w:r>
      <w:r w:rsidR="005F09BA" w:rsidRPr="00EF0777">
        <w:t xml:space="preserve">ötmillió </w:t>
      </w:r>
      <w:r w:rsidR="009D0FCB" w:rsidRPr="00EF0777">
        <w:t>forint</w:t>
      </w:r>
      <w:r w:rsidRPr="0047212B">
        <w:t>.</w:t>
      </w:r>
    </w:p>
    <w:p w14:paraId="0A6A8342" w14:textId="2C5751A9" w:rsidR="00BA29B6" w:rsidRPr="0047212B" w:rsidRDefault="00BA29B6" w:rsidP="00BA29B6">
      <w:pPr>
        <w:pStyle w:val="Listaszerbekezds"/>
        <w:autoSpaceDE w:val="0"/>
        <w:autoSpaceDN w:val="0"/>
        <w:adjustRightInd w:val="0"/>
        <w:ind w:left="714"/>
        <w:jc w:val="both"/>
      </w:pPr>
    </w:p>
    <w:p w14:paraId="64BA4FF6" w14:textId="19AACD55" w:rsidR="00BA29B6" w:rsidRPr="0047212B" w:rsidRDefault="00BE2DB2" w:rsidP="00B86D55">
      <w:pPr>
        <w:pStyle w:val="Listaszerbekezds"/>
        <w:numPr>
          <w:ilvl w:val="2"/>
          <w:numId w:val="10"/>
        </w:numPr>
        <w:autoSpaceDE w:val="0"/>
        <w:autoSpaceDN w:val="0"/>
        <w:adjustRightInd w:val="0"/>
        <w:ind w:left="714" w:hanging="742"/>
        <w:jc w:val="both"/>
      </w:pPr>
      <w:r w:rsidRPr="0047212B">
        <w:t xml:space="preserve">A Szabályozással érintett területre vonatkozó </w:t>
      </w:r>
      <w:r w:rsidR="00ED4ABA" w:rsidRPr="0047212B">
        <w:t>Új Kerületi Építési Szabályzat</w:t>
      </w:r>
      <w:r w:rsidR="003774C7" w:rsidRPr="0047212B">
        <w:t>ra</w:t>
      </w:r>
      <w:r w:rsidR="0047212B" w:rsidRPr="0047212B">
        <w:t xml:space="preserve"> </w:t>
      </w:r>
      <w:r w:rsidR="009C6898">
        <w:t xml:space="preserve">és Új Településképvédelmi Rendeletre </w:t>
      </w:r>
      <w:r w:rsidRPr="0047212B">
        <w:t>vonatkozó rendelet</w:t>
      </w:r>
      <w:r w:rsidR="009C6898">
        <w:t>ek</w:t>
      </w:r>
      <w:r w:rsidRPr="0047212B">
        <w:t xml:space="preserve"> hatályba lépését követő 3 banki munkanapon belül </w:t>
      </w:r>
      <w:r w:rsidR="00484D6A">
        <w:t>Beruházó</w:t>
      </w:r>
      <w:r w:rsidR="00A11FFD">
        <w:t xml:space="preserve"> </w:t>
      </w:r>
      <w:r w:rsidR="00D9183F" w:rsidRPr="0047212B">
        <w:t xml:space="preserve">köteles </w:t>
      </w:r>
      <w:r w:rsidR="00782D0C" w:rsidRPr="0047212B">
        <w:t>a fentiek szerint</w:t>
      </w:r>
      <w:r w:rsidR="00484D6A">
        <w:t>i</w:t>
      </w:r>
      <w:r w:rsidR="00782D0C" w:rsidRPr="0047212B">
        <w:t xml:space="preserve"> </w:t>
      </w:r>
      <w:r w:rsidR="00D9183F" w:rsidRPr="0047212B">
        <w:t>összeget</w:t>
      </w:r>
      <w:r w:rsidR="00B86D55" w:rsidRPr="0047212B">
        <w:t xml:space="preserve"> </w:t>
      </w:r>
      <w:r w:rsidRPr="0047212B">
        <w:t>átutal</w:t>
      </w:r>
      <w:r w:rsidR="00D9183F" w:rsidRPr="0047212B">
        <w:t>ni</w:t>
      </w:r>
      <w:r w:rsidRPr="0047212B">
        <w:t xml:space="preserve"> az Önkormányzat 11784009-15514004 számú számlájára</w:t>
      </w:r>
      <w:r w:rsidR="00B86D55" w:rsidRPr="0047212B">
        <w:t>.</w:t>
      </w:r>
    </w:p>
    <w:p w14:paraId="6E38DD59" w14:textId="77777777" w:rsidR="00923794" w:rsidRPr="0047212B" w:rsidRDefault="00923794" w:rsidP="00BA29B6">
      <w:pPr>
        <w:pStyle w:val="Listaszerbekezds"/>
        <w:autoSpaceDE w:val="0"/>
        <w:autoSpaceDN w:val="0"/>
        <w:adjustRightInd w:val="0"/>
        <w:ind w:left="714"/>
        <w:jc w:val="both"/>
      </w:pPr>
    </w:p>
    <w:p w14:paraId="35B0624C" w14:textId="69FFA119" w:rsidR="00BE2DB2" w:rsidRPr="002E5D99" w:rsidRDefault="00484D6A" w:rsidP="00C56B93">
      <w:pPr>
        <w:pStyle w:val="Listaszerbekezds"/>
        <w:numPr>
          <w:ilvl w:val="2"/>
          <w:numId w:val="10"/>
        </w:numPr>
        <w:autoSpaceDE w:val="0"/>
        <w:autoSpaceDN w:val="0"/>
        <w:adjustRightInd w:val="0"/>
        <w:ind w:left="714" w:hanging="742"/>
        <w:jc w:val="both"/>
      </w:pPr>
      <w:r w:rsidRPr="002E5D99">
        <w:t>Beruház</w:t>
      </w:r>
      <w:r w:rsidR="003127C9" w:rsidRPr="002E5D99">
        <w:t>ó</w:t>
      </w:r>
      <w:r w:rsidRPr="002E5D99">
        <w:t xml:space="preserve"> nem köteles a tervezési díjat átutalni az Önkormányzat részére</w:t>
      </w:r>
      <w:r w:rsidR="00BE2DB2" w:rsidRPr="002E5D99">
        <w:t>, amennyiben az Önkormányzat</w:t>
      </w:r>
      <w:r w:rsidR="00B15BD5" w:rsidRPr="002E5D99">
        <w:t xml:space="preserve">: (i) </w:t>
      </w:r>
      <w:r w:rsidR="00F41170" w:rsidRPr="002E5D99">
        <w:t>nem a</w:t>
      </w:r>
      <w:r w:rsidR="00B86D55" w:rsidRPr="002E5D99">
        <w:t xml:space="preserve"> jelen szerződés </w:t>
      </w:r>
      <w:r w:rsidR="0026588A" w:rsidRPr="002E5D99">
        <w:t>1</w:t>
      </w:r>
      <w:r w:rsidR="00B86D55" w:rsidRPr="002E5D99">
        <w:t xml:space="preserve"> sz.</w:t>
      </w:r>
      <w:r w:rsidR="00E7415E" w:rsidRPr="002E5D99">
        <w:t xml:space="preserve"> </w:t>
      </w:r>
      <w:r w:rsidR="00B86D55" w:rsidRPr="002E5D99">
        <w:t>mellékletében</w:t>
      </w:r>
      <w:r w:rsidR="00F41170" w:rsidRPr="002E5D99">
        <w:t xml:space="preserve"> megfogalmazott </w:t>
      </w:r>
      <w:r w:rsidR="00B15BD5" w:rsidRPr="002E5D99">
        <w:t>feltételeknek</w:t>
      </w:r>
      <w:r w:rsidR="008B5618" w:rsidRPr="002E5D99">
        <w:t xml:space="preserve"> megfelelő</w:t>
      </w:r>
      <w:r w:rsidR="00B15BD5" w:rsidRPr="002E5D99">
        <w:t xml:space="preserve"> </w:t>
      </w:r>
      <w:r w:rsidR="00F54AE9" w:rsidRPr="002E5D99">
        <w:t xml:space="preserve">Új Kerületi Építési Szabályzatot és Új Településképvédelmi Rendeletet </w:t>
      </w:r>
      <w:r w:rsidR="00B15BD5" w:rsidRPr="002E5D99">
        <w:t>fogad el;</w:t>
      </w:r>
      <w:r w:rsidR="009C6898" w:rsidRPr="002E5D99">
        <w:t xml:space="preserve"> vagy (ii) </w:t>
      </w:r>
      <w:r w:rsidR="00B15BD5" w:rsidRPr="002E5D99">
        <w:t xml:space="preserve">az Ingatlanokat is érintő </w:t>
      </w:r>
      <w:r w:rsidR="00BE2DB2" w:rsidRPr="002E5D99">
        <w:t>v</w:t>
      </w:r>
      <w:r w:rsidR="007C5D63" w:rsidRPr="002E5D99">
        <w:t>áltoztatási tilalmat rendelt el</w:t>
      </w:r>
      <w:r w:rsidR="00B15BD5" w:rsidRPr="002E5D99">
        <w:t>; vagy (i</w:t>
      </w:r>
      <w:r w:rsidR="002D5E52" w:rsidRPr="002E5D99">
        <w:t>ii</w:t>
      </w:r>
      <w:r w:rsidR="00B15BD5" w:rsidRPr="002E5D99">
        <w:t xml:space="preserve">) a jelen szerződés szerinti </w:t>
      </w:r>
      <w:r w:rsidR="00ED4ABA" w:rsidRPr="002E5D99">
        <w:t>Új Kerületi Építési Szabályzat</w:t>
      </w:r>
      <w:r w:rsidR="00B15BD5" w:rsidRPr="002E5D99">
        <w:t xml:space="preserve"> </w:t>
      </w:r>
      <w:r w:rsidR="009C6898" w:rsidRPr="002E5D99">
        <w:t xml:space="preserve">és Új Településképvédelmi Rendelet </w:t>
      </w:r>
      <w:r w:rsidR="00B15BD5" w:rsidRPr="002E5D99">
        <w:t>nem kerül elfogadásra legkésőbb 202</w:t>
      </w:r>
      <w:r w:rsidR="00FA6864" w:rsidRPr="002E5D99">
        <w:t>2.12.31</w:t>
      </w:r>
      <w:r w:rsidR="00B15BD5" w:rsidRPr="002E5D99">
        <w:t xml:space="preserve"> napjáig</w:t>
      </w:r>
      <w:r w:rsidR="004D4A7C" w:rsidRPr="002E5D99">
        <w:t>.</w:t>
      </w:r>
    </w:p>
    <w:p w14:paraId="52008367" w14:textId="77777777" w:rsidR="00960210" w:rsidRPr="0047212B" w:rsidRDefault="00960210" w:rsidP="00BA29B6">
      <w:pPr>
        <w:pStyle w:val="Listaszerbekezds"/>
        <w:autoSpaceDE w:val="0"/>
        <w:autoSpaceDN w:val="0"/>
        <w:adjustRightInd w:val="0"/>
        <w:ind w:left="700"/>
        <w:jc w:val="both"/>
        <w:rPr>
          <w:b/>
        </w:rPr>
      </w:pPr>
    </w:p>
    <w:p w14:paraId="4AB7C431" w14:textId="66C9AF8E" w:rsidR="00BE2DB2" w:rsidRPr="006B24AE" w:rsidRDefault="00BE2DB2" w:rsidP="00C56B93">
      <w:pPr>
        <w:pStyle w:val="Listaszerbekezds"/>
        <w:numPr>
          <w:ilvl w:val="1"/>
          <w:numId w:val="2"/>
        </w:numPr>
        <w:autoSpaceDE w:val="0"/>
        <w:autoSpaceDN w:val="0"/>
        <w:adjustRightInd w:val="0"/>
        <w:ind w:left="700" w:hanging="714"/>
        <w:jc w:val="both"/>
        <w:rPr>
          <w:b/>
          <w:u w:val="single"/>
        </w:rPr>
      </w:pPr>
      <w:r w:rsidRPr="006B24AE">
        <w:rPr>
          <w:b/>
          <w:u w:val="single"/>
        </w:rPr>
        <w:t>Az Önkormányzat által vállalt kötelezettségek</w:t>
      </w:r>
      <w:r w:rsidR="002A182F">
        <w:rPr>
          <w:b/>
          <w:bCs/>
          <w:u w:val="single"/>
        </w:rPr>
        <w:t xml:space="preserve"> meghatározása</w:t>
      </w:r>
      <w:r w:rsidRPr="006B24AE">
        <w:rPr>
          <w:b/>
          <w:u w:val="single"/>
        </w:rPr>
        <w:t>:</w:t>
      </w:r>
    </w:p>
    <w:p w14:paraId="3AF80C22" w14:textId="77777777" w:rsidR="00923794" w:rsidRPr="0047212B" w:rsidRDefault="00923794" w:rsidP="00BA29B6">
      <w:pPr>
        <w:pStyle w:val="Listaszerbekezds"/>
        <w:autoSpaceDE w:val="0"/>
        <w:autoSpaceDN w:val="0"/>
        <w:adjustRightInd w:val="0"/>
        <w:ind w:left="714"/>
        <w:jc w:val="both"/>
      </w:pPr>
    </w:p>
    <w:p w14:paraId="10DECACF" w14:textId="500F60C4" w:rsidR="009D4E0B" w:rsidRDefault="00B26872" w:rsidP="00486546">
      <w:pPr>
        <w:pStyle w:val="Listaszerbekezds"/>
        <w:numPr>
          <w:ilvl w:val="2"/>
          <w:numId w:val="9"/>
        </w:numPr>
        <w:autoSpaceDE w:val="0"/>
        <w:autoSpaceDN w:val="0"/>
        <w:adjustRightInd w:val="0"/>
        <w:ind w:left="714" w:hanging="728"/>
        <w:jc w:val="both"/>
      </w:pPr>
      <w:r>
        <w:t>Önkormányzat elsődlegesen v</w:t>
      </w:r>
      <w:r w:rsidR="00B15BD5" w:rsidRPr="0047212B">
        <w:t xml:space="preserve">állalja a </w:t>
      </w:r>
      <w:r w:rsidR="00E404EF" w:rsidRPr="0047212B">
        <w:t>Beruházás megvalósításá</w:t>
      </w:r>
      <w:r w:rsidR="00B15BD5" w:rsidRPr="0047212B">
        <w:t xml:space="preserve">t </w:t>
      </w:r>
      <w:r w:rsidR="00E404EF" w:rsidRPr="0047212B">
        <w:t>lehetővé tevő</w:t>
      </w:r>
      <w:r w:rsidR="00855101" w:rsidRPr="0047212B">
        <w:t xml:space="preserve">, a jelen </w:t>
      </w:r>
      <w:r w:rsidR="00855101" w:rsidRPr="00AB7FD3">
        <w:t xml:space="preserve">szerződés </w:t>
      </w:r>
      <w:r w:rsidR="00855101" w:rsidRPr="006A6B1A">
        <w:t>1</w:t>
      </w:r>
      <w:r>
        <w:t>.</w:t>
      </w:r>
      <w:r w:rsidR="00855101" w:rsidRPr="006A6B1A">
        <w:t xml:space="preserve"> sz. melléklet</w:t>
      </w:r>
      <w:r w:rsidR="00FB7C4D" w:rsidRPr="006A6B1A">
        <w:t>é</w:t>
      </w:r>
      <w:r w:rsidR="00855101" w:rsidRPr="006A6B1A">
        <w:t>ben</w:t>
      </w:r>
      <w:r w:rsidR="00855101" w:rsidRPr="00AB7FD3">
        <w:t xml:space="preserve"> foglaltaknak megfelelő,</w:t>
      </w:r>
      <w:r w:rsidR="00E404EF" w:rsidRPr="00AB7FD3">
        <w:t xml:space="preserve"> </w:t>
      </w:r>
      <w:r w:rsidR="00ED4ABA" w:rsidRPr="00AB7FD3">
        <w:t xml:space="preserve">Új Kerületi Építési Szabályzat </w:t>
      </w:r>
      <w:r w:rsidR="009C6898" w:rsidRPr="00AB7FD3">
        <w:t xml:space="preserve">és Új Településképvédelmi Rendelet </w:t>
      </w:r>
      <w:r w:rsidR="00B15BD5" w:rsidRPr="00AB7FD3">
        <w:t xml:space="preserve">elkészítését </w:t>
      </w:r>
      <w:r w:rsidR="00E404EF" w:rsidRPr="00AB7FD3">
        <w:t xml:space="preserve">a </w:t>
      </w:r>
      <w:r w:rsidR="00ED4ABA" w:rsidRPr="00AB7FD3">
        <w:t>Szabályozással érintett terület</w:t>
      </w:r>
      <w:r w:rsidR="00E404EF" w:rsidRPr="00AB7FD3">
        <w:t xml:space="preserve"> vonatkozásában</w:t>
      </w:r>
      <w:r>
        <w:t xml:space="preserve"> </w:t>
      </w:r>
      <w:r w:rsidR="009D4E0B">
        <w:t>az alábbi bekezdésben rögzített eljárási rendben és időbeni ütemezésben</w:t>
      </w:r>
      <w:r w:rsidR="00A46C01">
        <w:t>.</w:t>
      </w:r>
    </w:p>
    <w:p w14:paraId="0ABA4D6C" w14:textId="021E709A" w:rsidR="00E404EF" w:rsidRPr="00AB7FD3" w:rsidRDefault="009D4E0B" w:rsidP="009D4E0B">
      <w:pPr>
        <w:pStyle w:val="Listaszerbekezds"/>
        <w:autoSpaceDE w:val="0"/>
        <w:autoSpaceDN w:val="0"/>
        <w:adjustRightInd w:val="0"/>
        <w:ind w:left="714"/>
        <w:jc w:val="both"/>
      </w:pPr>
      <w:r>
        <w:t xml:space="preserve"> </w:t>
      </w:r>
    </w:p>
    <w:p w14:paraId="323FBEB2" w14:textId="735FD385" w:rsidR="00A46C01" w:rsidRPr="00AB7FD3" w:rsidRDefault="009D4E0B" w:rsidP="00FF2BB4">
      <w:pPr>
        <w:pStyle w:val="Listaszerbekezds"/>
        <w:numPr>
          <w:ilvl w:val="2"/>
          <w:numId w:val="9"/>
        </w:numPr>
        <w:autoSpaceDE w:val="0"/>
        <w:autoSpaceDN w:val="0"/>
        <w:adjustRightInd w:val="0"/>
        <w:ind w:left="714" w:hanging="728"/>
        <w:jc w:val="both"/>
      </w:pPr>
      <w:r>
        <w:t>Önkormányzat v</w:t>
      </w:r>
      <w:r w:rsidR="00B15BD5" w:rsidRPr="00AB7FD3">
        <w:t>állalja, hogy a</w:t>
      </w:r>
      <w:r w:rsidR="00CC5546" w:rsidRPr="00AB7FD3">
        <w:t xml:space="preserve"> </w:t>
      </w:r>
      <w:r w:rsidR="00F0000A" w:rsidRPr="00AB7FD3">
        <w:t xml:space="preserve">Szabályozással érintett </w:t>
      </w:r>
      <w:r w:rsidR="00CC5546" w:rsidRPr="00AB7FD3">
        <w:t xml:space="preserve">területre készülő </w:t>
      </w:r>
      <w:r w:rsidR="00ED4ABA" w:rsidRPr="00AB7FD3">
        <w:t>Új Kerületi Építési Szabályza</w:t>
      </w:r>
      <w:r w:rsidR="00CC5546" w:rsidRPr="00AB7FD3">
        <w:t xml:space="preserve">t </w:t>
      </w:r>
      <w:r w:rsidR="009C6898" w:rsidRPr="00AB7FD3">
        <w:t xml:space="preserve">és Új Településképvédelmi Rendelet </w:t>
      </w:r>
      <w:r w:rsidR="00CC5546" w:rsidRPr="00AB7FD3">
        <w:t xml:space="preserve">elfogadásához szükséges településrendezési </w:t>
      </w:r>
      <w:r w:rsidR="002E57A6" w:rsidRPr="00AB7FD3">
        <w:t xml:space="preserve">és </w:t>
      </w:r>
      <w:r w:rsidR="005A6BA3" w:rsidRPr="00AB7FD3">
        <w:t>sajátos településrendezési</w:t>
      </w:r>
      <w:r w:rsidR="002E57A6" w:rsidRPr="00AB7FD3">
        <w:t xml:space="preserve"> </w:t>
      </w:r>
      <w:r w:rsidR="00CC5546" w:rsidRPr="00AB7FD3">
        <w:t>eljárás</w:t>
      </w:r>
      <w:r w:rsidR="00FA6864" w:rsidRPr="00AB7FD3">
        <w:t>oka</w:t>
      </w:r>
      <w:r w:rsidR="00B15BD5" w:rsidRPr="00AB7FD3">
        <w:t>t legkésőbb a</w:t>
      </w:r>
      <w:r w:rsidR="00CC5546" w:rsidRPr="00AB7FD3">
        <w:t xml:space="preserve"> jelen szerződés </w:t>
      </w:r>
      <w:r w:rsidR="006807FE" w:rsidRPr="00AB7FD3">
        <w:t xml:space="preserve">mindkét fél részéről történő aláírását követő </w:t>
      </w:r>
      <w:r w:rsidR="00B15BD5" w:rsidRPr="006A6B1A">
        <w:t>30 napon</w:t>
      </w:r>
      <w:r w:rsidR="006807FE" w:rsidRPr="006A6B1A">
        <w:t xml:space="preserve"> belül megindítja</w:t>
      </w:r>
      <w:r w:rsidR="006807FE" w:rsidRPr="00AB7FD3">
        <w:t xml:space="preserve"> és azt </w:t>
      </w:r>
      <w:r w:rsidR="00BE2DB2" w:rsidRPr="00AB7FD3">
        <w:t>a Korm. rendelet</w:t>
      </w:r>
      <w:r w:rsidR="002E57A6" w:rsidRPr="00AB7FD3">
        <w:t>ek</w:t>
      </w:r>
      <w:r w:rsidR="00BE2DB2" w:rsidRPr="00AB7FD3">
        <w:t xml:space="preserve">nek megfelelően </w:t>
      </w:r>
      <w:r w:rsidR="00B15BD5" w:rsidRPr="00AB7FD3">
        <w:t>a lehető legrövidebb időn belül</w:t>
      </w:r>
      <w:r w:rsidR="00282226" w:rsidRPr="00AB7FD3">
        <w:t xml:space="preserve">, de legfeljebb jelen szerződés aláírásától számított </w:t>
      </w:r>
      <w:r w:rsidR="002E57A6" w:rsidRPr="006A6B1A">
        <w:t xml:space="preserve">12 </w:t>
      </w:r>
      <w:r w:rsidR="00282226" w:rsidRPr="006A6B1A">
        <w:t>hónapon belül</w:t>
      </w:r>
      <w:r w:rsidR="00B15BD5" w:rsidRPr="00AB7FD3">
        <w:t xml:space="preserve"> </w:t>
      </w:r>
      <w:r w:rsidR="00BE2DB2" w:rsidRPr="00AB7FD3">
        <w:t>lefolytatja.</w:t>
      </w:r>
      <w:r w:rsidR="0063774A" w:rsidRPr="00AB7FD3">
        <w:t xml:space="preserve"> Ezen belül az Önkormányzat vállalja, hogy a Beruházás megvalósítását lehetővé tevő </w:t>
      </w:r>
      <w:r w:rsidR="00ED4ABA" w:rsidRPr="00AB7FD3">
        <w:t xml:space="preserve">Új Kerületi Építési Szabályzat </w:t>
      </w:r>
      <w:r w:rsidR="009C6898" w:rsidRPr="00AB7FD3">
        <w:t xml:space="preserve">és Új Településképvédelmi Rendelet </w:t>
      </w:r>
      <w:r w:rsidR="0063774A" w:rsidRPr="00AB7FD3">
        <w:t xml:space="preserve">tervezetét </w:t>
      </w:r>
      <w:r w:rsidR="002E57A6" w:rsidRPr="006A6B1A">
        <w:t>2022.</w:t>
      </w:r>
      <w:r>
        <w:t xml:space="preserve"> július </w:t>
      </w:r>
      <w:r w:rsidR="002E57A6" w:rsidRPr="006A6B1A">
        <w:t>3</w:t>
      </w:r>
      <w:r w:rsidR="00FA010B" w:rsidRPr="006A6B1A">
        <w:t>1</w:t>
      </w:r>
      <w:r>
        <w:t>.</w:t>
      </w:r>
      <w:r w:rsidR="002E57A6" w:rsidRPr="00AB7FD3">
        <w:t xml:space="preserve"> napjáig</w:t>
      </w:r>
      <w:r w:rsidR="0063774A" w:rsidRPr="006A6B1A">
        <w:t xml:space="preserve"> Képviselő-testületi ülésen</w:t>
      </w:r>
      <w:r w:rsidR="0063774A" w:rsidRPr="00AB7FD3">
        <w:t>, annak megtárgyalása és elfogadása céljából előterjeszti. Amennyiben az előterjesztésre ezen időpont</w:t>
      </w:r>
      <w:r w:rsidR="009C3162">
        <w:t>ig</w:t>
      </w:r>
      <w:r w:rsidR="0063774A" w:rsidRPr="00AB7FD3">
        <w:t xml:space="preserve"> nem kerülhet</w:t>
      </w:r>
      <w:r w:rsidR="0063774A" w:rsidRPr="0047212B">
        <w:t xml:space="preserve"> sor, akkor az Önkormányzat vállalja, hogy a tervezetet a lehető legrövidebb időn belül ismét előterjeszti</w:t>
      </w:r>
      <w:r w:rsidR="00A46C01">
        <w:t>, azzal, hogy azokat legkésőbb 2022</w:t>
      </w:r>
      <w:r w:rsidR="00A46C01" w:rsidRPr="00AB7FD3">
        <w:t>.</w:t>
      </w:r>
      <w:r w:rsidR="00A46C01">
        <w:t xml:space="preserve"> december 31. napjáig elfogadja. Amennyiben Beruházás kiemelésére irányuló Korm. Rendelet és az egyéb, mindenkor hatályos magasabb rendű jogszabályok előírásai miatt az Önkormányzat által elkészített és elfogadott </w:t>
      </w:r>
      <w:r w:rsidR="00A46C01" w:rsidRPr="00AB7FD3">
        <w:t xml:space="preserve">Új Kerületi Építési </w:t>
      </w:r>
      <w:r w:rsidR="00A46C01" w:rsidRPr="00486546">
        <w:t>Szabályzat</w:t>
      </w:r>
      <w:r w:rsidR="006C6F5C" w:rsidRPr="00486546">
        <w:t xml:space="preserve"> </w:t>
      </w:r>
      <w:r w:rsidR="006644F3" w:rsidRPr="00486546">
        <w:t xml:space="preserve">vagy annak </w:t>
      </w:r>
      <w:r w:rsidR="006C6F5C" w:rsidRPr="00486546">
        <w:t>valamely rendelkezése, vagy</w:t>
      </w:r>
      <w:r w:rsidR="00A46C01" w:rsidRPr="00486546">
        <w:t xml:space="preserve"> Új Településképvédelmi Rendelet </w:t>
      </w:r>
      <w:r w:rsidR="006644F3" w:rsidRPr="00486546">
        <w:t xml:space="preserve">vagy annak </w:t>
      </w:r>
      <w:r w:rsidR="006C6F5C" w:rsidRPr="00486546">
        <w:t xml:space="preserve">valamely rendelkezése </w:t>
      </w:r>
      <w:r w:rsidR="00A46C01" w:rsidRPr="00486546">
        <w:t xml:space="preserve">nem léphet hatályba </w:t>
      </w:r>
      <w:r w:rsidR="006F4524" w:rsidRPr="00486546">
        <w:t>a fenti hat</w:t>
      </w:r>
      <w:r w:rsidR="00226788" w:rsidRPr="00486546">
        <w:t>á</w:t>
      </w:r>
      <w:r w:rsidR="006F4524" w:rsidRPr="00486546">
        <w:t>ridőn belül</w:t>
      </w:r>
      <w:r w:rsidR="00A46C01" w:rsidRPr="00486546">
        <w:t>, abban az esetben az</w:t>
      </w:r>
      <w:r w:rsidR="00A46C01">
        <w:t xml:space="preserve"> Önkormányzat köteles biztosítani</w:t>
      </w:r>
      <w:r w:rsidR="00B8485B">
        <w:t xml:space="preserve">, hogy a </w:t>
      </w:r>
      <w:r w:rsidR="005C59B6">
        <w:t xml:space="preserve">magasabb szintű </w:t>
      </w:r>
      <w:r w:rsidR="00B8485B">
        <w:t xml:space="preserve">jogszabályi előírások módosulása esetén – </w:t>
      </w:r>
      <w:r w:rsidR="006C6F5C">
        <w:t xml:space="preserve">az </w:t>
      </w:r>
      <w:r w:rsidR="006C6F5C" w:rsidRPr="00AB7FD3">
        <w:t>Új Kerületi Építési Szabályzat</w:t>
      </w:r>
      <w:r w:rsidR="006C6F5C">
        <w:t>ot</w:t>
      </w:r>
      <w:r w:rsidR="006C6F5C" w:rsidRPr="00AB7FD3">
        <w:t xml:space="preserve"> </w:t>
      </w:r>
      <w:r w:rsidR="006C6F5C">
        <w:t xml:space="preserve">illetve </w:t>
      </w:r>
      <w:r w:rsidR="006C6F5C" w:rsidRPr="00AB7FD3">
        <w:t>Új Településképvédelmi Rendele</w:t>
      </w:r>
      <w:r w:rsidR="006C6F5C">
        <w:t xml:space="preserve">tet </w:t>
      </w:r>
      <w:r w:rsidR="00325737">
        <w:t xml:space="preserve">haladéktalanul </w:t>
      </w:r>
      <w:r w:rsidR="00DB2005">
        <w:t xml:space="preserve">megalkotja vagy </w:t>
      </w:r>
      <w:r w:rsidR="00325737">
        <w:t xml:space="preserve">módosítja </w:t>
      </w:r>
      <w:r w:rsidR="00B8485B">
        <w:t xml:space="preserve">az </w:t>
      </w:r>
      <w:r w:rsidR="00B8485B" w:rsidRPr="006A6B1A">
        <w:t>1</w:t>
      </w:r>
      <w:r w:rsidR="00B8485B">
        <w:t>.</w:t>
      </w:r>
      <w:r w:rsidR="00B8485B" w:rsidRPr="006A6B1A">
        <w:t xml:space="preserve"> sz. mellékletében</w:t>
      </w:r>
      <w:r w:rsidR="00B8485B" w:rsidRPr="00AB7FD3">
        <w:t xml:space="preserve"> foglaltaknak megfelelő</w:t>
      </w:r>
      <w:r w:rsidR="00A46C01">
        <w:t xml:space="preserve"> </w:t>
      </w:r>
      <w:r w:rsidR="00B8485B">
        <w:t>tartal</w:t>
      </w:r>
      <w:r w:rsidR="006C6F5C">
        <w:t>o</w:t>
      </w:r>
      <w:r w:rsidR="00B8485B">
        <w:t>m</w:t>
      </w:r>
      <w:r w:rsidR="006C6F5C">
        <w:t>mal</w:t>
      </w:r>
      <w:r w:rsidR="00325737">
        <w:t xml:space="preserve"> annak érdekében, hogy az </w:t>
      </w:r>
      <w:r w:rsidR="00B8485B">
        <w:t xml:space="preserve"> </w:t>
      </w:r>
      <w:r w:rsidR="00B8485B" w:rsidRPr="00AB7FD3">
        <w:t>Új Kerületi Építési Szabályzat és</w:t>
      </w:r>
      <w:r w:rsidR="00B8485B">
        <w:t xml:space="preserve"> </w:t>
      </w:r>
      <w:r w:rsidR="00B8485B" w:rsidRPr="00AB7FD3">
        <w:t>Új Településképvédelmi Rendele</w:t>
      </w:r>
      <w:r w:rsidR="00B8485B">
        <w:t xml:space="preserve">t a Beruházásra ténylegesen </w:t>
      </w:r>
      <w:r w:rsidR="005C59B6">
        <w:t xml:space="preserve"> alkalmazható </w:t>
      </w:r>
      <w:r w:rsidR="00B8485B">
        <w:t>legyen.</w:t>
      </w:r>
    </w:p>
    <w:p w14:paraId="7BA176B5" w14:textId="77777777" w:rsidR="00923794" w:rsidRPr="0047212B" w:rsidRDefault="00923794" w:rsidP="00BA29B6">
      <w:pPr>
        <w:pStyle w:val="Listaszerbekezds"/>
        <w:autoSpaceDE w:val="0"/>
        <w:autoSpaceDN w:val="0"/>
        <w:adjustRightInd w:val="0"/>
        <w:ind w:left="714"/>
        <w:jc w:val="both"/>
      </w:pPr>
    </w:p>
    <w:p w14:paraId="03594F45" w14:textId="744601EB" w:rsidR="00BE2DB2" w:rsidRPr="00377B09" w:rsidRDefault="00B15BD5" w:rsidP="00FF2BB4">
      <w:pPr>
        <w:pStyle w:val="Listaszerbekezds"/>
        <w:numPr>
          <w:ilvl w:val="2"/>
          <w:numId w:val="9"/>
        </w:numPr>
        <w:autoSpaceDE w:val="0"/>
        <w:autoSpaceDN w:val="0"/>
        <w:adjustRightInd w:val="0"/>
        <w:ind w:left="714" w:hanging="728"/>
        <w:jc w:val="both"/>
      </w:pPr>
      <w:r w:rsidRPr="0047212B">
        <w:t>Vállalja, hogy a</w:t>
      </w:r>
      <w:r w:rsidR="006807FE" w:rsidRPr="0047212B">
        <w:t xml:space="preserve"> </w:t>
      </w:r>
      <w:r w:rsidR="00F0000A" w:rsidRPr="0047212B">
        <w:t xml:space="preserve">Szabályozással érintett </w:t>
      </w:r>
      <w:r w:rsidR="006807FE" w:rsidRPr="0047212B">
        <w:t xml:space="preserve">területre </w:t>
      </w:r>
      <w:r w:rsidR="00BE2DB2" w:rsidRPr="0047212B">
        <w:t>vonatkozó</w:t>
      </w:r>
      <w:r w:rsidRPr="0047212B">
        <w:t xml:space="preserve"> </w:t>
      </w:r>
      <w:r w:rsidR="00ED4ABA" w:rsidRPr="0047212B">
        <w:t>Új</w:t>
      </w:r>
      <w:r w:rsidR="00BE2DB2" w:rsidRPr="0047212B">
        <w:t xml:space="preserve"> </w:t>
      </w:r>
      <w:r w:rsidR="00ED4ABA" w:rsidRPr="0047212B">
        <w:t>Kerületi Építési Szabályzat</w:t>
      </w:r>
      <w:r w:rsidR="00BE2DB2" w:rsidRPr="0047212B">
        <w:t xml:space="preserve"> </w:t>
      </w:r>
      <w:r w:rsidR="009C6898">
        <w:t xml:space="preserve">és Új </w:t>
      </w:r>
      <w:r w:rsidR="009C6898" w:rsidRPr="00AB7FD3">
        <w:t xml:space="preserve">Településképvédelmi Rendelet </w:t>
      </w:r>
      <w:r w:rsidR="00BE2DB2" w:rsidRPr="00AB7FD3">
        <w:t>elfogadásáról szóló önkormányzati rendelet</w:t>
      </w:r>
      <w:r w:rsidR="009C6898" w:rsidRPr="00AB7FD3">
        <w:t>ek</w:t>
      </w:r>
      <w:r w:rsidR="00BE2DB2" w:rsidRPr="00AB7FD3">
        <w:t xml:space="preserve"> egy</w:t>
      </w:r>
      <w:r w:rsidR="009C6898" w:rsidRPr="00AB7FD3">
        <w:t>-egy</w:t>
      </w:r>
      <w:r w:rsidR="00BE2DB2" w:rsidRPr="00AB7FD3">
        <w:t xml:space="preserve"> hitelesített példányát </w:t>
      </w:r>
      <w:r w:rsidR="00BE2DB2" w:rsidRPr="006A6B1A">
        <w:t>az elfogadást követő 15 napon belül megküldi</w:t>
      </w:r>
      <w:r w:rsidR="00BE2DB2" w:rsidRPr="00AB7FD3">
        <w:t xml:space="preserve"> a </w:t>
      </w:r>
      <w:r w:rsidR="00BE2DB2" w:rsidRPr="00AB7FD3">
        <w:rPr>
          <w:bCs/>
        </w:rPr>
        <w:t>Beruházó</w:t>
      </w:r>
      <w:r w:rsidR="00BE2DB2" w:rsidRPr="00AB7FD3">
        <w:t>nak.</w:t>
      </w:r>
    </w:p>
    <w:p w14:paraId="594BA231" w14:textId="77777777" w:rsidR="00377B09" w:rsidRDefault="00377B09" w:rsidP="00377B09">
      <w:pPr>
        <w:pStyle w:val="Listaszerbekezds"/>
      </w:pPr>
    </w:p>
    <w:p w14:paraId="6FA5C745" w14:textId="6D7DC2DA" w:rsidR="00820ABC" w:rsidRDefault="00820ABC" w:rsidP="000C0F69">
      <w:pPr>
        <w:pStyle w:val="Listaszerbekezds"/>
        <w:numPr>
          <w:ilvl w:val="2"/>
          <w:numId w:val="9"/>
        </w:numPr>
        <w:autoSpaceDE w:val="0"/>
        <w:autoSpaceDN w:val="0"/>
        <w:adjustRightInd w:val="0"/>
        <w:ind w:left="714" w:hanging="728"/>
        <w:jc w:val="both"/>
      </w:pPr>
      <w:r w:rsidRPr="00E57791">
        <w:t>Az Önkormányzat vállalja, hogy a</w:t>
      </w:r>
      <w:r w:rsidR="00CC0F87" w:rsidRPr="00E57791">
        <w:t>(</w:t>
      </w:r>
      <w:r w:rsidRPr="00E57791">
        <w:t>z</w:t>
      </w:r>
      <w:r w:rsidR="00CC0F87" w:rsidRPr="00E57791">
        <w:t>)</w:t>
      </w:r>
      <w:r w:rsidRPr="00E57791">
        <w:t xml:space="preserve"> </w:t>
      </w:r>
      <w:r w:rsidR="00F01E75">
        <w:t>3 A</w:t>
      </w:r>
      <w:r w:rsidR="00FB7C4D" w:rsidRPr="00E57791">
        <w:t>.</w:t>
      </w:r>
      <w:r w:rsidR="00A16680" w:rsidRPr="00E57791">
        <w:t xml:space="preserve"> </w:t>
      </w:r>
      <w:r w:rsidRPr="00E57791">
        <w:t xml:space="preserve">sz. mellékletben </w:t>
      </w:r>
      <w:r w:rsidR="00451F33" w:rsidRPr="00402FDD">
        <w:t>lil</w:t>
      </w:r>
      <w:r w:rsidR="00451F33">
        <w:t>a színű kiemeléssel</w:t>
      </w:r>
      <w:r w:rsidR="00451F33" w:rsidRPr="00E57791">
        <w:t xml:space="preserve"> </w:t>
      </w:r>
      <w:proofErr w:type="spellStart"/>
      <w:r w:rsidRPr="00E57791">
        <w:t>körülhatárolt</w:t>
      </w:r>
      <w:proofErr w:type="spellEnd"/>
      <w:r w:rsidRPr="00E57791">
        <w:t xml:space="preserve"> </w:t>
      </w:r>
      <w:r w:rsidR="00F01E75">
        <w:t xml:space="preserve">a </w:t>
      </w:r>
      <w:r w:rsidR="00150851" w:rsidRPr="00E57791">
        <w:t xml:space="preserve">31267/141 hrsz-ú ingatlanon vagy ezen ingatlant érintő esetleges telekalakítás eredményeként létrejövő ingatlanon megvalósítandó – </w:t>
      </w:r>
      <w:r w:rsidRPr="00E57791">
        <w:t>közterülete</w:t>
      </w:r>
      <w:r w:rsidR="00C31DA6" w:rsidRPr="00E57791">
        <w:t>t</w:t>
      </w:r>
      <w:r w:rsidR="00003FFC" w:rsidRPr="00E57791">
        <w:t xml:space="preserve"> </w:t>
      </w:r>
      <w:r w:rsidR="00003FFC">
        <w:t>(amely az új városi tér részét képezi)</w:t>
      </w:r>
      <w:r w:rsidR="00855101" w:rsidRPr="006A6B1A">
        <w:t xml:space="preserve"> </w:t>
      </w:r>
      <w:r w:rsidR="00F62152" w:rsidRPr="002E5D99">
        <w:t xml:space="preserve">a Beruházó </w:t>
      </w:r>
      <w:r w:rsidR="00C31DA6" w:rsidRPr="002E5D99">
        <w:t>előzetes, írásbeli hozzájárulása nélkül nem hasznosítja és/vagy nem módosítja</w:t>
      </w:r>
      <w:r w:rsidR="00C31DA6" w:rsidRPr="00E57791">
        <w:t xml:space="preserve">. A </w:t>
      </w:r>
      <w:r w:rsidR="00A72D64" w:rsidRPr="00E57791">
        <w:t xml:space="preserve">tulajdonos </w:t>
      </w:r>
      <w:r w:rsidR="00C31DA6" w:rsidRPr="00E57791">
        <w:t xml:space="preserve">jogosult a hozzájárulását megtagadni amennyiben az adott hasznosítás és/vagy módosítás a Beruházás ezen területtel szomszédos bármely részének a használhatóságát vagy láthatóságát hátrányosan érinti. </w:t>
      </w:r>
    </w:p>
    <w:p w14:paraId="4195C73B" w14:textId="77777777" w:rsidR="00093372" w:rsidRDefault="00093372" w:rsidP="00486546">
      <w:pPr>
        <w:pStyle w:val="Listaszerbekezds"/>
      </w:pPr>
    </w:p>
    <w:p w14:paraId="6966E6BC" w14:textId="383FF8FC" w:rsidR="00093372" w:rsidRDefault="0062241B" w:rsidP="00753B21">
      <w:pPr>
        <w:pStyle w:val="Listaszerbekezds"/>
        <w:numPr>
          <w:ilvl w:val="2"/>
          <w:numId w:val="9"/>
        </w:numPr>
        <w:autoSpaceDE w:val="0"/>
        <w:autoSpaceDN w:val="0"/>
        <w:adjustRightInd w:val="0"/>
        <w:ind w:left="714" w:hanging="728"/>
        <w:jc w:val="both"/>
      </w:pPr>
      <w:r w:rsidRPr="0047212B">
        <w:t>Az Önkormányzat vállalja</w:t>
      </w:r>
      <w:r>
        <w:t xml:space="preserve">, hogy </w:t>
      </w:r>
      <w:r w:rsidR="0044395C">
        <w:t xml:space="preserve">a Beruházó által </w:t>
      </w:r>
      <w:r w:rsidR="00340FC3">
        <w:t xml:space="preserve">a </w:t>
      </w:r>
      <w:r w:rsidR="00340FC3" w:rsidRPr="00E57791">
        <w:t>31267/1</w:t>
      </w:r>
      <w:r w:rsidR="00340FC3">
        <w:t>19</w:t>
      </w:r>
      <w:r w:rsidR="00340FC3" w:rsidRPr="00E57791">
        <w:t xml:space="preserve"> hrsz-ú ingatlanon</w:t>
      </w:r>
      <w:r w:rsidR="00340FC3">
        <w:t xml:space="preserve"> a </w:t>
      </w:r>
      <w:r w:rsidR="00340FC3" w:rsidRPr="00402FDD">
        <w:t>Szerződés 3./</w:t>
      </w:r>
      <w:r w:rsidR="00340FC3">
        <w:t>I</w:t>
      </w:r>
      <w:r w:rsidR="00340FC3" w:rsidRPr="00402FDD">
        <w:t xml:space="preserve"> sz. mellékleteként csatolt </w:t>
      </w:r>
      <w:r w:rsidR="00340FC3">
        <w:t>dokumentáció</w:t>
      </w:r>
      <w:r w:rsidR="00340FC3" w:rsidRPr="00402FDD">
        <w:t xml:space="preserve"> alapján</w:t>
      </w:r>
      <w:r w:rsidR="00340FC3">
        <w:t xml:space="preserve"> </w:t>
      </w:r>
      <w:r w:rsidR="0044395C">
        <w:t>elvégzendő munkálatokhoz</w:t>
      </w:r>
      <w:r w:rsidR="00340FC3">
        <w:t>,</w:t>
      </w:r>
      <w:r>
        <w:t xml:space="preserve"> mint tulajdonos, </w:t>
      </w:r>
      <w:r w:rsidR="00340FC3">
        <w:t xml:space="preserve">jelen Szerződés aláírásával </w:t>
      </w:r>
      <w:r>
        <w:t>ezennel visszavonhatatlanul hozzájárul</w:t>
      </w:r>
      <w:r w:rsidR="00340FC3">
        <w:t xml:space="preserve">, továbbá </w:t>
      </w:r>
      <w:r w:rsidR="0044395C">
        <w:t>a szomszédos ingatlanok</w:t>
      </w:r>
      <w:r w:rsidR="00190728">
        <w:t>on végzett Beruházás elvégzéséhez és működtetéséhez</w:t>
      </w:r>
      <w:r w:rsidR="00340FC3">
        <w:t xml:space="preserve">, amennyiben a </w:t>
      </w:r>
      <w:r w:rsidR="00340FC3" w:rsidRPr="00E57791">
        <w:t>31267/1</w:t>
      </w:r>
      <w:r w:rsidR="00340FC3">
        <w:t>19</w:t>
      </w:r>
      <w:r w:rsidR="00340FC3" w:rsidRPr="00E57791">
        <w:t xml:space="preserve"> hrsz-ú ingatlan</w:t>
      </w:r>
      <w:r w:rsidR="0096384E">
        <w:t xml:space="preserve"> </w:t>
      </w:r>
      <w:r w:rsidR="00340FC3">
        <w:t>igénybevétele szü</w:t>
      </w:r>
      <w:r w:rsidR="0096384E">
        <w:t xml:space="preserve">kséges, akkor </w:t>
      </w:r>
      <w:r w:rsidR="00340FC3">
        <w:t xml:space="preserve">a </w:t>
      </w:r>
      <w:r w:rsidR="0044395C">
        <w:t>szükséges szolgalmi jogot (pl. átjárási) biztosít</w:t>
      </w:r>
      <w:r w:rsidR="0096384E">
        <w:t>ja</w:t>
      </w:r>
      <w:r w:rsidR="0044395C">
        <w:t xml:space="preserve"> </w:t>
      </w:r>
      <w:r w:rsidR="0096384E">
        <w:t xml:space="preserve">a Beruházó </w:t>
      </w:r>
      <w:r w:rsidR="00753B21">
        <w:t>számára</w:t>
      </w:r>
      <w:r w:rsidR="0096384E">
        <w:t xml:space="preserve"> </w:t>
      </w:r>
      <w:r w:rsidR="0044395C">
        <w:t xml:space="preserve">és a szolgalom ingatlan-nyilvántartásba történő bejegyzéséhez szükséges megállapodásokat és nyilatkozatokat aláírja. </w:t>
      </w:r>
      <w:r w:rsidR="00753B21">
        <w:t>A szolgalom ingatlan-nyilvántartásba történő bejegyzésével kapcsolatos költségek a Beruházót terhelik.</w:t>
      </w:r>
    </w:p>
    <w:p w14:paraId="5E1BE866" w14:textId="77777777" w:rsidR="0076321F" w:rsidRPr="0047212B" w:rsidRDefault="0076321F" w:rsidP="0076321F">
      <w:pPr>
        <w:pStyle w:val="Listaszerbekezds"/>
      </w:pPr>
    </w:p>
    <w:p w14:paraId="1EF672B1" w14:textId="093FAEA5" w:rsidR="00CA09FB" w:rsidRPr="0047212B" w:rsidRDefault="00CA09FB" w:rsidP="000C0F69">
      <w:pPr>
        <w:pStyle w:val="Listaszerbekezds"/>
        <w:numPr>
          <w:ilvl w:val="2"/>
          <w:numId w:val="9"/>
        </w:numPr>
        <w:autoSpaceDE w:val="0"/>
        <w:autoSpaceDN w:val="0"/>
        <w:adjustRightInd w:val="0"/>
        <w:ind w:left="714" w:hanging="728"/>
        <w:jc w:val="both"/>
      </w:pPr>
      <w:r w:rsidRPr="0047212B">
        <w:t>Az Önkormányzat vállalja, hogy Beruházó jelen szerződés alapján vállalt és az Önkormányzat tulajdonában álló ingatlan</w:t>
      </w:r>
      <w:r w:rsidR="005F0739">
        <w:t xml:space="preserve">okat érintő </w:t>
      </w:r>
      <w:r w:rsidRPr="0047212B">
        <w:t>kivitelezéshez</w:t>
      </w:r>
      <w:r w:rsidR="00150851">
        <w:t xml:space="preserve"> a jelen Szerződés aláírásával, úgy</w:t>
      </w:r>
      <w:r w:rsidR="00E0684F">
        <w:t>,</w:t>
      </w:r>
      <w:r w:rsidR="00150851">
        <w:t xml:space="preserve"> mint tulajdonos, ezennel visszavonhatatlanul hozzájárul</w:t>
      </w:r>
      <w:r w:rsidRPr="0047212B">
        <w:t>, valamint annak engedélyezéséhez szükséges hozzájárulás</w:t>
      </w:r>
      <w:r w:rsidR="00233400">
        <w:t>oka</w:t>
      </w:r>
      <w:r w:rsidRPr="0047212B">
        <w:t xml:space="preserve">t </w:t>
      </w:r>
      <w:r w:rsidR="00233400">
        <w:t xml:space="preserve">(különösen, de nem kizárólagosan </w:t>
      </w:r>
      <w:r w:rsidR="00233400" w:rsidRPr="0047212B">
        <w:t>tulajdonosi</w:t>
      </w:r>
      <w:r w:rsidR="00233400">
        <w:t>, közútkezelői)</w:t>
      </w:r>
      <w:r w:rsidR="00233400" w:rsidRPr="0047212B">
        <w:t xml:space="preserve"> </w:t>
      </w:r>
      <w:r w:rsidRPr="0047212B">
        <w:t>késedelem nélkül átadja a Beruházó részére, illetve gondoskodik az ehhez szükséges határozatok meghozataláról</w:t>
      </w:r>
      <w:r w:rsidR="00150851">
        <w:t xml:space="preserve">, amennyiben ezek </w:t>
      </w:r>
      <w:proofErr w:type="spellStart"/>
      <w:r w:rsidR="00150851">
        <w:t>bármelyike</w:t>
      </w:r>
      <w:proofErr w:type="spellEnd"/>
      <w:r w:rsidR="00150851">
        <w:t xml:space="preserve"> még szükséges az adott kivitelezés megvalósításához</w:t>
      </w:r>
      <w:r w:rsidRPr="0047212B">
        <w:t>.</w:t>
      </w:r>
    </w:p>
    <w:p w14:paraId="7700D50F" w14:textId="77777777" w:rsidR="00E869F1" w:rsidRPr="0047212B" w:rsidRDefault="00E869F1" w:rsidP="00E869F1">
      <w:pPr>
        <w:pStyle w:val="Listaszerbekezds"/>
      </w:pPr>
    </w:p>
    <w:p w14:paraId="1832FC2C" w14:textId="467FEC77" w:rsidR="00E869F1" w:rsidRPr="0047212B" w:rsidRDefault="00E869F1" w:rsidP="000C0F69">
      <w:pPr>
        <w:pStyle w:val="Listaszerbekezds"/>
        <w:numPr>
          <w:ilvl w:val="2"/>
          <w:numId w:val="9"/>
        </w:numPr>
        <w:autoSpaceDE w:val="0"/>
        <w:autoSpaceDN w:val="0"/>
        <w:adjustRightInd w:val="0"/>
        <w:ind w:left="714" w:hanging="728"/>
        <w:jc w:val="both"/>
      </w:pPr>
      <w:r w:rsidRPr="0047212B">
        <w:t>Az Önkormányzat vállalja, hogy a hatályos jogszabályok keretei között együttműködik a Beruházóval, a közműszolgáltatókkal és más egyéb szolgáltatókkal való egyeztetés, valamint az engedélyezési, földhivatali</w:t>
      </w:r>
      <w:r w:rsidR="00722FDE">
        <w:t>,</w:t>
      </w:r>
      <w:r w:rsidR="00094C20">
        <w:t xml:space="preserve"> </w:t>
      </w:r>
      <w:r w:rsidR="003C06F5">
        <w:t xml:space="preserve">telekalakítási, </w:t>
      </w:r>
      <w:r w:rsidRPr="0047212B">
        <w:t xml:space="preserve">egyéb hatósági és szakhatósági eljárásokhoz szükséges hozzájárulások, nyilatkozatok, stb. beszerzése során és vállalja, hogy az azokhoz szükséges tulajdonosi, közútkezelői és egyéb hozzájárulások kiadására vonatkozó eljárásokat késedelem nélkül </w:t>
      </w:r>
      <w:r w:rsidR="00A86231" w:rsidRPr="0047212B">
        <w:t>kezdeményezi</w:t>
      </w:r>
      <w:r w:rsidR="003C06F5">
        <w:t>, valamint a saját hatáskörben kiadandó engedélyeket, hozzájárulásokat késedelem nélkül kiadja</w:t>
      </w:r>
      <w:r w:rsidR="00A86231" w:rsidRPr="0047212B">
        <w:t>.</w:t>
      </w:r>
      <w:r w:rsidR="00FD00DE">
        <w:t xml:space="preserve"> Ezen belül az Önkormányzat már a jelen szerződés aláírásával hozzájárul a </w:t>
      </w:r>
      <w:r w:rsidR="00194AC9">
        <w:t xml:space="preserve">6 sz. </w:t>
      </w:r>
      <w:r w:rsidR="00FD00DE">
        <w:t xml:space="preserve">mellékletben részletezett telekalakítási eljáráshoz és vállalja, hogy mint érintett hatóság (szakhatóság, közútkezelő) a telekalakításhoz szükséges hozzájárulásokat késedelem nélkül megadja. </w:t>
      </w:r>
    </w:p>
    <w:p w14:paraId="07F1B7FB" w14:textId="77777777" w:rsidR="00A86231" w:rsidRPr="0047212B" w:rsidRDefault="00A86231" w:rsidP="00512C62">
      <w:pPr>
        <w:pStyle w:val="Listaszerbekezds"/>
        <w:jc w:val="center"/>
      </w:pPr>
    </w:p>
    <w:p w14:paraId="051F4597" w14:textId="77777777" w:rsidR="002E167F" w:rsidRDefault="00A86231" w:rsidP="002E167F">
      <w:pPr>
        <w:pStyle w:val="Listaszerbekezds"/>
        <w:numPr>
          <w:ilvl w:val="2"/>
          <w:numId w:val="9"/>
        </w:numPr>
        <w:autoSpaceDE w:val="0"/>
        <w:autoSpaceDN w:val="0"/>
        <w:adjustRightInd w:val="0"/>
        <w:ind w:left="714" w:hanging="728"/>
        <w:jc w:val="both"/>
      </w:pPr>
      <w:r w:rsidRPr="0047212B">
        <w:t>A Felek megállapodnak, hogy amennyiben a Beruházás megvalósítása – jelenleg az Önkormányzat tulajdonában álló vagy jövőben az Önkormányzat tulajdonába kerülő – ingatlanokat és/vagy vagyonelemeket is érint, akkor az azok igénybevételéhez (pl. munkaterület, felvonulási terület, stb. céljára)</w:t>
      </w:r>
      <w:r w:rsidR="0015739C">
        <w:t xml:space="preserve"> és a vonatkozó </w:t>
      </w:r>
      <w:r w:rsidR="002B76C5">
        <w:t xml:space="preserve">telekalakítási és </w:t>
      </w:r>
      <w:r w:rsidR="0015739C">
        <w:t>építési engedély</w:t>
      </w:r>
      <w:r w:rsidR="002B76C5">
        <w:t>ek</w:t>
      </w:r>
      <w:r w:rsidR="0015739C">
        <w:t>hez</w:t>
      </w:r>
      <w:r w:rsidRPr="0047212B">
        <w:t xml:space="preserve"> szükséges tulajdonosi </w:t>
      </w:r>
      <w:r w:rsidR="0015739C">
        <w:t xml:space="preserve">és/vagy üzemeltetői </w:t>
      </w:r>
      <w:r w:rsidR="002B76C5">
        <w:t xml:space="preserve">és/vagy közútkezelői </w:t>
      </w:r>
      <w:r w:rsidRPr="0047212B">
        <w:t>hozzájárulás</w:t>
      </w:r>
      <w:r w:rsidR="002B76C5">
        <w:t>oka</w:t>
      </w:r>
      <w:r w:rsidRPr="0047212B">
        <w:t xml:space="preserve">t késedelem nélkül kiadja, illetve ezen hozzájárulások kiadására </w:t>
      </w:r>
      <w:r w:rsidRPr="0047212B">
        <w:lastRenderedPageBreak/>
        <w:t>vonatkozó eljárást haladéktalanul, de legkésőbb az erre irányuló Beruházói kérelem kiadására irányuló kérelem kézhezvételétől számított 8 napon belül kezdeményezi.</w:t>
      </w:r>
      <w:bookmarkStart w:id="2" w:name="_Hlk31788426"/>
    </w:p>
    <w:p w14:paraId="1BBD64CF" w14:textId="77777777" w:rsidR="002E167F" w:rsidRDefault="002E167F" w:rsidP="002E167F">
      <w:pPr>
        <w:pStyle w:val="Listaszerbekezds"/>
      </w:pPr>
    </w:p>
    <w:p w14:paraId="1DA8D770" w14:textId="57E2D15A" w:rsidR="006F757C" w:rsidRPr="006F757C" w:rsidRDefault="00F65E94" w:rsidP="001C5AB0">
      <w:pPr>
        <w:pStyle w:val="Listaszerbekezds"/>
        <w:numPr>
          <w:ilvl w:val="2"/>
          <w:numId w:val="9"/>
        </w:numPr>
        <w:autoSpaceDE w:val="0"/>
        <w:autoSpaceDN w:val="0"/>
        <w:adjustRightInd w:val="0"/>
        <w:ind w:left="714" w:hanging="728"/>
        <w:jc w:val="both"/>
      </w:pPr>
      <w:r>
        <w:t xml:space="preserve">Az Önkormányzat vállalja, hogy a Beruházás kiemelkedő közösségi közlekedési elérésére is figyelemmel </w:t>
      </w:r>
      <w:r w:rsidR="00CD72BC">
        <w:t xml:space="preserve">– a lakás funkció kivételével – a </w:t>
      </w:r>
      <w:r>
        <w:t xml:space="preserve">Beruházás valamennyi üteme tekintetében </w:t>
      </w:r>
      <w:r w:rsidR="00992CB0">
        <w:t>lehetővé teszi</w:t>
      </w:r>
      <w:r>
        <w:t xml:space="preserve"> </w:t>
      </w:r>
      <w:r w:rsidR="002E167F">
        <w:t xml:space="preserve">a </w:t>
      </w:r>
      <w:r w:rsidR="00694948">
        <w:t>leg</w:t>
      </w:r>
      <w:r w:rsidR="00BE2728">
        <w:t>alább</w:t>
      </w:r>
      <w:r w:rsidR="00992CB0">
        <w:t xml:space="preserve"> </w:t>
      </w:r>
      <w:r w:rsidR="00194AC9">
        <w:t>50</w:t>
      </w:r>
      <w:r w:rsidR="00992CB0">
        <w:t xml:space="preserve">%-os </w:t>
      </w:r>
      <w:r w:rsidR="00995018">
        <w:t xml:space="preserve">mértékű </w:t>
      </w:r>
      <w:r w:rsidR="00CC1BEB">
        <w:t>csökkentést</w:t>
      </w:r>
      <w:r w:rsidR="00CC1BEB" w:rsidRPr="001C5AB0">
        <w:t xml:space="preserve"> </w:t>
      </w:r>
      <w:r w:rsidR="002A5845" w:rsidRPr="006F757C">
        <w:rPr>
          <w:shd w:val="clear" w:color="auto" w:fill="FFFFFF"/>
        </w:rPr>
        <w:t>azzal</w:t>
      </w:r>
      <w:r w:rsidR="00CC1BEB" w:rsidRPr="006F757C">
        <w:rPr>
          <w:shd w:val="clear" w:color="auto" w:fill="FFFFFF"/>
        </w:rPr>
        <w:t>,</w:t>
      </w:r>
      <w:r w:rsidR="002A5845" w:rsidRPr="006F757C">
        <w:rPr>
          <w:shd w:val="clear" w:color="auto" w:fill="FFFFFF"/>
        </w:rPr>
        <w:t xml:space="preserve"> hogy az Önkormányzat már most hozzájárul a megjelölt </w:t>
      </w:r>
      <w:r w:rsidR="00CC1BEB" w:rsidRPr="006F757C">
        <w:rPr>
          <w:shd w:val="clear" w:color="auto" w:fill="FFFFFF"/>
        </w:rPr>
        <w:t>50%-o</w:t>
      </w:r>
      <w:r w:rsidR="00995018" w:rsidRPr="006F757C">
        <w:rPr>
          <w:shd w:val="clear" w:color="auto" w:fill="FFFFFF"/>
        </w:rPr>
        <w:t>s</w:t>
      </w:r>
      <w:r w:rsidR="00CC1BEB" w:rsidRPr="006F757C">
        <w:rPr>
          <w:shd w:val="clear" w:color="auto" w:fill="FFFFFF"/>
        </w:rPr>
        <w:t xml:space="preserve"> mértékű csökkentésnél magasabb mértékű csökkentés</w:t>
      </w:r>
      <w:r w:rsidR="00995018" w:rsidRPr="006F757C">
        <w:rPr>
          <w:shd w:val="clear" w:color="auto" w:fill="FFFFFF"/>
        </w:rPr>
        <w:t>hez</w:t>
      </w:r>
      <w:r w:rsidR="00CC1BEB" w:rsidRPr="006F757C">
        <w:rPr>
          <w:shd w:val="clear" w:color="auto" w:fill="FFFFFF"/>
        </w:rPr>
        <w:t xml:space="preserve"> </w:t>
      </w:r>
      <w:r w:rsidR="00995018" w:rsidRPr="006F757C">
        <w:rPr>
          <w:shd w:val="clear" w:color="auto" w:fill="FFFFFF"/>
        </w:rPr>
        <w:t>és ebből adódóan alacsonyabb számú</w:t>
      </w:r>
      <w:r w:rsidR="002A5845" w:rsidRPr="006F757C">
        <w:rPr>
          <w:shd w:val="clear" w:color="auto" w:fill="FFFFFF"/>
        </w:rPr>
        <w:t xml:space="preserve"> gépjármű</w:t>
      </w:r>
      <w:r w:rsidR="00060F47" w:rsidRPr="006F757C">
        <w:rPr>
          <w:shd w:val="clear" w:color="auto" w:fill="FFFFFF"/>
        </w:rPr>
        <w:t xml:space="preserve"> parkolóhely</w:t>
      </w:r>
      <w:r w:rsidR="002A5845" w:rsidRPr="006F757C">
        <w:rPr>
          <w:shd w:val="clear" w:color="auto" w:fill="FFFFFF"/>
        </w:rPr>
        <w:t xml:space="preserve"> </w:t>
      </w:r>
      <w:r w:rsidR="00060F47" w:rsidRPr="006F757C">
        <w:rPr>
          <w:shd w:val="clear" w:color="auto" w:fill="FFFFFF"/>
        </w:rPr>
        <w:t>kialakítását is</w:t>
      </w:r>
      <w:r w:rsidR="002A5845" w:rsidRPr="006F757C">
        <w:rPr>
          <w:shd w:val="clear" w:color="auto" w:fill="FFFFFF"/>
        </w:rPr>
        <w:t xml:space="preserve"> elfogad</w:t>
      </w:r>
      <w:r w:rsidR="00060F47" w:rsidRPr="006F757C">
        <w:rPr>
          <w:shd w:val="clear" w:color="auto" w:fill="FFFFFF"/>
        </w:rPr>
        <w:t>ja</w:t>
      </w:r>
      <w:r w:rsidR="002A5845" w:rsidRPr="006F757C">
        <w:rPr>
          <w:shd w:val="clear" w:color="auto" w:fill="FFFFFF"/>
        </w:rPr>
        <w:t xml:space="preserve">. </w:t>
      </w:r>
      <w:r w:rsidR="006F757C" w:rsidRPr="001C5AB0">
        <w:rPr>
          <w:shd w:val="clear" w:color="auto" w:fill="FFFFFF"/>
        </w:rPr>
        <w:t>Az</w:t>
      </w:r>
      <w:r w:rsidR="006F757C" w:rsidRPr="006F757C">
        <w:rPr>
          <w:shd w:val="clear" w:color="auto" w:fill="FFFFFF"/>
        </w:rPr>
        <w:t xml:space="preserve"> Új Kerületi Építési Szabályzatot erre is figyelemmel készíti el, </w:t>
      </w:r>
      <w:r w:rsidR="006F757C">
        <w:rPr>
          <w:shd w:val="clear" w:color="auto" w:fill="FFFFFF"/>
        </w:rPr>
        <w:t>a</w:t>
      </w:r>
      <w:r w:rsidRPr="006F757C">
        <w:rPr>
          <w:spacing w:val="-5"/>
          <w:kern w:val="36"/>
        </w:rPr>
        <w:t xml:space="preserve">z </w:t>
      </w:r>
      <w:r w:rsidRPr="00D04FC7">
        <w:rPr>
          <w:spacing w:val="-5"/>
          <w:kern w:val="36"/>
        </w:rPr>
        <w:t>országos településrendezési és építési követelményekről</w:t>
      </w:r>
      <w:r w:rsidR="00992CB0" w:rsidRPr="00D04FC7">
        <w:rPr>
          <w:spacing w:val="-5"/>
          <w:kern w:val="36"/>
        </w:rPr>
        <w:t xml:space="preserve"> szóló 253/1997. (XII. 20.) Korm. rendeletben (OTÉK), valamint a helyi építési szabályzatban</w:t>
      </w:r>
      <w:r w:rsidR="009A5F0A" w:rsidRPr="006F757C">
        <w:rPr>
          <w:spacing w:val="-5"/>
          <w:kern w:val="36"/>
        </w:rPr>
        <w:t xml:space="preserve"> </w:t>
      </w:r>
      <w:r w:rsidR="00992CB0" w:rsidRPr="006F757C">
        <w:rPr>
          <w:spacing w:val="-5"/>
          <w:kern w:val="36"/>
        </w:rPr>
        <w:t>a</w:t>
      </w:r>
      <w:r w:rsidR="00992CB0" w:rsidRPr="006F757C">
        <w:rPr>
          <w:shd w:val="clear" w:color="auto" w:fill="FFFFFF"/>
        </w:rPr>
        <w:t>z új építmények, önálló rendeltetési egységek, területek rendeltetésszerű használatához előír</w:t>
      </w:r>
      <w:r w:rsidR="006F757C">
        <w:rPr>
          <w:shd w:val="clear" w:color="auto" w:fill="FFFFFF"/>
        </w:rPr>
        <w:t xml:space="preserve">andó </w:t>
      </w:r>
      <w:r w:rsidR="00992CB0" w:rsidRPr="006F757C">
        <w:rPr>
          <w:shd w:val="clear" w:color="auto" w:fill="FFFFFF"/>
        </w:rPr>
        <w:t>mennyiségű és fajtájú gépjármű elhelyezési kötelezettség</w:t>
      </w:r>
      <w:r w:rsidR="006F757C">
        <w:rPr>
          <w:shd w:val="clear" w:color="auto" w:fill="FFFFFF"/>
        </w:rPr>
        <w:t xml:space="preserve"> </w:t>
      </w:r>
      <w:proofErr w:type="gramStart"/>
      <w:r w:rsidR="006F757C">
        <w:rPr>
          <w:shd w:val="clear" w:color="auto" w:fill="FFFFFF"/>
        </w:rPr>
        <w:t>tekintetében .</w:t>
      </w:r>
      <w:proofErr w:type="gramEnd"/>
    </w:p>
    <w:p w14:paraId="61833127" w14:textId="77777777" w:rsidR="006F757C" w:rsidRPr="001C5AB0" w:rsidRDefault="006F757C" w:rsidP="006F757C">
      <w:pPr>
        <w:pStyle w:val="Listaszerbekezds"/>
        <w:rPr>
          <w:shd w:val="clear" w:color="auto" w:fill="FFFFFF"/>
        </w:rPr>
      </w:pPr>
    </w:p>
    <w:p w14:paraId="0D14404C" w14:textId="6CDF8262" w:rsidR="00E13B0C" w:rsidRDefault="00E13B0C" w:rsidP="001B05A4">
      <w:pPr>
        <w:pStyle w:val="Listaszerbekezds"/>
        <w:numPr>
          <w:ilvl w:val="2"/>
          <w:numId w:val="9"/>
        </w:numPr>
        <w:autoSpaceDE w:val="0"/>
        <w:autoSpaceDN w:val="0"/>
        <w:adjustRightInd w:val="0"/>
        <w:ind w:left="714" w:hanging="728"/>
        <w:jc w:val="both"/>
      </w:pPr>
      <w:bookmarkStart w:id="3" w:name="_Hlk35871037"/>
      <w:r>
        <w:t>Az Önkormányzat vállalja, hogy amennyiben a Beruházás</w:t>
      </w:r>
      <w:r w:rsidR="00AD21E9">
        <w:t>sal szomszédos közutak, közterek és a Beruházás összekapcsolódásához az Önkormányzat tulajdonában lévő és a Beruházással szomszédos terület igénybevétele szükséges, az Önkormányzat a szükséges mértékig szolgalmi jogot (pl. átjárási) biztosít az érintett ingatlan mindenkori tulajdonosa(i), illetve birtokosa(i) számára</w:t>
      </w:r>
      <w:r w:rsidR="008051A4">
        <w:t>, és a szolgalom ingatlan-nyilvántartásba történő bejegyzéséhez szükséges megállapodásokat és nyilatkozatokat aláírja. A szolgalom ingatlan-nyilvántartásba történő bejegyzésével kapcsolatos költségek a Beruházót terhelik</w:t>
      </w:r>
      <w:r w:rsidR="00AD21E9">
        <w:t>.</w:t>
      </w:r>
    </w:p>
    <w:p w14:paraId="3A7C1245" w14:textId="77777777" w:rsidR="00C406E3" w:rsidRDefault="00C406E3" w:rsidP="008438B2">
      <w:pPr>
        <w:pStyle w:val="Listaszerbekezds"/>
      </w:pPr>
    </w:p>
    <w:p w14:paraId="5599CC5B" w14:textId="72ED8F32" w:rsidR="00C406E3" w:rsidRDefault="00C406E3" w:rsidP="001B05A4">
      <w:pPr>
        <w:pStyle w:val="Listaszerbekezds"/>
        <w:numPr>
          <w:ilvl w:val="2"/>
          <w:numId w:val="9"/>
        </w:numPr>
        <w:autoSpaceDE w:val="0"/>
        <w:autoSpaceDN w:val="0"/>
        <w:adjustRightInd w:val="0"/>
        <w:ind w:left="714" w:hanging="728"/>
        <w:jc w:val="both"/>
      </w:pPr>
      <w:r>
        <w:t xml:space="preserve">Az Önkormányzat vállalja, hogy amennyiben a Beruházó által jelen Szerződésben vállalt kötelezettség teljesítése részben vagy egészben az Önkormányzat tulajdonában álló ingatlant érint és vagy a kötelezettség teljesítéséhez az Önkormányzat hozzájárulása szükséges, úgy az Önkormányzat az adott kötelezettség teljesítéséhez szükséges tevékenység elvégzéséhez a jelen Szerződés aláírásával ezennel kifejezetten és visszavonhatatlanul hozzájárul, illetve vállalja, hogy a Beruházó külön, írásbeli kérésére ezen tulajdonosi hozzájárulását külön okiratba rögzítve is átadja a Beruházónak a Beruházó vonatkozó kérésének kézhezvételétől számított 5 (öt) munkanapon belül. </w:t>
      </w:r>
    </w:p>
    <w:p w14:paraId="035B6C66" w14:textId="77777777" w:rsidR="002A182F" w:rsidRDefault="002A182F" w:rsidP="006B24AE">
      <w:pPr>
        <w:pStyle w:val="Listaszerbekezds"/>
      </w:pPr>
    </w:p>
    <w:p w14:paraId="1E9B5DAA" w14:textId="0C3A4719" w:rsidR="002A182F" w:rsidRDefault="002A182F" w:rsidP="001B05A4">
      <w:pPr>
        <w:pStyle w:val="Listaszerbekezds"/>
        <w:numPr>
          <w:ilvl w:val="2"/>
          <w:numId w:val="9"/>
        </w:numPr>
        <w:autoSpaceDE w:val="0"/>
        <w:autoSpaceDN w:val="0"/>
        <w:adjustRightInd w:val="0"/>
        <w:ind w:left="714" w:hanging="728"/>
        <w:jc w:val="both"/>
      </w:pPr>
      <w:r>
        <w:t>Az Önkormányzat v</w:t>
      </w:r>
      <w:r w:rsidRPr="0047212B">
        <w:t>állalja a</w:t>
      </w:r>
      <w:r>
        <w:t xml:space="preserve">z alább definiált Önkormányzati Épület </w:t>
      </w:r>
      <w:r w:rsidRPr="0047212B">
        <w:t xml:space="preserve">megvalósítását lehetővé tevő, </w:t>
      </w:r>
      <w:r>
        <w:t>módosított</w:t>
      </w:r>
      <w:r w:rsidRPr="0047212B">
        <w:t xml:space="preserve"> </w:t>
      </w:r>
      <w:r>
        <w:t>k</w:t>
      </w:r>
      <w:r w:rsidRPr="0047212B">
        <w:t xml:space="preserve">erületi </w:t>
      </w:r>
      <w:r>
        <w:t>é</w:t>
      </w:r>
      <w:r w:rsidRPr="0047212B">
        <w:t xml:space="preserve">pítési </w:t>
      </w:r>
      <w:r>
        <w:t>s</w:t>
      </w:r>
      <w:r w:rsidRPr="0047212B">
        <w:t xml:space="preserve">zabályzat </w:t>
      </w:r>
      <w:r w:rsidR="00CF60C4">
        <w:t xml:space="preserve">saját költségen történő </w:t>
      </w:r>
      <w:r w:rsidRPr="0047212B">
        <w:t xml:space="preserve">elkészítését </w:t>
      </w:r>
      <w:r>
        <w:t>és elfogadását</w:t>
      </w:r>
      <w:r w:rsidRPr="0047212B">
        <w:t>.</w:t>
      </w:r>
    </w:p>
    <w:p w14:paraId="064AC967" w14:textId="77777777" w:rsidR="005F0739" w:rsidRDefault="005F0739" w:rsidP="006B24AE">
      <w:pPr>
        <w:pStyle w:val="Listaszerbekezds"/>
      </w:pPr>
    </w:p>
    <w:p w14:paraId="0B330425" w14:textId="2117385C" w:rsidR="009C6898" w:rsidRPr="003A254D" w:rsidRDefault="005F0739" w:rsidP="001C5AB0">
      <w:pPr>
        <w:pStyle w:val="Listaszerbekezds"/>
        <w:autoSpaceDE w:val="0"/>
        <w:autoSpaceDN w:val="0"/>
        <w:adjustRightInd w:val="0"/>
        <w:ind w:left="714"/>
        <w:jc w:val="both"/>
      </w:pPr>
      <w:r w:rsidRPr="00AB7FD3">
        <w:t>Az Önkormányzat vállalja, hogy a</w:t>
      </w:r>
      <w:r w:rsidR="007D2866" w:rsidRPr="00AB7FD3">
        <w:t xml:space="preserve"> </w:t>
      </w:r>
      <w:r w:rsidR="003127C9" w:rsidRPr="00AB7FD3">
        <w:t xml:space="preserve">fenti </w:t>
      </w:r>
      <w:r w:rsidR="007D2866" w:rsidRPr="006A6B1A">
        <w:t>3.1.1 pontban szereplő új városi tér</w:t>
      </w:r>
      <w:r w:rsidR="00121D7C" w:rsidRPr="00AB7FD3">
        <w:t>,</w:t>
      </w:r>
      <w:r w:rsidR="007D2866" w:rsidRPr="00AB7FD3">
        <w:t xml:space="preserve"> illetve a </w:t>
      </w:r>
      <w:r w:rsidR="003127C9" w:rsidRPr="00AB7FD3">
        <w:t>fenti</w:t>
      </w:r>
      <w:r w:rsidR="006B24AE" w:rsidRPr="00AB7FD3">
        <w:t xml:space="preserve"> </w:t>
      </w:r>
      <w:r w:rsidRPr="006A6B1A">
        <w:t xml:space="preserve">3.1.2 pontban szereplő 200 </w:t>
      </w:r>
      <w:r w:rsidR="007D2866" w:rsidRPr="006A6B1A">
        <w:t>férőhelyes</w:t>
      </w:r>
      <w:r w:rsidRPr="006A6B1A">
        <w:t xml:space="preserve"> mélygarázs</w:t>
      </w:r>
      <w:r w:rsidRPr="00AB7FD3">
        <w:t xml:space="preserve"> </w:t>
      </w:r>
      <w:r w:rsidR="007D2866" w:rsidRPr="00AB7FD3">
        <w:t>kivitelezéshez szükséges munkaterületet</w:t>
      </w:r>
      <w:r w:rsidR="00005051">
        <w:t xml:space="preserve"> (kiürítve, </w:t>
      </w:r>
      <w:r w:rsidR="00915468">
        <w:t xml:space="preserve">a rajta lévő </w:t>
      </w:r>
      <w:r w:rsidR="00005051">
        <w:t>felépítmények</w:t>
      </w:r>
      <w:r w:rsidR="00915468">
        <w:t xml:space="preserve"> lebontását követően), </w:t>
      </w:r>
      <w:r w:rsidR="007D2866" w:rsidRPr="00AB7FD3">
        <w:t xml:space="preserve">legkésőbb </w:t>
      </w:r>
      <w:r w:rsidR="007D2866" w:rsidRPr="006A6B1A">
        <w:t>202</w:t>
      </w:r>
      <w:r w:rsidR="00EC103D">
        <w:t>6</w:t>
      </w:r>
      <w:r w:rsidR="007D2866" w:rsidRPr="006A6B1A">
        <w:t>.</w:t>
      </w:r>
      <w:r w:rsidR="003127C9" w:rsidRPr="006A6B1A">
        <w:t xml:space="preserve"> </w:t>
      </w:r>
      <w:r w:rsidR="00F370D9">
        <w:t>augusztus</w:t>
      </w:r>
      <w:r w:rsidR="003127C9" w:rsidRPr="006A6B1A">
        <w:t xml:space="preserve"> </w:t>
      </w:r>
      <w:r w:rsidR="007D2866" w:rsidRPr="006A6B1A">
        <w:t>3</w:t>
      </w:r>
      <w:r w:rsidR="00F370D9">
        <w:t>1</w:t>
      </w:r>
      <w:r w:rsidR="003127C9" w:rsidRPr="006A6B1A">
        <w:t>.</w:t>
      </w:r>
      <w:r w:rsidR="00A11FFD" w:rsidRPr="006A6B1A">
        <w:t xml:space="preserve"> </w:t>
      </w:r>
      <w:r w:rsidR="003127C9" w:rsidRPr="006A6B1A">
        <w:t>napjáig</w:t>
      </w:r>
      <w:r w:rsidR="003127C9" w:rsidRPr="00AB7FD3">
        <w:t xml:space="preserve"> a Beruházónak vagy az általa megjelölt személynek</w:t>
      </w:r>
      <w:r w:rsidR="007D2866" w:rsidRPr="00AB7FD3">
        <w:t xml:space="preserve"> </w:t>
      </w:r>
      <w:r w:rsidR="003127C9" w:rsidRPr="00AB7FD3">
        <w:t>átadja</w:t>
      </w:r>
      <w:r w:rsidR="007D2866" w:rsidRPr="00AB7FD3">
        <w:t>.</w:t>
      </w:r>
      <w:r w:rsidR="00251A21" w:rsidRPr="00AB7FD3">
        <w:t xml:space="preserve"> A Felek megállapodnak, hogy amennyiben az Önkormányzati Épület megvalósítása késedelmet szenved és az Önkormányzat rajta kívül álló okból nem tudja átadni a munkaterületet a Beruházónak, úgy az Önkormányzat az átadási kötelezettségének </w:t>
      </w:r>
      <w:r w:rsidR="00C94EB5" w:rsidRPr="00AB7FD3">
        <w:t xml:space="preserve">legkésőbb </w:t>
      </w:r>
      <w:r w:rsidR="00251A21" w:rsidRPr="00AB7FD3">
        <w:t xml:space="preserve">az akadály elhárulását követő 30 napon belül köteles </w:t>
      </w:r>
      <w:r w:rsidR="00C94EB5" w:rsidRPr="00AB7FD3">
        <w:t>eleget tenni</w:t>
      </w:r>
      <w:r w:rsidR="00251A21" w:rsidRPr="00AB7FD3">
        <w:t xml:space="preserve">. A Felek megállapodnak, hogy amennyiben az Önkormányzat – bármely ok miatt – </w:t>
      </w:r>
      <w:r w:rsidR="00251A21" w:rsidRPr="006A6B1A">
        <w:t>legkésőbb 202</w:t>
      </w:r>
      <w:r w:rsidR="00EC103D">
        <w:t>6</w:t>
      </w:r>
      <w:r w:rsidR="00251A21" w:rsidRPr="006A6B1A">
        <w:t>. december 31. napjáig</w:t>
      </w:r>
      <w:r w:rsidR="00251A21" w:rsidRPr="00AB7FD3">
        <w:t xml:space="preserve"> nem adja át a munkaterületet</w:t>
      </w:r>
      <w:r w:rsidR="003127C9" w:rsidRPr="00AB7FD3">
        <w:t xml:space="preserve">, </w:t>
      </w:r>
      <w:r w:rsidR="00EC103D">
        <w:t xml:space="preserve">– azaz amennyiben ezen határidőig az </w:t>
      </w:r>
      <w:r w:rsidR="00D02143">
        <w:t xml:space="preserve">Önkormányzat által terveztetett és engedélyeztetett </w:t>
      </w:r>
      <w:r w:rsidR="00EC103D">
        <w:t>Önkormányzati Épület beruházás</w:t>
      </w:r>
      <w:r w:rsidR="00D02143">
        <w:t>, (ami a fentiek értelémében magában foglalja a városi tér és a városi tér alatt elhelyezkedő 200 gépjármű elhelyezésére alkalmas mélygarázst is)</w:t>
      </w:r>
      <w:r w:rsidR="00EC103D">
        <w:t xml:space="preserve"> nem rendelkezik hatályos építési engedéllyel </w:t>
      </w:r>
      <w:r w:rsidR="00D02143">
        <w:t xml:space="preserve">és a munkaterület nem alkalmas a Beruházó által vállalt </w:t>
      </w:r>
      <w:r w:rsidR="00D02143">
        <w:lastRenderedPageBreak/>
        <w:t>kivitelezési feladatok teljesítésére</w:t>
      </w:r>
      <w:r w:rsidR="00EC103D">
        <w:t xml:space="preserve"> – </w:t>
      </w:r>
      <w:r w:rsidR="00D02143">
        <w:t>abban az esetben</w:t>
      </w:r>
      <w:r w:rsidR="007D2866" w:rsidRPr="00AB7FD3">
        <w:t xml:space="preserve"> a </w:t>
      </w:r>
      <w:r w:rsidR="005B2993">
        <w:t>tervezett beruházás értékének 50 %-</w:t>
      </w:r>
      <w:proofErr w:type="spellStart"/>
      <w:r w:rsidR="005B2993">
        <w:t>ának</w:t>
      </w:r>
      <w:proofErr w:type="spellEnd"/>
      <w:r w:rsidR="005B2993">
        <w:t xml:space="preserve"> </w:t>
      </w:r>
      <w:r w:rsidR="00307EAC">
        <w:t>erejéig</w:t>
      </w:r>
      <w:r w:rsidR="00727D58">
        <w:t xml:space="preserve"> </w:t>
      </w:r>
      <w:r w:rsidR="0040383F">
        <w:t xml:space="preserve">a Bosnyák tér </w:t>
      </w:r>
      <w:r w:rsidR="00B342E7" w:rsidRPr="00785555">
        <w:t>közvetlen környezetében</w:t>
      </w:r>
      <w:r w:rsidR="00B342E7">
        <w:t xml:space="preserve"> </w:t>
      </w:r>
      <w:r w:rsidR="0040383F">
        <w:t xml:space="preserve">más </w:t>
      </w:r>
      <w:r w:rsidR="005B2993">
        <w:t xml:space="preserve">közcélú </w:t>
      </w:r>
      <w:r w:rsidR="00727D58">
        <w:t>beruházást végez el</w:t>
      </w:r>
      <w:r w:rsidR="00B342E7">
        <w:t>.</w:t>
      </w:r>
      <w:r w:rsidR="00727D58">
        <w:t xml:space="preserve"> </w:t>
      </w:r>
      <w:r w:rsidR="00B60D75" w:rsidRPr="003A254D">
        <w:t>Az</w:t>
      </w:r>
      <w:r w:rsidR="009C6898" w:rsidRPr="003A254D">
        <w:t xml:space="preserve"> Önkormányzat </w:t>
      </w:r>
      <w:r w:rsidR="00C278D6" w:rsidRPr="003A254D">
        <w:t>jelen szerződés</w:t>
      </w:r>
      <w:r w:rsidR="00B60D75" w:rsidRPr="003A254D">
        <w:t xml:space="preserve"> aláírásával kijelenti, hogy Beruházó </w:t>
      </w:r>
      <w:r w:rsidR="00E7415E" w:rsidRPr="003A254D">
        <w:t xml:space="preserve">a Beruházás tekintetében </w:t>
      </w:r>
      <w:r w:rsidR="00B60D75" w:rsidRPr="003A254D">
        <w:t>Zugló városképvédelméről szóló Budapest Főváros XIV. Kerület Zugló Önkormányzat Képviselő-testület 10/2021. (III. 26.) önkormányzati rendeletében előírt előzetes szakmai konzultációs kötelezettségének eleget tett.</w:t>
      </w:r>
    </w:p>
    <w:p w14:paraId="45EA424B" w14:textId="77777777" w:rsidR="00B60D75" w:rsidRPr="003A254D" w:rsidRDefault="00B60D75" w:rsidP="00512C62">
      <w:pPr>
        <w:pStyle w:val="Listaszerbekezds"/>
      </w:pPr>
    </w:p>
    <w:p w14:paraId="481A3484" w14:textId="3CF92B99" w:rsidR="00B60D75" w:rsidRPr="00AB7FD3" w:rsidRDefault="00B60D75" w:rsidP="00B60D75">
      <w:pPr>
        <w:pStyle w:val="Listaszerbekezds"/>
        <w:numPr>
          <w:ilvl w:val="2"/>
          <w:numId w:val="9"/>
        </w:numPr>
        <w:autoSpaceDE w:val="0"/>
        <w:autoSpaceDN w:val="0"/>
        <w:adjustRightInd w:val="0"/>
        <w:ind w:left="714" w:hanging="728"/>
        <w:jc w:val="both"/>
      </w:pPr>
      <w:r w:rsidRPr="00AB7FD3">
        <w:t xml:space="preserve">Az Önkormányzat </w:t>
      </w:r>
      <w:r w:rsidR="00C278D6" w:rsidRPr="00AB7FD3">
        <w:t>jelen szerződés</w:t>
      </w:r>
      <w:r w:rsidRPr="00AB7FD3">
        <w:t xml:space="preserve"> aláírásával kijelenti, hogy </w:t>
      </w:r>
      <w:r w:rsidR="00C278D6" w:rsidRPr="00AB7FD3">
        <w:t>jelen szerződés</w:t>
      </w:r>
      <w:r w:rsidR="004D67F4" w:rsidRPr="00AB7FD3">
        <w:t xml:space="preserve"> </w:t>
      </w:r>
      <w:r w:rsidR="00356479" w:rsidRPr="006A6B1A">
        <w:t>3</w:t>
      </w:r>
      <w:r w:rsidR="004D67F4" w:rsidRPr="006A6B1A">
        <w:t>. sz.</w:t>
      </w:r>
      <w:r w:rsidR="00356479" w:rsidRPr="00AB7FD3">
        <w:t xml:space="preserve"> </w:t>
      </w:r>
      <w:r w:rsidR="004D67F4" w:rsidRPr="00AB7FD3">
        <w:t>mellékletét képező terv</w:t>
      </w:r>
      <w:r w:rsidR="00356479" w:rsidRPr="00AB7FD3">
        <w:t>ekkel</w:t>
      </w:r>
      <w:r w:rsidR="004D67F4" w:rsidRPr="00AB7FD3">
        <w:t xml:space="preserve">, mint közterület alakítási tervvel </w:t>
      </w:r>
      <w:r w:rsidR="00E7415E" w:rsidRPr="00AB7FD3">
        <w:t xml:space="preserve">a </w:t>
      </w:r>
      <w:r w:rsidRPr="00AB7FD3">
        <w:t xml:space="preserve">Beruházó </w:t>
      </w:r>
      <w:r w:rsidR="00E7415E" w:rsidRPr="00AB7FD3">
        <w:t xml:space="preserve">a Beruházás tekintetében a </w:t>
      </w:r>
      <w:r w:rsidR="004D67F4" w:rsidRPr="00AB7FD3">
        <w:t xml:space="preserve">Közterület Alakítási Terv (KAT) </w:t>
      </w:r>
      <w:r w:rsidR="00FD00DE" w:rsidRPr="00AB7FD3">
        <w:t>készítésé</w:t>
      </w:r>
      <w:r w:rsidR="00FD00DE">
        <w:t>re vonatkozó előírásnak</w:t>
      </w:r>
      <w:r w:rsidR="00FD00DE" w:rsidRPr="00AB7FD3">
        <w:t xml:space="preserve"> </w:t>
      </w:r>
      <w:r w:rsidRPr="00AB7FD3">
        <w:t>eleget tett.</w:t>
      </w:r>
    </w:p>
    <w:p w14:paraId="3DFC6D44" w14:textId="77777777" w:rsidR="0057589B" w:rsidRPr="00AB7FD3" w:rsidRDefault="0057589B" w:rsidP="00512C62">
      <w:pPr>
        <w:pStyle w:val="Listaszerbekezds"/>
      </w:pPr>
    </w:p>
    <w:p w14:paraId="68A21FC6" w14:textId="4C97CBC9" w:rsidR="0057589B" w:rsidRPr="00AB7FD3" w:rsidRDefault="0057589B" w:rsidP="0057589B">
      <w:pPr>
        <w:pStyle w:val="Listaszerbekezds"/>
        <w:numPr>
          <w:ilvl w:val="2"/>
          <w:numId w:val="9"/>
        </w:numPr>
        <w:autoSpaceDE w:val="0"/>
        <w:autoSpaceDN w:val="0"/>
        <w:adjustRightInd w:val="0"/>
        <w:ind w:left="714" w:hanging="728"/>
        <w:jc w:val="both"/>
      </w:pPr>
      <w:r w:rsidRPr="00AB7FD3">
        <w:t xml:space="preserve">Az Önkormányzat </w:t>
      </w:r>
      <w:r w:rsidR="00C278D6" w:rsidRPr="00AB7FD3">
        <w:t>jelen szerződés</w:t>
      </w:r>
      <w:r w:rsidRPr="00AB7FD3">
        <w:t xml:space="preserve"> aláírásával kijelenti, hogy </w:t>
      </w:r>
      <w:r w:rsidR="00E7415E" w:rsidRPr="00AB7FD3">
        <w:t xml:space="preserve">a </w:t>
      </w:r>
      <w:r w:rsidRPr="00AB7FD3">
        <w:t xml:space="preserve">Beruházó </w:t>
      </w:r>
      <w:r w:rsidR="00E7415E" w:rsidRPr="00AB7FD3">
        <w:t xml:space="preserve">a Beruházás tekintetében </w:t>
      </w:r>
      <w:r w:rsidR="00C278D6" w:rsidRPr="00AB7FD3">
        <w:t>jelen szerződés</w:t>
      </w:r>
      <w:r w:rsidR="00483184" w:rsidRPr="00AB7FD3">
        <w:t>b</w:t>
      </w:r>
      <w:r w:rsidR="00C278D6" w:rsidRPr="00AB7FD3">
        <w:t>e</w:t>
      </w:r>
      <w:r w:rsidR="00483184" w:rsidRPr="00AB7FD3">
        <w:t>n foglaltak</w:t>
      </w:r>
      <w:r w:rsidRPr="00AB7FD3">
        <w:t xml:space="preserve"> szerint köteles járműelhelyezési kötelezettségnek eleget tenni.</w:t>
      </w:r>
    </w:p>
    <w:p w14:paraId="437C299B" w14:textId="77777777" w:rsidR="00774CE4" w:rsidRPr="006A6B1A" w:rsidRDefault="00774CE4" w:rsidP="00512C62">
      <w:pPr>
        <w:pStyle w:val="Listaszerbekezds"/>
      </w:pPr>
    </w:p>
    <w:p w14:paraId="38EB03A0" w14:textId="4BC9F0A5" w:rsidR="00B60D75" w:rsidRPr="001C5AB0" w:rsidRDefault="00774CE4" w:rsidP="00512C62">
      <w:pPr>
        <w:pStyle w:val="Listaszerbekezds"/>
        <w:numPr>
          <w:ilvl w:val="2"/>
          <w:numId w:val="9"/>
        </w:numPr>
        <w:autoSpaceDE w:val="0"/>
        <w:autoSpaceDN w:val="0"/>
        <w:adjustRightInd w:val="0"/>
        <w:ind w:left="714" w:hanging="728"/>
        <w:jc w:val="both"/>
      </w:pPr>
      <w:r w:rsidRPr="001C5AB0">
        <w:t>A</w:t>
      </w:r>
      <w:r w:rsidR="00C278D6" w:rsidRPr="001C5AB0">
        <w:t xml:space="preserve"> Felek megállapodnak, hogy a</w:t>
      </w:r>
      <w:r w:rsidRPr="001C5AB0">
        <w:t xml:space="preserve"> </w:t>
      </w:r>
      <w:r w:rsidR="00094C20" w:rsidRPr="001C5AB0">
        <w:t>mindenkor</w:t>
      </w:r>
      <w:r w:rsidR="00C278D6" w:rsidRPr="001C5AB0">
        <w:t xml:space="preserve"> hatályos</w:t>
      </w:r>
      <w:r w:rsidRPr="001C5AB0">
        <w:t xml:space="preserve"> Kerületi Építési Szabályzat</w:t>
      </w:r>
      <w:r w:rsidR="004F3871" w:rsidRPr="001C5AB0">
        <w:t>, Szabályozási Terv</w:t>
      </w:r>
      <w:r w:rsidRPr="001C5AB0">
        <w:t xml:space="preserve"> és Kerületi Településképvédelmi Rendelet</w:t>
      </w:r>
      <w:r w:rsidRPr="001C5AB0">
        <w:rPr>
          <w:b/>
        </w:rPr>
        <w:t xml:space="preserve"> </w:t>
      </w:r>
      <w:r w:rsidRPr="001C5AB0">
        <w:t xml:space="preserve">előírásait </w:t>
      </w:r>
      <w:r w:rsidR="00C278D6" w:rsidRPr="001C5AB0">
        <w:t xml:space="preserve">a Beruházás tekintetében </w:t>
      </w:r>
      <w:r w:rsidRPr="001C5AB0">
        <w:t>a</w:t>
      </w:r>
      <w:r w:rsidR="001D1033" w:rsidRPr="001C5AB0">
        <w:t xml:space="preserve">z 1. </w:t>
      </w:r>
      <w:r w:rsidR="00BF0917" w:rsidRPr="001C5AB0">
        <w:t xml:space="preserve">sz. </w:t>
      </w:r>
      <w:r w:rsidR="001D1033" w:rsidRPr="001C5AB0">
        <w:t>mellékletben</w:t>
      </w:r>
      <w:r w:rsidR="00C9256D" w:rsidRPr="001C5AB0">
        <w:t xml:space="preserve"> és </w:t>
      </w:r>
      <w:r w:rsidR="00C278D6" w:rsidRPr="001C5AB0">
        <w:t>jelen szerződés</w:t>
      </w:r>
      <w:r w:rsidR="00C9256D" w:rsidRPr="001C5AB0">
        <w:t>b</w:t>
      </w:r>
      <w:r w:rsidR="00C278D6" w:rsidRPr="001C5AB0">
        <w:t>e</w:t>
      </w:r>
      <w:r w:rsidR="00C9256D" w:rsidRPr="001C5AB0">
        <w:t xml:space="preserve">n </w:t>
      </w:r>
      <w:r w:rsidR="001D1033" w:rsidRPr="001C5AB0">
        <w:t xml:space="preserve">foglaltaknak megfelelő </w:t>
      </w:r>
      <w:r w:rsidRPr="001C5AB0">
        <w:t>eltérésekkel kell alkalmazni</w:t>
      </w:r>
      <w:r w:rsidR="001D1033" w:rsidRPr="001C5AB0">
        <w:t>.</w:t>
      </w:r>
      <w:r w:rsidR="00483184" w:rsidRPr="001C5AB0">
        <w:t xml:space="preserve"> Amennyiben </w:t>
      </w:r>
      <w:r w:rsidR="00BF0917" w:rsidRPr="001C5AB0">
        <w:t xml:space="preserve">az </w:t>
      </w:r>
      <w:r w:rsidR="00512C62" w:rsidRPr="001C5AB0">
        <w:t>1</w:t>
      </w:r>
      <w:r w:rsidR="00F370D9" w:rsidRPr="001C5AB0">
        <w:t>.</w:t>
      </w:r>
      <w:r w:rsidR="00512C62" w:rsidRPr="001C5AB0">
        <w:t xml:space="preserve"> sz. </w:t>
      </w:r>
      <w:r w:rsidR="00BF0917" w:rsidRPr="001C5AB0">
        <w:t>mellékletben</w:t>
      </w:r>
      <w:r w:rsidR="00C9256D" w:rsidRPr="001C5AB0">
        <w:t xml:space="preserve"> vagy </w:t>
      </w:r>
      <w:r w:rsidR="00C278D6" w:rsidRPr="001C5AB0">
        <w:t>jelen szerződés</w:t>
      </w:r>
      <w:r w:rsidR="00C9256D" w:rsidRPr="001C5AB0">
        <w:t>b</w:t>
      </w:r>
      <w:r w:rsidR="00C278D6" w:rsidRPr="001C5AB0">
        <w:t>e</w:t>
      </w:r>
      <w:r w:rsidR="00C9256D" w:rsidRPr="001C5AB0">
        <w:t>n</w:t>
      </w:r>
      <w:r w:rsidR="00BF0917" w:rsidRPr="001C5AB0">
        <w:t xml:space="preserve"> foglalt</w:t>
      </w:r>
      <w:r w:rsidR="00C278D6" w:rsidRPr="001C5AB0">
        <w:t xml:space="preserve"> valamely feltétel, paraméter, rendelkezés stb.</w:t>
      </w:r>
      <w:r w:rsidR="00BF0917" w:rsidRPr="001C5AB0">
        <w:t xml:space="preserve"> </w:t>
      </w:r>
      <w:r w:rsidR="00C278D6" w:rsidRPr="001C5AB0">
        <w:t>a minde</w:t>
      </w:r>
      <w:r w:rsidR="00F370D9" w:rsidRPr="001C5AB0">
        <w:t>n</w:t>
      </w:r>
      <w:r w:rsidR="00C278D6" w:rsidRPr="001C5AB0">
        <w:t xml:space="preserve">kor hatályos kerületi építési szabályzat és szabályozási terv, illetve településképvédelmi rendelet valamely előírásával </w:t>
      </w:r>
      <w:r w:rsidR="00483184" w:rsidRPr="001C5AB0">
        <w:t>ellentétes vagy azzal össze nem egyeztethető, akkor a településrendezési eszköz, építési szabályzat, szabályozási terv</w:t>
      </w:r>
      <w:r w:rsidR="00DC5083" w:rsidRPr="001C5AB0">
        <w:t>, vagy</w:t>
      </w:r>
      <w:r w:rsidR="00915468" w:rsidRPr="001C5AB0">
        <w:t xml:space="preserve"> </w:t>
      </w:r>
      <w:r w:rsidR="00483184" w:rsidRPr="001C5AB0">
        <w:t xml:space="preserve">településképi rendeletet </w:t>
      </w:r>
      <w:r w:rsidR="00DC5083" w:rsidRPr="001C5AB0">
        <w:t xml:space="preserve">adott előírása a Beruházás tekintetében </w:t>
      </w:r>
      <w:r w:rsidR="00483184" w:rsidRPr="001C5AB0">
        <w:t xml:space="preserve">nem </w:t>
      </w:r>
      <w:r w:rsidR="00DC5083" w:rsidRPr="001C5AB0">
        <w:t>alkalmazandó</w:t>
      </w:r>
      <w:r w:rsidR="00483184" w:rsidRPr="001C5AB0">
        <w:t xml:space="preserve">. </w:t>
      </w:r>
    </w:p>
    <w:p w14:paraId="1B99986F" w14:textId="77777777" w:rsidR="00E5455F" w:rsidRDefault="00E5455F" w:rsidP="00512C62">
      <w:pPr>
        <w:pStyle w:val="Listaszerbekezds"/>
      </w:pPr>
    </w:p>
    <w:bookmarkEnd w:id="2"/>
    <w:bookmarkEnd w:id="3"/>
    <w:p w14:paraId="0FE4AA5A" w14:textId="6008F56C" w:rsidR="00456C27" w:rsidRPr="00355EA4" w:rsidRDefault="00456C27" w:rsidP="00E5455F">
      <w:pPr>
        <w:pStyle w:val="Listaszerbekezds"/>
        <w:numPr>
          <w:ilvl w:val="2"/>
          <w:numId w:val="9"/>
        </w:numPr>
        <w:autoSpaceDE w:val="0"/>
        <w:autoSpaceDN w:val="0"/>
        <w:adjustRightInd w:val="0"/>
        <w:ind w:left="714" w:hanging="728"/>
        <w:jc w:val="both"/>
      </w:pPr>
      <w:r w:rsidRPr="00355EA4">
        <w:t>Az Önkormányzat tudomással bír arról, hogy a Beruházó szándékában áll a Beruházás egyes részeinek külön-külön értékesítése harmadik személy(</w:t>
      </w:r>
      <w:proofErr w:type="spellStart"/>
      <w:r w:rsidRPr="00355EA4">
        <w:t>ek</w:t>
      </w:r>
      <w:proofErr w:type="spellEnd"/>
      <w:r w:rsidRPr="00355EA4">
        <w:t>) részére.</w:t>
      </w:r>
      <w:r w:rsidR="00142EBA" w:rsidRPr="00355EA4">
        <w:t xml:space="preserve"> Az Önkormányzat már a jelen szerződés aláírásával, kifejezett és visszavonhatatlan hozzájárulását adja ahhoz, hogy a Beruházó a Beruházás egyes részeit </w:t>
      </w:r>
      <w:r w:rsidR="00A23CB2" w:rsidRPr="00355EA4">
        <w:t xml:space="preserve">– így különösen, de nem kizárólag az Ingatlanokból telekalakítási eljárás(ok) során a Beruházás strukturálásához igazodóan kialakításra kerülő telekingatlanokat és ezen telekingatlanokat tulajdonló projekttársaság(ok) üzletrészeit, részvényeit – </w:t>
      </w:r>
      <w:r w:rsidR="00142EBA" w:rsidRPr="00355EA4">
        <w:t>a jelen szerződés aláírását követően bármikor, harmadik személy részére értékesítse</w:t>
      </w:r>
      <w:r w:rsidR="0002527E" w:rsidRPr="00355EA4">
        <w:t xml:space="preserve">, </w:t>
      </w:r>
      <w:r w:rsidR="00A23CB2" w:rsidRPr="00355EA4">
        <w:t xml:space="preserve">vagy </w:t>
      </w:r>
      <w:r w:rsidR="00355EA4">
        <w:t xml:space="preserve">tulajdonjogát </w:t>
      </w:r>
      <w:r w:rsidR="00A23CB2" w:rsidRPr="00355EA4">
        <w:t xml:space="preserve">más jogcímen (pl. apport) átruházza </w:t>
      </w:r>
      <w:r w:rsidR="0002527E" w:rsidRPr="00355EA4">
        <w:t xml:space="preserve">valamint, hogy az adott részhez kapcsolódó, jelen szerződés szerinti </w:t>
      </w:r>
      <w:r w:rsidR="00185A79">
        <w:t xml:space="preserve">Beruházói </w:t>
      </w:r>
      <w:r w:rsidR="0002527E" w:rsidRPr="00355EA4">
        <w:t xml:space="preserve">kivitelezési kötelezettséget </w:t>
      </w:r>
      <w:r w:rsidR="002A6C54" w:rsidRPr="00355EA4">
        <w:t>átruházza</w:t>
      </w:r>
      <w:r w:rsidR="00142EBA" w:rsidRPr="00355EA4">
        <w:t xml:space="preserve">, azzal, hogy </w:t>
      </w:r>
      <w:r w:rsidR="002A6C54" w:rsidRPr="00355EA4">
        <w:t>a</w:t>
      </w:r>
      <w:r w:rsidR="0002527E" w:rsidRPr="00355EA4">
        <w:t>mennyiben az adott harmadik személy az általa átvállalt kivitelezési kötelezettséget nem teljesíti, a Beruházó köteles ezen kivitelezési kötelezettséget a harmadik személy helyett késedel</w:t>
      </w:r>
      <w:r w:rsidR="002A6C54" w:rsidRPr="00355EA4">
        <w:t>em nélkül</w:t>
      </w:r>
      <w:r w:rsidR="0002527E" w:rsidRPr="00355EA4">
        <w:t xml:space="preserve"> teljesít</w:t>
      </w:r>
      <w:r w:rsidR="002A6C54" w:rsidRPr="00355EA4">
        <w:t>en</w:t>
      </w:r>
      <w:r w:rsidR="0002527E" w:rsidRPr="00355EA4">
        <w:t>i.</w:t>
      </w:r>
      <w:r w:rsidR="00915468" w:rsidRPr="00355EA4">
        <w:t xml:space="preserve"> </w:t>
      </w:r>
      <w:r w:rsidR="005E7F49">
        <w:t>Beruházó a jelen pontban foglalt átruházást az átruházásra vonatkozó megállapodás aláírását követő 5 napon belül köteles az Önkormányzat részére bejelenteni.</w:t>
      </w:r>
      <w:r w:rsidR="00142EBA" w:rsidRPr="00355EA4">
        <w:t xml:space="preserve"> </w:t>
      </w:r>
    </w:p>
    <w:p w14:paraId="2963F92A" w14:textId="41041FD9" w:rsidR="00DC5083" w:rsidRDefault="00DC5083" w:rsidP="00512C62">
      <w:pPr>
        <w:autoSpaceDE w:val="0"/>
        <w:autoSpaceDN w:val="0"/>
        <w:adjustRightInd w:val="0"/>
        <w:jc w:val="both"/>
      </w:pPr>
      <w:r w:rsidRPr="00512C62">
        <w:t xml:space="preserve"> </w:t>
      </w:r>
    </w:p>
    <w:p w14:paraId="5646972E" w14:textId="77777777" w:rsidR="002E167F" w:rsidRPr="00456C27" w:rsidRDefault="002E167F" w:rsidP="00512C62">
      <w:pPr>
        <w:autoSpaceDE w:val="0"/>
        <w:autoSpaceDN w:val="0"/>
        <w:adjustRightInd w:val="0"/>
        <w:jc w:val="both"/>
      </w:pPr>
    </w:p>
    <w:p w14:paraId="1442C4BD" w14:textId="2C55C5D3" w:rsidR="00BE2DB2" w:rsidRPr="0047212B" w:rsidRDefault="00E869F1" w:rsidP="00C56B93">
      <w:pPr>
        <w:pStyle w:val="Listaszerbekezds"/>
        <w:numPr>
          <w:ilvl w:val="1"/>
          <w:numId w:val="2"/>
        </w:numPr>
        <w:autoSpaceDE w:val="0"/>
        <w:autoSpaceDN w:val="0"/>
        <w:adjustRightInd w:val="0"/>
        <w:ind w:left="700" w:hanging="714"/>
        <w:jc w:val="both"/>
        <w:rPr>
          <w:b/>
          <w:bCs/>
        </w:rPr>
      </w:pPr>
      <w:r w:rsidRPr="006B24AE">
        <w:rPr>
          <w:b/>
          <w:u w:val="single"/>
        </w:rPr>
        <w:t xml:space="preserve">Felek együttes </w:t>
      </w:r>
      <w:r w:rsidR="00BE2DB2" w:rsidRPr="006B24AE">
        <w:rPr>
          <w:b/>
          <w:u w:val="single"/>
        </w:rPr>
        <w:t>kötelezettség</w:t>
      </w:r>
      <w:r w:rsidR="00DF771A" w:rsidRPr="006B24AE">
        <w:rPr>
          <w:b/>
          <w:u w:val="single"/>
        </w:rPr>
        <w:t>vállalás</w:t>
      </w:r>
      <w:r w:rsidRPr="006B24AE">
        <w:rPr>
          <w:b/>
          <w:u w:val="single"/>
        </w:rPr>
        <w:t>ai</w:t>
      </w:r>
      <w:r w:rsidR="00BE2DB2" w:rsidRPr="0047212B">
        <w:rPr>
          <w:b/>
          <w:bCs/>
        </w:rPr>
        <w:t>:</w:t>
      </w:r>
    </w:p>
    <w:p w14:paraId="223ABD47" w14:textId="77777777" w:rsidR="00923794" w:rsidRPr="0047212B" w:rsidRDefault="00923794" w:rsidP="00BA29B6">
      <w:pPr>
        <w:pStyle w:val="Listaszerbekezds"/>
        <w:autoSpaceDE w:val="0"/>
        <w:autoSpaceDN w:val="0"/>
        <w:adjustRightInd w:val="0"/>
        <w:ind w:left="714"/>
        <w:jc w:val="both"/>
      </w:pPr>
    </w:p>
    <w:p w14:paraId="722B8D66" w14:textId="77777777" w:rsidR="00C56B93" w:rsidRPr="0047212B" w:rsidRDefault="00C56B93" w:rsidP="00C56B93">
      <w:pPr>
        <w:pStyle w:val="Listaszerbekezds"/>
        <w:numPr>
          <w:ilvl w:val="1"/>
          <w:numId w:val="9"/>
        </w:numPr>
        <w:autoSpaceDE w:val="0"/>
        <w:autoSpaceDN w:val="0"/>
        <w:adjustRightInd w:val="0"/>
        <w:jc w:val="both"/>
        <w:rPr>
          <w:vanish/>
        </w:rPr>
      </w:pPr>
    </w:p>
    <w:p w14:paraId="608242C0" w14:textId="61758C1B" w:rsidR="001E3D1D" w:rsidRPr="0047212B" w:rsidRDefault="00F0000A" w:rsidP="00C56B93">
      <w:pPr>
        <w:pStyle w:val="Listaszerbekezds"/>
        <w:numPr>
          <w:ilvl w:val="2"/>
          <w:numId w:val="9"/>
        </w:numPr>
        <w:autoSpaceDE w:val="0"/>
        <w:autoSpaceDN w:val="0"/>
        <w:adjustRightInd w:val="0"/>
        <w:ind w:left="706"/>
        <w:jc w:val="both"/>
      </w:pPr>
      <w:r w:rsidRPr="00AB7FD3">
        <w:t xml:space="preserve">A </w:t>
      </w:r>
      <w:r w:rsidR="001E3D1D" w:rsidRPr="00AB7FD3">
        <w:t xml:space="preserve">jelen szerződés </w:t>
      </w:r>
      <w:r w:rsidR="009412C2" w:rsidRPr="00AB7FD3">
        <w:t>3</w:t>
      </w:r>
      <w:r w:rsidR="00D70A16" w:rsidRPr="00AB7FD3">
        <w:t>.</w:t>
      </w:r>
      <w:r w:rsidR="00CC0F87" w:rsidRPr="00AB7FD3">
        <w:t>3</w:t>
      </w:r>
      <w:r w:rsidR="00D70A16" w:rsidRPr="00AB7FD3">
        <w:t xml:space="preserve">.1. alpontja végrehajtása érdekében </w:t>
      </w:r>
      <w:r w:rsidR="00DF771A" w:rsidRPr="00AB7FD3">
        <w:t xml:space="preserve">a Felek vállalják, hogy </w:t>
      </w:r>
      <w:r w:rsidR="000C0CE0" w:rsidRPr="00AB7FD3">
        <w:t xml:space="preserve">a jelen szerződés mindkét fél részéről történő aláírását követő </w:t>
      </w:r>
      <w:r w:rsidR="000C0CE0" w:rsidRPr="006A6B1A">
        <w:t xml:space="preserve">30 napon belül </w:t>
      </w:r>
      <w:r w:rsidR="00D70A16" w:rsidRPr="006A6B1A">
        <w:t>háromoldalú tervezési szerződést kötnek Beruházó által választott</w:t>
      </w:r>
      <w:r w:rsidR="000C0CE0" w:rsidRPr="00AB7FD3">
        <w:t>,</w:t>
      </w:r>
      <w:r w:rsidR="00D70A16" w:rsidRPr="00AB7FD3">
        <w:t xml:space="preserve"> a tervezéshez megfelelő tervezői</w:t>
      </w:r>
      <w:r w:rsidR="00D70A16" w:rsidRPr="0047212B">
        <w:t xml:space="preserve"> jogosultsággal rendelkező tervező bevonásával a </w:t>
      </w:r>
      <w:r w:rsidRPr="0047212B">
        <w:t xml:space="preserve">Szabályozással érintett </w:t>
      </w:r>
      <w:r w:rsidR="00D70A16" w:rsidRPr="0047212B">
        <w:t xml:space="preserve">területre </w:t>
      </w:r>
      <w:r w:rsidR="00A048E2" w:rsidRPr="0047212B">
        <w:lastRenderedPageBreak/>
        <w:t xml:space="preserve">vonatkozó </w:t>
      </w:r>
      <w:r w:rsidR="00ED4ABA" w:rsidRPr="0047212B">
        <w:t>Új Kerületi Építési Szabályzat</w:t>
      </w:r>
      <w:r w:rsidR="00A048E2" w:rsidRPr="0047212B">
        <w:t xml:space="preserve"> </w:t>
      </w:r>
      <w:r w:rsidR="00ED2B70">
        <w:t>és Új Településképvédelmi Rendelet</w:t>
      </w:r>
      <w:r w:rsidR="00ED2B70" w:rsidRPr="0047212B">
        <w:t xml:space="preserve"> </w:t>
      </w:r>
      <w:r w:rsidR="00A048E2" w:rsidRPr="0047212B">
        <w:t>készítésére.</w:t>
      </w:r>
    </w:p>
    <w:p w14:paraId="1DFC4C4C" w14:textId="77777777" w:rsidR="00923794" w:rsidRPr="0047212B" w:rsidRDefault="00923794" w:rsidP="00BA29B6">
      <w:pPr>
        <w:pStyle w:val="Listaszerbekezds"/>
        <w:autoSpaceDE w:val="0"/>
        <w:autoSpaceDN w:val="0"/>
        <w:adjustRightInd w:val="0"/>
        <w:ind w:left="714"/>
        <w:jc w:val="both"/>
      </w:pPr>
    </w:p>
    <w:p w14:paraId="0047B385" w14:textId="24EFC8EF" w:rsidR="00BE2DB2" w:rsidRPr="0047212B" w:rsidRDefault="00BE2DB2" w:rsidP="000C0F69">
      <w:pPr>
        <w:pStyle w:val="Listaszerbekezds"/>
        <w:numPr>
          <w:ilvl w:val="2"/>
          <w:numId w:val="9"/>
        </w:numPr>
        <w:autoSpaceDE w:val="0"/>
        <w:autoSpaceDN w:val="0"/>
        <w:adjustRightInd w:val="0"/>
        <w:ind w:left="714" w:hanging="728"/>
        <w:jc w:val="both"/>
      </w:pPr>
      <w:r w:rsidRPr="0047212B">
        <w:t>A jelen szerződésben foglaltak megvalósítása során felmerülő műszaki és egyéb kérdésekben szükség szerint egyeztetnek és együttműködnek, valamint minden elvárhatót megtesznek annak érdekében, hogy jelen szerződésben foglaltak megvalósuljanak.</w:t>
      </w:r>
    </w:p>
    <w:p w14:paraId="1338B4AC" w14:textId="77777777" w:rsidR="00923794" w:rsidRPr="0047212B" w:rsidRDefault="00923794" w:rsidP="00BA29B6">
      <w:pPr>
        <w:pStyle w:val="Listaszerbekezds"/>
        <w:autoSpaceDE w:val="0"/>
        <w:autoSpaceDN w:val="0"/>
        <w:adjustRightInd w:val="0"/>
        <w:ind w:left="714"/>
        <w:jc w:val="both"/>
      </w:pPr>
    </w:p>
    <w:p w14:paraId="59BE9AC8" w14:textId="787389E1" w:rsidR="00BE2DB2" w:rsidRPr="0047212B" w:rsidRDefault="00BE2DB2" w:rsidP="000C0F69">
      <w:pPr>
        <w:pStyle w:val="Listaszerbekezds"/>
        <w:numPr>
          <w:ilvl w:val="2"/>
          <w:numId w:val="9"/>
        </w:numPr>
        <w:autoSpaceDE w:val="0"/>
        <w:autoSpaceDN w:val="0"/>
        <w:adjustRightInd w:val="0"/>
        <w:ind w:left="714" w:hanging="728"/>
        <w:jc w:val="both"/>
      </w:pPr>
      <w:r w:rsidRPr="0047212B">
        <w:t xml:space="preserve">A Szabályozással érintett területre készülő </w:t>
      </w:r>
      <w:r w:rsidR="00ED4ABA" w:rsidRPr="0047212B">
        <w:t>Új Kerületi Építési Szabályzat</w:t>
      </w:r>
      <w:r w:rsidRPr="0047212B">
        <w:t xml:space="preserve"> </w:t>
      </w:r>
      <w:r w:rsidR="00ED2B70">
        <w:t>és Új Településképvédelmi Rendelet</w:t>
      </w:r>
      <w:r w:rsidR="00ED2B70" w:rsidRPr="0047212B">
        <w:t xml:space="preserve"> </w:t>
      </w:r>
      <w:r w:rsidRPr="0047212B">
        <w:t>véleményezési eljárása során a véleményezők részéről felmerülő, jogszabály által alátámasztott észrevétel kapcsán szükséges intézkedésekről, a</w:t>
      </w:r>
      <w:r w:rsidR="00ED4ABA" w:rsidRPr="0047212B">
        <w:t>z Új Kerületi Építési Szabályzat</w:t>
      </w:r>
      <w:r w:rsidRPr="0047212B">
        <w:t xml:space="preserve"> </w:t>
      </w:r>
      <w:r w:rsidR="00ED2B70">
        <w:t>és Új Településképvédelmi Rendelet</w:t>
      </w:r>
      <w:r w:rsidR="00ED2B70" w:rsidRPr="0047212B">
        <w:t xml:space="preserve"> tervezet</w:t>
      </w:r>
      <w:r w:rsidR="00ED2B70">
        <w:t>ei</w:t>
      </w:r>
      <w:r w:rsidR="00ED2B70" w:rsidRPr="0047212B">
        <w:t xml:space="preserve">n </w:t>
      </w:r>
      <w:r w:rsidRPr="0047212B">
        <w:t>végrehajtandó változtatások kötelezettségéről és a változtatás miatti esetleges ismételt véleményeztetési kötelezettségről minden esetben egyeztetnek.</w:t>
      </w:r>
    </w:p>
    <w:p w14:paraId="78E9C825" w14:textId="77777777" w:rsidR="00E869F1" w:rsidRPr="0047212B" w:rsidRDefault="00E869F1" w:rsidP="00E869F1">
      <w:pPr>
        <w:pStyle w:val="Listaszerbekezds"/>
      </w:pPr>
    </w:p>
    <w:p w14:paraId="66E5386A" w14:textId="28C8B643" w:rsidR="00F07AEF" w:rsidRPr="00B67CE3" w:rsidRDefault="00824A06" w:rsidP="00E009AF">
      <w:pPr>
        <w:pStyle w:val="Listaszerbekezds"/>
        <w:numPr>
          <w:ilvl w:val="2"/>
          <w:numId w:val="9"/>
        </w:numPr>
        <w:autoSpaceDE w:val="0"/>
        <w:autoSpaceDN w:val="0"/>
        <w:adjustRightInd w:val="0"/>
        <w:ind w:left="714" w:hanging="728"/>
        <w:jc w:val="both"/>
      </w:pPr>
      <w:r w:rsidRPr="0047212B">
        <w:t xml:space="preserve">Felek rögzítik, hogy </w:t>
      </w:r>
      <w:r>
        <w:t>a</w:t>
      </w:r>
      <w:r w:rsidR="00C73EDF">
        <w:t xml:space="preserve">z Önkormányzati Épület </w:t>
      </w:r>
      <w:r w:rsidRPr="0047212B">
        <w:t xml:space="preserve">megvalósításához egyes </w:t>
      </w:r>
      <w:r w:rsidR="00E91F91" w:rsidRPr="0047212B">
        <w:t>ingatlanok telekalakítása</w:t>
      </w:r>
      <w:r w:rsidRPr="0047212B">
        <w:t xml:space="preserve">, telekhatár-rendezése és szükség esetén egyes ingatlanok, telekrészek cseréje és/vagy azok részeinek tulajdonjog átruházása </w:t>
      </w:r>
      <w:r>
        <w:t xml:space="preserve">is </w:t>
      </w:r>
      <w:r w:rsidRPr="0047212B">
        <w:t>szükséges</w:t>
      </w:r>
      <w:r w:rsidR="00FD00DE">
        <w:t xml:space="preserve"> lehet</w:t>
      </w:r>
      <w:r w:rsidRPr="0047212B">
        <w:t xml:space="preserve">. </w:t>
      </w:r>
      <w:r w:rsidRPr="00B67CE3">
        <w:t>A</w:t>
      </w:r>
      <w:r w:rsidR="00F07AEF" w:rsidRPr="00B67CE3">
        <w:t>z Önkormányzat v</w:t>
      </w:r>
      <w:r w:rsidRPr="00B67CE3">
        <w:t>állalj</w:t>
      </w:r>
      <w:r w:rsidR="00F07AEF" w:rsidRPr="00B67CE3">
        <w:t>a</w:t>
      </w:r>
      <w:r w:rsidRPr="00B67CE3">
        <w:t xml:space="preserve">, hogy </w:t>
      </w:r>
      <w:r w:rsidR="00AC0084" w:rsidRPr="00B67CE3">
        <w:t xml:space="preserve">amennyiben </w:t>
      </w:r>
      <w:r w:rsidRPr="00B67CE3">
        <w:t>szükséges</w:t>
      </w:r>
      <w:r w:rsidR="00AC0084" w:rsidRPr="00B67CE3">
        <w:t>, a</w:t>
      </w:r>
      <w:r w:rsidRPr="00B67CE3">
        <w:t xml:space="preserve"> telekalakítási, telekhatár-rendezési eljárásokat a lehető legrövidebb időn belül lebonyolítj</w:t>
      </w:r>
      <w:r w:rsidR="00F07AEF" w:rsidRPr="00B67CE3">
        <w:t>a</w:t>
      </w:r>
      <w:r w:rsidRPr="00B67CE3">
        <w:t xml:space="preserve"> és szükség esetén az egyes ingatlanok, telekrészek cseréjéhez és/vagy azok részeinek tulajdonjog átruházásához szükséges ügyleteket a lehető legrövidebb időn belül megköti.</w:t>
      </w:r>
      <w:r w:rsidR="0015739C" w:rsidRPr="00B67CE3" w:rsidDel="0015739C">
        <w:t xml:space="preserve"> </w:t>
      </w:r>
      <w:r w:rsidR="00F07AEF" w:rsidRPr="00B67CE3">
        <w:t xml:space="preserve">Ezen eljárásokkal és tulajdonjog változásokkal kapcsolatos költségeket az Önkormányzat viseli. </w:t>
      </w:r>
    </w:p>
    <w:p w14:paraId="1269D29B" w14:textId="77777777" w:rsidR="00693838" w:rsidRPr="0047212B" w:rsidRDefault="00693838" w:rsidP="00693838">
      <w:pPr>
        <w:pStyle w:val="Listaszerbekezds"/>
      </w:pPr>
    </w:p>
    <w:p w14:paraId="2ADDC1E6" w14:textId="3D6BFAAA" w:rsidR="008A7D9D" w:rsidRPr="0047212B" w:rsidRDefault="00DF771A" w:rsidP="00DF771A">
      <w:pPr>
        <w:pStyle w:val="Listaszerbekezds"/>
        <w:numPr>
          <w:ilvl w:val="2"/>
          <w:numId w:val="9"/>
        </w:numPr>
        <w:autoSpaceDE w:val="0"/>
        <w:autoSpaceDN w:val="0"/>
        <w:adjustRightInd w:val="0"/>
        <w:ind w:left="714" w:hanging="728"/>
        <w:jc w:val="both"/>
      </w:pPr>
      <w:r w:rsidRPr="007954D5">
        <w:t xml:space="preserve">Az Önkormányzat </w:t>
      </w:r>
      <w:r w:rsidR="008D5BDD" w:rsidRPr="007954D5">
        <w:t xml:space="preserve">szándékában áll </w:t>
      </w:r>
      <w:r w:rsidR="00AC0084">
        <w:t>a Beruházással szomszédos a</w:t>
      </w:r>
      <w:r w:rsidR="00742EA6">
        <w:t xml:space="preserve"> 31267/96</w:t>
      </w:r>
      <w:r w:rsidR="00AC0084">
        <w:t xml:space="preserve"> helyrajzi számú ingatlanon</w:t>
      </w:r>
      <w:r w:rsidRPr="007954D5">
        <w:t xml:space="preserve"> egy legalább </w:t>
      </w:r>
      <w:r w:rsidR="00AC0084" w:rsidRPr="007954D5">
        <w:t>5</w:t>
      </w:r>
      <w:r w:rsidR="00AC0084">
        <w:t>600</w:t>
      </w:r>
      <w:r w:rsidR="00AC0084" w:rsidRPr="007954D5">
        <w:t xml:space="preserve"> </w:t>
      </w:r>
      <w:r w:rsidRPr="007954D5">
        <w:t>m</w:t>
      </w:r>
      <w:r w:rsidRPr="007954D5">
        <w:rPr>
          <w:vertAlign w:val="superscript"/>
        </w:rPr>
        <w:t>2</w:t>
      </w:r>
      <w:r w:rsidRPr="007954D5">
        <w:t xml:space="preserve"> alapterületű piac</w:t>
      </w:r>
      <w:r w:rsidR="009662D9">
        <w:t>-</w:t>
      </w:r>
      <w:r w:rsidRPr="007954D5">
        <w:t>,</w:t>
      </w:r>
      <w:r w:rsidR="00F07AEF" w:rsidRPr="007954D5">
        <w:t xml:space="preserve"> valamint</w:t>
      </w:r>
      <w:r w:rsidRPr="007954D5">
        <w:t xml:space="preserve"> önkormányzati</w:t>
      </w:r>
      <w:r w:rsidR="009662D9">
        <w:t xml:space="preserve"> hivatal-</w:t>
      </w:r>
      <w:r w:rsidR="00C6167A" w:rsidRPr="007954D5">
        <w:t xml:space="preserve">, </w:t>
      </w:r>
      <w:r w:rsidR="009662D9">
        <w:t xml:space="preserve">egészségügyi/orvosi </w:t>
      </w:r>
      <w:r w:rsidR="00E33E07" w:rsidRPr="007954D5">
        <w:t>rendelőintézet</w:t>
      </w:r>
      <w:r w:rsidR="009662D9">
        <w:t>-</w:t>
      </w:r>
      <w:r w:rsidR="00C6167A" w:rsidRPr="007954D5">
        <w:t xml:space="preserve">, házasságkötő terem </w:t>
      </w:r>
      <w:r w:rsidRPr="007954D5">
        <w:t>funkciót</w:t>
      </w:r>
      <w:r w:rsidRPr="0047212B">
        <w:t xml:space="preserve"> ellátó </w:t>
      </w:r>
      <w:r w:rsidR="009662D9">
        <w:t xml:space="preserve">létesítmény </w:t>
      </w:r>
      <w:r w:rsidR="00F07AEF">
        <w:t>és</w:t>
      </w:r>
      <w:r w:rsidR="009662D9">
        <w:t xml:space="preserve"> annak részeként egy egyszintes</w:t>
      </w:r>
      <w:r w:rsidRPr="0047212B">
        <w:t xml:space="preserve"> mélygarázs (ezen komplexum együttesen a</w:t>
      </w:r>
      <w:r w:rsidR="00C73EDF">
        <w:t xml:space="preserve"> fentiekben és a</w:t>
      </w:r>
      <w:r w:rsidRPr="0047212B">
        <w:t xml:space="preserve"> továbbiakban: </w:t>
      </w:r>
      <w:r w:rsidRPr="0047212B">
        <w:rPr>
          <w:b/>
          <w:bCs/>
        </w:rPr>
        <w:t>Önkormányzati Épület</w:t>
      </w:r>
      <w:r w:rsidRPr="0047212B">
        <w:t xml:space="preserve">) </w:t>
      </w:r>
      <w:r w:rsidR="009662D9">
        <w:t xml:space="preserve">saját, önálló önkormányzati beruházásban történő </w:t>
      </w:r>
      <w:r w:rsidR="008D5BDD" w:rsidRPr="0040426A">
        <w:t xml:space="preserve">megvalósítása </w:t>
      </w:r>
      <w:r w:rsidR="008D5BDD" w:rsidRPr="00486546">
        <w:t>202</w:t>
      </w:r>
      <w:r w:rsidR="00307EAC">
        <w:t>4</w:t>
      </w:r>
      <w:r w:rsidR="00110CD1">
        <w:t xml:space="preserve">. december 31. </w:t>
      </w:r>
      <w:r w:rsidR="006B24AE" w:rsidRPr="0040426A">
        <w:t>napjáig.</w:t>
      </w:r>
      <w:r w:rsidRPr="0047212B">
        <w:t xml:space="preserve"> </w:t>
      </w:r>
      <w:r w:rsidR="00C73EDF">
        <w:t>Az Önkormányzat kötelezettséget vállal arra, hogy a Beruházással szomszédos 31267/96-97 helyrajzi számú telkeken kizárólag városi tér, önkormányzati hivatal és vásárcsarnok funkcióval bíró beruházásokat valósít meg.</w:t>
      </w:r>
    </w:p>
    <w:p w14:paraId="1864603C" w14:textId="77777777" w:rsidR="008A7D9D" w:rsidRPr="0047212B" w:rsidRDefault="008A7D9D" w:rsidP="008A7D9D">
      <w:pPr>
        <w:pStyle w:val="Listaszerbekezds"/>
      </w:pPr>
    </w:p>
    <w:p w14:paraId="4D2BBC39" w14:textId="2B5EBFFC" w:rsidR="008A7D9D" w:rsidRPr="0047212B" w:rsidRDefault="00DF771A" w:rsidP="00DF771A">
      <w:pPr>
        <w:pStyle w:val="Listaszerbekezds"/>
        <w:numPr>
          <w:ilvl w:val="2"/>
          <w:numId w:val="9"/>
        </w:numPr>
        <w:autoSpaceDE w:val="0"/>
        <w:autoSpaceDN w:val="0"/>
        <w:adjustRightInd w:val="0"/>
        <w:ind w:left="714" w:hanging="728"/>
        <w:jc w:val="both"/>
      </w:pPr>
      <w:r w:rsidRPr="0047212B">
        <w:t>Az Önkormányzat vállalja, hogy az Önkormányzati Épület tervezésébe a Beruházót is bevonja, vele a terveket ismerteti és a tervezés, valamint a kivitelezés során a Beruházó véleményét figyelembe veszi</w:t>
      </w:r>
      <w:r w:rsidR="00976BE5">
        <w:t>, különösen arra tekintettel, hogy a Beruházói kötelezettségvállalások részét képezi az Önkormányzati Épülethez szervesen kapcsolódó városi tér és mélygarázs tervezési költségének Beruházó általi megtérítése és ezen fejlesztések Beruházó általi megépítése.</w:t>
      </w:r>
      <w:r w:rsidRPr="0047212B">
        <w:t xml:space="preserve"> </w:t>
      </w:r>
    </w:p>
    <w:p w14:paraId="21E0C228" w14:textId="77777777" w:rsidR="008A7D9D" w:rsidRPr="0047212B" w:rsidRDefault="008A7D9D" w:rsidP="008A7D9D">
      <w:pPr>
        <w:pStyle w:val="Listaszerbekezds"/>
      </w:pPr>
    </w:p>
    <w:p w14:paraId="556ED4B0" w14:textId="187A429E" w:rsidR="00DF771A" w:rsidRPr="0047212B" w:rsidRDefault="00DF771A" w:rsidP="00DF771A">
      <w:pPr>
        <w:pStyle w:val="Listaszerbekezds"/>
        <w:numPr>
          <w:ilvl w:val="2"/>
          <w:numId w:val="9"/>
        </w:numPr>
        <w:autoSpaceDE w:val="0"/>
        <w:autoSpaceDN w:val="0"/>
        <w:adjustRightInd w:val="0"/>
        <w:ind w:left="714" w:hanging="728"/>
        <w:jc w:val="both"/>
      </w:pPr>
      <w:r w:rsidRPr="0047212B">
        <w:t xml:space="preserve">A Felek vállalják, hogy a Beruházás és az Önkormányzati Épület kivitelezése során egymással </w:t>
      </w:r>
      <w:r w:rsidR="000C0CE0" w:rsidRPr="0047212B">
        <w:t xml:space="preserve">fokozottan </w:t>
      </w:r>
      <w:r w:rsidRPr="0047212B">
        <w:t xml:space="preserve">együttműködnek és minden tőlük elvárható intézkedést megtesznek annak érdekében, hogy a kivitelezések egymást szükségtelenül ne zavarják vagy akadályozzák. Ennek keretében a Felek </w:t>
      </w:r>
      <w:r w:rsidR="00B9371E" w:rsidRPr="0047212B">
        <w:t>rendszeresen</w:t>
      </w:r>
      <w:r w:rsidR="00D62F1B" w:rsidRPr="0047212B">
        <w:t>, de havonta legalább egy alkalommal</w:t>
      </w:r>
      <w:r w:rsidRPr="0047212B">
        <w:t xml:space="preserve"> kooperációs találkozót tartanak, amelyeken többek között egyeztetik a tervezett munkafolyamatokat, valamint a másik Fél kivitelezését esetlegesen érintő, akadályozó folyamatokat. </w:t>
      </w:r>
    </w:p>
    <w:p w14:paraId="2C114C9A" w14:textId="77777777" w:rsidR="00693838" w:rsidRPr="0047212B" w:rsidRDefault="00693838" w:rsidP="00693838">
      <w:pPr>
        <w:pStyle w:val="Listaszerbekezds"/>
      </w:pPr>
    </w:p>
    <w:p w14:paraId="6C41DB08" w14:textId="647C23C6" w:rsidR="00693838" w:rsidRPr="0047212B" w:rsidRDefault="00693838" w:rsidP="00693838">
      <w:pPr>
        <w:pStyle w:val="Listaszerbekezds"/>
        <w:numPr>
          <w:ilvl w:val="2"/>
          <w:numId w:val="9"/>
        </w:numPr>
        <w:autoSpaceDE w:val="0"/>
        <w:autoSpaceDN w:val="0"/>
        <w:adjustRightInd w:val="0"/>
        <w:ind w:left="714" w:hanging="728"/>
        <w:jc w:val="both"/>
      </w:pPr>
      <w:r w:rsidRPr="0047212B">
        <w:lastRenderedPageBreak/>
        <w:t>Beruházó jogosult az Önkormányzattól az Önkormányzati Épület megvalósulása szempontjából lényeges minden kérdésről felvilágosítást, állásfoglalást kérni, melyet a megkeresésre az Önkormányzat a kézhezvételtől számított 15 napon belül írásban válaszol.</w:t>
      </w:r>
    </w:p>
    <w:p w14:paraId="1300409B" w14:textId="77777777" w:rsidR="00C76723" w:rsidRPr="0047212B" w:rsidRDefault="00C76723" w:rsidP="00C76723">
      <w:pPr>
        <w:pStyle w:val="Listaszerbekezds"/>
      </w:pPr>
    </w:p>
    <w:p w14:paraId="17938FCC" w14:textId="35514D6E" w:rsidR="00C76723" w:rsidRDefault="00C76723" w:rsidP="00DF771A">
      <w:pPr>
        <w:pStyle w:val="Listaszerbekezds"/>
        <w:numPr>
          <w:ilvl w:val="2"/>
          <w:numId w:val="9"/>
        </w:numPr>
        <w:autoSpaceDE w:val="0"/>
        <w:autoSpaceDN w:val="0"/>
        <w:adjustRightInd w:val="0"/>
        <w:ind w:left="714" w:hanging="728"/>
        <w:jc w:val="both"/>
      </w:pPr>
      <w:r w:rsidRPr="0047212B">
        <w:t xml:space="preserve">Felek vállalják, hogy jelen </w:t>
      </w:r>
      <w:r w:rsidR="00E91CA3">
        <w:t>s</w:t>
      </w:r>
      <w:r w:rsidR="00E91CA3" w:rsidRPr="0047212B">
        <w:t xml:space="preserve">zerződés </w:t>
      </w:r>
      <w:r w:rsidRPr="0047212B">
        <w:t xml:space="preserve">céljainak, valamint a Beruházás megvalósítása érdekében, ennek teljes időtartam alatt a jóhiszemű joggyakorlás elvének megfelelően egymással fokozottan együttműködnek és a célok megvalósítása érdekében szükséges jognyilatkozatokat és intézkedéseket megfelelő időben – saját döntéshozatali eljárásuknak megfelelően – a mindekor hatályos jogszabályi keretei között megteszik. </w:t>
      </w:r>
    </w:p>
    <w:p w14:paraId="21880988" w14:textId="77777777" w:rsidR="00571997" w:rsidRPr="00486546" w:rsidRDefault="00571997" w:rsidP="00486546">
      <w:pPr>
        <w:pStyle w:val="Listaszerbekezds"/>
      </w:pPr>
    </w:p>
    <w:p w14:paraId="0E2DE2B2" w14:textId="015BA4EE" w:rsidR="00045888" w:rsidRDefault="00571997" w:rsidP="00045888">
      <w:pPr>
        <w:pStyle w:val="Listaszerbekezds"/>
        <w:numPr>
          <w:ilvl w:val="2"/>
          <w:numId w:val="9"/>
        </w:numPr>
        <w:autoSpaceDE w:val="0"/>
        <w:autoSpaceDN w:val="0"/>
        <w:adjustRightInd w:val="0"/>
        <w:ind w:left="714" w:hanging="728"/>
        <w:jc w:val="both"/>
      </w:pPr>
      <w:r w:rsidRPr="0047212B">
        <w:rPr>
          <w:bCs/>
        </w:rPr>
        <w:t>A</w:t>
      </w:r>
      <w:r w:rsidRPr="0047212B">
        <w:rPr>
          <w:b/>
          <w:bCs/>
        </w:rPr>
        <w:t xml:space="preserve"> </w:t>
      </w:r>
      <w:r w:rsidRPr="0047212B">
        <w:rPr>
          <w:bCs/>
        </w:rPr>
        <w:t>Beruházó</w:t>
      </w:r>
      <w:r w:rsidRPr="0047212B">
        <w:t xml:space="preserve"> </w:t>
      </w:r>
      <w:r w:rsidRPr="00F47DF4">
        <w:t>hozzájárulását adja, hogy</w:t>
      </w:r>
      <w:r w:rsidRPr="0047212B">
        <w:t xml:space="preserve"> a (a) Budapest XIV. kerület, 31267/132 alatt felvett, természetben a 1147 Budapest, Csömöri út 13-19. szám alatti ingatlanra; és (b) az ingatlan-nyilvántartásban 31267/133 hrsz. alatt felvett, természetben a 1141 Budapest, Bosnyák utca 48-56. szám alatti ingatlanra; és (c) az ingatlan-nyilvántartásban 31267/134 hrsz. alatt felvett, természetben a 1141 Budapest, Bosnyák utca 54-56. szám alatti ingatlanra; és (d) az ingatlan-nyilvántartásban 31267/135 hrsz. alatt felvett, természetben a 1147 Budapest, Csömöri út 19., valamint 1142 Budapest, Rákospatak u. 12-28. szám alatti ingatlanra – </w:t>
      </w:r>
      <w:r w:rsidRPr="00025746">
        <w:t xml:space="preserve">az </w:t>
      </w:r>
      <w:proofErr w:type="spellStart"/>
      <w:r w:rsidRPr="00025746">
        <w:t>Étv</w:t>
      </w:r>
      <w:proofErr w:type="spellEnd"/>
      <w:r w:rsidRPr="00025746">
        <w:t xml:space="preserve">. 30/A. § (5) bekezdésének megfelelően – az ingatlan-nyilvántartásról szóló 1997. évi CXLI. törvény (a továbbiakban: </w:t>
      </w:r>
      <w:proofErr w:type="spellStart"/>
      <w:r w:rsidRPr="00025746">
        <w:t>Inytv</w:t>
      </w:r>
      <w:proofErr w:type="spellEnd"/>
      <w:r w:rsidRPr="00025746">
        <w:t xml:space="preserve">.) 17. § (1) bekezdésének 16. pontja szerinti településrendezési kötelezettség tényének </w:t>
      </w:r>
      <w:r w:rsidRPr="00025746">
        <w:rPr>
          <w:bCs/>
        </w:rPr>
        <w:t>Önkormányzat</w:t>
      </w:r>
      <w:r w:rsidRPr="00025746">
        <w:t xml:space="preserve"> javára történő feljegyzéséhez.</w:t>
      </w:r>
      <w:r w:rsidRPr="0047212B">
        <w:t xml:space="preserve"> A feljegyzésre kizárólag a jelen szerződés hatálybalépését követően kerülhet sor. A Beruházó jelen nyilatkozata az </w:t>
      </w:r>
      <w:proofErr w:type="spellStart"/>
      <w:r w:rsidRPr="0047212B">
        <w:t>Inytv</w:t>
      </w:r>
      <w:proofErr w:type="spellEnd"/>
      <w:r w:rsidRPr="0047212B">
        <w:t xml:space="preserve">. 29. § alapján kifejezett bejegyzési engedélynek minősül. Az eljárással kapcsolatos díjak és költségek viselője a Beruházó. A Felek megállapodnak, hogy a településrendezési kötelezettség ténye azt követően kerülhet törlésre az ingatlan-nyilvántartásból, hogy </w:t>
      </w:r>
      <w:r>
        <w:t xml:space="preserve">(i) </w:t>
      </w:r>
      <w:r w:rsidRPr="0047212B">
        <w:t xml:space="preserve">a fenti 3.1.1 és </w:t>
      </w:r>
      <w:r>
        <w:t xml:space="preserve">3.1.12 </w:t>
      </w:r>
      <w:r w:rsidRPr="0047212B">
        <w:t>pont</w:t>
      </w:r>
      <w:r>
        <w:t>ok</w:t>
      </w:r>
      <w:r w:rsidRPr="0047212B">
        <w:t>ban meghatározott kötelezettségeit a Beruházó teljesítette</w:t>
      </w:r>
      <w:r>
        <w:t xml:space="preserve"> vagy (ii) azok teljesítése ellehetetlenült (pl. azért mert egyes előfeltételek nem teljesültek) vagy (iii) az Ingatlanok valamelyikét vagy az Ingatlanokból kialakított ingatlanok valamelyikét a Beruházó harmadik személy részére értékesíti, amely esetben az értékesítéssel egyidejűleg az Önkormányzat köteles kiadni a törléshez hozzájáruló és arra alkalmas törlési engedélyét</w:t>
      </w:r>
      <w:r w:rsidRPr="0047212B">
        <w:t xml:space="preserve">. </w:t>
      </w:r>
      <w:r>
        <w:t xml:space="preserve">A jelen pont (i) és/vagy (ii) pontban meghatározott törlési feltétel teljesülését és/vagy bekövetkezését </w:t>
      </w:r>
      <w:r w:rsidRPr="0047212B">
        <w:t>követő 15 munkanapon belül az Önkormányzat jegyzője köteles megkeresni az ingatlanügyi hatóságot a tény törlése érdekében.</w:t>
      </w:r>
    </w:p>
    <w:p w14:paraId="40866343" w14:textId="77777777" w:rsidR="00B7029F" w:rsidRDefault="00B7029F" w:rsidP="00B7029F">
      <w:pPr>
        <w:pStyle w:val="Listaszerbekezds"/>
        <w:autoSpaceDE w:val="0"/>
        <w:autoSpaceDN w:val="0"/>
        <w:adjustRightInd w:val="0"/>
        <w:ind w:left="714"/>
        <w:jc w:val="both"/>
      </w:pPr>
    </w:p>
    <w:p w14:paraId="02384F64" w14:textId="77777777" w:rsidR="0005048D" w:rsidRDefault="0005048D" w:rsidP="001C5AB0">
      <w:pPr>
        <w:pStyle w:val="Listaszerbekezds"/>
      </w:pPr>
    </w:p>
    <w:p w14:paraId="69A1E0C2" w14:textId="77777777" w:rsidR="0005048D" w:rsidRPr="001C5AB0" w:rsidRDefault="0005048D" w:rsidP="001C5AB0">
      <w:pPr>
        <w:pStyle w:val="Listaszerbekezds"/>
        <w:autoSpaceDE w:val="0"/>
        <w:autoSpaceDN w:val="0"/>
        <w:adjustRightInd w:val="0"/>
        <w:ind w:left="714"/>
        <w:jc w:val="both"/>
      </w:pPr>
    </w:p>
    <w:p w14:paraId="682AA817" w14:textId="505513C1" w:rsidR="00BE2DB2" w:rsidRPr="0047212B" w:rsidRDefault="00371B9E" w:rsidP="00C56B93">
      <w:pPr>
        <w:pStyle w:val="Listaszerbekezds"/>
        <w:keepNext/>
        <w:numPr>
          <w:ilvl w:val="0"/>
          <w:numId w:val="2"/>
        </w:numPr>
        <w:autoSpaceDE w:val="0"/>
        <w:autoSpaceDN w:val="0"/>
        <w:adjustRightInd w:val="0"/>
        <w:ind w:hanging="734"/>
        <w:jc w:val="both"/>
        <w:rPr>
          <w:b/>
        </w:rPr>
      </w:pPr>
      <w:r w:rsidRPr="0047212B">
        <w:rPr>
          <w:b/>
        </w:rPr>
        <w:t>EGYÉB RENDELKEZÉSEK</w:t>
      </w:r>
    </w:p>
    <w:p w14:paraId="67B362AE" w14:textId="77777777" w:rsidR="00923794" w:rsidRPr="0047212B" w:rsidRDefault="00923794" w:rsidP="00BA29B6">
      <w:pPr>
        <w:pStyle w:val="Listaszerbekezds"/>
        <w:autoSpaceDE w:val="0"/>
        <w:autoSpaceDN w:val="0"/>
        <w:adjustRightInd w:val="0"/>
        <w:ind w:left="700"/>
        <w:jc w:val="both"/>
      </w:pPr>
    </w:p>
    <w:p w14:paraId="265182F3" w14:textId="77777777" w:rsidR="00C56B93" w:rsidRPr="0047212B" w:rsidRDefault="00C56B93" w:rsidP="00C56B93">
      <w:pPr>
        <w:pStyle w:val="Listaszerbekezds"/>
        <w:numPr>
          <w:ilvl w:val="0"/>
          <w:numId w:val="9"/>
        </w:numPr>
        <w:autoSpaceDE w:val="0"/>
        <w:autoSpaceDN w:val="0"/>
        <w:adjustRightInd w:val="0"/>
        <w:jc w:val="both"/>
        <w:rPr>
          <w:bCs/>
          <w:vanish/>
        </w:rPr>
      </w:pPr>
    </w:p>
    <w:p w14:paraId="43174AF4" w14:textId="6BA6137A" w:rsidR="00E91CA3" w:rsidRDefault="00E91CA3" w:rsidP="00756957">
      <w:pPr>
        <w:pStyle w:val="Listaszerbekezds"/>
        <w:numPr>
          <w:ilvl w:val="1"/>
          <w:numId w:val="9"/>
        </w:numPr>
        <w:autoSpaceDE w:val="0"/>
        <w:autoSpaceDN w:val="0"/>
        <w:adjustRightInd w:val="0"/>
        <w:ind w:left="700" w:hanging="714"/>
        <w:jc w:val="both"/>
      </w:pPr>
      <w:r>
        <w:t xml:space="preserve">A Felek </w:t>
      </w:r>
      <w:r w:rsidR="00756957">
        <w:t>a</w:t>
      </w:r>
      <w:r w:rsidR="00756957" w:rsidRPr="006B24AE">
        <w:t xml:space="preserve"> katasztrófavédelemről és a hozzá kapcsolódó egyes törvények módosításáról</w:t>
      </w:r>
      <w:r w:rsidR="00756957">
        <w:t xml:space="preserve"> szóló </w:t>
      </w:r>
      <w:r w:rsidR="00756957" w:rsidRPr="0054307C">
        <w:t>2011. évi CXXVIII. törvény</w:t>
      </w:r>
      <w:r w:rsidR="00756957">
        <w:t xml:space="preserve"> 46.§ (4) bekezdésére hivatkozással </w:t>
      </w:r>
      <w:r>
        <w:t xml:space="preserve">rögzítik, hogy ahol a jelen szerződés az Önkormányzat képviselő-testületére hivatkozik, ott </w:t>
      </w:r>
      <w:r w:rsidR="00756957">
        <w:t xml:space="preserve">veszélyhelyzet fennállása esetén </w:t>
      </w:r>
      <w:r>
        <w:t xml:space="preserve">a </w:t>
      </w:r>
      <w:r w:rsidR="00756957">
        <w:t xml:space="preserve">hivatkozott törvényi rendelkezés értelmében </w:t>
      </w:r>
      <w:r>
        <w:t>a Polgármestert is értelemszerűen érteni kell.</w:t>
      </w:r>
    </w:p>
    <w:p w14:paraId="5D4616F2" w14:textId="77777777" w:rsidR="00CD3A6E" w:rsidRDefault="00CD3A6E" w:rsidP="006B24AE">
      <w:pPr>
        <w:pStyle w:val="Listaszerbekezds"/>
        <w:autoSpaceDE w:val="0"/>
        <w:autoSpaceDN w:val="0"/>
        <w:adjustRightInd w:val="0"/>
        <w:ind w:left="700"/>
        <w:jc w:val="both"/>
      </w:pPr>
    </w:p>
    <w:p w14:paraId="5BED39CE" w14:textId="1B273DB0" w:rsidR="00CD3A6E" w:rsidRDefault="00CD3A6E" w:rsidP="00756957">
      <w:pPr>
        <w:pStyle w:val="Listaszerbekezds"/>
        <w:numPr>
          <w:ilvl w:val="1"/>
          <w:numId w:val="9"/>
        </w:numPr>
        <w:autoSpaceDE w:val="0"/>
        <w:autoSpaceDN w:val="0"/>
        <w:adjustRightInd w:val="0"/>
        <w:ind w:left="700" w:hanging="714"/>
        <w:jc w:val="both"/>
      </w:pPr>
      <w:r>
        <w:t xml:space="preserve">Az Önkormányzat vállalja, hogy az Ingatlanok </w:t>
      </w:r>
      <w:r w:rsidR="00F62152">
        <w:t xml:space="preserve">vagy azokból kialakított ingatlanok </w:t>
      </w:r>
      <w:r>
        <w:t xml:space="preserve">tekintetében nem rendel el változtatási tilalmat és egyéb módon sem </w:t>
      </w:r>
      <w:proofErr w:type="gramStart"/>
      <w:r>
        <w:t>akadályozza</w:t>
      </w:r>
      <w:proofErr w:type="gramEnd"/>
      <w:r>
        <w:t xml:space="preserve"> vagy késlelteti a Beruházás megvalósítását, valamint rendeltetésszerű használatát.</w:t>
      </w:r>
      <w:r w:rsidR="00F62152">
        <w:t xml:space="preserve"> </w:t>
      </w:r>
      <w:r w:rsidR="00F62152">
        <w:lastRenderedPageBreak/>
        <w:t>Amennyiben az Önkormányzat ezen kötelezettségét megszegi a Beruházó jogosult a jelen szerződést azonnali hatállyal, írásban felmondani vagy attól írásban elállni.</w:t>
      </w:r>
    </w:p>
    <w:p w14:paraId="0ED4241E" w14:textId="397B1D14" w:rsidR="00E91CA3" w:rsidRDefault="00E91CA3" w:rsidP="006B24AE">
      <w:pPr>
        <w:pStyle w:val="Listaszerbekezds"/>
        <w:autoSpaceDE w:val="0"/>
        <w:autoSpaceDN w:val="0"/>
        <w:adjustRightInd w:val="0"/>
        <w:ind w:left="700"/>
        <w:jc w:val="both"/>
      </w:pPr>
      <w:r>
        <w:t xml:space="preserve"> </w:t>
      </w:r>
    </w:p>
    <w:p w14:paraId="79526AA2" w14:textId="76FBB064" w:rsidR="00710E10" w:rsidRPr="0047212B" w:rsidRDefault="00710E10" w:rsidP="00710E10">
      <w:pPr>
        <w:pStyle w:val="Listaszerbekezds"/>
        <w:numPr>
          <w:ilvl w:val="1"/>
          <w:numId w:val="9"/>
        </w:numPr>
        <w:autoSpaceDE w:val="0"/>
        <w:autoSpaceDN w:val="0"/>
        <w:adjustRightInd w:val="0"/>
        <w:ind w:left="700" w:hanging="714"/>
        <w:jc w:val="both"/>
      </w:pPr>
      <w:r w:rsidRPr="0047212B">
        <w:t>A jelen szerződés szerinti nyilatkozatokat írásban kell megtenni és a Felek részéről eljáró következő személyeknek és címekre kell személyesen vagy tértivevényes küldeményként kézbesíteni:</w:t>
      </w:r>
    </w:p>
    <w:p w14:paraId="79733B45" w14:textId="77777777" w:rsidR="00710E10" w:rsidRPr="0047212B" w:rsidRDefault="00710E10" w:rsidP="00710E10">
      <w:pPr>
        <w:pStyle w:val="Listaszerbekezds"/>
        <w:ind w:left="700"/>
        <w:contextualSpacing w:val="0"/>
        <w:jc w:val="both"/>
        <w:rPr>
          <w:color w:val="000000" w:themeColor="text1"/>
        </w:rPr>
      </w:pPr>
    </w:p>
    <w:p w14:paraId="5FF774C8" w14:textId="02F0891B" w:rsidR="00203E79" w:rsidRPr="0047212B" w:rsidRDefault="00203E79" w:rsidP="00710E10">
      <w:pPr>
        <w:pStyle w:val="Listaszerbekezds"/>
        <w:ind w:left="700"/>
        <w:contextualSpacing w:val="0"/>
        <w:jc w:val="both"/>
        <w:rPr>
          <w:color w:val="000000" w:themeColor="text1"/>
        </w:rPr>
      </w:pPr>
      <w:r w:rsidRPr="0047212B">
        <w:rPr>
          <w:color w:val="000000" w:themeColor="text1"/>
        </w:rPr>
        <w:t>Önkormányzat</w:t>
      </w:r>
      <w:r w:rsidR="00710E10" w:rsidRPr="0047212B">
        <w:rPr>
          <w:color w:val="000000" w:themeColor="text1"/>
        </w:rPr>
        <w:t xml:space="preserve"> részéről: </w:t>
      </w:r>
      <w:r w:rsidR="00F42207" w:rsidRPr="0047212B">
        <w:t>[</w:t>
      </w:r>
      <w:r w:rsidR="00F42207" w:rsidRPr="00D04FC7">
        <w:rPr>
          <w:highlight w:val="yellow"/>
        </w:rPr>
        <w:t>…</w:t>
      </w:r>
      <w:r w:rsidR="00F42207" w:rsidRPr="0047212B">
        <w:t>]</w:t>
      </w:r>
    </w:p>
    <w:p w14:paraId="3347FAFE" w14:textId="60C88A47" w:rsidR="00203E79" w:rsidRPr="0047212B" w:rsidRDefault="00203E79" w:rsidP="00203E79">
      <w:pPr>
        <w:pStyle w:val="Listaszerbekezds"/>
        <w:ind w:left="700"/>
        <w:contextualSpacing w:val="0"/>
        <w:jc w:val="both"/>
        <w:rPr>
          <w:color w:val="000000" w:themeColor="text1"/>
        </w:rPr>
      </w:pPr>
      <w:r w:rsidRPr="0047212B">
        <w:rPr>
          <w:color w:val="000000" w:themeColor="text1"/>
        </w:rPr>
        <w:t xml:space="preserve">cím: </w:t>
      </w:r>
      <w:r w:rsidR="00F42207" w:rsidRPr="0047212B">
        <w:t>[</w:t>
      </w:r>
      <w:r w:rsidR="00F42207" w:rsidRPr="00D04FC7">
        <w:rPr>
          <w:highlight w:val="yellow"/>
        </w:rPr>
        <w:t>…</w:t>
      </w:r>
      <w:r w:rsidR="00F42207" w:rsidRPr="0047212B">
        <w:t>]</w:t>
      </w:r>
    </w:p>
    <w:p w14:paraId="6B74B00C" w14:textId="086DABDA" w:rsidR="00203E79" w:rsidRPr="0047212B" w:rsidRDefault="00203E79" w:rsidP="00203E79">
      <w:pPr>
        <w:pStyle w:val="Listaszerbekezds"/>
        <w:ind w:left="700"/>
        <w:contextualSpacing w:val="0"/>
        <w:jc w:val="both"/>
        <w:rPr>
          <w:color w:val="000000" w:themeColor="text1"/>
        </w:rPr>
      </w:pPr>
      <w:r w:rsidRPr="0047212B">
        <w:rPr>
          <w:color w:val="000000" w:themeColor="text1"/>
        </w:rPr>
        <w:t xml:space="preserve">telefon: </w:t>
      </w:r>
      <w:r w:rsidR="00F42207" w:rsidRPr="0047212B">
        <w:t>[</w:t>
      </w:r>
      <w:r w:rsidR="00F42207" w:rsidRPr="00D04FC7">
        <w:rPr>
          <w:highlight w:val="yellow"/>
        </w:rPr>
        <w:t>…</w:t>
      </w:r>
      <w:r w:rsidR="00F42207" w:rsidRPr="0047212B">
        <w:t>]</w:t>
      </w:r>
    </w:p>
    <w:p w14:paraId="46997D40" w14:textId="5F9364CD" w:rsidR="00710E10" w:rsidRPr="0047212B" w:rsidRDefault="00710E10" w:rsidP="00322ED6">
      <w:pPr>
        <w:pStyle w:val="Listaszerbekezds"/>
        <w:ind w:left="607"/>
        <w:contextualSpacing w:val="0"/>
        <w:jc w:val="both"/>
        <w:rPr>
          <w:color w:val="000000" w:themeColor="text1"/>
        </w:rPr>
      </w:pPr>
    </w:p>
    <w:p w14:paraId="6A4B8F8A" w14:textId="299F1600" w:rsidR="00203E79" w:rsidRPr="0047212B" w:rsidRDefault="00203E79" w:rsidP="00203E79">
      <w:pPr>
        <w:pStyle w:val="Listaszerbekezds"/>
        <w:ind w:left="700"/>
        <w:contextualSpacing w:val="0"/>
        <w:jc w:val="both"/>
        <w:rPr>
          <w:color w:val="000000" w:themeColor="text1"/>
        </w:rPr>
      </w:pPr>
      <w:r w:rsidRPr="0047212B">
        <w:rPr>
          <w:color w:val="000000" w:themeColor="text1"/>
        </w:rPr>
        <w:t xml:space="preserve">Beruházó részéről: </w:t>
      </w:r>
      <w:r w:rsidR="00CB799E" w:rsidRPr="0047212B">
        <w:rPr>
          <w:color w:val="000000" w:themeColor="text1"/>
        </w:rPr>
        <w:t xml:space="preserve">Balázs Attila </w:t>
      </w:r>
    </w:p>
    <w:p w14:paraId="6FCEA288" w14:textId="03C367C9" w:rsidR="00203E79" w:rsidRPr="0047212B" w:rsidRDefault="00203E79" w:rsidP="00203E79">
      <w:pPr>
        <w:pStyle w:val="Listaszerbekezds"/>
        <w:ind w:left="700"/>
        <w:contextualSpacing w:val="0"/>
        <w:jc w:val="both"/>
        <w:rPr>
          <w:color w:val="000000" w:themeColor="text1"/>
        </w:rPr>
      </w:pPr>
      <w:r w:rsidRPr="0047212B">
        <w:rPr>
          <w:color w:val="000000" w:themeColor="text1"/>
        </w:rPr>
        <w:t xml:space="preserve">cím: </w:t>
      </w:r>
      <w:r w:rsidR="00CB799E" w:rsidRPr="0047212B">
        <w:rPr>
          <w:shd w:val="clear" w:color="auto" w:fill="FFFFFF"/>
        </w:rPr>
        <w:t>2038 Sóskút, Bolyai János utca 15.</w:t>
      </w:r>
    </w:p>
    <w:p w14:paraId="653E2FD8" w14:textId="4D50E8BB" w:rsidR="00203E79" w:rsidRPr="0047212B" w:rsidRDefault="00203E79" w:rsidP="00CB799E">
      <w:pPr>
        <w:pStyle w:val="Listaszerbekezds"/>
        <w:ind w:left="700"/>
        <w:contextualSpacing w:val="0"/>
        <w:jc w:val="both"/>
        <w:rPr>
          <w:color w:val="000000" w:themeColor="text1"/>
        </w:rPr>
      </w:pPr>
      <w:r w:rsidRPr="0047212B">
        <w:rPr>
          <w:color w:val="000000" w:themeColor="text1"/>
        </w:rPr>
        <w:t xml:space="preserve">telefon: </w:t>
      </w:r>
      <w:r w:rsidR="00CB799E" w:rsidRPr="0047212B">
        <w:rPr>
          <w:color w:val="000000" w:themeColor="text1"/>
        </w:rPr>
        <w:t>(06 23) 560 091</w:t>
      </w:r>
      <w:r w:rsidR="00CB799E" w:rsidRPr="0047212B" w:rsidDel="00CB799E">
        <w:rPr>
          <w:color w:val="000000" w:themeColor="text1"/>
        </w:rPr>
        <w:t xml:space="preserve"> </w:t>
      </w:r>
    </w:p>
    <w:p w14:paraId="33FD2E5E" w14:textId="0DDBE01B" w:rsidR="00CB799E" w:rsidRPr="0047212B" w:rsidRDefault="00CB799E" w:rsidP="00CB799E">
      <w:pPr>
        <w:pStyle w:val="Listaszerbekezds"/>
        <w:ind w:left="700"/>
        <w:contextualSpacing w:val="0"/>
        <w:jc w:val="both"/>
        <w:rPr>
          <w:color w:val="000000" w:themeColor="text1"/>
        </w:rPr>
      </w:pPr>
    </w:p>
    <w:p w14:paraId="647861F2" w14:textId="573BAAD7" w:rsidR="00710E10" w:rsidRPr="0047212B" w:rsidRDefault="00710E10" w:rsidP="00CB799E">
      <w:pPr>
        <w:pStyle w:val="Listaszerbekezds"/>
        <w:autoSpaceDE w:val="0"/>
        <w:autoSpaceDN w:val="0"/>
        <w:adjustRightInd w:val="0"/>
        <w:ind w:left="700"/>
        <w:jc w:val="both"/>
      </w:pPr>
      <w:r w:rsidRPr="0047212B">
        <w:t>Az értesítések (i) személyes kézbesítés esetén az átadás időpontjában, (ii) tértivevényes küldeményben történő értesítés esetén az átvétel tértivevényen feltüntetett időpontjában, illetve az átvétel bármely okból történő elmaradása esetén az első kézbesítés megkísérlését követő ötödik (5.) napon érvényesen közöltnek minősülnek.</w:t>
      </w:r>
    </w:p>
    <w:p w14:paraId="4FE6E87B" w14:textId="77777777" w:rsidR="00710E10" w:rsidRPr="0047212B" w:rsidRDefault="00710E10" w:rsidP="00710E10">
      <w:pPr>
        <w:pStyle w:val="Listaszerbekezds"/>
        <w:autoSpaceDE w:val="0"/>
        <w:autoSpaceDN w:val="0"/>
        <w:adjustRightInd w:val="0"/>
        <w:ind w:left="700"/>
        <w:jc w:val="both"/>
      </w:pPr>
    </w:p>
    <w:p w14:paraId="477F70D2" w14:textId="1171A580" w:rsidR="00BE2DB2" w:rsidRPr="0047212B" w:rsidRDefault="00F0000A" w:rsidP="00C56B93">
      <w:pPr>
        <w:pStyle w:val="Listaszerbekezds"/>
        <w:numPr>
          <w:ilvl w:val="1"/>
          <w:numId w:val="9"/>
        </w:numPr>
        <w:autoSpaceDE w:val="0"/>
        <w:autoSpaceDN w:val="0"/>
        <w:adjustRightInd w:val="0"/>
        <w:ind w:left="700" w:hanging="714"/>
        <w:jc w:val="both"/>
      </w:pPr>
      <w:r w:rsidRPr="0047212B">
        <w:rPr>
          <w:bCs/>
        </w:rPr>
        <w:t xml:space="preserve">A </w:t>
      </w:r>
      <w:r w:rsidR="00BE2DB2" w:rsidRPr="0047212B">
        <w:rPr>
          <w:bCs/>
        </w:rPr>
        <w:t>Beruházó</w:t>
      </w:r>
      <w:r w:rsidR="00BE2DB2" w:rsidRPr="0047212B">
        <w:t xml:space="preserve"> az államháztartásról szóló 2011. évi CXCV. törvény 36. § (6) bekezdésére figyelemmel, az államháztartásról szóló törvény végrehajtásáról szóló 368/2011. (XII. 31.) Korm. rendelet 50. § (1a) bekezdésének megfelelően akként nyilatkozik, hogy a nemzeti vagyonról szóló </w:t>
      </w:r>
      <w:r w:rsidR="00BE2DB2" w:rsidRPr="0047212B">
        <w:rPr>
          <w:color w:val="000000"/>
        </w:rPr>
        <w:t xml:space="preserve">2011. évi CXCVI. törvény 3. § (1) bekezdése 1. pontjának megfelelő átlátható szervezetnek minősül. </w:t>
      </w:r>
      <w:r w:rsidRPr="0047212B">
        <w:rPr>
          <w:color w:val="000000"/>
        </w:rPr>
        <w:t xml:space="preserve">A </w:t>
      </w:r>
      <w:r w:rsidR="00BE2DB2" w:rsidRPr="0047212B">
        <w:rPr>
          <w:bCs/>
        </w:rPr>
        <w:t>Beruházó</w:t>
      </w:r>
      <w:r w:rsidR="00BE2DB2" w:rsidRPr="0047212B">
        <w:t xml:space="preserve"> a fenti nyilatkozatban foglaltak változása esetén ennek tényéről haladéktalanul köteles az </w:t>
      </w:r>
      <w:r w:rsidR="00BE2DB2" w:rsidRPr="0047212B">
        <w:rPr>
          <w:bCs/>
        </w:rPr>
        <w:t>Önkormányzat</w:t>
      </w:r>
      <w:r w:rsidR="00BE2DB2" w:rsidRPr="0047212B">
        <w:t>ot tájékoztatni.</w:t>
      </w:r>
    </w:p>
    <w:p w14:paraId="2F86B040" w14:textId="68078319" w:rsidR="00C76723" w:rsidRPr="0047212B" w:rsidRDefault="00C76723" w:rsidP="00C76723">
      <w:pPr>
        <w:pStyle w:val="Listaszerbekezds"/>
        <w:autoSpaceDE w:val="0"/>
        <w:autoSpaceDN w:val="0"/>
        <w:adjustRightInd w:val="0"/>
        <w:ind w:left="700"/>
        <w:jc w:val="both"/>
      </w:pPr>
    </w:p>
    <w:p w14:paraId="4F1B656C" w14:textId="42801172" w:rsidR="00C76723" w:rsidRPr="0047212B" w:rsidRDefault="00C76723" w:rsidP="00C56B93">
      <w:pPr>
        <w:pStyle w:val="Listaszerbekezds"/>
        <w:numPr>
          <w:ilvl w:val="1"/>
          <w:numId w:val="9"/>
        </w:numPr>
        <w:autoSpaceDE w:val="0"/>
        <w:autoSpaceDN w:val="0"/>
        <w:adjustRightInd w:val="0"/>
        <w:ind w:left="700" w:hanging="714"/>
        <w:jc w:val="both"/>
      </w:pPr>
      <w:r w:rsidRPr="0047212B">
        <w:t xml:space="preserve">A Beruházó az Önkormányzat külön hozzájárulása nélkül is jogosult a jelen szerződés teljesítése során harmadik személyeket teljesítési segédként igénybe venni. </w:t>
      </w:r>
    </w:p>
    <w:p w14:paraId="5CF79ACE" w14:textId="77777777" w:rsidR="00923794" w:rsidRPr="0047212B" w:rsidRDefault="00923794" w:rsidP="00BA29B6">
      <w:pPr>
        <w:pStyle w:val="Listaszerbekezds"/>
        <w:autoSpaceDE w:val="0"/>
        <w:autoSpaceDN w:val="0"/>
        <w:adjustRightInd w:val="0"/>
        <w:ind w:left="700"/>
        <w:jc w:val="both"/>
      </w:pPr>
    </w:p>
    <w:p w14:paraId="7F17F0D1" w14:textId="31386E98" w:rsidR="00BE2DB2" w:rsidRPr="0047212B" w:rsidRDefault="00F0000A" w:rsidP="000C0F69">
      <w:pPr>
        <w:pStyle w:val="Listaszerbekezds"/>
        <w:numPr>
          <w:ilvl w:val="1"/>
          <w:numId w:val="9"/>
        </w:numPr>
        <w:autoSpaceDE w:val="0"/>
        <w:autoSpaceDN w:val="0"/>
        <w:adjustRightInd w:val="0"/>
        <w:ind w:left="700" w:hanging="714"/>
        <w:jc w:val="both"/>
      </w:pPr>
      <w:r w:rsidRPr="0047212B">
        <w:t xml:space="preserve">A </w:t>
      </w:r>
      <w:r w:rsidR="00BE2DB2" w:rsidRPr="0047212B">
        <w:t>Felek kölcsönösen kijelentik, hogy mindketten magyar honosságú jogi személyek, szerződéskötési képességüket sem jogszabály, sem bírói, hatósági végzés, határozat nem korlátozza, nem zárja ki.</w:t>
      </w:r>
    </w:p>
    <w:p w14:paraId="1EABF8FB" w14:textId="77777777" w:rsidR="00923794" w:rsidRPr="0047212B" w:rsidRDefault="00923794" w:rsidP="00BA29B6">
      <w:pPr>
        <w:pStyle w:val="Listaszerbekezds"/>
        <w:autoSpaceDE w:val="0"/>
        <w:autoSpaceDN w:val="0"/>
        <w:adjustRightInd w:val="0"/>
        <w:ind w:left="700"/>
        <w:jc w:val="both"/>
      </w:pPr>
    </w:p>
    <w:p w14:paraId="547E7B89" w14:textId="6CEB6C70" w:rsidR="00BE2DB2" w:rsidRPr="0047212B" w:rsidRDefault="00BE2DB2" w:rsidP="000C0F69">
      <w:pPr>
        <w:pStyle w:val="Listaszerbekezds"/>
        <w:numPr>
          <w:ilvl w:val="1"/>
          <w:numId w:val="9"/>
        </w:numPr>
        <w:autoSpaceDE w:val="0"/>
        <w:autoSpaceDN w:val="0"/>
        <w:adjustRightInd w:val="0"/>
        <w:ind w:left="700" w:hanging="714"/>
        <w:jc w:val="both"/>
      </w:pPr>
      <w:r w:rsidRPr="0047212B">
        <w:t xml:space="preserve">Amennyiben jelen szerződés egyes rendelkezései érvénytelenek lennének, ez nem érinti a szerződés egyéb részeinek érvényességét. A </w:t>
      </w:r>
      <w:r w:rsidRPr="0047212B">
        <w:rPr>
          <w:bCs/>
        </w:rPr>
        <w:t>Felek</w:t>
      </w:r>
      <w:r w:rsidRPr="0047212B">
        <w:t xml:space="preserve"> az érvénytelen szerződési feltételeket, amennyiben ez </w:t>
      </w:r>
      <w:proofErr w:type="spellStart"/>
      <w:r w:rsidRPr="0047212B">
        <w:t>jogszabályilag</w:t>
      </w:r>
      <w:proofErr w:type="spellEnd"/>
      <w:r w:rsidRPr="0047212B">
        <w:t xml:space="preserve"> lehetséges, olyan érvényes új kikötésekkel módosítják, amelyek az elérni kívánt célnak leginkább megfelelnek, kivéve, ha a felek a szerződést az érvénytelen rendelkezés nélkül nem kötötték volna meg. A szerződés eltérő időpontban történő aláírása esetére a szerződő felek megállapodnak abban, hogy a korábban aláíró fél szerződési ajánlatához az aláírást követő 30 napig kötve van. A szerződés létrejöttének dátuma az utolsó aláírás dátuma.</w:t>
      </w:r>
    </w:p>
    <w:p w14:paraId="48DFEBBA" w14:textId="77777777" w:rsidR="00923794" w:rsidRPr="00D04FC7" w:rsidRDefault="00923794" w:rsidP="00BA29B6">
      <w:pPr>
        <w:pStyle w:val="Listaszerbekezds"/>
        <w:autoSpaceDE w:val="0"/>
        <w:autoSpaceDN w:val="0"/>
        <w:adjustRightInd w:val="0"/>
        <w:ind w:left="700"/>
        <w:jc w:val="both"/>
      </w:pPr>
    </w:p>
    <w:p w14:paraId="3372BCD0" w14:textId="295F522A" w:rsidR="00372074" w:rsidRPr="0047212B" w:rsidRDefault="00F0000A" w:rsidP="007A379B">
      <w:pPr>
        <w:pStyle w:val="Listaszerbekezds"/>
        <w:numPr>
          <w:ilvl w:val="1"/>
          <w:numId w:val="9"/>
        </w:numPr>
        <w:autoSpaceDE w:val="0"/>
        <w:autoSpaceDN w:val="0"/>
        <w:adjustRightInd w:val="0"/>
        <w:ind w:left="434" w:hanging="728"/>
        <w:jc w:val="both"/>
      </w:pPr>
      <w:r w:rsidRPr="0047212B">
        <w:rPr>
          <w:bCs/>
        </w:rPr>
        <w:t>A</w:t>
      </w:r>
      <w:r w:rsidR="00BE2DB2" w:rsidRPr="0047212B">
        <w:rPr>
          <w:bCs/>
        </w:rPr>
        <w:t xml:space="preserve"> Felek</w:t>
      </w:r>
      <w:r w:rsidR="00BE2DB2" w:rsidRPr="0047212B">
        <w:t xml:space="preserve"> jelen szerződés aláírásával megállapodnak abban, hogy kizárják a polgári törvénykönyvről szóló 2013. évi V. törvény (a továbbiakban: Ptk.) 6:63. § (5) bekezdésében foglaltak alkalmazását.</w:t>
      </w:r>
    </w:p>
    <w:p w14:paraId="3D1A54DF" w14:textId="77777777" w:rsidR="00923794" w:rsidRPr="0047212B" w:rsidRDefault="00923794" w:rsidP="00BA29B6">
      <w:pPr>
        <w:pStyle w:val="Listaszerbekezds"/>
        <w:autoSpaceDE w:val="0"/>
        <w:autoSpaceDN w:val="0"/>
        <w:adjustRightInd w:val="0"/>
        <w:ind w:left="700"/>
        <w:jc w:val="both"/>
      </w:pPr>
    </w:p>
    <w:p w14:paraId="2A9A1A5F" w14:textId="10703E7F" w:rsidR="00BE2DB2" w:rsidRPr="0047212B" w:rsidRDefault="00F0000A" w:rsidP="007A379B">
      <w:pPr>
        <w:pStyle w:val="Listaszerbekezds"/>
        <w:numPr>
          <w:ilvl w:val="1"/>
          <w:numId w:val="9"/>
        </w:numPr>
        <w:autoSpaceDE w:val="0"/>
        <w:autoSpaceDN w:val="0"/>
        <w:adjustRightInd w:val="0"/>
        <w:ind w:left="434" w:hanging="728"/>
        <w:jc w:val="both"/>
      </w:pPr>
      <w:r w:rsidRPr="0047212B">
        <w:rPr>
          <w:bCs/>
        </w:rPr>
        <w:t>A</w:t>
      </w:r>
      <w:r w:rsidR="00BE2DB2" w:rsidRPr="0047212B">
        <w:rPr>
          <w:bCs/>
        </w:rPr>
        <w:t xml:space="preserve"> Felek</w:t>
      </w:r>
      <w:r w:rsidR="00BE2DB2" w:rsidRPr="0047212B">
        <w:t xml:space="preserve"> a szerződésből adódó esetleges eltérő véleményüket, illetve eltérő </w:t>
      </w:r>
      <w:r w:rsidR="00BE2DB2" w:rsidRPr="0047212B">
        <w:rPr>
          <w:bCs/>
        </w:rPr>
        <w:t>értelmezésüket</w:t>
      </w:r>
      <w:r w:rsidR="00BE2DB2" w:rsidRPr="0047212B">
        <w:t xml:space="preserve"> elsősorban tárgyalásos módon próbálják rendezni. A szerződésben nem szabályozott kérdésekben a Ptk. rendelkezései az irányadóak. </w:t>
      </w:r>
    </w:p>
    <w:p w14:paraId="7913E105" w14:textId="77777777" w:rsidR="00923794" w:rsidRPr="0047212B" w:rsidRDefault="00923794" w:rsidP="00BA29B6">
      <w:pPr>
        <w:pStyle w:val="Listaszerbekezds"/>
        <w:autoSpaceDE w:val="0"/>
        <w:autoSpaceDN w:val="0"/>
        <w:adjustRightInd w:val="0"/>
        <w:ind w:left="700"/>
        <w:jc w:val="both"/>
      </w:pPr>
    </w:p>
    <w:p w14:paraId="1651C2C9" w14:textId="1A76DCB9" w:rsidR="00BE2DB2" w:rsidRPr="0047212B" w:rsidRDefault="00F0000A" w:rsidP="007A379B">
      <w:pPr>
        <w:pStyle w:val="Listaszerbekezds"/>
        <w:numPr>
          <w:ilvl w:val="1"/>
          <w:numId w:val="9"/>
        </w:numPr>
        <w:autoSpaceDE w:val="0"/>
        <w:autoSpaceDN w:val="0"/>
        <w:adjustRightInd w:val="0"/>
        <w:ind w:left="434" w:hanging="728"/>
        <w:jc w:val="both"/>
      </w:pPr>
      <w:r w:rsidRPr="0047212B">
        <w:rPr>
          <w:bCs/>
        </w:rPr>
        <w:t xml:space="preserve">A </w:t>
      </w:r>
      <w:r w:rsidR="00BE2DB2" w:rsidRPr="0047212B">
        <w:rPr>
          <w:bCs/>
        </w:rPr>
        <w:t>Beruházó</w:t>
      </w:r>
      <w:r w:rsidR="00BE2DB2" w:rsidRPr="0047212B">
        <w:t xml:space="preserve"> kijelenti, hogy a szerződés aláírásával hozzájárul jelen szerződés főbb </w:t>
      </w:r>
      <w:r w:rsidR="00BE2DB2" w:rsidRPr="0047212B">
        <w:rPr>
          <w:bCs/>
        </w:rPr>
        <w:t>adatainak</w:t>
      </w:r>
      <w:r w:rsidR="00BE2DB2" w:rsidRPr="0047212B">
        <w:t xml:space="preserve"> az információs önrendelkezési jogról és az információszabadságról szóló 2011. évi CXII. törvényben előírt közzétételéhez.</w:t>
      </w:r>
    </w:p>
    <w:p w14:paraId="25943820" w14:textId="77777777" w:rsidR="00FA38A4" w:rsidRPr="0047212B" w:rsidRDefault="00FA38A4" w:rsidP="00FA38A4">
      <w:pPr>
        <w:pStyle w:val="Listaszerbekezds"/>
      </w:pPr>
    </w:p>
    <w:p w14:paraId="7CAE7BEB" w14:textId="01DAAB63" w:rsidR="00E91F91" w:rsidRPr="00025746" w:rsidRDefault="00E91F91" w:rsidP="00E91F91">
      <w:pPr>
        <w:pStyle w:val="Listaszerbekezds"/>
        <w:numPr>
          <w:ilvl w:val="1"/>
          <w:numId w:val="9"/>
        </w:numPr>
        <w:autoSpaceDE w:val="0"/>
        <w:autoSpaceDN w:val="0"/>
        <w:adjustRightInd w:val="0"/>
        <w:ind w:left="434" w:hanging="728"/>
        <w:jc w:val="both"/>
      </w:pPr>
      <w:r w:rsidRPr="00025746">
        <w:t xml:space="preserve">A Felek megállapodnak, hogy a jelen szerződés hatálybalépésével egyidejűleg – jelen szerződés aláírásával </w:t>
      </w:r>
      <w:r w:rsidR="006C298F" w:rsidRPr="00025746">
        <w:t>hatályon kívül helyezik</w:t>
      </w:r>
      <w:r w:rsidRPr="00025746">
        <w:t xml:space="preserve"> az Önkormányzat és a Beruházó jogelődje között 2006. 06. 12. napján aláírt adásvételi szerződésben </w:t>
      </w:r>
      <w:r w:rsidR="006C298F" w:rsidRPr="00025746">
        <w:t xml:space="preserve">(a továbbiakban: az </w:t>
      </w:r>
      <w:r w:rsidR="006C298F" w:rsidRPr="00025746">
        <w:rPr>
          <w:b/>
          <w:bCs/>
        </w:rPr>
        <w:t>Adásvételi Szerződés</w:t>
      </w:r>
      <w:r w:rsidR="006C298F" w:rsidRPr="00025746">
        <w:t xml:space="preserve">) </w:t>
      </w:r>
      <w:r w:rsidRPr="00025746">
        <w:t>és annak módosításaiban részletezett beépítési kötel</w:t>
      </w:r>
      <w:r w:rsidR="006C298F" w:rsidRPr="00025746">
        <w:t>e</w:t>
      </w:r>
      <w:r w:rsidRPr="00025746">
        <w:t>zettsége</w:t>
      </w:r>
      <w:r w:rsidR="006C298F" w:rsidRPr="00025746">
        <w:t xml:space="preserve">t és az ehhez kapcsolódó rendelkezéseket (így különösen az Adásvételi Szerződés </w:t>
      </w:r>
      <w:r w:rsidR="0028096B" w:rsidRPr="00025746">
        <w:t xml:space="preserve">2015. július 2. napján kelt módosításának </w:t>
      </w:r>
      <w:r w:rsidR="00121D7C" w:rsidRPr="00025746">
        <w:t>2.2</w:t>
      </w:r>
      <w:r w:rsidR="006C298F" w:rsidRPr="00025746">
        <w:t xml:space="preserve">, </w:t>
      </w:r>
      <w:r w:rsidR="00121D7C" w:rsidRPr="00025746">
        <w:t>2.4</w:t>
      </w:r>
      <w:r w:rsidR="006C298F" w:rsidRPr="00025746">
        <w:t xml:space="preserve">, </w:t>
      </w:r>
      <w:r w:rsidR="00121D7C" w:rsidRPr="00025746">
        <w:t>2.5, 2.6, 2.8, 2.9, 2.11</w:t>
      </w:r>
      <w:r w:rsidR="006C298F" w:rsidRPr="00025746">
        <w:t xml:space="preserve"> pontjait</w:t>
      </w:r>
      <w:r w:rsidR="00121D7C" w:rsidRPr="00025746">
        <w:t>, beleértve az azokon belüli alpontokat is</w:t>
      </w:r>
      <w:r w:rsidR="006C298F" w:rsidRPr="00025746">
        <w:t xml:space="preserve">), és ezekkel kapcsolatosan </w:t>
      </w:r>
      <w:r w:rsidRPr="00025746">
        <w:t xml:space="preserve">ezennel külön-külön kijelentik, hogy </w:t>
      </w:r>
      <w:r w:rsidR="006C298F" w:rsidRPr="00025746">
        <w:t xml:space="preserve">ezen kötelezettség és annak hatályon kívül helyezésével </w:t>
      </w:r>
      <w:r w:rsidRPr="00025746">
        <w:t>kapcsolatosan egymással szemben semmilyen jogcímen nincs igényük vagy követelésük és ilyeneket a jövőben sem támasztanak egymással szemben.</w:t>
      </w:r>
      <w:r w:rsidR="00325A53" w:rsidRPr="00025746">
        <w:t xml:space="preserve"> </w:t>
      </w:r>
    </w:p>
    <w:p w14:paraId="06B565FD" w14:textId="77777777" w:rsidR="00E91F91" w:rsidRDefault="00E91F91" w:rsidP="00E91F91">
      <w:pPr>
        <w:pStyle w:val="Listaszerbekezds"/>
      </w:pPr>
    </w:p>
    <w:p w14:paraId="759CD866" w14:textId="090D0242" w:rsidR="001E596F" w:rsidRPr="00025746" w:rsidRDefault="00FA38A4" w:rsidP="007A379B">
      <w:pPr>
        <w:pStyle w:val="Listaszerbekezds"/>
        <w:numPr>
          <w:ilvl w:val="1"/>
          <w:numId w:val="9"/>
        </w:numPr>
        <w:autoSpaceDE w:val="0"/>
        <w:autoSpaceDN w:val="0"/>
        <w:adjustRightInd w:val="0"/>
        <w:ind w:left="434" w:hanging="728"/>
        <w:jc w:val="both"/>
      </w:pPr>
      <w:r w:rsidRPr="00025746">
        <w:t xml:space="preserve">A Felek megállapodnak, hogy a jelen szerződés hatálybalépésével egyidejűleg </w:t>
      </w:r>
      <w:r w:rsidR="00C76723" w:rsidRPr="00025746">
        <w:t>–</w:t>
      </w:r>
      <w:r w:rsidR="000C0CE0" w:rsidRPr="00025746">
        <w:t xml:space="preserve"> </w:t>
      </w:r>
      <w:r w:rsidR="00C76723" w:rsidRPr="00025746">
        <w:t xml:space="preserve">jelen szerződés aláírásával – </w:t>
      </w:r>
      <w:r w:rsidRPr="00025746">
        <w:t xml:space="preserve">megszűntetik a Felek között </w:t>
      </w:r>
      <w:r w:rsidR="00182712" w:rsidRPr="00025746">
        <w:t>2008. 11. 21.</w:t>
      </w:r>
      <w:r w:rsidRPr="00025746">
        <w:t xml:space="preserve"> napján aláírt </w:t>
      </w:r>
      <w:r w:rsidR="00182712" w:rsidRPr="00025746">
        <w:t xml:space="preserve">és 2015. 07. 02. napján módosított </w:t>
      </w:r>
      <w:r w:rsidRPr="00025746">
        <w:t>közérdekű fejlesztési és együttműködési megállapodást</w:t>
      </w:r>
      <w:r w:rsidR="009B6BD8" w:rsidRPr="00025746">
        <w:t xml:space="preserve"> (a továbbiakban: a „</w:t>
      </w:r>
      <w:r w:rsidR="009B6BD8" w:rsidRPr="00025746">
        <w:rPr>
          <w:b/>
          <w:bCs/>
        </w:rPr>
        <w:t>Fejlesztési Megállapodás</w:t>
      </w:r>
      <w:r w:rsidR="009B6BD8" w:rsidRPr="00025746">
        <w:t>”)</w:t>
      </w:r>
      <w:r w:rsidRPr="00025746">
        <w:t xml:space="preserve">, amellyel kapcsolatosan </w:t>
      </w:r>
      <w:r w:rsidR="001E596F" w:rsidRPr="00025746">
        <w:t xml:space="preserve">ezennel </w:t>
      </w:r>
      <w:r w:rsidRPr="00025746">
        <w:t>külön-külön</w:t>
      </w:r>
      <w:r w:rsidR="001E596F" w:rsidRPr="00025746">
        <w:t xml:space="preserve"> kijelentik, hogy a </w:t>
      </w:r>
      <w:r w:rsidR="009B6BD8" w:rsidRPr="00025746">
        <w:t>Fejlesztési M</w:t>
      </w:r>
      <w:r w:rsidR="001E596F" w:rsidRPr="00025746">
        <w:t xml:space="preserve">egállapodással kapcsolatosan egymással szemben semmilyen jogcímen nincs igényük vagy követelésük és ilyeneket a </w:t>
      </w:r>
      <w:r w:rsidR="009B6BD8" w:rsidRPr="00025746">
        <w:t>Fejlesztési M</w:t>
      </w:r>
      <w:r w:rsidR="001E596F" w:rsidRPr="00025746">
        <w:t>egállapodással, illetve annak megszűntetésével kapcsolatosan a jövőben sem támasztanak egymással szemben.</w:t>
      </w:r>
    </w:p>
    <w:p w14:paraId="2C378341" w14:textId="77777777" w:rsidR="00F71F28" w:rsidRPr="0047212B" w:rsidRDefault="00F71F28" w:rsidP="00F71F28">
      <w:pPr>
        <w:pStyle w:val="Listaszerbekezds"/>
      </w:pPr>
    </w:p>
    <w:p w14:paraId="7F1C1862" w14:textId="2166B59C" w:rsidR="00F71F28" w:rsidRPr="00025746" w:rsidRDefault="00F71F28" w:rsidP="007A379B">
      <w:pPr>
        <w:pStyle w:val="Listaszerbekezds"/>
        <w:numPr>
          <w:ilvl w:val="1"/>
          <w:numId w:val="9"/>
        </w:numPr>
        <w:autoSpaceDE w:val="0"/>
        <w:autoSpaceDN w:val="0"/>
        <w:adjustRightInd w:val="0"/>
        <w:ind w:left="434" w:hanging="728"/>
        <w:jc w:val="both"/>
      </w:pPr>
      <w:r w:rsidRPr="00025746">
        <w:t>Tekintettel</w:t>
      </w:r>
      <w:r w:rsidRPr="00025746">
        <w:rPr>
          <w:bCs/>
        </w:rPr>
        <w:t xml:space="preserve"> a</w:t>
      </w:r>
      <w:r w:rsidR="009B6BD8" w:rsidRPr="00025746">
        <w:rPr>
          <w:bCs/>
        </w:rPr>
        <w:t xml:space="preserve"> Fejlesztési Megállapodás</w:t>
      </w:r>
      <w:r w:rsidRPr="00025746">
        <w:rPr>
          <w:bCs/>
        </w:rPr>
        <w:t xml:space="preserve"> megszűntetésére, </w:t>
      </w:r>
      <w:r w:rsidR="009B6BD8" w:rsidRPr="00025746">
        <w:rPr>
          <w:bCs/>
        </w:rPr>
        <w:t xml:space="preserve">az Adásvételi Szerződés </w:t>
      </w:r>
      <w:r w:rsidR="009B6BD8" w:rsidRPr="00025746">
        <w:t xml:space="preserve">és annak módosításaiban részletezett beépítési kötelezettség és az ehhez kapcsolódó rendelkezések hatályon kívül helyezésére, </w:t>
      </w:r>
      <w:r w:rsidRPr="00025746">
        <w:t xml:space="preserve"> a</w:t>
      </w:r>
      <w:r w:rsidRPr="00025746">
        <w:rPr>
          <w:bCs/>
        </w:rPr>
        <w:t xml:space="preserve">z Önkormányzat kifejezett, </w:t>
      </w:r>
      <w:r w:rsidRPr="00025746">
        <w:t xml:space="preserve">feltétlen és visszavonhatatlan hozzájárulását adja, hogy a (a) az ingatlan-nyilvántartásban Budapest XIV. kerület, 31267/132 alatt felvett, </w:t>
      </w:r>
      <w:r w:rsidRPr="00025746">
        <w:rPr>
          <w:bCs/>
        </w:rPr>
        <w:t>természetben</w:t>
      </w:r>
      <w:r w:rsidRPr="00025746">
        <w:t xml:space="preserve"> a 1147 Budapest, Csömöri út 13-19. szám alatti ingatlanra; és (b) az ingatlan-nyilvántartásban 31267/133 hrsz. alatt felvett, természetben a 1141 Budapest, Bosnyák utca 48-56. szám alatti ingatlanra; és (c) az ingatlan-nyilvántartásban 31267/134 hrsz. alatt felvett, természetben a 1141 Budapest, Bosnyák utca 54-56. szám alatti ingatlanra; és (d) az ingatlan-nyilvántartásban 31267/135 hrsz. alatt felvett, természetben a 1147 Budapest, Csömöri út 19., valamint 1142 Budapest, Rákospatak u. 12-28. szám alatti ingatlanra az Önkormányzat javára bejegyzett elővásárlási jog törlésre kerüljön.</w:t>
      </w:r>
      <w:r w:rsidR="000C0CE0" w:rsidRPr="00025746">
        <w:t xml:space="preserve"> </w:t>
      </w:r>
      <w:r w:rsidRPr="00025746">
        <w:t>Az Önkormányzat jelen nyilatkozata kifejezett törlési engedélynek minősül</w:t>
      </w:r>
      <w:r w:rsidR="000C0CE0" w:rsidRPr="00025746">
        <w:t>, de az Önkormányzat vállalja, hogy a törléshez szükséges, a vonatkozó jogszabályoknak is megfelelő engedélyét külön írásbeli nyilatkozatba is foglalja és ezen nyilatkozatot ingatlanonként 3</w:t>
      </w:r>
      <w:r w:rsidR="00CB799E" w:rsidRPr="00025746">
        <w:t>-3</w:t>
      </w:r>
      <w:r w:rsidR="000C0CE0" w:rsidRPr="00025746">
        <w:t xml:space="preserve"> (három</w:t>
      </w:r>
      <w:r w:rsidR="00CB799E" w:rsidRPr="00025746">
        <w:t>-három</w:t>
      </w:r>
      <w:r w:rsidR="000C0CE0" w:rsidRPr="00025746">
        <w:t xml:space="preserve">) eredeti példányban a Beruházónak </w:t>
      </w:r>
      <w:r w:rsidR="00812861" w:rsidRPr="00025746">
        <w:t xml:space="preserve">a jelen szerződés aláírásával egyidejűleg </w:t>
      </w:r>
      <w:r w:rsidR="000C0CE0" w:rsidRPr="00025746">
        <w:t>átadja</w:t>
      </w:r>
      <w:r w:rsidRPr="00025746">
        <w:t>. Az eljárással kapcsolatos díjak és költségek viselője a Beruházó.</w:t>
      </w:r>
    </w:p>
    <w:p w14:paraId="1D26B57F" w14:textId="77777777" w:rsidR="001E596F" w:rsidRPr="0047212B" w:rsidRDefault="001E596F" w:rsidP="001E596F">
      <w:pPr>
        <w:pStyle w:val="Listaszerbekezds"/>
      </w:pPr>
    </w:p>
    <w:p w14:paraId="53B878B2" w14:textId="582BE813" w:rsidR="00453D9E" w:rsidRPr="0047212B" w:rsidRDefault="00FB6792" w:rsidP="007A379B">
      <w:pPr>
        <w:pStyle w:val="Listaszerbekezds"/>
        <w:numPr>
          <w:ilvl w:val="1"/>
          <w:numId w:val="9"/>
        </w:numPr>
        <w:autoSpaceDE w:val="0"/>
        <w:autoSpaceDN w:val="0"/>
        <w:adjustRightInd w:val="0"/>
        <w:ind w:left="434" w:hanging="728"/>
        <w:jc w:val="both"/>
      </w:pPr>
      <w:bookmarkStart w:id="4" w:name="_Hlk31721412"/>
      <w:r w:rsidRPr="00BA37C3">
        <w:t xml:space="preserve">A </w:t>
      </w:r>
      <w:r w:rsidR="00074C8F" w:rsidRPr="00BA37C3">
        <w:t xml:space="preserve">Felek megállapodnak, hogy az </w:t>
      </w:r>
      <w:r w:rsidR="0086037B" w:rsidRPr="00BA37C3">
        <w:t xml:space="preserve">adott </w:t>
      </w:r>
      <w:r w:rsidR="00074C8F" w:rsidRPr="00BA37C3">
        <w:t>Fel</w:t>
      </w:r>
      <w:r w:rsidR="0086037B" w:rsidRPr="00BA37C3">
        <w:t>e</w:t>
      </w:r>
      <w:r w:rsidR="00074C8F" w:rsidRPr="00BA37C3">
        <w:t xml:space="preserve">t jelen szerződés szerint terhelő </w:t>
      </w:r>
      <w:r w:rsidR="007A379B" w:rsidRPr="00BA37C3">
        <w:t xml:space="preserve">egyes </w:t>
      </w:r>
      <w:r w:rsidR="00074C8F" w:rsidRPr="00BA37C3">
        <w:rPr>
          <w:bCs/>
        </w:rPr>
        <w:t>kötelezettségeket</w:t>
      </w:r>
      <w:r w:rsidR="00074C8F" w:rsidRPr="00BA37C3">
        <w:t xml:space="preserve"> </w:t>
      </w:r>
      <w:r w:rsidR="0086037B" w:rsidRPr="00BA37C3">
        <w:t xml:space="preserve">az adott Fél </w:t>
      </w:r>
      <w:r w:rsidR="00074C8F" w:rsidRPr="00BA37C3">
        <w:t xml:space="preserve">a jelen szerződés </w:t>
      </w:r>
      <w:r w:rsidR="00FB7C4D" w:rsidRPr="00BA37C3">
        <w:t>4</w:t>
      </w:r>
      <w:r w:rsidR="00AE0586" w:rsidRPr="00BA37C3">
        <w:t>.</w:t>
      </w:r>
      <w:r w:rsidR="00074C8F" w:rsidRPr="00BA37C3">
        <w:t xml:space="preserve"> </w:t>
      </w:r>
      <w:r w:rsidR="003817A6" w:rsidRPr="00BA37C3">
        <w:t xml:space="preserve">sz. </w:t>
      </w:r>
      <w:r w:rsidR="00074C8F" w:rsidRPr="00BA37C3">
        <w:t>mellékletében részletezett sorrendben köteles teljesíteni</w:t>
      </w:r>
      <w:r w:rsidR="007A379B" w:rsidRPr="00BA37C3">
        <w:t xml:space="preserve">, </w:t>
      </w:r>
      <w:r w:rsidR="00074C8F" w:rsidRPr="00BA37C3">
        <w:t>és a</w:t>
      </w:r>
      <w:r w:rsidR="0086037B" w:rsidRPr="00BA37C3">
        <w:t>z adott Fél mindaddig megtagadhatja a</w:t>
      </w:r>
      <w:r w:rsidR="0086037B" w:rsidRPr="0047212B">
        <w:t xml:space="preserve"> </w:t>
      </w:r>
      <w:r w:rsidR="00A16680" w:rsidRPr="0047212B">
        <w:t xml:space="preserve">soron </w:t>
      </w:r>
      <w:r w:rsidR="0086037B" w:rsidRPr="0047212B">
        <w:t>következő kötelezettsége teljesítését, míg az azt megelőző kötelezettség nem teljesült.</w:t>
      </w:r>
    </w:p>
    <w:bookmarkEnd w:id="4"/>
    <w:p w14:paraId="66FB2C10" w14:textId="77777777" w:rsidR="00453D9E" w:rsidRPr="0047212B" w:rsidRDefault="00453D9E" w:rsidP="007A379B">
      <w:pPr>
        <w:pStyle w:val="Listaszerbekezds"/>
      </w:pPr>
    </w:p>
    <w:p w14:paraId="6DD2AECC" w14:textId="0968F5A1" w:rsidR="00453D9E" w:rsidRPr="0047212B" w:rsidRDefault="00453D9E" w:rsidP="007A379B">
      <w:pPr>
        <w:pStyle w:val="Listaszerbekezds"/>
        <w:numPr>
          <w:ilvl w:val="1"/>
          <w:numId w:val="9"/>
        </w:numPr>
        <w:autoSpaceDE w:val="0"/>
        <w:autoSpaceDN w:val="0"/>
        <w:adjustRightInd w:val="0"/>
        <w:ind w:left="434" w:hanging="728"/>
        <w:jc w:val="both"/>
      </w:pPr>
      <w:r w:rsidRPr="0047212B">
        <w:t xml:space="preserve">Az Önkormányzat tudomással bír arról, hogy a Budapest Főváros Önkormányzatának tulajdonában vagy kezelésében lévő egyes közterületeket (pl. Csömöri </w:t>
      </w:r>
      <w:proofErr w:type="gramStart"/>
      <w:r w:rsidRPr="0047212B">
        <w:t>út,</w:t>
      </w:r>
      <w:proofErr w:type="gramEnd"/>
      <w:r w:rsidR="006B24AE">
        <w:t xml:space="preserve"> </w:t>
      </w:r>
      <w:r w:rsidRPr="0047212B">
        <w:t xml:space="preserve">stb.) érintő </w:t>
      </w:r>
      <w:r w:rsidRPr="0047212B">
        <w:lastRenderedPageBreak/>
        <w:t>átalakítások szükségesek és feltételei a Beruházás megvalósításnak és így a Beruházót jelen szerződés szerint terhelő kötelezettségek teljesítésének.</w:t>
      </w:r>
      <w:r w:rsidR="003B192F">
        <w:t xml:space="preserve"> </w:t>
      </w:r>
      <w:bookmarkStart w:id="5" w:name="_Hlk31797609"/>
      <w:r w:rsidR="006A7C2E">
        <w:t>Amennyiben a Beruházás megvalósítása során kiadott engedélyek és/vagy hatósági, kormányzati előírások további, nem a Beruházó jelen szerződéses vállalási körébe tartozó tárgykörökben írnak elő a Beruházáshoz kapcsolódó kötelezettséget, és ezen kötelezettség teljesítéséhez szükséges forrás (önkormányzati, állami, stb.) nem biztosított, akkor a Beruházó jogosult a Beruházás érintett részének kivitelezését és a jelen szerződés szerint ezen részekhez kapcsolódó kötelezettségek teljesítését mindaddig felfüggeszteni, amíg az adott kötelezettség teljesítéséhez szükséges külső forrás (azaz nem a Beruházót terhelő) nem biztosított</w:t>
      </w:r>
      <w:r w:rsidR="00886645">
        <w:t>.</w:t>
      </w:r>
      <w:bookmarkEnd w:id="5"/>
    </w:p>
    <w:p w14:paraId="4B871A08" w14:textId="4096BE7E" w:rsidR="00DA0DCE" w:rsidRPr="0047212B" w:rsidRDefault="00DA0DCE" w:rsidP="007A379B">
      <w:pPr>
        <w:pStyle w:val="Listaszerbekezds"/>
        <w:autoSpaceDE w:val="0"/>
        <w:autoSpaceDN w:val="0"/>
        <w:adjustRightInd w:val="0"/>
        <w:ind w:left="700"/>
        <w:jc w:val="both"/>
      </w:pPr>
    </w:p>
    <w:p w14:paraId="4D75198C" w14:textId="6FD768E6" w:rsidR="00281976" w:rsidRPr="0047212B" w:rsidRDefault="00281976" w:rsidP="007A379B">
      <w:pPr>
        <w:pStyle w:val="Listaszerbekezds"/>
        <w:numPr>
          <w:ilvl w:val="1"/>
          <w:numId w:val="9"/>
        </w:numPr>
        <w:autoSpaceDE w:val="0"/>
        <w:autoSpaceDN w:val="0"/>
        <w:adjustRightInd w:val="0"/>
        <w:ind w:left="434" w:hanging="728"/>
        <w:jc w:val="both"/>
      </w:pPr>
      <w:r w:rsidRPr="0047212B">
        <w:t>Mellékletek:</w:t>
      </w:r>
    </w:p>
    <w:p w14:paraId="30AE24D3" w14:textId="77777777" w:rsidR="00085A54" w:rsidRDefault="00085A54" w:rsidP="00085A54">
      <w:pPr>
        <w:pStyle w:val="Listaszerbekezds"/>
        <w:numPr>
          <w:ilvl w:val="0"/>
          <w:numId w:val="16"/>
        </w:numPr>
        <w:autoSpaceDE w:val="0"/>
        <w:autoSpaceDN w:val="0"/>
        <w:adjustRightInd w:val="0"/>
        <w:ind w:left="840" w:hanging="406"/>
        <w:jc w:val="both"/>
      </w:pPr>
      <w:r>
        <w:t xml:space="preserve">sz. melléklet: Telepítési koncepció </w:t>
      </w:r>
    </w:p>
    <w:p w14:paraId="13E0299E" w14:textId="77777777" w:rsidR="007954D5" w:rsidRDefault="007954D5" w:rsidP="007954D5">
      <w:pPr>
        <w:pStyle w:val="Listaszerbekezds"/>
        <w:numPr>
          <w:ilvl w:val="0"/>
          <w:numId w:val="16"/>
        </w:numPr>
        <w:autoSpaceDE w:val="0"/>
        <w:autoSpaceDN w:val="0"/>
        <w:adjustRightInd w:val="0"/>
        <w:ind w:left="840" w:hanging="406"/>
        <w:jc w:val="both"/>
      </w:pPr>
      <w:r w:rsidRPr="00C078EC">
        <w:t>sz. melléklet: Beruházó egyes kötelezettségeinek költsége</w:t>
      </w:r>
    </w:p>
    <w:p w14:paraId="11A7A8FC" w14:textId="77777777" w:rsidR="007954D5" w:rsidRPr="00865349" w:rsidRDefault="007954D5" w:rsidP="007954D5">
      <w:pPr>
        <w:pStyle w:val="Listaszerbekezds"/>
        <w:numPr>
          <w:ilvl w:val="0"/>
          <w:numId w:val="16"/>
        </w:numPr>
        <w:autoSpaceDE w:val="0"/>
        <w:autoSpaceDN w:val="0"/>
        <w:adjustRightInd w:val="0"/>
        <w:ind w:left="840" w:hanging="406"/>
        <w:jc w:val="both"/>
      </w:pPr>
      <w:r w:rsidRPr="00865349">
        <w:t>sz. melléklet: Beruházó egyes kötelezettségeinek műszaki tartalma</w:t>
      </w:r>
    </w:p>
    <w:p w14:paraId="76F6EC7E" w14:textId="67791BE2" w:rsidR="007954D5" w:rsidRDefault="007954D5" w:rsidP="007954D5">
      <w:pPr>
        <w:pStyle w:val="Listaszerbekezds"/>
        <w:numPr>
          <w:ilvl w:val="0"/>
          <w:numId w:val="16"/>
        </w:numPr>
        <w:autoSpaceDE w:val="0"/>
        <w:autoSpaceDN w:val="0"/>
        <w:adjustRightInd w:val="0"/>
        <w:ind w:left="840" w:hanging="406"/>
        <w:jc w:val="both"/>
      </w:pPr>
      <w:r>
        <w:t xml:space="preserve">sz. melléklet: </w:t>
      </w:r>
      <w:r w:rsidRPr="00C078EC">
        <w:t>Kötelezettségek sorrendje</w:t>
      </w:r>
    </w:p>
    <w:p w14:paraId="79A72D39" w14:textId="77777777" w:rsidR="007954D5" w:rsidRDefault="007954D5" w:rsidP="007954D5">
      <w:pPr>
        <w:pStyle w:val="Listaszerbekezds"/>
        <w:numPr>
          <w:ilvl w:val="0"/>
          <w:numId w:val="16"/>
        </w:numPr>
        <w:autoSpaceDE w:val="0"/>
        <w:autoSpaceDN w:val="0"/>
        <w:adjustRightInd w:val="0"/>
        <w:ind w:left="840" w:hanging="406"/>
        <w:jc w:val="both"/>
      </w:pPr>
      <w:r w:rsidRPr="00C078EC">
        <w:t>sz. melléklet: Ütemterv</w:t>
      </w:r>
    </w:p>
    <w:p w14:paraId="58E28C69" w14:textId="291858EE" w:rsidR="00816913" w:rsidRDefault="007954D5" w:rsidP="00816913">
      <w:pPr>
        <w:pStyle w:val="Listaszerbekezds"/>
        <w:numPr>
          <w:ilvl w:val="0"/>
          <w:numId w:val="16"/>
        </w:numPr>
        <w:autoSpaceDE w:val="0"/>
        <w:autoSpaceDN w:val="0"/>
        <w:adjustRightInd w:val="0"/>
        <w:ind w:left="854" w:hanging="420"/>
        <w:jc w:val="both"/>
      </w:pPr>
      <w:r w:rsidRPr="00C078EC">
        <w:t>sz. melléklet: Tervezett telekalakítás</w:t>
      </w:r>
      <w:r>
        <w:t>i vázrajz</w:t>
      </w:r>
      <w:r w:rsidR="00816913">
        <w:t xml:space="preserve"> </w:t>
      </w:r>
    </w:p>
    <w:p w14:paraId="6B599F28" w14:textId="48DAEAF0" w:rsidR="007954D5" w:rsidRPr="00C078EC" w:rsidRDefault="00085A54" w:rsidP="004C124E">
      <w:pPr>
        <w:pStyle w:val="Listaszerbekezds"/>
        <w:numPr>
          <w:ilvl w:val="0"/>
          <w:numId w:val="16"/>
        </w:numPr>
        <w:autoSpaceDE w:val="0"/>
        <w:autoSpaceDN w:val="0"/>
        <w:adjustRightInd w:val="0"/>
        <w:ind w:left="840" w:hanging="406"/>
        <w:jc w:val="both"/>
      </w:pPr>
      <w:r>
        <w:t>sz. melléklet: Út koncepció terv</w:t>
      </w:r>
    </w:p>
    <w:p w14:paraId="56D9ABEB" w14:textId="77777777" w:rsidR="0026588A" w:rsidRPr="0047212B" w:rsidRDefault="0026588A" w:rsidP="0026588A">
      <w:pPr>
        <w:pStyle w:val="Listaszerbekezds"/>
        <w:autoSpaceDE w:val="0"/>
        <w:autoSpaceDN w:val="0"/>
        <w:adjustRightInd w:val="0"/>
        <w:ind w:left="1080"/>
        <w:jc w:val="both"/>
      </w:pPr>
    </w:p>
    <w:p w14:paraId="59AA582F" w14:textId="408648E2" w:rsidR="00BE2DB2" w:rsidRPr="0047212B" w:rsidRDefault="00BE2DB2" w:rsidP="007A379B">
      <w:pPr>
        <w:pStyle w:val="Listaszerbekezds"/>
        <w:numPr>
          <w:ilvl w:val="1"/>
          <w:numId w:val="9"/>
        </w:numPr>
        <w:autoSpaceDE w:val="0"/>
        <w:autoSpaceDN w:val="0"/>
        <w:adjustRightInd w:val="0"/>
        <w:ind w:left="434" w:hanging="728"/>
        <w:jc w:val="both"/>
      </w:pPr>
      <w:r w:rsidRPr="0047212B">
        <w:t xml:space="preserve">Jelen szerződést – </w:t>
      </w:r>
      <w:r w:rsidRPr="00FD2BE5">
        <w:t xml:space="preserve">amely </w:t>
      </w:r>
      <w:r w:rsidR="000B7E07" w:rsidRPr="00FD2BE5">
        <w:t>[</w:t>
      </w:r>
      <w:r w:rsidR="00322B22" w:rsidRPr="00FD2BE5">
        <w:t>…</w:t>
      </w:r>
      <w:r w:rsidR="000B7E07" w:rsidRPr="00FD2BE5">
        <w:t>]</w:t>
      </w:r>
      <w:r w:rsidR="00C62517" w:rsidRPr="00FD2BE5">
        <w:t xml:space="preserve"> </w:t>
      </w:r>
      <w:r w:rsidRPr="00FD2BE5">
        <w:t>számozott</w:t>
      </w:r>
      <w:r w:rsidRPr="0047212B">
        <w:t xml:space="preserve"> oldalból áll – </w:t>
      </w:r>
      <w:r w:rsidR="00133F9C" w:rsidRPr="0047212B">
        <w:t xml:space="preserve">a </w:t>
      </w:r>
      <w:r w:rsidRPr="0047212B">
        <w:rPr>
          <w:bCs/>
        </w:rPr>
        <w:t>Felek</w:t>
      </w:r>
      <w:r w:rsidRPr="0047212B">
        <w:t xml:space="preserve"> elolvasás és értelmezés </w:t>
      </w:r>
      <w:r w:rsidRPr="0047212B">
        <w:rPr>
          <w:bCs/>
        </w:rPr>
        <w:t>után</w:t>
      </w:r>
      <w:r w:rsidRPr="0047212B">
        <w:t xml:space="preserve">, mint akaratukkal mindenben megegyezőt, alulírott helyen és napon 6 példányban írták alá, melyből 3 példány </w:t>
      </w:r>
      <w:r w:rsidR="00133F9C" w:rsidRPr="0047212B">
        <w:t xml:space="preserve">a </w:t>
      </w:r>
      <w:r w:rsidRPr="0047212B">
        <w:rPr>
          <w:bCs/>
        </w:rPr>
        <w:t>Beruházó</w:t>
      </w:r>
      <w:r w:rsidRPr="0047212B">
        <w:t>t, 3 példány</w:t>
      </w:r>
      <w:r w:rsidR="00133F9C" w:rsidRPr="0047212B">
        <w:t xml:space="preserve"> az</w:t>
      </w:r>
      <w:r w:rsidRPr="0047212B">
        <w:t xml:space="preserve"> </w:t>
      </w:r>
      <w:r w:rsidRPr="0047212B">
        <w:rPr>
          <w:bCs/>
        </w:rPr>
        <w:t>Önkormányzat</w:t>
      </w:r>
      <w:r w:rsidRPr="0047212B">
        <w:t>ot illet.</w:t>
      </w:r>
    </w:p>
    <w:p w14:paraId="7705E1A1" w14:textId="77777777" w:rsidR="00BE2DB2" w:rsidRPr="0047212B" w:rsidRDefault="00BE2DB2" w:rsidP="00BA29B6">
      <w:pPr>
        <w:autoSpaceDE w:val="0"/>
        <w:autoSpaceDN w:val="0"/>
        <w:adjustRightInd w:val="0"/>
        <w:jc w:val="both"/>
      </w:pPr>
    </w:p>
    <w:tbl>
      <w:tblPr>
        <w:tblW w:w="9638" w:type="dxa"/>
        <w:tblInd w:w="108" w:type="dxa"/>
        <w:tblLayout w:type="fixed"/>
        <w:tblLook w:val="0000" w:firstRow="0" w:lastRow="0" w:firstColumn="0" w:lastColumn="0" w:noHBand="0" w:noVBand="0"/>
      </w:tblPr>
      <w:tblGrid>
        <w:gridCol w:w="4819"/>
        <w:gridCol w:w="4819"/>
      </w:tblGrid>
      <w:tr w:rsidR="00133F9C" w:rsidRPr="0047212B" w14:paraId="1CD953AA" w14:textId="77777777" w:rsidTr="007A5CD8">
        <w:trPr>
          <w:trHeight w:val="461"/>
        </w:trPr>
        <w:tc>
          <w:tcPr>
            <w:tcW w:w="4819" w:type="dxa"/>
            <w:shd w:val="clear" w:color="000000" w:fill="FFFFFF"/>
          </w:tcPr>
          <w:p w14:paraId="37ADE688" w14:textId="6FA4C9D0" w:rsidR="00133F9C" w:rsidRPr="0047212B" w:rsidRDefault="00133F9C" w:rsidP="00BA29B6">
            <w:pPr>
              <w:autoSpaceDE w:val="0"/>
              <w:autoSpaceDN w:val="0"/>
              <w:adjustRightInd w:val="0"/>
              <w:jc w:val="both"/>
            </w:pPr>
            <w:r w:rsidRPr="0047212B">
              <w:t>Kelt: Budapest, 20</w:t>
            </w:r>
            <w:r w:rsidR="00D9308F" w:rsidRPr="0047212B">
              <w:t>2</w:t>
            </w:r>
            <w:r w:rsidR="00322B22">
              <w:t>1</w:t>
            </w:r>
            <w:r w:rsidRPr="0047212B">
              <w:t xml:space="preserve">. </w:t>
            </w:r>
          </w:p>
          <w:p w14:paraId="2571D1CA" w14:textId="0E85DC07" w:rsidR="005E2BD9" w:rsidRPr="0047212B" w:rsidRDefault="005E2BD9" w:rsidP="00BA29B6">
            <w:pPr>
              <w:autoSpaceDE w:val="0"/>
              <w:autoSpaceDN w:val="0"/>
              <w:adjustRightInd w:val="0"/>
              <w:jc w:val="both"/>
            </w:pPr>
          </w:p>
          <w:p w14:paraId="4056BDB4" w14:textId="77777777" w:rsidR="00AE0586" w:rsidRPr="0047212B" w:rsidRDefault="00AE0586" w:rsidP="00BA29B6">
            <w:pPr>
              <w:autoSpaceDE w:val="0"/>
              <w:autoSpaceDN w:val="0"/>
              <w:adjustRightInd w:val="0"/>
              <w:jc w:val="both"/>
            </w:pPr>
          </w:p>
          <w:p w14:paraId="1A89F8D1" w14:textId="77777777" w:rsidR="005E2BD9" w:rsidRPr="0047212B" w:rsidRDefault="005E2BD9" w:rsidP="00BA29B6">
            <w:pPr>
              <w:autoSpaceDE w:val="0"/>
              <w:autoSpaceDN w:val="0"/>
              <w:adjustRightInd w:val="0"/>
              <w:jc w:val="both"/>
            </w:pPr>
          </w:p>
        </w:tc>
        <w:tc>
          <w:tcPr>
            <w:tcW w:w="4819" w:type="dxa"/>
            <w:shd w:val="clear" w:color="000000" w:fill="FFFFFF"/>
          </w:tcPr>
          <w:p w14:paraId="3A1B39E0" w14:textId="506A206F" w:rsidR="00133F9C" w:rsidRPr="0047212B" w:rsidRDefault="00133F9C" w:rsidP="00BA29B6">
            <w:pPr>
              <w:autoSpaceDE w:val="0"/>
              <w:autoSpaceDN w:val="0"/>
              <w:adjustRightInd w:val="0"/>
              <w:jc w:val="both"/>
            </w:pPr>
            <w:r w:rsidRPr="0047212B">
              <w:t>Kelt</w:t>
            </w:r>
            <w:r w:rsidR="005E2BD9" w:rsidRPr="0047212B">
              <w:t>:</w:t>
            </w:r>
            <w:r w:rsidRPr="0047212B">
              <w:t xml:space="preserve"> Budapest, 20</w:t>
            </w:r>
            <w:r w:rsidR="00D9308F" w:rsidRPr="0047212B">
              <w:t>2</w:t>
            </w:r>
            <w:r w:rsidR="00322B22">
              <w:t>1</w:t>
            </w:r>
            <w:r w:rsidR="005E2BD9" w:rsidRPr="0047212B">
              <w:t>.</w:t>
            </w:r>
          </w:p>
          <w:p w14:paraId="418818F2" w14:textId="77777777" w:rsidR="005E2BD9" w:rsidRPr="0047212B" w:rsidRDefault="005E2BD9" w:rsidP="00BA29B6">
            <w:pPr>
              <w:autoSpaceDE w:val="0"/>
              <w:autoSpaceDN w:val="0"/>
              <w:adjustRightInd w:val="0"/>
              <w:jc w:val="both"/>
            </w:pPr>
          </w:p>
          <w:p w14:paraId="1D31DC33" w14:textId="77777777" w:rsidR="005E2BD9" w:rsidRPr="0047212B" w:rsidRDefault="005E2BD9" w:rsidP="00BA29B6">
            <w:pPr>
              <w:autoSpaceDE w:val="0"/>
              <w:autoSpaceDN w:val="0"/>
              <w:adjustRightInd w:val="0"/>
              <w:jc w:val="both"/>
            </w:pPr>
          </w:p>
        </w:tc>
      </w:tr>
      <w:tr w:rsidR="00133F9C" w:rsidRPr="0047212B" w14:paraId="350B3D6B" w14:textId="77777777" w:rsidTr="007A5CD8">
        <w:trPr>
          <w:trHeight w:val="1"/>
        </w:trPr>
        <w:tc>
          <w:tcPr>
            <w:tcW w:w="4819" w:type="dxa"/>
            <w:shd w:val="clear" w:color="000000" w:fill="FFFFFF"/>
          </w:tcPr>
          <w:p w14:paraId="586B7101" w14:textId="77777777" w:rsidR="00133F9C" w:rsidRPr="0047212B" w:rsidRDefault="00133F9C" w:rsidP="00BA29B6">
            <w:pPr>
              <w:jc w:val="center"/>
            </w:pPr>
            <w:r w:rsidRPr="0047212B">
              <w:t>……...…………………………………</w:t>
            </w:r>
          </w:p>
          <w:p w14:paraId="2CDB21CF" w14:textId="77777777" w:rsidR="00133F9C" w:rsidRPr="0047212B" w:rsidRDefault="00133F9C" w:rsidP="00BA29B6">
            <w:pPr>
              <w:jc w:val="center"/>
              <w:rPr>
                <w:b/>
              </w:rPr>
            </w:pPr>
            <w:r w:rsidRPr="0047212B">
              <w:rPr>
                <w:b/>
              </w:rPr>
              <w:t xml:space="preserve">Budapest Főváros XIV. Kerület </w:t>
            </w:r>
          </w:p>
          <w:p w14:paraId="6DACD1FF" w14:textId="77777777" w:rsidR="00133F9C" w:rsidRPr="0047212B" w:rsidRDefault="00133F9C" w:rsidP="00BA29B6">
            <w:pPr>
              <w:jc w:val="center"/>
              <w:rPr>
                <w:b/>
              </w:rPr>
            </w:pPr>
            <w:r w:rsidRPr="0047212B">
              <w:rPr>
                <w:b/>
              </w:rPr>
              <w:t xml:space="preserve">Zugló Önkormányzata </w:t>
            </w:r>
          </w:p>
          <w:p w14:paraId="1A010EA3" w14:textId="161A5FF5" w:rsidR="00133F9C" w:rsidRPr="0047212B" w:rsidRDefault="00133F9C" w:rsidP="00BA29B6">
            <w:pPr>
              <w:jc w:val="center"/>
            </w:pPr>
            <w:r w:rsidRPr="0047212B">
              <w:t xml:space="preserve">Képviseli: </w:t>
            </w:r>
            <w:r w:rsidR="000C0F69" w:rsidRPr="0047212B">
              <w:t>Horváth Csaba</w:t>
            </w:r>
            <w:r w:rsidRPr="0047212B">
              <w:t xml:space="preserve"> polgármester</w:t>
            </w:r>
          </w:p>
          <w:p w14:paraId="359B4561" w14:textId="77777777" w:rsidR="00133F9C" w:rsidRPr="0047212B" w:rsidRDefault="00133F9C" w:rsidP="00BA29B6">
            <w:pPr>
              <w:jc w:val="center"/>
            </w:pPr>
            <w:r w:rsidRPr="0047212B">
              <w:t>Önkormányzat</w:t>
            </w:r>
          </w:p>
        </w:tc>
        <w:tc>
          <w:tcPr>
            <w:tcW w:w="4819" w:type="dxa"/>
            <w:shd w:val="clear" w:color="000000" w:fill="FFFFFF"/>
          </w:tcPr>
          <w:p w14:paraId="20C15CA1" w14:textId="6972571D" w:rsidR="00133F9C" w:rsidRPr="0047212B" w:rsidRDefault="00133F9C" w:rsidP="00BA29B6">
            <w:pPr>
              <w:jc w:val="center"/>
            </w:pPr>
            <w:r w:rsidRPr="0047212B">
              <w:t>…………………………</w:t>
            </w:r>
            <w:proofErr w:type="gramStart"/>
            <w:r w:rsidRPr="0047212B">
              <w:t>…….</w:t>
            </w:r>
            <w:proofErr w:type="gramEnd"/>
            <w:r w:rsidRPr="0047212B">
              <w:t>.………………</w:t>
            </w:r>
            <w:r w:rsidRPr="0047212B">
              <w:br/>
            </w:r>
            <w:r w:rsidR="00923794" w:rsidRPr="0047212B">
              <w:rPr>
                <w:b/>
              </w:rPr>
              <w:t>Zugló</w:t>
            </w:r>
            <w:r w:rsidR="00C00466" w:rsidRPr="0047212B">
              <w:rPr>
                <w:b/>
                <w:bCs/>
              </w:rPr>
              <w:t>-</w:t>
            </w:r>
            <w:r w:rsidR="00923794" w:rsidRPr="0047212B">
              <w:rPr>
                <w:b/>
              </w:rPr>
              <w:t>Városközpont Kft.</w:t>
            </w:r>
            <w:r w:rsidRPr="0047212B">
              <w:rPr>
                <w:b/>
              </w:rPr>
              <w:br/>
            </w:r>
            <w:r w:rsidRPr="0047212B">
              <w:t>Beruházó</w:t>
            </w:r>
          </w:p>
        </w:tc>
      </w:tr>
      <w:tr w:rsidR="005E2BD9" w:rsidRPr="0047212B" w14:paraId="3F04AE48" w14:textId="77777777" w:rsidTr="007A5CD8">
        <w:trPr>
          <w:trHeight w:val="1"/>
        </w:trPr>
        <w:tc>
          <w:tcPr>
            <w:tcW w:w="4819" w:type="dxa"/>
            <w:shd w:val="clear" w:color="000000" w:fill="FFFFFF"/>
          </w:tcPr>
          <w:p w14:paraId="0B3FFCCE" w14:textId="77777777" w:rsidR="001F1D5C" w:rsidRPr="0047212B" w:rsidRDefault="001F1D5C" w:rsidP="00BA29B6">
            <w:pPr>
              <w:pStyle w:val="Csakszveg"/>
              <w:jc w:val="both"/>
              <w:rPr>
                <w:rFonts w:ascii="Times New Roman" w:hAnsi="Times New Roman" w:cs="Times New Roman"/>
                <w:sz w:val="24"/>
                <w:szCs w:val="24"/>
              </w:rPr>
            </w:pPr>
          </w:p>
          <w:p w14:paraId="30D21087" w14:textId="77777777" w:rsidR="001F1D5C" w:rsidRPr="0047212B" w:rsidRDefault="001F1D5C" w:rsidP="00BA29B6">
            <w:pPr>
              <w:pStyle w:val="Csakszveg"/>
              <w:jc w:val="both"/>
              <w:rPr>
                <w:rFonts w:ascii="Times New Roman" w:hAnsi="Times New Roman" w:cs="Times New Roman"/>
                <w:sz w:val="24"/>
                <w:szCs w:val="24"/>
              </w:rPr>
            </w:pPr>
          </w:p>
          <w:p w14:paraId="05D0CC89" w14:textId="77777777" w:rsidR="005E2BD9" w:rsidRPr="0047212B" w:rsidRDefault="005E2BD9" w:rsidP="00BA29B6">
            <w:pPr>
              <w:pStyle w:val="Csakszveg"/>
              <w:jc w:val="both"/>
              <w:rPr>
                <w:rFonts w:ascii="Times New Roman" w:hAnsi="Times New Roman" w:cs="Times New Roman"/>
                <w:sz w:val="24"/>
                <w:szCs w:val="24"/>
              </w:rPr>
            </w:pPr>
            <w:r w:rsidRPr="0047212B">
              <w:rPr>
                <w:rFonts w:ascii="Times New Roman" w:hAnsi="Times New Roman" w:cs="Times New Roman"/>
                <w:sz w:val="24"/>
                <w:szCs w:val="24"/>
              </w:rPr>
              <w:t>Pénzügyi ellenjegyzés:</w:t>
            </w:r>
          </w:p>
          <w:p w14:paraId="36434DCE" w14:textId="77777777" w:rsidR="005E2BD9" w:rsidRPr="0047212B" w:rsidRDefault="005E2BD9" w:rsidP="00BA29B6">
            <w:pPr>
              <w:autoSpaceDE w:val="0"/>
              <w:autoSpaceDN w:val="0"/>
              <w:adjustRightInd w:val="0"/>
              <w:jc w:val="both"/>
            </w:pPr>
          </w:p>
          <w:p w14:paraId="4F0CADDA" w14:textId="77777777" w:rsidR="005E2BD9" w:rsidRPr="0047212B" w:rsidRDefault="005E2BD9" w:rsidP="00BA29B6">
            <w:pPr>
              <w:autoSpaceDE w:val="0"/>
              <w:autoSpaceDN w:val="0"/>
              <w:adjustRightInd w:val="0"/>
              <w:jc w:val="both"/>
            </w:pPr>
          </w:p>
        </w:tc>
        <w:tc>
          <w:tcPr>
            <w:tcW w:w="4819" w:type="dxa"/>
            <w:shd w:val="clear" w:color="000000" w:fill="FFFFFF"/>
          </w:tcPr>
          <w:p w14:paraId="3476721E" w14:textId="77777777" w:rsidR="005E2BD9" w:rsidRPr="0047212B" w:rsidRDefault="005E2BD9" w:rsidP="00BA29B6">
            <w:pPr>
              <w:jc w:val="center"/>
            </w:pPr>
          </w:p>
        </w:tc>
      </w:tr>
      <w:tr w:rsidR="005E2BD9" w:rsidRPr="0047212B" w14:paraId="582FB085" w14:textId="77777777" w:rsidTr="007A5CD8">
        <w:trPr>
          <w:trHeight w:val="1"/>
        </w:trPr>
        <w:tc>
          <w:tcPr>
            <w:tcW w:w="4819" w:type="dxa"/>
            <w:shd w:val="clear" w:color="000000" w:fill="FFFFFF"/>
          </w:tcPr>
          <w:p w14:paraId="319EE1A4" w14:textId="77777777" w:rsidR="005E2BD9" w:rsidRPr="0047212B" w:rsidRDefault="005E2BD9" w:rsidP="00BA29B6">
            <w:pPr>
              <w:pStyle w:val="Csakszveg"/>
              <w:jc w:val="both"/>
              <w:rPr>
                <w:rFonts w:ascii="Times New Roman" w:hAnsi="Times New Roman" w:cs="Times New Roman"/>
                <w:sz w:val="24"/>
                <w:szCs w:val="24"/>
              </w:rPr>
            </w:pPr>
            <w:r w:rsidRPr="0047212B">
              <w:rPr>
                <w:rFonts w:ascii="Times New Roman" w:hAnsi="Times New Roman" w:cs="Times New Roman"/>
                <w:sz w:val="24"/>
                <w:szCs w:val="24"/>
              </w:rPr>
              <w:t>Jogi ellenjegyzés:</w:t>
            </w:r>
          </w:p>
          <w:p w14:paraId="3743101E" w14:textId="77777777" w:rsidR="005E2BD9" w:rsidRPr="0047212B" w:rsidRDefault="005E2BD9" w:rsidP="00BA29B6">
            <w:pPr>
              <w:autoSpaceDE w:val="0"/>
              <w:autoSpaceDN w:val="0"/>
              <w:adjustRightInd w:val="0"/>
              <w:jc w:val="both"/>
            </w:pPr>
          </w:p>
          <w:p w14:paraId="22CE29F0" w14:textId="77777777" w:rsidR="005E2BD9" w:rsidRPr="0047212B" w:rsidRDefault="005E2BD9" w:rsidP="00BA29B6">
            <w:pPr>
              <w:autoSpaceDE w:val="0"/>
              <w:autoSpaceDN w:val="0"/>
              <w:adjustRightInd w:val="0"/>
              <w:jc w:val="both"/>
            </w:pPr>
          </w:p>
        </w:tc>
        <w:tc>
          <w:tcPr>
            <w:tcW w:w="4819" w:type="dxa"/>
            <w:shd w:val="clear" w:color="000000" w:fill="FFFFFF"/>
          </w:tcPr>
          <w:p w14:paraId="5A2BAA43" w14:textId="77777777" w:rsidR="005E2BD9" w:rsidRPr="0047212B" w:rsidRDefault="005E2BD9" w:rsidP="00BA29B6">
            <w:pPr>
              <w:jc w:val="center"/>
            </w:pPr>
          </w:p>
        </w:tc>
      </w:tr>
      <w:tr w:rsidR="005E2BD9" w:rsidRPr="0047212B" w14:paraId="27E6A6AE" w14:textId="77777777" w:rsidTr="007A5CD8">
        <w:trPr>
          <w:trHeight w:val="1"/>
        </w:trPr>
        <w:tc>
          <w:tcPr>
            <w:tcW w:w="9638" w:type="dxa"/>
            <w:gridSpan w:val="2"/>
            <w:shd w:val="clear" w:color="000000" w:fill="FFFFFF"/>
          </w:tcPr>
          <w:p w14:paraId="3893B289" w14:textId="77777777" w:rsidR="005E2BD9" w:rsidRPr="0047212B" w:rsidRDefault="005E2BD9" w:rsidP="00BA29B6">
            <w:pPr>
              <w:autoSpaceDE w:val="0"/>
              <w:autoSpaceDN w:val="0"/>
              <w:adjustRightInd w:val="0"/>
              <w:ind w:left="2124" w:right="2125"/>
              <w:jc w:val="center"/>
            </w:pPr>
          </w:p>
          <w:p w14:paraId="153511E8" w14:textId="30A5FA22" w:rsidR="005E2BD9" w:rsidRPr="0047212B" w:rsidRDefault="005E2BD9" w:rsidP="00BA29B6">
            <w:pPr>
              <w:autoSpaceDE w:val="0"/>
              <w:autoSpaceDN w:val="0"/>
              <w:adjustRightInd w:val="0"/>
              <w:ind w:left="2124" w:right="2125"/>
              <w:jc w:val="center"/>
            </w:pPr>
            <w:proofErr w:type="spellStart"/>
            <w:r w:rsidRPr="0047212B">
              <w:t>Ellenjegyzem</w:t>
            </w:r>
            <w:proofErr w:type="spellEnd"/>
            <w:r w:rsidRPr="0047212B">
              <w:t xml:space="preserve">: Budapesten, </w:t>
            </w:r>
            <w:r w:rsidR="00216FE8" w:rsidRPr="0047212B">
              <w:t>202</w:t>
            </w:r>
            <w:r w:rsidR="00322B22">
              <w:t>1</w:t>
            </w:r>
            <w:r w:rsidRPr="0047212B">
              <w:t xml:space="preserve">. </w:t>
            </w:r>
            <w:r w:rsidR="00322B22">
              <w:t>[…]</w:t>
            </w:r>
            <w:r w:rsidRPr="0047212B">
              <w:t xml:space="preserve"> napján</w:t>
            </w:r>
          </w:p>
          <w:p w14:paraId="2FFCA67B" w14:textId="6A79A864" w:rsidR="005E2BD9" w:rsidRPr="0047212B" w:rsidRDefault="00322B22" w:rsidP="00BA29B6">
            <w:pPr>
              <w:autoSpaceDE w:val="0"/>
              <w:autoSpaceDN w:val="0"/>
              <w:adjustRightInd w:val="0"/>
              <w:ind w:left="2124" w:right="2125"/>
              <w:jc w:val="center"/>
            </w:pPr>
            <w:r>
              <w:t>[…]</w:t>
            </w:r>
            <w:r w:rsidR="005E2BD9" w:rsidRPr="0047212B">
              <w:t xml:space="preserve"> ügyvéd</w:t>
            </w:r>
          </w:p>
          <w:p w14:paraId="0A8B952D" w14:textId="3B469DE7" w:rsidR="005E2BD9" w:rsidRPr="0047212B" w:rsidRDefault="005E2BD9" w:rsidP="00BA29B6">
            <w:pPr>
              <w:autoSpaceDE w:val="0"/>
              <w:autoSpaceDN w:val="0"/>
              <w:adjustRightInd w:val="0"/>
              <w:ind w:left="2124" w:right="2125"/>
              <w:jc w:val="center"/>
            </w:pPr>
            <w:r w:rsidRPr="0047212B">
              <w:t>(</w:t>
            </w:r>
            <w:r w:rsidR="00A64A14" w:rsidRPr="0047212B">
              <w:t>cím, szám</w:t>
            </w:r>
            <w:r w:rsidRPr="0047212B">
              <w:t>)</w:t>
            </w:r>
          </w:p>
        </w:tc>
      </w:tr>
    </w:tbl>
    <w:p w14:paraId="5695380D" w14:textId="77777777" w:rsidR="00460A73" w:rsidRPr="0047212B" w:rsidRDefault="00460A73" w:rsidP="00BA29B6"/>
    <w:sectPr w:rsidR="00460A73" w:rsidRPr="0047212B" w:rsidSect="0081691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B3E18" w14:textId="77777777" w:rsidR="0046663A" w:rsidRDefault="0046663A" w:rsidP="00BE2DB2">
      <w:r>
        <w:separator/>
      </w:r>
    </w:p>
  </w:endnote>
  <w:endnote w:type="continuationSeparator" w:id="0">
    <w:p w14:paraId="6DC603A5" w14:textId="77777777" w:rsidR="0046663A" w:rsidRDefault="0046663A" w:rsidP="00BE2DB2">
      <w:r>
        <w:continuationSeparator/>
      </w:r>
    </w:p>
  </w:endnote>
  <w:endnote w:type="continuationNotice" w:id="1">
    <w:p w14:paraId="2EF2AB8A" w14:textId="77777777" w:rsidR="0046663A" w:rsidRDefault="004666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1049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6"/>
      <w:gridCol w:w="3497"/>
      <w:gridCol w:w="3497"/>
    </w:tblGrid>
    <w:tr w:rsidR="00DD56D2" w:rsidRPr="005F5139" w14:paraId="51822A68" w14:textId="77777777" w:rsidTr="00BB1C09">
      <w:trPr>
        <w:trHeight w:val="274"/>
      </w:trPr>
      <w:tc>
        <w:tcPr>
          <w:tcW w:w="3496" w:type="dxa"/>
        </w:tcPr>
        <w:p w14:paraId="5AE7C243" w14:textId="279DAA5C" w:rsidR="00DD56D2" w:rsidRPr="005F5139" w:rsidRDefault="00DD56D2" w:rsidP="0029390E">
          <w:pPr>
            <w:pStyle w:val="llb"/>
            <w:jc w:val="center"/>
            <w:rPr>
              <w:sz w:val="16"/>
              <w:szCs w:val="16"/>
            </w:rPr>
          </w:pPr>
        </w:p>
      </w:tc>
      <w:tc>
        <w:tcPr>
          <w:tcW w:w="3497" w:type="dxa"/>
        </w:tcPr>
        <w:p w14:paraId="16F8546E" w14:textId="2A3A04DC" w:rsidR="00DD56D2" w:rsidRPr="005F5139" w:rsidRDefault="00DD56D2" w:rsidP="0029390E">
          <w:pPr>
            <w:pStyle w:val="llb"/>
            <w:jc w:val="center"/>
            <w:rPr>
              <w:sz w:val="16"/>
              <w:szCs w:val="16"/>
            </w:rPr>
          </w:pPr>
        </w:p>
      </w:tc>
      <w:tc>
        <w:tcPr>
          <w:tcW w:w="3497" w:type="dxa"/>
        </w:tcPr>
        <w:p w14:paraId="66B8903C" w14:textId="77777777" w:rsidR="00DD56D2" w:rsidRPr="005F5139" w:rsidRDefault="00DD56D2" w:rsidP="0029390E">
          <w:pPr>
            <w:pStyle w:val="llb"/>
            <w:jc w:val="center"/>
            <w:rPr>
              <w:sz w:val="16"/>
              <w:szCs w:val="16"/>
            </w:rPr>
          </w:pPr>
        </w:p>
      </w:tc>
    </w:tr>
  </w:tbl>
  <w:p w14:paraId="09A1C51B" w14:textId="77777777" w:rsidR="00DD56D2" w:rsidRDefault="00DD56D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FD8D9" w14:textId="77777777" w:rsidR="0046663A" w:rsidRDefault="0046663A" w:rsidP="00BE2DB2">
      <w:r>
        <w:separator/>
      </w:r>
    </w:p>
  </w:footnote>
  <w:footnote w:type="continuationSeparator" w:id="0">
    <w:p w14:paraId="6FA66EFC" w14:textId="77777777" w:rsidR="0046663A" w:rsidRDefault="0046663A" w:rsidP="00BE2DB2">
      <w:r>
        <w:continuationSeparator/>
      </w:r>
    </w:p>
  </w:footnote>
  <w:footnote w:type="continuationNotice" w:id="1">
    <w:p w14:paraId="1E35A61B" w14:textId="77777777" w:rsidR="0046663A" w:rsidRDefault="004666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190C6" w14:textId="77777777" w:rsidR="00D23044" w:rsidRDefault="00D2304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D7FCD"/>
    <w:multiLevelType w:val="multilevel"/>
    <w:tmpl w:val="C9C07CA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197D7B39"/>
    <w:multiLevelType w:val="multilevel"/>
    <w:tmpl w:val="C9C07CA0"/>
    <w:lvl w:ilvl="0">
      <w:start w:val="1"/>
      <w:numFmt w:val="decimal"/>
      <w:lvlText w:val="%1."/>
      <w:lvlJc w:val="left"/>
      <w:pPr>
        <w:ind w:left="720" w:hanging="360"/>
      </w:pPr>
      <w:rPr>
        <w:rFonts w:hint="default"/>
      </w:rPr>
    </w:lvl>
    <w:lvl w:ilvl="1">
      <w:start w:val="1"/>
      <w:numFmt w:val="decimal"/>
      <w:isLgl/>
      <w:lvlText w:val="%1.%2."/>
      <w:lvlJc w:val="left"/>
      <w:pPr>
        <w:ind w:left="577" w:hanging="435"/>
      </w:pPr>
      <w:rPr>
        <w:rFonts w:hint="default"/>
        <w:b/>
      </w:rPr>
    </w:lvl>
    <w:lvl w:ilvl="2">
      <w:start w:val="1"/>
      <w:numFmt w:val="decimal"/>
      <w:isLgl/>
      <w:lvlText w:val="%1.%2.%3."/>
      <w:lvlJc w:val="left"/>
      <w:pPr>
        <w:ind w:left="4123"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224E55D9"/>
    <w:multiLevelType w:val="hybridMultilevel"/>
    <w:tmpl w:val="21B0BD90"/>
    <w:lvl w:ilvl="0" w:tplc="7CBA874E">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23BC0C95"/>
    <w:multiLevelType w:val="hybridMultilevel"/>
    <w:tmpl w:val="AE04865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2B034692"/>
    <w:multiLevelType w:val="hybridMultilevel"/>
    <w:tmpl w:val="861E8B46"/>
    <w:lvl w:ilvl="0" w:tplc="F78676F8">
      <w:start w:val="1"/>
      <w:numFmt w:val="lowerLetter"/>
      <w:lvlText w:val="%1)"/>
      <w:lvlJc w:val="left"/>
      <w:pPr>
        <w:ind w:left="1060" w:hanging="360"/>
      </w:pPr>
      <w:rPr>
        <w:rFonts w:hint="default"/>
      </w:rPr>
    </w:lvl>
    <w:lvl w:ilvl="1" w:tplc="040E0019" w:tentative="1">
      <w:start w:val="1"/>
      <w:numFmt w:val="lowerLetter"/>
      <w:lvlText w:val="%2."/>
      <w:lvlJc w:val="left"/>
      <w:pPr>
        <w:ind w:left="1780" w:hanging="360"/>
      </w:pPr>
    </w:lvl>
    <w:lvl w:ilvl="2" w:tplc="040E001B" w:tentative="1">
      <w:start w:val="1"/>
      <w:numFmt w:val="lowerRoman"/>
      <w:lvlText w:val="%3."/>
      <w:lvlJc w:val="right"/>
      <w:pPr>
        <w:ind w:left="2500" w:hanging="180"/>
      </w:pPr>
    </w:lvl>
    <w:lvl w:ilvl="3" w:tplc="040E000F" w:tentative="1">
      <w:start w:val="1"/>
      <w:numFmt w:val="decimal"/>
      <w:lvlText w:val="%4."/>
      <w:lvlJc w:val="left"/>
      <w:pPr>
        <w:ind w:left="3220" w:hanging="360"/>
      </w:pPr>
    </w:lvl>
    <w:lvl w:ilvl="4" w:tplc="040E0019" w:tentative="1">
      <w:start w:val="1"/>
      <w:numFmt w:val="lowerLetter"/>
      <w:lvlText w:val="%5."/>
      <w:lvlJc w:val="left"/>
      <w:pPr>
        <w:ind w:left="3940" w:hanging="360"/>
      </w:pPr>
    </w:lvl>
    <w:lvl w:ilvl="5" w:tplc="040E001B" w:tentative="1">
      <w:start w:val="1"/>
      <w:numFmt w:val="lowerRoman"/>
      <w:lvlText w:val="%6."/>
      <w:lvlJc w:val="right"/>
      <w:pPr>
        <w:ind w:left="4660" w:hanging="180"/>
      </w:pPr>
    </w:lvl>
    <w:lvl w:ilvl="6" w:tplc="040E000F" w:tentative="1">
      <w:start w:val="1"/>
      <w:numFmt w:val="decimal"/>
      <w:lvlText w:val="%7."/>
      <w:lvlJc w:val="left"/>
      <w:pPr>
        <w:ind w:left="5380" w:hanging="360"/>
      </w:pPr>
    </w:lvl>
    <w:lvl w:ilvl="7" w:tplc="040E0019" w:tentative="1">
      <w:start w:val="1"/>
      <w:numFmt w:val="lowerLetter"/>
      <w:lvlText w:val="%8."/>
      <w:lvlJc w:val="left"/>
      <w:pPr>
        <w:ind w:left="6100" w:hanging="360"/>
      </w:pPr>
    </w:lvl>
    <w:lvl w:ilvl="8" w:tplc="040E001B" w:tentative="1">
      <w:start w:val="1"/>
      <w:numFmt w:val="lowerRoman"/>
      <w:lvlText w:val="%9."/>
      <w:lvlJc w:val="right"/>
      <w:pPr>
        <w:ind w:left="6820" w:hanging="180"/>
      </w:pPr>
    </w:lvl>
  </w:abstractNum>
  <w:abstractNum w:abstractNumId="5" w15:restartNumberingAfterBreak="0">
    <w:nsid w:val="2D9F7671"/>
    <w:multiLevelType w:val="hybridMultilevel"/>
    <w:tmpl w:val="1FD0F0AC"/>
    <w:lvl w:ilvl="0" w:tplc="FFFFFFFF">
      <w:start w:val="2"/>
      <w:numFmt w:val="bullet"/>
      <w:lvlText w:val="-"/>
      <w:lvlJc w:val="left"/>
      <w:pPr>
        <w:ind w:left="1065" w:hanging="360"/>
      </w:pPr>
      <w:rPr>
        <w:rFonts w:ascii="Calibri" w:eastAsiaTheme="minorHAnsi" w:hAnsi="Calibri" w:cs="Calibri" w:hint="default"/>
      </w:rPr>
    </w:lvl>
    <w:lvl w:ilvl="1" w:tplc="040E0003">
      <w:start w:val="1"/>
      <w:numFmt w:val="bullet"/>
      <w:lvlText w:val="o"/>
      <w:lvlJc w:val="left"/>
      <w:pPr>
        <w:ind w:left="1785" w:hanging="360"/>
      </w:pPr>
      <w:rPr>
        <w:rFonts w:ascii="Courier New" w:hAnsi="Courier New" w:cs="Courier New" w:hint="default"/>
      </w:rPr>
    </w:lvl>
    <w:lvl w:ilvl="2" w:tplc="FFFFFFFF">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6" w15:restartNumberingAfterBreak="0">
    <w:nsid w:val="2DC35E0F"/>
    <w:multiLevelType w:val="hybridMultilevel"/>
    <w:tmpl w:val="1930A184"/>
    <w:lvl w:ilvl="0" w:tplc="932EE1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3E529B"/>
    <w:multiLevelType w:val="hybridMultilevel"/>
    <w:tmpl w:val="861E8B46"/>
    <w:lvl w:ilvl="0" w:tplc="F78676F8">
      <w:start w:val="1"/>
      <w:numFmt w:val="lowerLetter"/>
      <w:lvlText w:val="%1)"/>
      <w:lvlJc w:val="left"/>
      <w:pPr>
        <w:ind w:left="1060" w:hanging="360"/>
      </w:pPr>
      <w:rPr>
        <w:rFonts w:hint="default"/>
      </w:rPr>
    </w:lvl>
    <w:lvl w:ilvl="1" w:tplc="040E0019" w:tentative="1">
      <w:start w:val="1"/>
      <w:numFmt w:val="lowerLetter"/>
      <w:lvlText w:val="%2."/>
      <w:lvlJc w:val="left"/>
      <w:pPr>
        <w:ind w:left="1780" w:hanging="360"/>
      </w:pPr>
    </w:lvl>
    <w:lvl w:ilvl="2" w:tplc="040E001B" w:tentative="1">
      <w:start w:val="1"/>
      <w:numFmt w:val="lowerRoman"/>
      <w:lvlText w:val="%3."/>
      <w:lvlJc w:val="right"/>
      <w:pPr>
        <w:ind w:left="2500" w:hanging="180"/>
      </w:pPr>
    </w:lvl>
    <w:lvl w:ilvl="3" w:tplc="040E000F" w:tentative="1">
      <w:start w:val="1"/>
      <w:numFmt w:val="decimal"/>
      <w:lvlText w:val="%4."/>
      <w:lvlJc w:val="left"/>
      <w:pPr>
        <w:ind w:left="3220" w:hanging="360"/>
      </w:pPr>
    </w:lvl>
    <w:lvl w:ilvl="4" w:tplc="040E0019" w:tentative="1">
      <w:start w:val="1"/>
      <w:numFmt w:val="lowerLetter"/>
      <w:lvlText w:val="%5."/>
      <w:lvlJc w:val="left"/>
      <w:pPr>
        <w:ind w:left="3940" w:hanging="360"/>
      </w:pPr>
    </w:lvl>
    <w:lvl w:ilvl="5" w:tplc="040E001B" w:tentative="1">
      <w:start w:val="1"/>
      <w:numFmt w:val="lowerRoman"/>
      <w:lvlText w:val="%6."/>
      <w:lvlJc w:val="right"/>
      <w:pPr>
        <w:ind w:left="4660" w:hanging="180"/>
      </w:pPr>
    </w:lvl>
    <w:lvl w:ilvl="6" w:tplc="040E000F" w:tentative="1">
      <w:start w:val="1"/>
      <w:numFmt w:val="decimal"/>
      <w:lvlText w:val="%7."/>
      <w:lvlJc w:val="left"/>
      <w:pPr>
        <w:ind w:left="5380" w:hanging="360"/>
      </w:pPr>
    </w:lvl>
    <w:lvl w:ilvl="7" w:tplc="040E0019" w:tentative="1">
      <w:start w:val="1"/>
      <w:numFmt w:val="lowerLetter"/>
      <w:lvlText w:val="%8."/>
      <w:lvlJc w:val="left"/>
      <w:pPr>
        <w:ind w:left="6100" w:hanging="360"/>
      </w:pPr>
    </w:lvl>
    <w:lvl w:ilvl="8" w:tplc="040E001B" w:tentative="1">
      <w:start w:val="1"/>
      <w:numFmt w:val="lowerRoman"/>
      <w:lvlText w:val="%9."/>
      <w:lvlJc w:val="right"/>
      <w:pPr>
        <w:ind w:left="6820" w:hanging="180"/>
      </w:pPr>
    </w:lvl>
  </w:abstractNum>
  <w:abstractNum w:abstractNumId="8" w15:restartNumberingAfterBreak="0">
    <w:nsid w:val="3C985EE8"/>
    <w:multiLevelType w:val="multilevel"/>
    <w:tmpl w:val="F3408F74"/>
    <w:lvl w:ilvl="0">
      <w:start w:val="3"/>
      <w:numFmt w:val="decimal"/>
      <w:lvlText w:val="%1"/>
      <w:lvlJc w:val="left"/>
      <w:pPr>
        <w:ind w:left="480" w:hanging="480"/>
      </w:pPr>
      <w:rPr>
        <w:rFonts w:hint="default"/>
      </w:rPr>
    </w:lvl>
    <w:lvl w:ilvl="1">
      <w:start w:val="3"/>
      <w:numFmt w:val="decimal"/>
      <w:lvlText w:val="%1.%2"/>
      <w:lvlJc w:val="left"/>
      <w:pPr>
        <w:ind w:left="837" w:hanging="480"/>
      </w:pPr>
      <w:rPr>
        <w:rFonts w:hint="default"/>
      </w:rPr>
    </w:lvl>
    <w:lvl w:ilvl="2">
      <w:start w:val="1"/>
      <w:numFmt w:val="decimal"/>
      <w:lvlText w:val="%1.%2.%3"/>
      <w:lvlJc w:val="left"/>
      <w:pPr>
        <w:ind w:left="1434" w:hanging="720"/>
      </w:pPr>
      <w:rPr>
        <w:rFonts w:hint="default"/>
        <w:b/>
        <w:bCs/>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9" w15:restartNumberingAfterBreak="0">
    <w:nsid w:val="40E43ACE"/>
    <w:multiLevelType w:val="hybridMultilevel"/>
    <w:tmpl w:val="AC78EE50"/>
    <w:lvl w:ilvl="0" w:tplc="040E0001">
      <w:start w:val="1"/>
      <w:numFmt w:val="bullet"/>
      <w:lvlText w:val=""/>
      <w:lvlJc w:val="left"/>
      <w:pPr>
        <w:ind w:left="1462" w:hanging="360"/>
      </w:pPr>
      <w:rPr>
        <w:rFonts w:ascii="Symbol" w:hAnsi="Symbol" w:hint="default"/>
      </w:rPr>
    </w:lvl>
    <w:lvl w:ilvl="1" w:tplc="040E0003">
      <w:start w:val="1"/>
      <w:numFmt w:val="bullet"/>
      <w:lvlText w:val="o"/>
      <w:lvlJc w:val="left"/>
      <w:pPr>
        <w:ind w:left="2182" w:hanging="360"/>
      </w:pPr>
      <w:rPr>
        <w:rFonts w:ascii="Courier New" w:hAnsi="Courier New" w:cs="Courier New" w:hint="default"/>
      </w:rPr>
    </w:lvl>
    <w:lvl w:ilvl="2" w:tplc="040E0005" w:tentative="1">
      <w:start w:val="1"/>
      <w:numFmt w:val="bullet"/>
      <w:lvlText w:val=""/>
      <w:lvlJc w:val="left"/>
      <w:pPr>
        <w:ind w:left="2902" w:hanging="360"/>
      </w:pPr>
      <w:rPr>
        <w:rFonts w:ascii="Wingdings" w:hAnsi="Wingdings" w:hint="default"/>
      </w:rPr>
    </w:lvl>
    <w:lvl w:ilvl="3" w:tplc="040E0001" w:tentative="1">
      <w:start w:val="1"/>
      <w:numFmt w:val="bullet"/>
      <w:lvlText w:val=""/>
      <w:lvlJc w:val="left"/>
      <w:pPr>
        <w:ind w:left="3622" w:hanging="360"/>
      </w:pPr>
      <w:rPr>
        <w:rFonts w:ascii="Symbol" w:hAnsi="Symbol" w:hint="default"/>
      </w:rPr>
    </w:lvl>
    <w:lvl w:ilvl="4" w:tplc="040E0003" w:tentative="1">
      <w:start w:val="1"/>
      <w:numFmt w:val="bullet"/>
      <w:lvlText w:val="o"/>
      <w:lvlJc w:val="left"/>
      <w:pPr>
        <w:ind w:left="4342" w:hanging="360"/>
      </w:pPr>
      <w:rPr>
        <w:rFonts w:ascii="Courier New" w:hAnsi="Courier New" w:cs="Courier New" w:hint="default"/>
      </w:rPr>
    </w:lvl>
    <w:lvl w:ilvl="5" w:tplc="040E0005" w:tentative="1">
      <w:start w:val="1"/>
      <w:numFmt w:val="bullet"/>
      <w:lvlText w:val=""/>
      <w:lvlJc w:val="left"/>
      <w:pPr>
        <w:ind w:left="5062" w:hanging="360"/>
      </w:pPr>
      <w:rPr>
        <w:rFonts w:ascii="Wingdings" w:hAnsi="Wingdings" w:hint="default"/>
      </w:rPr>
    </w:lvl>
    <w:lvl w:ilvl="6" w:tplc="040E0001" w:tentative="1">
      <w:start w:val="1"/>
      <w:numFmt w:val="bullet"/>
      <w:lvlText w:val=""/>
      <w:lvlJc w:val="left"/>
      <w:pPr>
        <w:ind w:left="5782" w:hanging="360"/>
      </w:pPr>
      <w:rPr>
        <w:rFonts w:ascii="Symbol" w:hAnsi="Symbol" w:hint="default"/>
      </w:rPr>
    </w:lvl>
    <w:lvl w:ilvl="7" w:tplc="040E0003" w:tentative="1">
      <w:start w:val="1"/>
      <w:numFmt w:val="bullet"/>
      <w:lvlText w:val="o"/>
      <w:lvlJc w:val="left"/>
      <w:pPr>
        <w:ind w:left="6502" w:hanging="360"/>
      </w:pPr>
      <w:rPr>
        <w:rFonts w:ascii="Courier New" w:hAnsi="Courier New" w:cs="Courier New" w:hint="default"/>
      </w:rPr>
    </w:lvl>
    <w:lvl w:ilvl="8" w:tplc="040E0005" w:tentative="1">
      <w:start w:val="1"/>
      <w:numFmt w:val="bullet"/>
      <w:lvlText w:val=""/>
      <w:lvlJc w:val="left"/>
      <w:pPr>
        <w:ind w:left="7222" w:hanging="360"/>
      </w:pPr>
      <w:rPr>
        <w:rFonts w:ascii="Wingdings" w:hAnsi="Wingdings" w:hint="default"/>
      </w:rPr>
    </w:lvl>
  </w:abstractNum>
  <w:abstractNum w:abstractNumId="10" w15:restartNumberingAfterBreak="0">
    <w:nsid w:val="48DC74F0"/>
    <w:multiLevelType w:val="multilevel"/>
    <w:tmpl w:val="53E85796"/>
    <w:lvl w:ilvl="0">
      <w:start w:val="3"/>
      <w:numFmt w:val="decimal"/>
      <w:lvlText w:val="%1"/>
      <w:lvlJc w:val="left"/>
      <w:pPr>
        <w:ind w:left="480" w:hanging="480"/>
      </w:pPr>
      <w:rPr>
        <w:rFonts w:hint="default"/>
      </w:rPr>
    </w:lvl>
    <w:lvl w:ilvl="1">
      <w:start w:val="2"/>
      <w:numFmt w:val="decimal"/>
      <w:lvlText w:val="%1.%2"/>
      <w:lvlJc w:val="left"/>
      <w:pPr>
        <w:ind w:left="833" w:hanging="480"/>
      </w:pPr>
      <w:rPr>
        <w:rFonts w:hint="default"/>
      </w:rPr>
    </w:lvl>
    <w:lvl w:ilvl="2">
      <w:start w:val="1"/>
      <w:numFmt w:val="decimal"/>
      <w:lvlText w:val="%1.%2.%3"/>
      <w:lvlJc w:val="left"/>
      <w:pPr>
        <w:ind w:left="1426" w:hanging="720"/>
      </w:pPr>
      <w:rPr>
        <w:rFonts w:hint="default"/>
        <w:b/>
        <w:bCs/>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11" w15:restartNumberingAfterBreak="0">
    <w:nsid w:val="4FCD2B2A"/>
    <w:multiLevelType w:val="hybridMultilevel"/>
    <w:tmpl w:val="CA721E26"/>
    <w:lvl w:ilvl="0" w:tplc="37924A6E">
      <w:start w:val="1"/>
      <w:numFmt w:val="lowerLetter"/>
      <w:lvlText w:val="%1."/>
      <w:lvlJc w:val="left"/>
      <w:pPr>
        <w:ind w:left="720" w:hanging="360"/>
      </w:pPr>
      <w:rPr>
        <w:rFonts w:hint="default"/>
        <w:sz w:val="16"/>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35C3285"/>
    <w:multiLevelType w:val="hybridMultilevel"/>
    <w:tmpl w:val="ABBA8BDE"/>
    <w:lvl w:ilvl="0" w:tplc="21CE3ED6">
      <w:start w:val="54"/>
      <w:numFmt w:val="bullet"/>
      <w:lvlText w:val="-"/>
      <w:lvlJc w:val="left"/>
      <w:pPr>
        <w:ind w:left="1785" w:hanging="360"/>
      </w:pPr>
      <w:rPr>
        <w:rFonts w:ascii="Times New Roman" w:eastAsia="Times New Roman" w:hAnsi="Times New Roman" w:cs="Times New Roman" w:hint="default"/>
      </w:rPr>
    </w:lvl>
    <w:lvl w:ilvl="1" w:tplc="040E0003" w:tentative="1">
      <w:start w:val="1"/>
      <w:numFmt w:val="bullet"/>
      <w:lvlText w:val="o"/>
      <w:lvlJc w:val="left"/>
      <w:pPr>
        <w:ind w:left="2505" w:hanging="360"/>
      </w:pPr>
      <w:rPr>
        <w:rFonts w:ascii="Courier New" w:hAnsi="Courier New" w:cs="Courier New" w:hint="default"/>
      </w:rPr>
    </w:lvl>
    <w:lvl w:ilvl="2" w:tplc="040E0005" w:tentative="1">
      <w:start w:val="1"/>
      <w:numFmt w:val="bullet"/>
      <w:lvlText w:val=""/>
      <w:lvlJc w:val="left"/>
      <w:pPr>
        <w:ind w:left="3225" w:hanging="360"/>
      </w:pPr>
      <w:rPr>
        <w:rFonts w:ascii="Wingdings" w:hAnsi="Wingdings" w:hint="default"/>
      </w:rPr>
    </w:lvl>
    <w:lvl w:ilvl="3" w:tplc="040E0001" w:tentative="1">
      <w:start w:val="1"/>
      <w:numFmt w:val="bullet"/>
      <w:lvlText w:val=""/>
      <w:lvlJc w:val="left"/>
      <w:pPr>
        <w:ind w:left="3945" w:hanging="360"/>
      </w:pPr>
      <w:rPr>
        <w:rFonts w:ascii="Symbol" w:hAnsi="Symbol" w:hint="default"/>
      </w:rPr>
    </w:lvl>
    <w:lvl w:ilvl="4" w:tplc="040E0003" w:tentative="1">
      <w:start w:val="1"/>
      <w:numFmt w:val="bullet"/>
      <w:lvlText w:val="o"/>
      <w:lvlJc w:val="left"/>
      <w:pPr>
        <w:ind w:left="4665" w:hanging="360"/>
      </w:pPr>
      <w:rPr>
        <w:rFonts w:ascii="Courier New" w:hAnsi="Courier New" w:cs="Courier New" w:hint="default"/>
      </w:rPr>
    </w:lvl>
    <w:lvl w:ilvl="5" w:tplc="040E0005" w:tentative="1">
      <w:start w:val="1"/>
      <w:numFmt w:val="bullet"/>
      <w:lvlText w:val=""/>
      <w:lvlJc w:val="left"/>
      <w:pPr>
        <w:ind w:left="5385" w:hanging="360"/>
      </w:pPr>
      <w:rPr>
        <w:rFonts w:ascii="Wingdings" w:hAnsi="Wingdings" w:hint="default"/>
      </w:rPr>
    </w:lvl>
    <w:lvl w:ilvl="6" w:tplc="040E0001" w:tentative="1">
      <w:start w:val="1"/>
      <w:numFmt w:val="bullet"/>
      <w:lvlText w:val=""/>
      <w:lvlJc w:val="left"/>
      <w:pPr>
        <w:ind w:left="6105" w:hanging="360"/>
      </w:pPr>
      <w:rPr>
        <w:rFonts w:ascii="Symbol" w:hAnsi="Symbol" w:hint="default"/>
      </w:rPr>
    </w:lvl>
    <w:lvl w:ilvl="7" w:tplc="040E0003" w:tentative="1">
      <w:start w:val="1"/>
      <w:numFmt w:val="bullet"/>
      <w:lvlText w:val="o"/>
      <w:lvlJc w:val="left"/>
      <w:pPr>
        <w:ind w:left="6825" w:hanging="360"/>
      </w:pPr>
      <w:rPr>
        <w:rFonts w:ascii="Courier New" w:hAnsi="Courier New" w:cs="Courier New" w:hint="default"/>
      </w:rPr>
    </w:lvl>
    <w:lvl w:ilvl="8" w:tplc="040E0005" w:tentative="1">
      <w:start w:val="1"/>
      <w:numFmt w:val="bullet"/>
      <w:lvlText w:val=""/>
      <w:lvlJc w:val="left"/>
      <w:pPr>
        <w:ind w:left="7545" w:hanging="360"/>
      </w:pPr>
      <w:rPr>
        <w:rFonts w:ascii="Wingdings" w:hAnsi="Wingdings" w:hint="default"/>
      </w:rPr>
    </w:lvl>
  </w:abstractNum>
  <w:abstractNum w:abstractNumId="13" w15:restartNumberingAfterBreak="0">
    <w:nsid w:val="55961E02"/>
    <w:multiLevelType w:val="multilevel"/>
    <w:tmpl w:val="DABE6DF2"/>
    <w:lvl w:ilvl="0">
      <w:start w:val="10"/>
      <w:numFmt w:val="decimal"/>
      <w:lvlText w:val="%1"/>
      <w:lvlJc w:val="left"/>
      <w:pPr>
        <w:ind w:left="360" w:hanging="360"/>
      </w:pPr>
      <w:rPr>
        <w:rFonts w:hint="default"/>
      </w:rPr>
    </w:lvl>
    <w:lvl w:ilvl="1">
      <w:start w:val="1"/>
      <w:numFmt w:val="decimal"/>
      <w:lvlText w:val="%1.%2"/>
      <w:lvlJc w:val="left"/>
      <w:pPr>
        <w:ind w:left="956" w:hanging="360"/>
      </w:pPr>
      <w:rPr>
        <w:rFonts w:hint="default"/>
      </w:rPr>
    </w:lvl>
    <w:lvl w:ilvl="2">
      <w:start w:val="1"/>
      <w:numFmt w:val="decimal"/>
      <w:lvlText w:val="%1.%2.%3"/>
      <w:lvlJc w:val="left"/>
      <w:pPr>
        <w:ind w:left="1912"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104" w:hanging="720"/>
      </w:pPr>
      <w:rPr>
        <w:rFonts w:hint="default"/>
      </w:rPr>
    </w:lvl>
    <w:lvl w:ilvl="5">
      <w:start w:val="1"/>
      <w:numFmt w:val="decimal"/>
      <w:lvlText w:val="%1.%2.%3.%4.%5.%6"/>
      <w:lvlJc w:val="left"/>
      <w:pPr>
        <w:ind w:left="4060" w:hanging="1080"/>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612" w:hanging="1440"/>
      </w:pPr>
      <w:rPr>
        <w:rFonts w:hint="default"/>
      </w:rPr>
    </w:lvl>
    <w:lvl w:ilvl="8">
      <w:start w:val="1"/>
      <w:numFmt w:val="decimal"/>
      <w:lvlText w:val="%1.%2.%3.%4.%5.%6.%7.%8.%9"/>
      <w:lvlJc w:val="left"/>
      <w:pPr>
        <w:ind w:left="6208" w:hanging="1440"/>
      </w:pPr>
      <w:rPr>
        <w:rFonts w:hint="default"/>
      </w:rPr>
    </w:lvl>
  </w:abstractNum>
  <w:abstractNum w:abstractNumId="14" w15:restartNumberingAfterBreak="0">
    <w:nsid w:val="59473F11"/>
    <w:multiLevelType w:val="hybridMultilevel"/>
    <w:tmpl w:val="BFD4B022"/>
    <w:lvl w:ilvl="0" w:tplc="2E3C098C">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5" w15:restartNumberingAfterBreak="0">
    <w:nsid w:val="66FF0614"/>
    <w:multiLevelType w:val="hybridMultilevel"/>
    <w:tmpl w:val="C7BE5D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5"/>
  </w:num>
  <w:num w:numId="2">
    <w:abstractNumId w:val="0"/>
  </w:num>
  <w:num w:numId="3">
    <w:abstractNumId w:val="7"/>
  </w:num>
  <w:num w:numId="4">
    <w:abstractNumId w:val="3"/>
  </w:num>
  <w:num w:numId="5">
    <w:abstractNumId w:val="6"/>
  </w:num>
  <w:num w:numId="6">
    <w:abstractNumId w:val="4"/>
  </w:num>
  <w:num w:numId="7">
    <w:abstractNumId w:val="2"/>
  </w:num>
  <w:num w:numId="8">
    <w:abstractNumId w:val="14"/>
  </w:num>
  <w:num w:numId="9">
    <w:abstractNumId w:val="1"/>
  </w:num>
  <w:num w:numId="10">
    <w:abstractNumId w:val="10"/>
  </w:num>
  <w:num w:numId="11">
    <w:abstractNumId w:val="8"/>
  </w:num>
  <w:num w:numId="12">
    <w:abstractNumId w:val="12"/>
  </w:num>
  <w:num w:numId="13">
    <w:abstractNumId w:val="13"/>
  </w:num>
  <w:num w:numId="14">
    <w:abstractNumId w:val="5"/>
  </w:num>
  <w:num w:numId="15">
    <w:abstractNumId w:val="9"/>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DB2"/>
    <w:rsid w:val="00003FFC"/>
    <w:rsid w:val="00005051"/>
    <w:rsid w:val="0001518D"/>
    <w:rsid w:val="0002044E"/>
    <w:rsid w:val="000206C9"/>
    <w:rsid w:val="00023E86"/>
    <w:rsid w:val="0002527E"/>
    <w:rsid w:val="00025746"/>
    <w:rsid w:val="000309C6"/>
    <w:rsid w:val="00032F4C"/>
    <w:rsid w:val="00034854"/>
    <w:rsid w:val="00035588"/>
    <w:rsid w:val="00036B23"/>
    <w:rsid w:val="0004062B"/>
    <w:rsid w:val="0004146F"/>
    <w:rsid w:val="00043604"/>
    <w:rsid w:val="00043E7C"/>
    <w:rsid w:val="00045888"/>
    <w:rsid w:val="0005048D"/>
    <w:rsid w:val="00050C17"/>
    <w:rsid w:val="00050EAA"/>
    <w:rsid w:val="0005103A"/>
    <w:rsid w:val="00051D68"/>
    <w:rsid w:val="0005674B"/>
    <w:rsid w:val="0005784A"/>
    <w:rsid w:val="00060F47"/>
    <w:rsid w:val="000610A8"/>
    <w:rsid w:val="00063FA8"/>
    <w:rsid w:val="00064155"/>
    <w:rsid w:val="00065831"/>
    <w:rsid w:val="000728AE"/>
    <w:rsid w:val="00074C8F"/>
    <w:rsid w:val="000754B0"/>
    <w:rsid w:val="00076937"/>
    <w:rsid w:val="00080393"/>
    <w:rsid w:val="00081C51"/>
    <w:rsid w:val="00085A54"/>
    <w:rsid w:val="00087EA1"/>
    <w:rsid w:val="00091019"/>
    <w:rsid w:val="00092CD3"/>
    <w:rsid w:val="00093372"/>
    <w:rsid w:val="000944DC"/>
    <w:rsid w:val="00094C20"/>
    <w:rsid w:val="000A0C0F"/>
    <w:rsid w:val="000A49AD"/>
    <w:rsid w:val="000B09D6"/>
    <w:rsid w:val="000B2D49"/>
    <w:rsid w:val="000B4C38"/>
    <w:rsid w:val="000B500F"/>
    <w:rsid w:val="000B7E07"/>
    <w:rsid w:val="000C0CE0"/>
    <w:rsid w:val="000C0F69"/>
    <w:rsid w:val="000C12A4"/>
    <w:rsid w:val="000C3406"/>
    <w:rsid w:val="000C5FB6"/>
    <w:rsid w:val="000C6B59"/>
    <w:rsid w:val="000C71F0"/>
    <w:rsid w:val="000C7EE6"/>
    <w:rsid w:val="000D1A29"/>
    <w:rsid w:val="000D1ABD"/>
    <w:rsid w:val="000D5D4F"/>
    <w:rsid w:val="000D7DF8"/>
    <w:rsid w:val="000D7E75"/>
    <w:rsid w:val="000E0512"/>
    <w:rsid w:val="000E1809"/>
    <w:rsid w:val="000E2855"/>
    <w:rsid w:val="000E2C89"/>
    <w:rsid w:val="000E4229"/>
    <w:rsid w:val="000F07B8"/>
    <w:rsid w:val="000F6284"/>
    <w:rsid w:val="000F7C95"/>
    <w:rsid w:val="00100A92"/>
    <w:rsid w:val="00102FE9"/>
    <w:rsid w:val="00107517"/>
    <w:rsid w:val="00110CD1"/>
    <w:rsid w:val="00115E3B"/>
    <w:rsid w:val="00121586"/>
    <w:rsid w:val="00121D7C"/>
    <w:rsid w:val="00125A33"/>
    <w:rsid w:val="00125D34"/>
    <w:rsid w:val="001273F2"/>
    <w:rsid w:val="00131C42"/>
    <w:rsid w:val="00133F9C"/>
    <w:rsid w:val="001365C4"/>
    <w:rsid w:val="001368E0"/>
    <w:rsid w:val="00136E5B"/>
    <w:rsid w:val="00140FF1"/>
    <w:rsid w:val="001413F0"/>
    <w:rsid w:val="0014221D"/>
    <w:rsid w:val="00142A73"/>
    <w:rsid w:val="00142EBA"/>
    <w:rsid w:val="0014321E"/>
    <w:rsid w:val="00143F27"/>
    <w:rsid w:val="00145497"/>
    <w:rsid w:val="00150851"/>
    <w:rsid w:val="00150B87"/>
    <w:rsid w:val="001536B8"/>
    <w:rsid w:val="0015739C"/>
    <w:rsid w:val="0016302A"/>
    <w:rsid w:val="00163129"/>
    <w:rsid w:val="001643CC"/>
    <w:rsid w:val="00164FCA"/>
    <w:rsid w:val="00175A00"/>
    <w:rsid w:val="00182712"/>
    <w:rsid w:val="001848F4"/>
    <w:rsid w:val="00184B87"/>
    <w:rsid w:val="00185A79"/>
    <w:rsid w:val="00190728"/>
    <w:rsid w:val="00194AC9"/>
    <w:rsid w:val="00195145"/>
    <w:rsid w:val="001963FC"/>
    <w:rsid w:val="001A019D"/>
    <w:rsid w:val="001A0CCB"/>
    <w:rsid w:val="001A2FD8"/>
    <w:rsid w:val="001A418F"/>
    <w:rsid w:val="001A722E"/>
    <w:rsid w:val="001B05A4"/>
    <w:rsid w:val="001B1526"/>
    <w:rsid w:val="001B706E"/>
    <w:rsid w:val="001C0695"/>
    <w:rsid w:val="001C2501"/>
    <w:rsid w:val="001C5AB0"/>
    <w:rsid w:val="001D1033"/>
    <w:rsid w:val="001D16B2"/>
    <w:rsid w:val="001D497A"/>
    <w:rsid w:val="001E3D1D"/>
    <w:rsid w:val="001E596F"/>
    <w:rsid w:val="001F1D5C"/>
    <w:rsid w:val="001F3020"/>
    <w:rsid w:val="001F3299"/>
    <w:rsid w:val="001F46EA"/>
    <w:rsid w:val="001F4E88"/>
    <w:rsid w:val="001F6958"/>
    <w:rsid w:val="00203E79"/>
    <w:rsid w:val="00204B5F"/>
    <w:rsid w:val="00204EFD"/>
    <w:rsid w:val="002060B8"/>
    <w:rsid w:val="0020640A"/>
    <w:rsid w:val="00210445"/>
    <w:rsid w:val="002145DE"/>
    <w:rsid w:val="00216FE8"/>
    <w:rsid w:val="00217CA9"/>
    <w:rsid w:val="00222A94"/>
    <w:rsid w:val="00226788"/>
    <w:rsid w:val="002271CC"/>
    <w:rsid w:val="00230E6C"/>
    <w:rsid w:val="0023185E"/>
    <w:rsid w:val="00231FF1"/>
    <w:rsid w:val="00233400"/>
    <w:rsid w:val="00234962"/>
    <w:rsid w:val="00236085"/>
    <w:rsid w:val="00237809"/>
    <w:rsid w:val="0024033C"/>
    <w:rsid w:val="00247FA3"/>
    <w:rsid w:val="00251A21"/>
    <w:rsid w:val="00257698"/>
    <w:rsid w:val="0026588A"/>
    <w:rsid w:val="00267594"/>
    <w:rsid w:val="002722BB"/>
    <w:rsid w:val="0027264A"/>
    <w:rsid w:val="00272805"/>
    <w:rsid w:val="002774C9"/>
    <w:rsid w:val="00277646"/>
    <w:rsid w:val="0028096B"/>
    <w:rsid w:val="00280F10"/>
    <w:rsid w:val="00281976"/>
    <w:rsid w:val="00282226"/>
    <w:rsid w:val="00283A62"/>
    <w:rsid w:val="0028619A"/>
    <w:rsid w:val="00287BFC"/>
    <w:rsid w:val="0029390E"/>
    <w:rsid w:val="0029483A"/>
    <w:rsid w:val="002A182F"/>
    <w:rsid w:val="002A5845"/>
    <w:rsid w:val="002A6C54"/>
    <w:rsid w:val="002B026A"/>
    <w:rsid w:val="002B0F0D"/>
    <w:rsid w:val="002B1096"/>
    <w:rsid w:val="002B1891"/>
    <w:rsid w:val="002B24BF"/>
    <w:rsid w:val="002B4345"/>
    <w:rsid w:val="002B496F"/>
    <w:rsid w:val="002B52F0"/>
    <w:rsid w:val="002B65BA"/>
    <w:rsid w:val="002B76C5"/>
    <w:rsid w:val="002B7CB1"/>
    <w:rsid w:val="002C309F"/>
    <w:rsid w:val="002C591A"/>
    <w:rsid w:val="002C6627"/>
    <w:rsid w:val="002D234F"/>
    <w:rsid w:val="002D4C70"/>
    <w:rsid w:val="002D5E52"/>
    <w:rsid w:val="002E0C9A"/>
    <w:rsid w:val="002E167F"/>
    <w:rsid w:val="002E4672"/>
    <w:rsid w:val="002E57A6"/>
    <w:rsid w:val="002E5D99"/>
    <w:rsid w:val="002F7256"/>
    <w:rsid w:val="00300246"/>
    <w:rsid w:val="003027B9"/>
    <w:rsid w:val="003033C0"/>
    <w:rsid w:val="00306B56"/>
    <w:rsid w:val="0030752E"/>
    <w:rsid w:val="00307EAC"/>
    <w:rsid w:val="003127C9"/>
    <w:rsid w:val="00316928"/>
    <w:rsid w:val="00317220"/>
    <w:rsid w:val="00321160"/>
    <w:rsid w:val="0032275B"/>
    <w:rsid w:val="00322B22"/>
    <w:rsid w:val="00322ED6"/>
    <w:rsid w:val="003235F0"/>
    <w:rsid w:val="00325737"/>
    <w:rsid w:val="00325A53"/>
    <w:rsid w:val="00326A05"/>
    <w:rsid w:val="0032788D"/>
    <w:rsid w:val="00330AA7"/>
    <w:rsid w:val="00335B9B"/>
    <w:rsid w:val="00340FC3"/>
    <w:rsid w:val="0034409C"/>
    <w:rsid w:val="003459CF"/>
    <w:rsid w:val="003477CA"/>
    <w:rsid w:val="00352A54"/>
    <w:rsid w:val="00353393"/>
    <w:rsid w:val="00355770"/>
    <w:rsid w:val="00355EA4"/>
    <w:rsid w:val="00355FB5"/>
    <w:rsid w:val="00356479"/>
    <w:rsid w:val="003608E9"/>
    <w:rsid w:val="00363981"/>
    <w:rsid w:val="003679AB"/>
    <w:rsid w:val="00370CAC"/>
    <w:rsid w:val="00371B9E"/>
    <w:rsid w:val="00372074"/>
    <w:rsid w:val="003764C7"/>
    <w:rsid w:val="003774C7"/>
    <w:rsid w:val="00377519"/>
    <w:rsid w:val="00377B09"/>
    <w:rsid w:val="003810B4"/>
    <w:rsid w:val="003817A6"/>
    <w:rsid w:val="00383550"/>
    <w:rsid w:val="003853D1"/>
    <w:rsid w:val="003901EA"/>
    <w:rsid w:val="00390ADA"/>
    <w:rsid w:val="00394B74"/>
    <w:rsid w:val="00396158"/>
    <w:rsid w:val="00396A1C"/>
    <w:rsid w:val="003A254D"/>
    <w:rsid w:val="003B192F"/>
    <w:rsid w:val="003B2546"/>
    <w:rsid w:val="003C06F5"/>
    <w:rsid w:val="003C0BEA"/>
    <w:rsid w:val="003C40A7"/>
    <w:rsid w:val="003C4A22"/>
    <w:rsid w:val="003C5A2D"/>
    <w:rsid w:val="003C5CF0"/>
    <w:rsid w:val="003D0FC2"/>
    <w:rsid w:val="003D48B1"/>
    <w:rsid w:val="003D590B"/>
    <w:rsid w:val="003E52B7"/>
    <w:rsid w:val="003F013D"/>
    <w:rsid w:val="003F4904"/>
    <w:rsid w:val="003F540C"/>
    <w:rsid w:val="003F542A"/>
    <w:rsid w:val="003F5E0E"/>
    <w:rsid w:val="003F6914"/>
    <w:rsid w:val="00400373"/>
    <w:rsid w:val="00402FDD"/>
    <w:rsid w:val="0040383F"/>
    <w:rsid w:val="0040420F"/>
    <w:rsid w:val="0040426A"/>
    <w:rsid w:val="004045B3"/>
    <w:rsid w:val="00405908"/>
    <w:rsid w:val="00406D65"/>
    <w:rsid w:val="00410848"/>
    <w:rsid w:val="00411520"/>
    <w:rsid w:val="00423312"/>
    <w:rsid w:val="00426038"/>
    <w:rsid w:val="004261EF"/>
    <w:rsid w:val="00442214"/>
    <w:rsid w:val="0044395C"/>
    <w:rsid w:val="004453D9"/>
    <w:rsid w:val="00446D8C"/>
    <w:rsid w:val="00446FDA"/>
    <w:rsid w:val="00447613"/>
    <w:rsid w:val="00451F33"/>
    <w:rsid w:val="00453D9E"/>
    <w:rsid w:val="00456C27"/>
    <w:rsid w:val="00460A73"/>
    <w:rsid w:val="00462E32"/>
    <w:rsid w:val="0046663A"/>
    <w:rsid w:val="00466F22"/>
    <w:rsid w:val="0047212B"/>
    <w:rsid w:val="0047241E"/>
    <w:rsid w:val="00482D35"/>
    <w:rsid w:val="00483184"/>
    <w:rsid w:val="0048392E"/>
    <w:rsid w:val="00484D6A"/>
    <w:rsid w:val="0048542A"/>
    <w:rsid w:val="00486546"/>
    <w:rsid w:val="00487356"/>
    <w:rsid w:val="0049167C"/>
    <w:rsid w:val="0049325C"/>
    <w:rsid w:val="0049656B"/>
    <w:rsid w:val="0049694E"/>
    <w:rsid w:val="00497232"/>
    <w:rsid w:val="004A2508"/>
    <w:rsid w:val="004A40EE"/>
    <w:rsid w:val="004B0112"/>
    <w:rsid w:val="004B3300"/>
    <w:rsid w:val="004C4523"/>
    <w:rsid w:val="004D386B"/>
    <w:rsid w:val="004D3D96"/>
    <w:rsid w:val="004D462E"/>
    <w:rsid w:val="004D4A7C"/>
    <w:rsid w:val="004D5601"/>
    <w:rsid w:val="004D67F4"/>
    <w:rsid w:val="004E02FB"/>
    <w:rsid w:val="004E153A"/>
    <w:rsid w:val="004F0D53"/>
    <w:rsid w:val="004F3871"/>
    <w:rsid w:val="004F3B36"/>
    <w:rsid w:val="004F674E"/>
    <w:rsid w:val="004F6DB7"/>
    <w:rsid w:val="004F78E3"/>
    <w:rsid w:val="00502E5F"/>
    <w:rsid w:val="00510D89"/>
    <w:rsid w:val="00512996"/>
    <w:rsid w:val="00512C62"/>
    <w:rsid w:val="005157BF"/>
    <w:rsid w:val="0051708F"/>
    <w:rsid w:val="0052293C"/>
    <w:rsid w:val="00527D96"/>
    <w:rsid w:val="0053015F"/>
    <w:rsid w:val="00533338"/>
    <w:rsid w:val="00533B11"/>
    <w:rsid w:val="0053448E"/>
    <w:rsid w:val="00534523"/>
    <w:rsid w:val="00540321"/>
    <w:rsid w:val="0054033E"/>
    <w:rsid w:val="005451F7"/>
    <w:rsid w:val="005458DC"/>
    <w:rsid w:val="00545E04"/>
    <w:rsid w:val="005473D6"/>
    <w:rsid w:val="005566B0"/>
    <w:rsid w:val="00563323"/>
    <w:rsid w:val="00571997"/>
    <w:rsid w:val="00571E41"/>
    <w:rsid w:val="00572B77"/>
    <w:rsid w:val="00573A41"/>
    <w:rsid w:val="00574AD0"/>
    <w:rsid w:val="00574EB7"/>
    <w:rsid w:val="005757D5"/>
    <w:rsid w:val="0057589B"/>
    <w:rsid w:val="00576F45"/>
    <w:rsid w:val="00580CB4"/>
    <w:rsid w:val="005814C2"/>
    <w:rsid w:val="00585CD7"/>
    <w:rsid w:val="00590706"/>
    <w:rsid w:val="00591311"/>
    <w:rsid w:val="005950DB"/>
    <w:rsid w:val="005A1B23"/>
    <w:rsid w:val="005A50CE"/>
    <w:rsid w:val="005A6BA3"/>
    <w:rsid w:val="005B1127"/>
    <w:rsid w:val="005B2490"/>
    <w:rsid w:val="005B2993"/>
    <w:rsid w:val="005B38F4"/>
    <w:rsid w:val="005B51F2"/>
    <w:rsid w:val="005B70AE"/>
    <w:rsid w:val="005B77DB"/>
    <w:rsid w:val="005C3F51"/>
    <w:rsid w:val="005C472E"/>
    <w:rsid w:val="005C59B6"/>
    <w:rsid w:val="005D1CA0"/>
    <w:rsid w:val="005D3A46"/>
    <w:rsid w:val="005D52AA"/>
    <w:rsid w:val="005D5D55"/>
    <w:rsid w:val="005D6CD7"/>
    <w:rsid w:val="005D7977"/>
    <w:rsid w:val="005E2BD9"/>
    <w:rsid w:val="005E5617"/>
    <w:rsid w:val="005E58FC"/>
    <w:rsid w:val="005E7F49"/>
    <w:rsid w:val="005F0235"/>
    <w:rsid w:val="005F0739"/>
    <w:rsid w:val="005F09BA"/>
    <w:rsid w:val="005F4CFA"/>
    <w:rsid w:val="005F5139"/>
    <w:rsid w:val="005F7901"/>
    <w:rsid w:val="005F7D24"/>
    <w:rsid w:val="00604D61"/>
    <w:rsid w:val="00605EFC"/>
    <w:rsid w:val="006124C6"/>
    <w:rsid w:val="0061290F"/>
    <w:rsid w:val="006152E1"/>
    <w:rsid w:val="00616849"/>
    <w:rsid w:val="00617614"/>
    <w:rsid w:val="00621B5A"/>
    <w:rsid w:val="006220B0"/>
    <w:rsid w:val="0062241B"/>
    <w:rsid w:val="00624458"/>
    <w:rsid w:val="00625264"/>
    <w:rsid w:val="006267A7"/>
    <w:rsid w:val="006313E3"/>
    <w:rsid w:val="00632F80"/>
    <w:rsid w:val="0063774A"/>
    <w:rsid w:val="0064015E"/>
    <w:rsid w:val="006502D6"/>
    <w:rsid w:val="006515DC"/>
    <w:rsid w:val="006644F3"/>
    <w:rsid w:val="00670A72"/>
    <w:rsid w:val="00676B74"/>
    <w:rsid w:val="006807FE"/>
    <w:rsid w:val="006840A1"/>
    <w:rsid w:val="00693247"/>
    <w:rsid w:val="00693838"/>
    <w:rsid w:val="00694948"/>
    <w:rsid w:val="00694B8E"/>
    <w:rsid w:val="006A0201"/>
    <w:rsid w:val="006A0917"/>
    <w:rsid w:val="006A3EEF"/>
    <w:rsid w:val="006A6B1A"/>
    <w:rsid w:val="006A7C2E"/>
    <w:rsid w:val="006B24AE"/>
    <w:rsid w:val="006B42E1"/>
    <w:rsid w:val="006B46D3"/>
    <w:rsid w:val="006C298F"/>
    <w:rsid w:val="006C4750"/>
    <w:rsid w:val="006C6F5C"/>
    <w:rsid w:val="006D1754"/>
    <w:rsid w:val="006D2262"/>
    <w:rsid w:val="006E151B"/>
    <w:rsid w:val="006E25FD"/>
    <w:rsid w:val="006E55E0"/>
    <w:rsid w:val="006E675D"/>
    <w:rsid w:val="006E72D3"/>
    <w:rsid w:val="006E77B5"/>
    <w:rsid w:val="006F0E7B"/>
    <w:rsid w:val="006F4524"/>
    <w:rsid w:val="006F686B"/>
    <w:rsid w:val="006F757C"/>
    <w:rsid w:val="0070034A"/>
    <w:rsid w:val="00700C27"/>
    <w:rsid w:val="00701836"/>
    <w:rsid w:val="0070345E"/>
    <w:rsid w:val="00707FE5"/>
    <w:rsid w:val="00710E10"/>
    <w:rsid w:val="00711CF9"/>
    <w:rsid w:val="00712BCF"/>
    <w:rsid w:val="00722FDE"/>
    <w:rsid w:val="007234FD"/>
    <w:rsid w:val="00724144"/>
    <w:rsid w:val="00725C43"/>
    <w:rsid w:val="00727D58"/>
    <w:rsid w:val="00730C45"/>
    <w:rsid w:val="00732BE5"/>
    <w:rsid w:val="00733E91"/>
    <w:rsid w:val="00742EA6"/>
    <w:rsid w:val="007448E9"/>
    <w:rsid w:val="00747A77"/>
    <w:rsid w:val="00752C2A"/>
    <w:rsid w:val="00752D63"/>
    <w:rsid w:val="00753B21"/>
    <w:rsid w:val="0075651C"/>
    <w:rsid w:val="007567E6"/>
    <w:rsid w:val="00756957"/>
    <w:rsid w:val="00760512"/>
    <w:rsid w:val="00760A11"/>
    <w:rsid w:val="00760D5E"/>
    <w:rsid w:val="00761802"/>
    <w:rsid w:val="00761B5A"/>
    <w:rsid w:val="00761E5E"/>
    <w:rsid w:val="0076203B"/>
    <w:rsid w:val="0076321F"/>
    <w:rsid w:val="00763B61"/>
    <w:rsid w:val="00763FAC"/>
    <w:rsid w:val="0076658F"/>
    <w:rsid w:val="00771CBE"/>
    <w:rsid w:val="00774CE4"/>
    <w:rsid w:val="00775552"/>
    <w:rsid w:val="00781C19"/>
    <w:rsid w:val="00782D0C"/>
    <w:rsid w:val="00785555"/>
    <w:rsid w:val="007902A8"/>
    <w:rsid w:val="007954D5"/>
    <w:rsid w:val="00797357"/>
    <w:rsid w:val="0079738C"/>
    <w:rsid w:val="007A2777"/>
    <w:rsid w:val="007A379B"/>
    <w:rsid w:val="007A5CA2"/>
    <w:rsid w:val="007A5CD8"/>
    <w:rsid w:val="007A7CA2"/>
    <w:rsid w:val="007B0912"/>
    <w:rsid w:val="007B10A2"/>
    <w:rsid w:val="007B183F"/>
    <w:rsid w:val="007C1A9E"/>
    <w:rsid w:val="007C504B"/>
    <w:rsid w:val="007C5D63"/>
    <w:rsid w:val="007D2866"/>
    <w:rsid w:val="007D2B28"/>
    <w:rsid w:val="007E1B99"/>
    <w:rsid w:val="007E2567"/>
    <w:rsid w:val="007E2712"/>
    <w:rsid w:val="007E7774"/>
    <w:rsid w:val="007F2E98"/>
    <w:rsid w:val="007F453F"/>
    <w:rsid w:val="0080072E"/>
    <w:rsid w:val="00800B65"/>
    <w:rsid w:val="00802DCA"/>
    <w:rsid w:val="008051A4"/>
    <w:rsid w:val="00805F85"/>
    <w:rsid w:val="00806032"/>
    <w:rsid w:val="00806FBD"/>
    <w:rsid w:val="0081148B"/>
    <w:rsid w:val="008121E3"/>
    <w:rsid w:val="00812861"/>
    <w:rsid w:val="00814DA9"/>
    <w:rsid w:val="00816913"/>
    <w:rsid w:val="0082059E"/>
    <w:rsid w:val="00820ABC"/>
    <w:rsid w:val="0082437D"/>
    <w:rsid w:val="00824A06"/>
    <w:rsid w:val="008301A7"/>
    <w:rsid w:val="008325C4"/>
    <w:rsid w:val="0083333A"/>
    <w:rsid w:val="00833F5E"/>
    <w:rsid w:val="008357AE"/>
    <w:rsid w:val="00841E73"/>
    <w:rsid w:val="008424F2"/>
    <w:rsid w:val="00842F9F"/>
    <w:rsid w:val="008438B2"/>
    <w:rsid w:val="00847523"/>
    <w:rsid w:val="00850126"/>
    <w:rsid w:val="00850927"/>
    <w:rsid w:val="00855101"/>
    <w:rsid w:val="00860223"/>
    <w:rsid w:val="0086037B"/>
    <w:rsid w:val="00860AF6"/>
    <w:rsid w:val="00865602"/>
    <w:rsid w:val="008736B4"/>
    <w:rsid w:val="00876E2A"/>
    <w:rsid w:val="00877283"/>
    <w:rsid w:val="00886645"/>
    <w:rsid w:val="00887E92"/>
    <w:rsid w:val="00892BB2"/>
    <w:rsid w:val="008943A6"/>
    <w:rsid w:val="00895B36"/>
    <w:rsid w:val="0089798C"/>
    <w:rsid w:val="008A1037"/>
    <w:rsid w:val="008A20CA"/>
    <w:rsid w:val="008A239C"/>
    <w:rsid w:val="008A4C2C"/>
    <w:rsid w:val="008A762B"/>
    <w:rsid w:val="008A7D9D"/>
    <w:rsid w:val="008B36DC"/>
    <w:rsid w:val="008B3D03"/>
    <w:rsid w:val="008B497E"/>
    <w:rsid w:val="008B5618"/>
    <w:rsid w:val="008B7644"/>
    <w:rsid w:val="008C176D"/>
    <w:rsid w:val="008C1E50"/>
    <w:rsid w:val="008C39FE"/>
    <w:rsid w:val="008C4105"/>
    <w:rsid w:val="008C6A21"/>
    <w:rsid w:val="008D05ED"/>
    <w:rsid w:val="008D09C6"/>
    <w:rsid w:val="008D3B3C"/>
    <w:rsid w:val="008D5BDD"/>
    <w:rsid w:val="008D7D07"/>
    <w:rsid w:val="008E4A69"/>
    <w:rsid w:val="008E699B"/>
    <w:rsid w:val="008F23C3"/>
    <w:rsid w:val="008F43F1"/>
    <w:rsid w:val="0090148A"/>
    <w:rsid w:val="00915468"/>
    <w:rsid w:val="00916906"/>
    <w:rsid w:val="00916B0E"/>
    <w:rsid w:val="009220C3"/>
    <w:rsid w:val="00922218"/>
    <w:rsid w:val="00923794"/>
    <w:rsid w:val="00923AFA"/>
    <w:rsid w:val="00924553"/>
    <w:rsid w:val="00927255"/>
    <w:rsid w:val="00927424"/>
    <w:rsid w:val="00936742"/>
    <w:rsid w:val="00937F1A"/>
    <w:rsid w:val="009412C2"/>
    <w:rsid w:val="00942B6D"/>
    <w:rsid w:val="00945873"/>
    <w:rsid w:val="00950E05"/>
    <w:rsid w:val="0095226E"/>
    <w:rsid w:val="00953F3D"/>
    <w:rsid w:val="00956A4B"/>
    <w:rsid w:val="00956BB0"/>
    <w:rsid w:val="00960032"/>
    <w:rsid w:val="00960210"/>
    <w:rsid w:val="0096384E"/>
    <w:rsid w:val="009662D9"/>
    <w:rsid w:val="00972485"/>
    <w:rsid w:val="0097272A"/>
    <w:rsid w:val="00972FB2"/>
    <w:rsid w:val="00976BE5"/>
    <w:rsid w:val="00981725"/>
    <w:rsid w:val="009837DB"/>
    <w:rsid w:val="00984023"/>
    <w:rsid w:val="009850A7"/>
    <w:rsid w:val="00990AB7"/>
    <w:rsid w:val="00992C43"/>
    <w:rsid w:val="00992CB0"/>
    <w:rsid w:val="00995018"/>
    <w:rsid w:val="009A139D"/>
    <w:rsid w:val="009A5F0A"/>
    <w:rsid w:val="009B39E0"/>
    <w:rsid w:val="009B5AFE"/>
    <w:rsid w:val="009B5DF0"/>
    <w:rsid w:val="009B6349"/>
    <w:rsid w:val="009B6BD8"/>
    <w:rsid w:val="009C3162"/>
    <w:rsid w:val="009C4EFF"/>
    <w:rsid w:val="009C6898"/>
    <w:rsid w:val="009C734C"/>
    <w:rsid w:val="009C7ECE"/>
    <w:rsid w:val="009D0BA4"/>
    <w:rsid w:val="009D0FCB"/>
    <w:rsid w:val="009D1768"/>
    <w:rsid w:val="009D2D30"/>
    <w:rsid w:val="009D4E0B"/>
    <w:rsid w:val="009D50FE"/>
    <w:rsid w:val="009D5A45"/>
    <w:rsid w:val="009D6D44"/>
    <w:rsid w:val="009E0870"/>
    <w:rsid w:val="009E1CDE"/>
    <w:rsid w:val="009E3763"/>
    <w:rsid w:val="009E3868"/>
    <w:rsid w:val="009F2E12"/>
    <w:rsid w:val="009F3446"/>
    <w:rsid w:val="009F51FF"/>
    <w:rsid w:val="009F67BF"/>
    <w:rsid w:val="00A01AC9"/>
    <w:rsid w:val="00A02D46"/>
    <w:rsid w:val="00A02E22"/>
    <w:rsid w:val="00A048E2"/>
    <w:rsid w:val="00A04CF6"/>
    <w:rsid w:val="00A06E91"/>
    <w:rsid w:val="00A11B0A"/>
    <w:rsid w:val="00A11FFD"/>
    <w:rsid w:val="00A125AF"/>
    <w:rsid w:val="00A14C7B"/>
    <w:rsid w:val="00A164A7"/>
    <w:rsid w:val="00A16680"/>
    <w:rsid w:val="00A23CB2"/>
    <w:rsid w:val="00A25289"/>
    <w:rsid w:val="00A26ADE"/>
    <w:rsid w:val="00A27D81"/>
    <w:rsid w:val="00A33C09"/>
    <w:rsid w:val="00A407FB"/>
    <w:rsid w:val="00A425B8"/>
    <w:rsid w:val="00A43EF9"/>
    <w:rsid w:val="00A46C01"/>
    <w:rsid w:val="00A4782F"/>
    <w:rsid w:val="00A52F19"/>
    <w:rsid w:val="00A557A1"/>
    <w:rsid w:val="00A5794F"/>
    <w:rsid w:val="00A57A59"/>
    <w:rsid w:val="00A6188E"/>
    <w:rsid w:val="00A64A14"/>
    <w:rsid w:val="00A70585"/>
    <w:rsid w:val="00A72D64"/>
    <w:rsid w:val="00A72FA3"/>
    <w:rsid w:val="00A75AAE"/>
    <w:rsid w:val="00A80517"/>
    <w:rsid w:val="00A84E1B"/>
    <w:rsid w:val="00A85952"/>
    <w:rsid w:val="00A86231"/>
    <w:rsid w:val="00A9278F"/>
    <w:rsid w:val="00A9288B"/>
    <w:rsid w:val="00A95C7F"/>
    <w:rsid w:val="00AA1C06"/>
    <w:rsid w:val="00AA2403"/>
    <w:rsid w:val="00AA4469"/>
    <w:rsid w:val="00AB2438"/>
    <w:rsid w:val="00AB5D1B"/>
    <w:rsid w:val="00AB7FD3"/>
    <w:rsid w:val="00AC0084"/>
    <w:rsid w:val="00AC0EE3"/>
    <w:rsid w:val="00AC423C"/>
    <w:rsid w:val="00AC48D5"/>
    <w:rsid w:val="00AC72ED"/>
    <w:rsid w:val="00AD08EF"/>
    <w:rsid w:val="00AD1892"/>
    <w:rsid w:val="00AD21E9"/>
    <w:rsid w:val="00AE0586"/>
    <w:rsid w:val="00AE7126"/>
    <w:rsid w:val="00AF12EF"/>
    <w:rsid w:val="00B03F80"/>
    <w:rsid w:val="00B07220"/>
    <w:rsid w:val="00B105D9"/>
    <w:rsid w:val="00B107DF"/>
    <w:rsid w:val="00B10A93"/>
    <w:rsid w:val="00B10C74"/>
    <w:rsid w:val="00B13116"/>
    <w:rsid w:val="00B1427F"/>
    <w:rsid w:val="00B15BD5"/>
    <w:rsid w:val="00B26872"/>
    <w:rsid w:val="00B33268"/>
    <w:rsid w:val="00B34133"/>
    <w:rsid w:val="00B342E7"/>
    <w:rsid w:val="00B35485"/>
    <w:rsid w:val="00B40262"/>
    <w:rsid w:val="00B4188F"/>
    <w:rsid w:val="00B45C23"/>
    <w:rsid w:val="00B46448"/>
    <w:rsid w:val="00B47B58"/>
    <w:rsid w:val="00B47E94"/>
    <w:rsid w:val="00B5148E"/>
    <w:rsid w:val="00B5382F"/>
    <w:rsid w:val="00B53C77"/>
    <w:rsid w:val="00B540F8"/>
    <w:rsid w:val="00B54D27"/>
    <w:rsid w:val="00B55A1F"/>
    <w:rsid w:val="00B55F13"/>
    <w:rsid w:val="00B60D75"/>
    <w:rsid w:val="00B637F5"/>
    <w:rsid w:val="00B67CE3"/>
    <w:rsid w:val="00B7029F"/>
    <w:rsid w:val="00B70656"/>
    <w:rsid w:val="00B73268"/>
    <w:rsid w:val="00B74351"/>
    <w:rsid w:val="00B8485B"/>
    <w:rsid w:val="00B86D55"/>
    <w:rsid w:val="00B870F9"/>
    <w:rsid w:val="00B9371E"/>
    <w:rsid w:val="00B943F1"/>
    <w:rsid w:val="00B95A21"/>
    <w:rsid w:val="00B96152"/>
    <w:rsid w:val="00BA29B6"/>
    <w:rsid w:val="00BA37C3"/>
    <w:rsid w:val="00BA472C"/>
    <w:rsid w:val="00BA4F69"/>
    <w:rsid w:val="00BA68B5"/>
    <w:rsid w:val="00BB1D98"/>
    <w:rsid w:val="00BB21E9"/>
    <w:rsid w:val="00BB237E"/>
    <w:rsid w:val="00BB456F"/>
    <w:rsid w:val="00BB7229"/>
    <w:rsid w:val="00BC213A"/>
    <w:rsid w:val="00BC7E09"/>
    <w:rsid w:val="00BD134C"/>
    <w:rsid w:val="00BD5293"/>
    <w:rsid w:val="00BD7B80"/>
    <w:rsid w:val="00BE2728"/>
    <w:rsid w:val="00BE2DB2"/>
    <w:rsid w:val="00BE3804"/>
    <w:rsid w:val="00BE47C5"/>
    <w:rsid w:val="00BE4B3C"/>
    <w:rsid w:val="00BE6A78"/>
    <w:rsid w:val="00BE7A5B"/>
    <w:rsid w:val="00BF0917"/>
    <w:rsid w:val="00BF3014"/>
    <w:rsid w:val="00BF3F94"/>
    <w:rsid w:val="00BF4139"/>
    <w:rsid w:val="00BF4BEF"/>
    <w:rsid w:val="00C00466"/>
    <w:rsid w:val="00C00C1A"/>
    <w:rsid w:val="00C06667"/>
    <w:rsid w:val="00C13D28"/>
    <w:rsid w:val="00C140C1"/>
    <w:rsid w:val="00C1492F"/>
    <w:rsid w:val="00C1567D"/>
    <w:rsid w:val="00C1681A"/>
    <w:rsid w:val="00C20F33"/>
    <w:rsid w:val="00C278D6"/>
    <w:rsid w:val="00C30F5F"/>
    <w:rsid w:val="00C31850"/>
    <w:rsid w:val="00C31DA6"/>
    <w:rsid w:val="00C348AF"/>
    <w:rsid w:val="00C406E3"/>
    <w:rsid w:val="00C45466"/>
    <w:rsid w:val="00C50CDB"/>
    <w:rsid w:val="00C569AA"/>
    <w:rsid w:val="00C56B93"/>
    <w:rsid w:val="00C6167A"/>
    <w:rsid w:val="00C62517"/>
    <w:rsid w:val="00C62ED1"/>
    <w:rsid w:val="00C639FB"/>
    <w:rsid w:val="00C64D54"/>
    <w:rsid w:val="00C65241"/>
    <w:rsid w:val="00C66C39"/>
    <w:rsid w:val="00C73EDF"/>
    <w:rsid w:val="00C74A75"/>
    <w:rsid w:val="00C76723"/>
    <w:rsid w:val="00C76EB1"/>
    <w:rsid w:val="00C80E00"/>
    <w:rsid w:val="00C87580"/>
    <w:rsid w:val="00C91319"/>
    <w:rsid w:val="00C9256D"/>
    <w:rsid w:val="00C93BED"/>
    <w:rsid w:val="00C949B6"/>
    <w:rsid w:val="00C94EB5"/>
    <w:rsid w:val="00CA08F7"/>
    <w:rsid w:val="00CA09FB"/>
    <w:rsid w:val="00CA4AD8"/>
    <w:rsid w:val="00CA6204"/>
    <w:rsid w:val="00CB36FA"/>
    <w:rsid w:val="00CB5B8F"/>
    <w:rsid w:val="00CB64E2"/>
    <w:rsid w:val="00CB65F4"/>
    <w:rsid w:val="00CB6A30"/>
    <w:rsid w:val="00CB799E"/>
    <w:rsid w:val="00CC0F87"/>
    <w:rsid w:val="00CC1BEB"/>
    <w:rsid w:val="00CC5546"/>
    <w:rsid w:val="00CD3A6E"/>
    <w:rsid w:val="00CD5515"/>
    <w:rsid w:val="00CD5C09"/>
    <w:rsid w:val="00CD72BC"/>
    <w:rsid w:val="00CD7ABB"/>
    <w:rsid w:val="00CE0BF0"/>
    <w:rsid w:val="00CE0EB8"/>
    <w:rsid w:val="00CE47F5"/>
    <w:rsid w:val="00CE744A"/>
    <w:rsid w:val="00CF043C"/>
    <w:rsid w:val="00CF217E"/>
    <w:rsid w:val="00CF60C4"/>
    <w:rsid w:val="00CF6D28"/>
    <w:rsid w:val="00D014EE"/>
    <w:rsid w:val="00D02143"/>
    <w:rsid w:val="00D03E71"/>
    <w:rsid w:val="00D04FC7"/>
    <w:rsid w:val="00D05B41"/>
    <w:rsid w:val="00D135F3"/>
    <w:rsid w:val="00D17BFE"/>
    <w:rsid w:val="00D2015C"/>
    <w:rsid w:val="00D21B3B"/>
    <w:rsid w:val="00D23044"/>
    <w:rsid w:val="00D3141A"/>
    <w:rsid w:val="00D36B10"/>
    <w:rsid w:val="00D41DA7"/>
    <w:rsid w:val="00D47ED5"/>
    <w:rsid w:val="00D516BF"/>
    <w:rsid w:val="00D527FD"/>
    <w:rsid w:val="00D539E7"/>
    <w:rsid w:val="00D5449B"/>
    <w:rsid w:val="00D55073"/>
    <w:rsid w:val="00D55176"/>
    <w:rsid w:val="00D575FC"/>
    <w:rsid w:val="00D624AC"/>
    <w:rsid w:val="00D62F1B"/>
    <w:rsid w:val="00D70A16"/>
    <w:rsid w:val="00D7442A"/>
    <w:rsid w:val="00D76688"/>
    <w:rsid w:val="00D76F32"/>
    <w:rsid w:val="00D804DF"/>
    <w:rsid w:val="00D81D8D"/>
    <w:rsid w:val="00D84E04"/>
    <w:rsid w:val="00D867CC"/>
    <w:rsid w:val="00D91247"/>
    <w:rsid w:val="00D9183F"/>
    <w:rsid w:val="00D9308F"/>
    <w:rsid w:val="00D96882"/>
    <w:rsid w:val="00D97821"/>
    <w:rsid w:val="00DA0DCE"/>
    <w:rsid w:val="00DA6C15"/>
    <w:rsid w:val="00DB0031"/>
    <w:rsid w:val="00DB01A3"/>
    <w:rsid w:val="00DB2005"/>
    <w:rsid w:val="00DB3D4D"/>
    <w:rsid w:val="00DB50D0"/>
    <w:rsid w:val="00DC0644"/>
    <w:rsid w:val="00DC0BCA"/>
    <w:rsid w:val="00DC2743"/>
    <w:rsid w:val="00DC2F82"/>
    <w:rsid w:val="00DC5083"/>
    <w:rsid w:val="00DC6062"/>
    <w:rsid w:val="00DC69BD"/>
    <w:rsid w:val="00DD280B"/>
    <w:rsid w:val="00DD2FAE"/>
    <w:rsid w:val="00DD3739"/>
    <w:rsid w:val="00DD39E5"/>
    <w:rsid w:val="00DD56D2"/>
    <w:rsid w:val="00DE139F"/>
    <w:rsid w:val="00DE3602"/>
    <w:rsid w:val="00DE4040"/>
    <w:rsid w:val="00DE5995"/>
    <w:rsid w:val="00DF1C14"/>
    <w:rsid w:val="00DF21A2"/>
    <w:rsid w:val="00DF44AA"/>
    <w:rsid w:val="00DF771A"/>
    <w:rsid w:val="00DF785E"/>
    <w:rsid w:val="00E009AF"/>
    <w:rsid w:val="00E039D8"/>
    <w:rsid w:val="00E0684F"/>
    <w:rsid w:val="00E13B0C"/>
    <w:rsid w:val="00E17D0C"/>
    <w:rsid w:val="00E22123"/>
    <w:rsid w:val="00E30745"/>
    <w:rsid w:val="00E3324B"/>
    <w:rsid w:val="00E33B49"/>
    <w:rsid w:val="00E33E07"/>
    <w:rsid w:val="00E34B3F"/>
    <w:rsid w:val="00E35C7B"/>
    <w:rsid w:val="00E404EF"/>
    <w:rsid w:val="00E51454"/>
    <w:rsid w:val="00E52060"/>
    <w:rsid w:val="00E5455F"/>
    <w:rsid w:val="00E57791"/>
    <w:rsid w:val="00E61015"/>
    <w:rsid w:val="00E61F28"/>
    <w:rsid w:val="00E6461D"/>
    <w:rsid w:val="00E65574"/>
    <w:rsid w:val="00E70EBC"/>
    <w:rsid w:val="00E72927"/>
    <w:rsid w:val="00E7415E"/>
    <w:rsid w:val="00E753B1"/>
    <w:rsid w:val="00E762C4"/>
    <w:rsid w:val="00E775DD"/>
    <w:rsid w:val="00E77EB3"/>
    <w:rsid w:val="00E80445"/>
    <w:rsid w:val="00E80AD0"/>
    <w:rsid w:val="00E82166"/>
    <w:rsid w:val="00E869F1"/>
    <w:rsid w:val="00E91CA3"/>
    <w:rsid w:val="00E91F91"/>
    <w:rsid w:val="00E94D96"/>
    <w:rsid w:val="00E94E3B"/>
    <w:rsid w:val="00EA5096"/>
    <w:rsid w:val="00EA5171"/>
    <w:rsid w:val="00EA5CDB"/>
    <w:rsid w:val="00EB0FAE"/>
    <w:rsid w:val="00EB1274"/>
    <w:rsid w:val="00EB12E1"/>
    <w:rsid w:val="00EB1EA3"/>
    <w:rsid w:val="00EB2119"/>
    <w:rsid w:val="00EB6FF0"/>
    <w:rsid w:val="00EC103D"/>
    <w:rsid w:val="00EC2850"/>
    <w:rsid w:val="00EC2CDB"/>
    <w:rsid w:val="00EC5C3B"/>
    <w:rsid w:val="00EC6706"/>
    <w:rsid w:val="00ED1448"/>
    <w:rsid w:val="00ED2030"/>
    <w:rsid w:val="00ED2B70"/>
    <w:rsid w:val="00ED2D81"/>
    <w:rsid w:val="00ED3295"/>
    <w:rsid w:val="00ED37F5"/>
    <w:rsid w:val="00ED4ABA"/>
    <w:rsid w:val="00EE0843"/>
    <w:rsid w:val="00EE496F"/>
    <w:rsid w:val="00EF026C"/>
    <w:rsid w:val="00EF0777"/>
    <w:rsid w:val="00EF2322"/>
    <w:rsid w:val="00EF3471"/>
    <w:rsid w:val="00EF77F2"/>
    <w:rsid w:val="00F0000A"/>
    <w:rsid w:val="00F0174B"/>
    <w:rsid w:val="00F01E75"/>
    <w:rsid w:val="00F04336"/>
    <w:rsid w:val="00F051D8"/>
    <w:rsid w:val="00F0761A"/>
    <w:rsid w:val="00F07AEF"/>
    <w:rsid w:val="00F122F3"/>
    <w:rsid w:val="00F124DD"/>
    <w:rsid w:val="00F136C9"/>
    <w:rsid w:val="00F30959"/>
    <w:rsid w:val="00F32CF5"/>
    <w:rsid w:val="00F34A31"/>
    <w:rsid w:val="00F370D9"/>
    <w:rsid w:val="00F40BD9"/>
    <w:rsid w:val="00F410B4"/>
    <w:rsid w:val="00F41170"/>
    <w:rsid w:val="00F42207"/>
    <w:rsid w:val="00F43533"/>
    <w:rsid w:val="00F4359E"/>
    <w:rsid w:val="00F44EB5"/>
    <w:rsid w:val="00F46FDE"/>
    <w:rsid w:val="00F477CE"/>
    <w:rsid w:val="00F47DF4"/>
    <w:rsid w:val="00F51863"/>
    <w:rsid w:val="00F54AE9"/>
    <w:rsid w:val="00F571F2"/>
    <w:rsid w:val="00F62152"/>
    <w:rsid w:val="00F62556"/>
    <w:rsid w:val="00F6598E"/>
    <w:rsid w:val="00F65E94"/>
    <w:rsid w:val="00F666D4"/>
    <w:rsid w:val="00F71F28"/>
    <w:rsid w:val="00F7643E"/>
    <w:rsid w:val="00F83910"/>
    <w:rsid w:val="00F871DA"/>
    <w:rsid w:val="00F91596"/>
    <w:rsid w:val="00F930C1"/>
    <w:rsid w:val="00FA010B"/>
    <w:rsid w:val="00FA0EDE"/>
    <w:rsid w:val="00FA2571"/>
    <w:rsid w:val="00FA2E9D"/>
    <w:rsid w:val="00FA38A4"/>
    <w:rsid w:val="00FA38A8"/>
    <w:rsid w:val="00FA53D7"/>
    <w:rsid w:val="00FA5BF3"/>
    <w:rsid w:val="00FA5C5E"/>
    <w:rsid w:val="00FA6864"/>
    <w:rsid w:val="00FA6E13"/>
    <w:rsid w:val="00FB387E"/>
    <w:rsid w:val="00FB64A2"/>
    <w:rsid w:val="00FB6792"/>
    <w:rsid w:val="00FB6849"/>
    <w:rsid w:val="00FB706B"/>
    <w:rsid w:val="00FB7C4D"/>
    <w:rsid w:val="00FC229E"/>
    <w:rsid w:val="00FC40E8"/>
    <w:rsid w:val="00FD00DE"/>
    <w:rsid w:val="00FD0C13"/>
    <w:rsid w:val="00FD15A0"/>
    <w:rsid w:val="00FD2BE5"/>
    <w:rsid w:val="00FD2EC7"/>
    <w:rsid w:val="00FD378E"/>
    <w:rsid w:val="00FE0B90"/>
    <w:rsid w:val="00FE3959"/>
    <w:rsid w:val="00FE51BC"/>
    <w:rsid w:val="00FE600E"/>
    <w:rsid w:val="00FE6E61"/>
    <w:rsid w:val="00FE7CF7"/>
    <w:rsid w:val="00FF2BB4"/>
    <w:rsid w:val="00FF5589"/>
    <w:rsid w:val="00FF5D6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344A9"/>
  <w15:docId w15:val="{06F45C8C-E0E3-4A5B-9F29-905F8B28B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E2DB2"/>
    <w:rPr>
      <w:rFonts w:eastAsia="Times New Roman" w:cs="Times New Roman"/>
      <w:szCs w:val="24"/>
      <w:lang w:eastAsia="hu-HU"/>
    </w:rPr>
  </w:style>
  <w:style w:type="paragraph" w:styleId="Cmsor1">
    <w:name w:val="heading 1"/>
    <w:basedOn w:val="Norml"/>
    <w:link w:val="Cmsor1Char"/>
    <w:uiPriority w:val="9"/>
    <w:qFormat/>
    <w:rsid w:val="00756957"/>
    <w:pPr>
      <w:spacing w:before="100" w:beforeAutospacing="1" w:after="100" w:afterAutospacing="1"/>
      <w:outlineLvl w:val="0"/>
    </w:pPr>
    <w:rPr>
      <w:b/>
      <w:bCs/>
      <w:kern w:val="36"/>
      <w:sz w:val="48"/>
      <w:szCs w:val="4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sakszveg">
    <w:name w:val="Plain Text"/>
    <w:basedOn w:val="Norml"/>
    <w:link w:val="CsakszvegChar"/>
    <w:uiPriority w:val="99"/>
    <w:semiHidden/>
    <w:unhideWhenUsed/>
    <w:rsid w:val="00BE2DB2"/>
    <w:rPr>
      <w:rFonts w:ascii="Calibri" w:eastAsiaTheme="minorHAnsi" w:hAnsi="Calibri" w:cs="Consolas"/>
      <w:sz w:val="22"/>
      <w:szCs w:val="21"/>
      <w:lang w:eastAsia="en-US"/>
    </w:rPr>
  </w:style>
  <w:style w:type="character" w:customStyle="1" w:styleId="CsakszvegChar">
    <w:name w:val="Csak szöveg Char"/>
    <w:basedOn w:val="Bekezdsalapbettpusa"/>
    <w:link w:val="Csakszveg"/>
    <w:uiPriority w:val="99"/>
    <w:semiHidden/>
    <w:rsid w:val="00BE2DB2"/>
    <w:rPr>
      <w:rFonts w:ascii="Calibri" w:hAnsi="Calibri" w:cs="Consolas"/>
      <w:sz w:val="22"/>
      <w:szCs w:val="21"/>
    </w:rPr>
  </w:style>
  <w:style w:type="paragraph" w:styleId="lfej">
    <w:name w:val="header"/>
    <w:basedOn w:val="Norml"/>
    <w:link w:val="lfejChar"/>
    <w:uiPriority w:val="99"/>
    <w:unhideWhenUsed/>
    <w:rsid w:val="00BE2DB2"/>
    <w:pPr>
      <w:tabs>
        <w:tab w:val="center" w:pos="4536"/>
        <w:tab w:val="right" w:pos="9072"/>
      </w:tabs>
    </w:pPr>
  </w:style>
  <w:style w:type="character" w:customStyle="1" w:styleId="lfejChar">
    <w:name w:val="Élőfej Char"/>
    <w:basedOn w:val="Bekezdsalapbettpusa"/>
    <w:link w:val="lfej"/>
    <w:uiPriority w:val="99"/>
    <w:rsid w:val="00BE2DB2"/>
    <w:rPr>
      <w:rFonts w:eastAsia="Times New Roman" w:cs="Times New Roman"/>
      <w:szCs w:val="24"/>
      <w:lang w:eastAsia="hu-HU"/>
    </w:rPr>
  </w:style>
  <w:style w:type="paragraph" w:styleId="llb">
    <w:name w:val="footer"/>
    <w:basedOn w:val="Norml"/>
    <w:link w:val="llbChar"/>
    <w:uiPriority w:val="99"/>
    <w:unhideWhenUsed/>
    <w:rsid w:val="00BE2DB2"/>
    <w:pPr>
      <w:tabs>
        <w:tab w:val="center" w:pos="4536"/>
        <w:tab w:val="right" w:pos="9072"/>
      </w:tabs>
    </w:pPr>
  </w:style>
  <w:style w:type="character" w:customStyle="1" w:styleId="llbChar">
    <w:name w:val="Élőláb Char"/>
    <w:basedOn w:val="Bekezdsalapbettpusa"/>
    <w:link w:val="llb"/>
    <w:uiPriority w:val="99"/>
    <w:rsid w:val="00BE2DB2"/>
    <w:rPr>
      <w:rFonts w:eastAsia="Times New Roman" w:cs="Times New Roman"/>
      <w:szCs w:val="24"/>
      <w:lang w:eastAsia="hu-HU"/>
    </w:rPr>
  </w:style>
  <w:style w:type="paragraph" w:styleId="Buborkszveg">
    <w:name w:val="Balloon Text"/>
    <w:basedOn w:val="Norml"/>
    <w:link w:val="BuborkszvegChar"/>
    <w:uiPriority w:val="99"/>
    <w:semiHidden/>
    <w:unhideWhenUsed/>
    <w:rsid w:val="00BE2DB2"/>
    <w:rPr>
      <w:rFonts w:ascii="Tahoma" w:hAnsi="Tahoma" w:cs="Tahoma"/>
      <w:sz w:val="16"/>
      <w:szCs w:val="16"/>
    </w:rPr>
  </w:style>
  <w:style w:type="character" w:customStyle="1" w:styleId="BuborkszvegChar">
    <w:name w:val="Buborékszöveg Char"/>
    <w:basedOn w:val="Bekezdsalapbettpusa"/>
    <w:link w:val="Buborkszveg"/>
    <w:uiPriority w:val="99"/>
    <w:semiHidden/>
    <w:rsid w:val="00BE2DB2"/>
    <w:rPr>
      <w:rFonts w:ascii="Tahoma" w:eastAsia="Times New Roman" w:hAnsi="Tahoma" w:cs="Tahoma"/>
      <w:sz w:val="16"/>
      <w:szCs w:val="16"/>
      <w:lang w:eastAsia="hu-HU"/>
    </w:rPr>
  </w:style>
  <w:style w:type="paragraph" w:styleId="Lbjegyzetszveg">
    <w:name w:val="footnote text"/>
    <w:basedOn w:val="Norml"/>
    <w:link w:val="LbjegyzetszvegChar"/>
    <w:uiPriority w:val="99"/>
    <w:semiHidden/>
    <w:unhideWhenUsed/>
    <w:rsid w:val="007E7774"/>
    <w:rPr>
      <w:sz w:val="20"/>
      <w:szCs w:val="20"/>
    </w:rPr>
  </w:style>
  <w:style w:type="character" w:customStyle="1" w:styleId="LbjegyzetszvegChar">
    <w:name w:val="Lábjegyzetszöveg Char"/>
    <w:basedOn w:val="Bekezdsalapbettpusa"/>
    <w:link w:val="Lbjegyzetszveg"/>
    <w:uiPriority w:val="99"/>
    <w:semiHidden/>
    <w:rsid w:val="007E7774"/>
    <w:rPr>
      <w:rFonts w:eastAsia="Times New Roman" w:cs="Times New Roman"/>
      <w:sz w:val="20"/>
      <w:szCs w:val="20"/>
      <w:lang w:eastAsia="hu-HU"/>
    </w:rPr>
  </w:style>
  <w:style w:type="character" w:styleId="Lbjegyzet-hivatkozs">
    <w:name w:val="footnote reference"/>
    <w:basedOn w:val="Bekezdsalapbettpusa"/>
    <w:uiPriority w:val="99"/>
    <w:semiHidden/>
    <w:unhideWhenUsed/>
    <w:rsid w:val="007E7774"/>
    <w:rPr>
      <w:vertAlign w:val="superscript"/>
    </w:rPr>
  </w:style>
  <w:style w:type="character" w:styleId="Jegyzethivatkozs">
    <w:name w:val="annotation reference"/>
    <w:basedOn w:val="Bekezdsalapbettpusa"/>
    <w:uiPriority w:val="99"/>
    <w:semiHidden/>
    <w:unhideWhenUsed/>
    <w:rsid w:val="008121E3"/>
    <w:rPr>
      <w:sz w:val="16"/>
      <w:szCs w:val="16"/>
    </w:rPr>
  </w:style>
  <w:style w:type="paragraph" w:styleId="Jegyzetszveg">
    <w:name w:val="annotation text"/>
    <w:basedOn w:val="Norml"/>
    <w:link w:val="JegyzetszvegChar"/>
    <w:uiPriority w:val="99"/>
    <w:unhideWhenUsed/>
    <w:rsid w:val="008121E3"/>
    <w:rPr>
      <w:sz w:val="20"/>
      <w:szCs w:val="20"/>
    </w:rPr>
  </w:style>
  <w:style w:type="character" w:customStyle="1" w:styleId="JegyzetszvegChar">
    <w:name w:val="Jegyzetszöveg Char"/>
    <w:basedOn w:val="Bekezdsalapbettpusa"/>
    <w:link w:val="Jegyzetszveg"/>
    <w:uiPriority w:val="99"/>
    <w:rsid w:val="008121E3"/>
    <w:rPr>
      <w:rFonts w:eastAsia="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8121E3"/>
    <w:rPr>
      <w:b/>
      <w:bCs/>
    </w:rPr>
  </w:style>
  <w:style w:type="character" w:customStyle="1" w:styleId="MegjegyzstrgyaChar">
    <w:name w:val="Megjegyzés tárgya Char"/>
    <w:basedOn w:val="JegyzetszvegChar"/>
    <w:link w:val="Megjegyzstrgya"/>
    <w:uiPriority w:val="99"/>
    <w:semiHidden/>
    <w:rsid w:val="008121E3"/>
    <w:rPr>
      <w:rFonts w:eastAsia="Times New Roman" w:cs="Times New Roman"/>
      <w:b/>
      <w:bCs/>
      <w:sz w:val="20"/>
      <w:szCs w:val="20"/>
      <w:lang w:eastAsia="hu-HU"/>
    </w:rPr>
  </w:style>
  <w:style w:type="paragraph" w:styleId="Vltozat">
    <w:name w:val="Revision"/>
    <w:hidden/>
    <w:uiPriority w:val="99"/>
    <w:semiHidden/>
    <w:rsid w:val="008121E3"/>
    <w:rPr>
      <w:rFonts w:eastAsia="Times New Roman" w:cs="Times New Roman"/>
      <w:szCs w:val="24"/>
      <w:lang w:eastAsia="hu-HU"/>
    </w:rPr>
  </w:style>
  <w:style w:type="paragraph" w:styleId="Listaszerbekezds">
    <w:name w:val="List Paragraph"/>
    <w:aliases w:val="List Paragraph 1"/>
    <w:basedOn w:val="Norml"/>
    <w:link w:val="ListaszerbekezdsChar"/>
    <w:uiPriority w:val="34"/>
    <w:qFormat/>
    <w:rsid w:val="000F7C95"/>
    <w:pPr>
      <w:ind w:left="720"/>
      <w:contextualSpacing/>
    </w:pPr>
  </w:style>
  <w:style w:type="table" w:styleId="Rcsostblzat">
    <w:name w:val="Table Grid"/>
    <w:basedOn w:val="Normltblzat"/>
    <w:uiPriority w:val="39"/>
    <w:rsid w:val="00F32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7E92"/>
    <w:pPr>
      <w:autoSpaceDE w:val="0"/>
      <w:autoSpaceDN w:val="0"/>
      <w:adjustRightInd w:val="0"/>
    </w:pPr>
    <w:rPr>
      <w:rFonts w:ascii="Calibri" w:hAnsi="Calibri" w:cs="Calibri"/>
      <w:color w:val="000000"/>
      <w:szCs w:val="24"/>
    </w:rPr>
  </w:style>
  <w:style w:type="character" w:customStyle="1" w:styleId="ListaszerbekezdsChar">
    <w:name w:val="Listaszerű bekezdés Char"/>
    <w:aliases w:val="List Paragraph 1 Char"/>
    <w:basedOn w:val="Bekezdsalapbettpusa"/>
    <w:link w:val="Listaszerbekezds"/>
    <w:uiPriority w:val="34"/>
    <w:rsid w:val="00710E10"/>
    <w:rPr>
      <w:rFonts w:eastAsia="Times New Roman" w:cs="Times New Roman"/>
      <w:szCs w:val="24"/>
      <w:lang w:eastAsia="hu-HU"/>
    </w:rPr>
  </w:style>
  <w:style w:type="character" w:customStyle="1" w:styleId="Cmsor1Char">
    <w:name w:val="Címsor 1 Char"/>
    <w:basedOn w:val="Bekezdsalapbettpusa"/>
    <w:link w:val="Cmsor1"/>
    <w:uiPriority w:val="9"/>
    <w:rsid w:val="00756957"/>
    <w:rPr>
      <w:rFonts w:eastAsia="Times New Roman" w:cs="Times New Roman"/>
      <w:b/>
      <w:bCs/>
      <w:kern w:val="36"/>
      <w:sz w:val="48"/>
      <w:szCs w:val="48"/>
      <w:lang w:eastAsia="hu-HU"/>
    </w:rPr>
  </w:style>
  <w:style w:type="paragraph" w:styleId="NormlWeb">
    <w:name w:val="Normal (Web)"/>
    <w:basedOn w:val="Norml"/>
    <w:uiPriority w:val="99"/>
    <w:semiHidden/>
    <w:unhideWhenUsed/>
    <w:rsid w:val="00102FE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50369">
      <w:bodyDiv w:val="1"/>
      <w:marLeft w:val="0"/>
      <w:marRight w:val="0"/>
      <w:marTop w:val="0"/>
      <w:marBottom w:val="0"/>
      <w:divBdr>
        <w:top w:val="none" w:sz="0" w:space="0" w:color="auto"/>
        <w:left w:val="none" w:sz="0" w:space="0" w:color="auto"/>
        <w:bottom w:val="none" w:sz="0" w:space="0" w:color="auto"/>
        <w:right w:val="none" w:sz="0" w:space="0" w:color="auto"/>
      </w:divBdr>
    </w:div>
    <w:div w:id="364336279">
      <w:bodyDiv w:val="1"/>
      <w:marLeft w:val="0"/>
      <w:marRight w:val="0"/>
      <w:marTop w:val="0"/>
      <w:marBottom w:val="0"/>
      <w:divBdr>
        <w:top w:val="none" w:sz="0" w:space="0" w:color="auto"/>
        <w:left w:val="none" w:sz="0" w:space="0" w:color="auto"/>
        <w:bottom w:val="none" w:sz="0" w:space="0" w:color="auto"/>
        <w:right w:val="none" w:sz="0" w:space="0" w:color="auto"/>
      </w:divBdr>
    </w:div>
    <w:div w:id="640577542">
      <w:bodyDiv w:val="1"/>
      <w:marLeft w:val="0"/>
      <w:marRight w:val="0"/>
      <w:marTop w:val="0"/>
      <w:marBottom w:val="0"/>
      <w:divBdr>
        <w:top w:val="none" w:sz="0" w:space="0" w:color="auto"/>
        <w:left w:val="none" w:sz="0" w:space="0" w:color="auto"/>
        <w:bottom w:val="none" w:sz="0" w:space="0" w:color="auto"/>
        <w:right w:val="none" w:sz="0" w:space="0" w:color="auto"/>
      </w:divBdr>
    </w:div>
    <w:div w:id="1057972826">
      <w:bodyDiv w:val="1"/>
      <w:marLeft w:val="0"/>
      <w:marRight w:val="0"/>
      <w:marTop w:val="0"/>
      <w:marBottom w:val="0"/>
      <w:divBdr>
        <w:top w:val="none" w:sz="0" w:space="0" w:color="auto"/>
        <w:left w:val="none" w:sz="0" w:space="0" w:color="auto"/>
        <w:bottom w:val="none" w:sz="0" w:space="0" w:color="auto"/>
        <w:right w:val="none" w:sz="0" w:space="0" w:color="auto"/>
      </w:divBdr>
    </w:div>
    <w:div w:id="1185090885">
      <w:bodyDiv w:val="1"/>
      <w:marLeft w:val="0"/>
      <w:marRight w:val="0"/>
      <w:marTop w:val="0"/>
      <w:marBottom w:val="0"/>
      <w:divBdr>
        <w:top w:val="none" w:sz="0" w:space="0" w:color="auto"/>
        <w:left w:val="none" w:sz="0" w:space="0" w:color="auto"/>
        <w:bottom w:val="none" w:sz="0" w:space="0" w:color="auto"/>
        <w:right w:val="none" w:sz="0" w:space="0" w:color="auto"/>
      </w:divBdr>
    </w:div>
    <w:div w:id="1321887345">
      <w:bodyDiv w:val="1"/>
      <w:marLeft w:val="0"/>
      <w:marRight w:val="0"/>
      <w:marTop w:val="0"/>
      <w:marBottom w:val="0"/>
      <w:divBdr>
        <w:top w:val="none" w:sz="0" w:space="0" w:color="auto"/>
        <w:left w:val="none" w:sz="0" w:space="0" w:color="auto"/>
        <w:bottom w:val="none" w:sz="0" w:space="0" w:color="auto"/>
        <w:right w:val="none" w:sz="0" w:space="0" w:color="auto"/>
      </w:divBdr>
    </w:div>
    <w:div w:id="1386022146">
      <w:bodyDiv w:val="1"/>
      <w:marLeft w:val="0"/>
      <w:marRight w:val="0"/>
      <w:marTop w:val="0"/>
      <w:marBottom w:val="0"/>
      <w:divBdr>
        <w:top w:val="none" w:sz="0" w:space="0" w:color="auto"/>
        <w:left w:val="none" w:sz="0" w:space="0" w:color="auto"/>
        <w:bottom w:val="none" w:sz="0" w:space="0" w:color="auto"/>
        <w:right w:val="none" w:sz="0" w:space="0" w:color="auto"/>
      </w:divBdr>
    </w:div>
    <w:div w:id="1690377791">
      <w:bodyDiv w:val="1"/>
      <w:marLeft w:val="0"/>
      <w:marRight w:val="0"/>
      <w:marTop w:val="0"/>
      <w:marBottom w:val="0"/>
      <w:divBdr>
        <w:top w:val="none" w:sz="0" w:space="0" w:color="auto"/>
        <w:left w:val="none" w:sz="0" w:space="0" w:color="auto"/>
        <w:bottom w:val="none" w:sz="0" w:space="0" w:color="auto"/>
        <w:right w:val="none" w:sz="0" w:space="0" w:color="auto"/>
      </w:divBdr>
    </w:div>
    <w:div w:id="1753967206">
      <w:bodyDiv w:val="1"/>
      <w:marLeft w:val="0"/>
      <w:marRight w:val="0"/>
      <w:marTop w:val="0"/>
      <w:marBottom w:val="0"/>
      <w:divBdr>
        <w:top w:val="none" w:sz="0" w:space="0" w:color="auto"/>
        <w:left w:val="none" w:sz="0" w:space="0" w:color="auto"/>
        <w:bottom w:val="none" w:sz="0" w:space="0" w:color="auto"/>
        <w:right w:val="none" w:sz="0" w:space="0" w:color="auto"/>
      </w:divBdr>
    </w:div>
    <w:div w:id="2017727824">
      <w:bodyDiv w:val="1"/>
      <w:marLeft w:val="0"/>
      <w:marRight w:val="0"/>
      <w:marTop w:val="0"/>
      <w:marBottom w:val="0"/>
      <w:divBdr>
        <w:top w:val="none" w:sz="0" w:space="0" w:color="auto"/>
        <w:left w:val="none" w:sz="0" w:space="0" w:color="auto"/>
        <w:bottom w:val="none" w:sz="0" w:space="0" w:color="auto"/>
        <w:right w:val="none" w:sz="0" w:space="0" w:color="auto"/>
      </w:divBdr>
    </w:div>
    <w:div w:id="213236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EB4DB-0DF6-4CCA-83EC-1066213F3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6995</Words>
  <Characters>48272</Characters>
  <Application>Microsoft Office Word</Application>
  <DocSecurity>0</DocSecurity>
  <Lines>402</Lines>
  <Paragraphs>110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Király Márton</dc:creator>
  <cp:lastModifiedBy>Illyés Ágnes</cp:lastModifiedBy>
  <cp:revision>2</cp:revision>
  <cp:lastPrinted>2021-12-10T09:22:00Z</cp:lastPrinted>
  <dcterms:created xsi:type="dcterms:W3CDTF">2021-12-13T18:37:00Z</dcterms:created>
  <dcterms:modified xsi:type="dcterms:W3CDTF">2021-12-13T18:37:00Z</dcterms:modified>
</cp:coreProperties>
</file>