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2BF4" w:rsidRPr="00EA2A0E" w:rsidRDefault="00E44BBE" w:rsidP="00147431">
      <w:pPr>
        <w:jc w:val="center"/>
        <w:rPr>
          <w:rFonts w:ascii="Times New Roman" w:hAnsi="Times New Roman"/>
          <w:b/>
          <w:sz w:val="24"/>
          <w:szCs w:val="24"/>
        </w:rPr>
      </w:pPr>
      <w:bookmarkStart w:id="0" w:name="_GoBack"/>
      <w:bookmarkEnd w:id="0"/>
      <w:r>
        <w:rPr>
          <w:rFonts w:ascii="Times New Roman" w:hAnsi="Times New Roman"/>
          <w:b/>
          <w:sz w:val="24"/>
          <w:szCs w:val="24"/>
        </w:rPr>
        <w:t xml:space="preserve">SZÖVEGES </w:t>
      </w:r>
      <w:r w:rsidR="004E3053">
        <w:rPr>
          <w:rFonts w:ascii="Times New Roman" w:hAnsi="Times New Roman"/>
          <w:b/>
          <w:sz w:val="24"/>
          <w:szCs w:val="24"/>
        </w:rPr>
        <w:t>KÖLTSÉGVETÉSI TERV 2020</w:t>
      </w:r>
      <w:r w:rsidR="00CD2BF4" w:rsidRPr="00EA2A0E">
        <w:rPr>
          <w:rFonts w:ascii="Times New Roman" w:hAnsi="Times New Roman"/>
          <w:b/>
          <w:sz w:val="24"/>
          <w:szCs w:val="24"/>
        </w:rPr>
        <w:t>.</w:t>
      </w:r>
      <w:r>
        <w:rPr>
          <w:rFonts w:ascii="Times New Roman" w:hAnsi="Times New Roman"/>
          <w:b/>
          <w:sz w:val="24"/>
          <w:szCs w:val="24"/>
        </w:rPr>
        <w:t xml:space="preserve"> ÉVRE</w:t>
      </w:r>
    </w:p>
    <w:p w:rsidR="009E7128" w:rsidRDefault="009E7128" w:rsidP="007514E1">
      <w:pPr>
        <w:jc w:val="both"/>
        <w:rPr>
          <w:rFonts w:ascii="Times New Roman" w:hAnsi="Times New Roman"/>
          <w:b/>
          <w:sz w:val="24"/>
          <w:szCs w:val="24"/>
        </w:rPr>
      </w:pPr>
    </w:p>
    <w:p w:rsidR="00541E05" w:rsidRDefault="007514E1" w:rsidP="007514E1">
      <w:pPr>
        <w:jc w:val="both"/>
        <w:rPr>
          <w:rFonts w:ascii="Times New Roman" w:hAnsi="Times New Roman"/>
          <w:b/>
          <w:sz w:val="24"/>
          <w:szCs w:val="24"/>
        </w:rPr>
      </w:pPr>
      <w:r>
        <w:rPr>
          <w:rFonts w:ascii="Times New Roman" w:hAnsi="Times New Roman"/>
          <w:b/>
          <w:sz w:val="24"/>
          <w:szCs w:val="24"/>
        </w:rPr>
        <w:t xml:space="preserve">Gyermeklétszám: </w:t>
      </w:r>
      <w:r w:rsidRPr="007514E1">
        <w:rPr>
          <w:rFonts w:ascii="Times New Roman" w:hAnsi="Times New Roman"/>
          <w:b/>
          <w:sz w:val="24"/>
          <w:szCs w:val="24"/>
        </w:rPr>
        <w:t>156</w:t>
      </w:r>
      <w:r>
        <w:rPr>
          <w:rFonts w:ascii="Times New Roman" w:hAnsi="Times New Roman"/>
          <w:b/>
          <w:sz w:val="24"/>
          <w:szCs w:val="24"/>
        </w:rPr>
        <w:t xml:space="preserve"> (Októberi statisztika alapján)</w:t>
      </w:r>
    </w:p>
    <w:p w:rsidR="009E7128" w:rsidRDefault="009E7128" w:rsidP="007514E1">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4906"/>
        <w:gridCol w:w="1914"/>
      </w:tblGrid>
      <w:tr w:rsidR="00FD0113" w:rsidRPr="00EA2A0E" w:rsidTr="00541E05">
        <w:tc>
          <w:tcPr>
            <w:tcW w:w="7374" w:type="dxa"/>
            <w:gridSpan w:val="2"/>
            <w:shd w:val="clear" w:color="auto" w:fill="auto"/>
          </w:tcPr>
          <w:p w:rsidR="00FD0113" w:rsidRPr="00EA2A0E" w:rsidRDefault="00FD0113" w:rsidP="00FD0113">
            <w:pPr>
              <w:numPr>
                <w:ilvl w:val="0"/>
                <w:numId w:val="11"/>
              </w:numPr>
              <w:jc w:val="both"/>
              <w:rPr>
                <w:rFonts w:ascii="Times New Roman" w:hAnsi="Times New Roman"/>
                <w:b/>
                <w:sz w:val="24"/>
                <w:szCs w:val="24"/>
              </w:rPr>
            </w:pPr>
            <w:r>
              <w:rPr>
                <w:rFonts w:ascii="Times New Roman" w:hAnsi="Times New Roman"/>
                <w:b/>
                <w:sz w:val="24"/>
                <w:szCs w:val="24"/>
              </w:rPr>
              <w:t>Kötelező feladatok</w:t>
            </w:r>
          </w:p>
          <w:p w:rsidR="00FD0113" w:rsidRPr="00FD0113" w:rsidRDefault="00FD0113" w:rsidP="00FD0113">
            <w:pPr>
              <w:jc w:val="both"/>
              <w:rPr>
                <w:rFonts w:ascii="Times New Roman" w:hAnsi="Times New Roman"/>
                <w:b/>
                <w:sz w:val="24"/>
                <w:szCs w:val="24"/>
              </w:rPr>
            </w:pPr>
            <w:r w:rsidRPr="00EA2A0E">
              <w:rPr>
                <w:rFonts w:ascii="Times New Roman" w:hAnsi="Times New Roman"/>
                <w:b/>
                <w:sz w:val="24"/>
                <w:szCs w:val="24"/>
              </w:rPr>
              <w:t>A kötelező feladatellátás színvonalának megtartásához elen</w:t>
            </w:r>
            <w:r>
              <w:rPr>
                <w:rFonts w:ascii="Times New Roman" w:hAnsi="Times New Roman"/>
                <w:b/>
                <w:sz w:val="24"/>
                <w:szCs w:val="24"/>
              </w:rPr>
              <w:t>gedhetetlen intézményi létszám:</w:t>
            </w:r>
          </w:p>
        </w:tc>
        <w:tc>
          <w:tcPr>
            <w:tcW w:w="1914" w:type="dxa"/>
            <w:shd w:val="clear" w:color="auto" w:fill="auto"/>
          </w:tcPr>
          <w:p w:rsidR="00FD0113" w:rsidRPr="00EA2A0E" w:rsidRDefault="00541E05" w:rsidP="00F81432">
            <w:pPr>
              <w:jc w:val="center"/>
              <w:rPr>
                <w:rFonts w:ascii="Times New Roman" w:hAnsi="Times New Roman"/>
                <w:sz w:val="24"/>
                <w:szCs w:val="24"/>
              </w:rPr>
            </w:pPr>
            <w:r w:rsidRPr="00EA2A0E">
              <w:rPr>
                <w:rFonts w:ascii="Times New Roman" w:hAnsi="Times New Roman"/>
                <w:sz w:val="24"/>
                <w:szCs w:val="24"/>
              </w:rPr>
              <w:t>Fő</w:t>
            </w:r>
          </w:p>
        </w:tc>
      </w:tr>
      <w:tr w:rsidR="006735B6" w:rsidRPr="00EA2A0E" w:rsidTr="00CF0312">
        <w:tc>
          <w:tcPr>
            <w:tcW w:w="9288" w:type="dxa"/>
            <w:gridSpan w:val="3"/>
            <w:shd w:val="clear" w:color="auto" w:fill="auto"/>
          </w:tcPr>
          <w:p w:rsidR="006735B6" w:rsidRPr="00EA2A0E" w:rsidRDefault="006735B6" w:rsidP="006735B6">
            <w:pPr>
              <w:rPr>
                <w:rFonts w:ascii="Times New Roman" w:hAnsi="Times New Roman"/>
                <w:sz w:val="24"/>
                <w:szCs w:val="24"/>
              </w:rPr>
            </w:pPr>
            <w:r w:rsidRPr="00EA2A0E">
              <w:rPr>
                <w:rFonts w:ascii="Times New Roman" w:hAnsi="Times New Roman"/>
                <w:bCs/>
                <w:iCs/>
                <w:sz w:val="24"/>
                <w:szCs w:val="24"/>
              </w:rPr>
              <w:t>2011. évi CXC. törvény 1. számú melléklete alapján</w:t>
            </w:r>
          </w:p>
        </w:tc>
      </w:tr>
      <w:tr w:rsidR="00CD2BF4" w:rsidRPr="00EA2A0E" w:rsidTr="00541E05">
        <w:tc>
          <w:tcPr>
            <w:tcW w:w="7374" w:type="dxa"/>
            <w:gridSpan w:val="2"/>
            <w:shd w:val="clear" w:color="auto" w:fill="auto"/>
          </w:tcPr>
          <w:p w:rsidR="00CD2BF4" w:rsidRPr="00EA2A0E" w:rsidRDefault="00CD2BF4" w:rsidP="00F81432">
            <w:pPr>
              <w:jc w:val="both"/>
              <w:rPr>
                <w:rFonts w:ascii="Times New Roman" w:hAnsi="Times New Roman"/>
                <w:sz w:val="24"/>
                <w:szCs w:val="24"/>
              </w:rPr>
            </w:pPr>
            <w:r w:rsidRPr="00EA2A0E">
              <w:rPr>
                <w:rFonts w:ascii="Times New Roman" w:hAnsi="Times New Roman"/>
                <w:sz w:val="24"/>
                <w:szCs w:val="24"/>
              </w:rPr>
              <w:t>intézményvezető</w:t>
            </w:r>
          </w:p>
        </w:tc>
        <w:tc>
          <w:tcPr>
            <w:tcW w:w="1914" w:type="dxa"/>
            <w:shd w:val="clear" w:color="auto" w:fill="auto"/>
          </w:tcPr>
          <w:p w:rsidR="00CD2BF4" w:rsidRPr="00EA2A0E" w:rsidRDefault="00CD2BF4" w:rsidP="00F81432">
            <w:pPr>
              <w:jc w:val="center"/>
              <w:rPr>
                <w:rFonts w:ascii="Times New Roman" w:hAnsi="Times New Roman"/>
                <w:sz w:val="24"/>
                <w:szCs w:val="24"/>
              </w:rPr>
            </w:pPr>
            <w:r w:rsidRPr="00EA2A0E">
              <w:rPr>
                <w:rFonts w:ascii="Times New Roman" w:hAnsi="Times New Roman"/>
                <w:sz w:val="24"/>
                <w:szCs w:val="24"/>
              </w:rPr>
              <w:t>1</w:t>
            </w:r>
          </w:p>
        </w:tc>
      </w:tr>
      <w:tr w:rsidR="00CD2BF4" w:rsidRPr="00EA2A0E" w:rsidTr="00541E05">
        <w:tc>
          <w:tcPr>
            <w:tcW w:w="7374" w:type="dxa"/>
            <w:gridSpan w:val="2"/>
            <w:shd w:val="clear" w:color="auto" w:fill="auto"/>
          </w:tcPr>
          <w:p w:rsidR="00CD2BF4" w:rsidRPr="00EA2A0E" w:rsidRDefault="00CD2BF4" w:rsidP="00541E05">
            <w:pPr>
              <w:tabs>
                <w:tab w:val="right" w:pos="6696"/>
              </w:tabs>
              <w:jc w:val="both"/>
              <w:rPr>
                <w:rFonts w:ascii="Times New Roman" w:hAnsi="Times New Roman"/>
                <w:sz w:val="24"/>
                <w:szCs w:val="24"/>
              </w:rPr>
            </w:pPr>
            <w:r w:rsidRPr="00EA2A0E">
              <w:rPr>
                <w:rFonts w:ascii="Times New Roman" w:hAnsi="Times New Roman"/>
                <w:sz w:val="24"/>
                <w:szCs w:val="24"/>
              </w:rPr>
              <w:t>intézményvezető- helyettes (51-200Fő gyermek esetén)</w:t>
            </w:r>
            <w:r w:rsidR="00541E05">
              <w:rPr>
                <w:rFonts w:ascii="Times New Roman" w:hAnsi="Times New Roman"/>
                <w:sz w:val="24"/>
                <w:szCs w:val="24"/>
              </w:rPr>
              <w:tab/>
            </w:r>
          </w:p>
        </w:tc>
        <w:tc>
          <w:tcPr>
            <w:tcW w:w="1914" w:type="dxa"/>
            <w:shd w:val="clear" w:color="auto" w:fill="auto"/>
          </w:tcPr>
          <w:p w:rsidR="00CD2BF4" w:rsidRPr="00EA2A0E" w:rsidRDefault="00CD2BF4" w:rsidP="00F81432">
            <w:pPr>
              <w:jc w:val="center"/>
              <w:rPr>
                <w:rFonts w:ascii="Times New Roman" w:hAnsi="Times New Roman"/>
                <w:sz w:val="24"/>
                <w:szCs w:val="24"/>
              </w:rPr>
            </w:pPr>
            <w:r w:rsidRPr="00EA2A0E">
              <w:rPr>
                <w:rFonts w:ascii="Times New Roman" w:hAnsi="Times New Roman"/>
                <w:sz w:val="24"/>
                <w:szCs w:val="24"/>
              </w:rPr>
              <w:t>1</w:t>
            </w:r>
          </w:p>
        </w:tc>
      </w:tr>
      <w:tr w:rsidR="00CD2BF4" w:rsidRPr="00EA2A0E" w:rsidTr="00541E05">
        <w:tc>
          <w:tcPr>
            <w:tcW w:w="7374" w:type="dxa"/>
            <w:gridSpan w:val="2"/>
            <w:shd w:val="clear" w:color="auto" w:fill="auto"/>
          </w:tcPr>
          <w:p w:rsidR="00CD2BF4" w:rsidRPr="00EA2A0E" w:rsidRDefault="00CD2BF4" w:rsidP="00CD2BF4">
            <w:pPr>
              <w:numPr>
                <w:ilvl w:val="0"/>
                <w:numId w:val="7"/>
              </w:numPr>
              <w:spacing w:after="0" w:line="240" w:lineRule="auto"/>
              <w:jc w:val="both"/>
              <w:rPr>
                <w:rFonts w:ascii="Times New Roman" w:hAnsi="Times New Roman"/>
                <w:sz w:val="24"/>
                <w:szCs w:val="24"/>
              </w:rPr>
            </w:pPr>
            <w:r w:rsidRPr="00EA2A0E">
              <w:rPr>
                <w:rFonts w:ascii="Times New Roman" w:hAnsi="Times New Roman"/>
                <w:bCs/>
                <w:iCs/>
                <w:sz w:val="24"/>
                <w:szCs w:val="24"/>
              </w:rPr>
              <w:t>2011. évi CXC. törvény 2. számú melléklete alapján</w:t>
            </w:r>
          </w:p>
        </w:tc>
        <w:tc>
          <w:tcPr>
            <w:tcW w:w="1914" w:type="dxa"/>
            <w:shd w:val="clear" w:color="auto" w:fill="auto"/>
          </w:tcPr>
          <w:p w:rsidR="00CD2BF4" w:rsidRPr="00EA2A0E" w:rsidRDefault="00CD2BF4" w:rsidP="00F81432">
            <w:pPr>
              <w:jc w:val="center"/>
              <w:rPr>
                <w:rFonts w:ascii="Times New Roman" w:hAnsi="Times New Roman"/>
                <w:sz w:val="24"/>
                <w:szCs w:val="24"/>
              </w:rPr>
            </w:pPr>
          </w:p>
        </w:tc>
      </w:tr>
      <w:tr w:rsidR="00CD2BF4" w:rsidRPr="00EA2A0E" w:rsidTr="00541E05">
        <w:tc>
          <w:tcPr>
            <w:tcW w:w="7374" w:type="dxa"/>
            <w:gridSpan w:val="2"/>
            <w:shd w:val="clear" w:color="auto" w:fill="auto"/>
          </w:tcPr>
          <w:p w:rsidR="00CD2BF4" w:rsidRPr="00EA2A0E" w:rsidRDefault="00CD2BF4" w:rsidP="00F81432">
            <w:pPr>
              <w:jc w:val="both"/>
              <w:rPr>
                <w:rFonts w:ascii="Times New Roman" w:hAnsi="Times New Roman"/>
                <w:sz w:val="24"/>
                <w:szCs w:val="24"/>
              </w:rPr>
            </w:pPr>
            <w:r w:rsidRPr="00EA2A0E">
              <w:rPr>
                <w:rFonts w:ascii="Times New Roman" w:hAnsi="Times New Roman"/>
                <w:sz w:val="24"/>
                <w:szCs w:val="24"/>
              </w:rPr>
              <w:t>óvodatitkár</w:t>
            </w:r>
          </w:p>
        </w:tc>
        <w:tc>
          <w:tcPr>
            <w:tcW w:w="1914" w:type="dxa"/>
            <w:shd w:val="clear" w:color="auto" w:fill="auto"/>
          </w:tcPr>
          <w:p w:rsidR="00CD2BF4" w:rsidRPr="00EA2A0E" w:rsidRDefault="00CD2BF4" w:rsidP="00F81432">
            <w:pPr>
              <w:jc w:val="center"/>
              <w:rPr>
                <w:rFonts w:ascii="Times New Roman" w:hAnsi="Times New Roman"/>
                <w:sz w:val="24"/>
                <w:szCs w:val="24"/>
              </w:rPr>
            </w:pPr>
            <w:r w:rsidRPr="00EA2A0E">
              <w:rPr>
                <w:rFonts w:ascii="Times New Roman" w:hAnsi="Times New Roman"/>
                <w:sz w:val="24"/>
                <w:szCs w:val="24"/>
              </w:rPr>
              <w:t>1</w:t>
            </w:r>
          </w:p>
        </w:tc>
      </w:tr>
      <w:tr w:rsidR="00CD2BF4" w:rsidRPr="00EA2A0E" w:rsidTr="00541E05">
        <w:tc>
          <w:tcPr>
            <w:tcW w:w="7374" w:type="dxa"/>
            <w:gridSpan w:val="2"/>
            <w:shd w:val="clear" w:color="auto" w:fill="auto"/>
          </w:tcPr>
          <w:p w:rsidR="00CD2BF4" w:rsidRPr="00EA2A0E" w:rsidRDefault="009E7128" w:rsidP="00F81432">
            <w:pPr>
              <w:rPr>
                <w:rFonts w:ascii="Times New Roman" w:hAnsi="Times New Roman"/>
                <w:sz w:val="24"/>
                <w:szCs w:val="24"/>
              </w:rPr>
            </w:pPr>
            <w:r>
              <w:rPr>
                <w:rFonts w:ascii="Times New Roman" w:hAnsi="Times New Roman"/>
                <w:sz w:val="24"/>
                <w:szCs w:val="24"/>
              </w:rPr>
              <w:t>dajka – 8</w:t>
            </w:r>
            <w:r w:rsidR="00CD2BF4" w:rsidRPr="00EA2A0E">
              <w:rPr>
                <w:rFonts w:ascii="Times New Roman" w:hAnsi="Times New Roman"/>
                <w:sz w:val="24"/>
                <w:szCs w:val="24"/>
              </w:rPr>
              <w:t xml:space="preserve"> csoporttal működünk</w:t>
            </w:r>
          </w:p>
        </w:tc>
        <w:tc>
          <w:tcPr>
            <w:tcW w:w="1914" w:type="dxa"/>
            <w:shd w:val="clear" w:color="auto" w:fill="auto"/>
          </w:tcPr>
          <w:p w:rsidR="00CD2BF4" w:rsidRPr="00EA2A0E" w:rsidRDefault="009E7128" w:rsidP="00F81432">
            <w:pPr>
              <w:jc w:val="center"/>
              <w:rPr>
                <w:rFonts w:ascii="Times New Roman" w:hAnsi="Times New Roman"/>
                <w:sz w:val="24"/>
                <w:szCs w:val="24"/>
              </w:rPr>
            </w:pPr>
            <w:r>
              <w:rPr>
                <w:rFonts w:ascii="Times New Roman" w:hAnsi="Times New Roman"/>
                <w:sz w:val="24"/>
                <w:szCs w:val="24"/>
              </w:rPr>
              <w:t>8</w:t>
            </w:r>
          </w:p>
        </w:tc>
      </w:tr>
      <w:tr w:rsidR="00CD2BF4" w:rsidRPr="00EA2A0E" w:rsidTr="00541E05">
        <w:tc>
          <w:tcPr>
            <w:tcW w:w="7374" w:type="dxa"/>
            <w:gridSpan w:val="2"/>
            <w:shd w:val="clear" w:color="auto" w:fill="auto"/>
          </w:tcPr>
          <w:p w:rsidR="00CD2BF4" w:rsidRPr="00EA2A0E" w:rsidRDefault="00CD2BF4" w:rsidP="009E7128">
            <w:pPr>
              <w:jc w:val="both"/>
              <w:rPr>
                <w:rFonts w:ascii="Times New Roman" w:hAnsi="Times New Roman"/>
                <w:sz w:val="24"/>
                <w:szCs w:val="24"/>
              </w:rPr>
            </w:pPr>
            <w:r w:rsidRPr="00EA2A0E">
              <w:rPr>
                <w:rFonts w:ascii="Times New Roman" w:hAnsi="Times New Roman"/>
                <w:sz w:val="24"/>
                <w:szCs w:val="24"/>
              </w:rPr>
              <w:t xml:space="preserve">pedagógiai asszisztens </w:t>
            </w:r>
          </w:p>
        </w:tc>
        <w:tc>
          <w:tcPr>
            <w:tcW w:w="1914" w:type="dxa"/>
            <w:shd w:val="clear" w:color="auto" w:fill="auto"/>
          </w:tcPr>
          <w:p w:rsidR="00CD2BF4" w:rsidRPr="00EA2A0E" w:rsidRDefault="00CD2BF4" w:rsidP="00F81432">
            <w:pPr>
              <w:jc w:val="center"/>
              <w:rPr>
                <w:rFonts w:ascii="Times New Roman" w:hAnsi="Times New Roman"/>
                <w:sz w:val="24"/>
                <w:szCs w:val="24"/>
              </w:rPr>
            </w:pPr>
            <w:r w:rsidRPr="00EA2A0E">
              <w:rPr>
                <w:rFonts w:ascii="Times New Roman" w:hAnsi="Times New Roman"/>
                <w:sz w:val="24"/>
                <w:szCs w:val="24"/>
              </w:rPr>
              <w:t>3</w:t>
            </w:r>
          </w:p>
        </w:tc>
      </w:tr>
      <w:tr w:rsidR="00CD2BF4" w:rsidRPr="00EA2A0E" w:rsidTr="00541E05">
        <w:tc>
          <w:tcPr>
            <w:tcW w:w="7374" w:type="dxa"/>
            <w:gridSpan w:val="2"/>
            <w:shd w:val="clear" w:color="auto" w:fill="auto"/>
          </w:tcPr>
          <w:p w:rsidR="00CD2BF4" w:rsidRPr="00EA2A0E" w:rsidRDefault="00CD2BF4" w:rsidP="00CD2BF4">
            <w:pPr>
              <w:numPr>
                <w:ilvl w:val="0"/>
                <w:numId w:val="7"/>
              </w:numPr>
              <w:spacing w:after="0" w:line="240" w:lineRule="auto"/>
              <w:jc w:val="both"/>
              <w:rPr>
                <w:rFonts w:ascii="Times New Roman" w:hAnsi="Times New Roman"/>
                <w:sz w:val="24"/>
                <w:szCs w:val="24"/>
              </w:rPr>
            </w:pPr>
            <w:r w:rsidRPr="00EA2A0E">
              <w:rPr>
                <w:rFonts w:ascii="Times New Roman" w:hAnsi="Times New Roman"/>
                <w:color w:val="222222"/>
                <w:sz w:val="24"/>
                <w:szCs w:val="24"/>
              </w:rPr>
              <w:t>20/2012. (VIII. 31.) EMMI rendelet 12. § alapján</w:t>
            </w:r>
          </w:p>
        </w:tc>
        <w:tc>
          <w:tcPr>
            <w:tcW w:w="1914" w:type="dxa"/>
            <w:shd w:val="clear" w:color="auto" w:fill="auto"/>
          </w:tcPr>
          <w:p w:rsidR="00CD2BF4" w:rsidRPr="00EA2A0E" w:rsidRDefault="00CD2BF4" w:rsidP="00F81432">
            <w:pPr>
              <w:jc w:val="center"/>
              <w:rPr>
                <w:rFonts w:ascii="Times New Roman" w:hAnsi="Times New Roman"/>
                <w:sz w:val="24"/>
                <w:szCs w:val="24"/>
              </w:rPr>
            </w:pPr>
          </w:p>
        </w:tc>
      </w:tr>
      <w:tr w:rsidR="00CD2BF4" w:rsidRPr="00EA2A0E" w:rsidTr="00541E05">
        <w:tc>
          <w:tcPr>
            <w:tcW w:w="7374" w:type="dxa"/>
            <w:gridSpan w:val="2"/>
            <w:shd w:val="clear" w:color="auto" w:fill="auto"/>
          </w:tcPr>
          <w:p w:rsidR="00CD2BF4" w:rsidRPr="00EA2A0E" w:rsidRDefault="00CD2BF4" w:rsidP="00F81432">
            <w:pPr>
              <w:rPr>
                <w:rFonts w:ascii="Times New Roman" w:hAnsi="Times New Roman"/>
                <w:sz w:val="24"/>
                <w:szCs w:val="24"/>
              </w:rPr>
            </w:pPr>
            <w:r w:rsidRPr="00EA2A0E">
              <w:rPr>
                <w:rFonts w:ascii="Times New Roman" w:hAnsi="Times New Roman"/>
                <w:sz w:val="24"/>
                <w:szCs w:val="24"/>
              </w:rPr>
              <w:t>óvodapedagógus</w:t>
            </w:r>
          </w:p>
        </w:tc>
        <w:tc>
          <w:tcPr>
            <w:tcW w:w="1914" w:type="dxa"/>
            <w:shd w:val="clear" w:color="auto" w:fill="auto"/>
          </w:tcPr>
          <w:p w:rsidR="00CD2BF4" w:rsidRPr="004E3053" w:rsidRDefault="00147431" w:rsidP="00F81432">
            <w:pPr>
              <w:jc w:val="center"/>
              <w:rPr>
                <w:rFonts w:ascii="Times New Roman" w:hAnsi="Times New Roman"/>
                <w:sz w:val="24"/>
                <w:szCs w:val="24"/>
              </w:rPr>
            </w:pPr>
            <w:r>
              <w:rPr>
                <w:rFonts w:ascii="Times New Roman" w:hAnsi="Times New Roman"/>
                <w:sz w:val="24"/>
                <w:szCs w:val="24"/>
              </w:rPr>
              <w:t>15</w:t>
            </w:r>
            <w:r w:rsidR="004E3053" w:rsidRPr="004E3053">
              <w:rPr>
                <w:rFonts w:ascii="Times New Roman" w:hAnsi="Times New Roman"/>
                <w:sz w:val="24"/>
                <w:szCs w:val="24"/>
              </w:rPr>
              <w:t>,72</w:t>
            </w:r>
          </w:p>
        </w:tc>
      </w:tr>
      <w:tr w:rsidR="00FD0113" w:rsidRPr="00EA2A0E" w:rsidTr="00541E05">
        <w:tc>
          <w:tcPr>
            <w:tcW w:w="7374" w:type="dxa"/>
            <w:gridSpan w:val="2"/>
            <w:shd w:val="clear" w:color="auto" w:fill="auto"/>
          </w:tcPr>
          <w:p w:rsidR="00FD0113" w:rsidRDefault="00FD0113" w:rsidP="00FD0113">
            <w:pPr>
              <w:numPr>
                <w:ilvl w:val="0"/>
                <w:numId w:val="11"/>
              </w:numPr>
              <w:spacing w:after="0" w:line="240" w:lineRule="auto"/>
              <w:jc w:val="both"/>
              <w:rPr>
                <w:rFonts w:ascii="Times New Roman" w:hAnsi="Times New Roman"/>
                <w:b/>
                <w:sz w:val="24"/>
                <w:szCs w:val="24"/>
              </w:rPr>
            </w:pPr>
            <w:r w:rsidRPr="00EA2A0E">
              <w:rPr>
                <w:rFonts w:ascii="Times New Roman" w:hAnsi="Times New Roman"/>
                <w:b/>
                <w:sz w:val="24"/>
                <w:szCs w:val="24"/>
              </w:rPr>
              <w:t xml:space="preserve">Önként vállalt feladatok </w:t>
            </w:r>
          </w:p>
          <w:p w:rsidR="00FD0113" w:rsidRPr="00EA2A0E" w:rsidRDefault="00FD0113" w:rsidP="00F81432">
            <w:pPr>
              <w:rPr>
                <w:rFonts w:ascii="Times New Roman" w:hAnsi="Times New Roman"/>
                <w:sz w:val="24"/>
                <w:szCs w:val="24"/>
              </w:rPr>
            </w:pPr>
          </w:p>
        </w:tc>
        <w:tc>
          <w:tcPr>
            <w:tcW w:w="1914" w:type="dxa"/>
            <w:shd w:val="clear" w:color="auto" w:fill="auto"/>
          </w:tcPr>
          <w:p w:rsidR="00FD0113" w:rsidRDefault="00FD0113" w:rsidP="00F81432">
            <w:pPr>
              <w:jc w:val="center"/>
              <w:rPr>
                <w:rFonts w:ascii="Times New Roman" w:hAnsi="Times New Roman"/>
                <w:sz w:val="24"/>
                <w:szCs w:val="24"/>
              </w:rPr>
            </w:pPr>
          </w:p>
        </w:tc>
      </w:tr>
      <w:tr w:rsidR="00541E05" w:rsidRPr="00EA2A0E" w:rsidTr="00541E05">
        <w:tc>
          <w:tcPr>
            <w:tcW w:w="2468" w:type="dxa"/>
            <w:shd w:val="clear" w:color="auto" w:fill="auto"/>
          </w:tcPr>
          <w:p w:rsidR="00541E05" w:rsidRPr="00EA2A0E" w:rsidRDefault="00541E05" w:rsidP="00222A3B">
            <w:pPr>
              <w:jc w:val="both"/>
              <w:rPr>
                <w:rFonts w:ascii="Times New Roman" w:hAnsi="Times New Roman"/>
                <w:bCs/>
                <w:sz w:val="24"/>
                <w:szCs w:val="24"/>
                <w:lang w:eastAsia="hu-HU"/>
              </w:rPr>
            </w:pPr>
            <w:r w:rsidRPr="00EA2A0E">
              <w:rPr>
                <w:rFonts w:ascii="Times New Roman" w:hAnsi="Times New Roman"/>
                <w:bCs/>
                <w:sz w:val="24"/>
                <w:szCs w:val="24"/>
                <w:lang w:eastAsia="hu-HU"/>
              </w:rPr>
              <w:t>Megnevezés</w:t>
            </w:r>
          </w:p>
        </w:tc>
        <w:tc>
          <w:tcPr>
            <w:tcW w:w="4906" w:type="dxa"/>
            <w:shd w:val="clear" w:color="auto" w:fill="auto"/>
          </w:tcPr>
          <w:p w:rsidR="00541E05" w:rsidRPr="00EA2A0E" w:rsidRDefault="00541E05" w:rsidP="00222A3B">
            <w:pPr>
              <w:jc w:val="center"/>
              <w:rPr>
                <w:rFonts w:ascii="Times New Roman" w:hAnsi="Times New Roman"/>
                <w:bCs/>
                <w:sz w:val="24"/>
                <w:szCs w:val="24"/>
                <w:lang w:eastAsia="hu-HU"/>
              </w:rPr>
            </w:pPr>
            <w:r>
              <w:rPr>
                <w:rFonts w:ascii="Times New Roman" w:hAnsi="Times New Roman"/>
                <w:bCs/>
                <w:sz w:val="24"/>
                <w:szCs w:val="24"/>
                <w:lang w:eastAsia="hu-HU"/>
              </w:rPr>
              <w:t>Indoklás</w:t>
            </w:r>
          </w:p>
        </w:tc>
        <w:tc>
          <w:tcPr>
            <w:tcW w:w="1914" w:type="dxa"/>
            <w:shd w:val="clear" w:color="auto" w:fill="auto"/>
          </w:tcPr>
          <w:p w:rsidR="00541E05" w:rsidRPr="00EA2A0E" w:rsidRDefault="00541E05" w:rsidP="00541E05">
            <w:pPr>
              <w:jc w:val="center"/>
              <w:rPr>
                <w:rFonts w:ascii="Times New Roman" w:hAnsi="Times New Roman"/>
                <w:bCs/>
                <w:sz w:val="24"/>
                <w:szCs w:val="24"/>
                <w:lang w:eastAsia="hu-HU"/>
              </w:rPr>
            </w:pPr>
            <w:r>
              <w:rPr>
                <w:rFonts w:ascii="Times New Roman" w:hAnsi="Times New Roman"/>
                <w:bCs/>
                <w:sz w:val="24"/>
                <w:szCs w:val="24"/>
                <w:lang w:eastAsia="hu-HU"/>
              </w:rPr>
              <w:t>Fő</w:t>
            </w:r>
          </w:p>
        </w:tc>
      </w:tr>
      <w:tr w:rsidR="00541E05" w:rsidRPr="00EA2A0E" w:rsidTr="00541E05">
        <w:tc>
          <w:tcPr>
            <w:tcW w:w="2468" w:type="dxa"/>
            <w:shd w:val="clear" w:color="auto" w:fill="auto"/>
          </w:tcPr>
          <w:p w:rsidR="00541E05" w:rsidRPr="00EA2A0E" w:rsidRDefault="00541E05" w:rsidP="00222A3B">
            <w:pPr>
              <w:jc w:val="both"/>
              <w:rPr>
                <w:rFonts w:ascii="Times New Roman" w:hAnsi="Times New Roman"/>
                <w:b/>
                <w:bCs/>
                <w:sz w:val="24"/>
                <w:szCs w:val="24"/>
                <w:lang w:eastAsia="hu-HU"/>
              </w:rPr>
            </w:pPr>
            <w:r w:rsidRPr="00EA2A0E">
              <w:rPr>
                <w:rFonts w:ascii="Times New Roman" w:hAnsi="Times New Roman"/>
                <w:bCs/>
                <w:sz w:val="24"/>
                <w:szCs w:val="24"/>
                <w:lang w:eastAsia="hu-HU"/>
              </w:rPr>
              <w:t>Kertész, karbantartó</w:t>
            </w:r>
          </w:p>
        </w:tc>
        <w:tc>
          <w:tcPr>
            <w:tcW w:w="4906" w:type="dxa"/>
            <w:shd w:val="clear" w:color="auto" w:fill="auto"/>
          </w:tcPr>
          <w:p w:rsidR="00541E05" w:rsidRDefault="00541E05" w:rsidP="00541E05">
            <w:pPr>
              <w:rPr>
                <w:rFonts w:ascii="Times New Roman" w:hAnsi="Times New Roman"/>
                <w:sz w:val="24"/>
                <w:szCs w:val="24"/>
              </w:rPr>
            </w:pPr>
            <w:r w:rsidRPr="00EA2A0E">
              <w:rPr>
                <w:rFonts w:ascii="Times New Roman" w:hAnsi="Times New Roman"/>
                <w:bCs/>
                <w:sz w:val="24"/>
                <w:szCs w:val="24"/>
                <w:lang w:eastAsia="hu-HU"/>
              </w:rPr>
              <w:t xml:space="preserve">Az épület és az udvar nagysága elengedhetetlenné teszi a teljes állású karbantartó </w:t>
            </w:r>
            <w:r w:rsidR="00E44BBE">
              <w:rPr>
                <w:rFonts w:ascii="Times New Roman" w:hAnsi="Times New Roman"/>
                <w:bCs/>
                <w:sz w:val="24"/>
                <w:szCs w:val="24"/>
                <w:lang w:eastAsia="hu-HU"/>
              </w:rPr>
              <w:t>meglétét. Az épület 38</w:t>
            </w:r>
            <w:r w:rsidRPr="00EA2A0E">
              <w:rPr>
                <w:rFonts w:ascii="Times New Roman" w:hAnsi="Times New Roman"/>
                <w:bCs/>
                <w:sz w:val="24"/>
                <w:szCs w:val="24"/>
                <w:lang w:eastAsia="hu-HU"/>
              </w:rPr>
              <w:t xml:space="preserve"> éves, így </w:t>
            </w:r>
            <w:r w:rsidRPr="00EA2A0E">
              <w:rPr>
                <w:rFonts w:ascii="Times New Roman" w:hAnsi="Times New Roman"/>
                <w:bCs/>
                <w:sz w:val="24"/>
                <w:szCs w:val="24"/>
                <w:lang w:eastAsia="hu-HU"/>
              </w:rPr>
              <w:lastRenderedPageBreak/>
              <w:t>folyamatos karbantartásra szorul.</w:t>
            </w:r>
          </w:p>
        </w:tc>
        <w:tc>
          <w:tcPr>
            <w:tcW w:w="1914" w:type="dxa"/>
            <w:shd w:val="clear" w:color="auto" w:fill="auto"/>
          </w:tcPr>
          <w:p w:rsidR="00541E05" w:rsidRDefault="00541E05" w:rsidP="00541E05">
            <w:pPr>
              <w:jc w:val="center"/>
              <w:rPr>
                <w:rFonts w:ascii="Times New Roman" w:hAnsi="Times New Roman"/>
                <w:sz w:val="24"/>
                <w:szCs w:val="24"/>
              </w:rPr>
            </w:pPr>
            <w:r>
              <w:rPr>
                <w:rFonts w:ascii="Times New Roman" w:hAnsi="Times New Roman"/>
                <w:sz w:val="24"/>
                <w:szCs w:val="24"/>
              </w:rPr>
              <w:lastRenderedPageBreak/>
              <w:t>1</w:t>
            </w:r>
          </w:p>
        </w:tc>
      </w:tr>
      <w:tr w:rsidR="00541E05" w:rsidRPr="00EA2A0E" w:rsidTr="00541E05">
        <w:tc>
          <w:tcPr>
            <w:tcW w:w="2468" w:type="dxa"/>
            <w:shd w:val="clear" w:color="auto" w:fill="auto"/>
          </w:tcPr>
          <w:p w:rsidR="00541E05" w:rsidRPr="00EA2A0E" w:rsidRDefault="00541E05" w:rsidP="00222A3B">
            <w:pPr>
              <w:jc w:val="both"/>
              <w:rPr>
                <w:rFonts w:ascii="Times New Roman" w:hAnsi="Times New Roman"/>
                <w:b/>
                <w:bCs/>
                <w:sz w:val="24"/>
                <w:szCs w:val="24"/>
                <w:lang w:eastAsia="hu-HU"/>
              </w:rPr>
            </w:pPr>
            <w:r w:rsidRPr="00EA2A0E">
              <w:rPr>
                <w:rFonts w:ascii="Times New Roman" w:hAnsi="Times New Roman"/>
                <w:bCs/>
                <w:sz w:val="24"/>
                <w:szCs w:val="24"/>
                <w:lang w:eastAsia="hu-HU"/>
              </w:rPr>
              <w:t>Konyhai dolgozó</w:t>
            </w:r>
          </w:p>
        </w:tc>
        <w:tc>
          <w:tcPr>
            <w:tcW w:w="4906" w:type="dxa"/>
            <w:shd w:val="clear" w:color="auto" w:fill="auto"/>
          </w:tcPr>
          <w:p w:rsidR="00541E05" w:rsidRDefault="00541E05" w:rsidP="00541E05">
            <w:pPr>
              <w:rPr>
                <w:rFonts w:ascii="Times New Roman" w:hAnsi="Times New Roman"/>
                <w:sz w:val="24"/>
                <w:szCs w:val="24"/>
              </w:rPr>
            </w:pPr>
            <w:r w:rsidRPr="00EA2A0E">
              <w:rPr>
                <w:rFonts w:ascii="Times New Roman" w:hAnsi="Times New Roman"/>
                <w:bCs/>
                <w:sz w:val="24"/>
                <w:szCs w:val="24"/>
                <w:lang w:eastAsia="hu-HU"/>
              </w:rPr>
              <w:t>A konyha zavartalan működése érdekében fontos szerepet tölt be a konyhai dolgozó. Felelős, hogy a jogszab</w:t>
            </w:r>
            <w:r w:rsidR="00E44BBE">
              <w:rPr>
                <w:rFonts w:ascii="Times New Roman" w:hAnsi="Times New Roman"/>
                <w:bCs/>
                <w:sz w:val="24"/>
                <w:szCs w:val="24"/>
                <w:lang w:eastAsia="hu-HU"/>
              </w:rPr>
              <w:t>ályoknak megfelelően segítse a 8</w:t>
            </w:r>
            <w:r w:rsidRPr="00EA2A0E">
              <w:rPr>
                <w:rFonts w:ascii="Times New Roman" w:hAnsi="Times New Roman"/>
                <w:bCs/>
                <w:sz w:val="24"/>
                <w:szCs w:val="24"/>
                <w:lang w:eastAsia="hu-HU"/>
              </w:rPr>
              <w:t xml:space="preserve"> csoport életét a mindennapokban.</w:t>
            </w:r>
          </w:p>
        </w:tc>
        <w:tc>
          <w:tcPr>
            <w:tcW w:w="1914" w:type="dxa"/>
            <w:shd w:val="clear" w:color="auto" w:fill="auto"/>
          </w:tcPr>
          <w:p w:rsidR="00541E05" w:rsidRDefault="00541E05" w:rsidP="00F81432">
            <w:pPr>
              <w:jc w:val="center"/>
              <w:rPr>
                <w:rFonts w:ascii="Times New Roman" w:hAnsi="Times New Roman"/>
                <w:sz w:val="24"/>
                <w:szCs w:val="24"/>
              </w:rPr>
            </w:pPr>
          </w:p>
          <w:p w:rsidR="00541E05" w:rsidRDefault="00541E05" w:rsidP="00F81432">
            <w:pPr>
              <w:jc w:val="center"/>
              <w:rPr>
                <w:rFonts w:ascii="Times New Roman" w:hAnsi="Times New Roman"/>
                <w:sz w:val="24"/>
                <w:szCs w:val="24"/>
              </w:rPr>
            </w:pPr>
            <w:r>
              <w:rPr>
                <w:rFonts w:ascii="Times New Roman" w:hAnsi="Times New Roman"/>
                <w:sz w:val="24"/>
                <w:szCs w:val="24"/>
              </w:rPr>
              <w:t>1</w:t>
            </w:r>
          </w:p>
        </w:tc>
      </w:tr>
      <w:tr w:rsidR="00541E05" w:rsidRPr="00EA2A0E" w:rsidTr="00541E05">
        <w:tc>
          <w:tcPr>
            <w:tcW w:w="2468" w:type="dxa"/>
            <w:shd w:val="clear" w:color="auto" w:fill="auto"/>
          </w:tcPr>
          <w:p w:rsidR="00541E05" w:rsidRPr="00EA2A0E" w:rsidRDefault="00541E05" w:rsidP="00222A3B">
            <w:pPr>
              <w:jc w:val="both"/>
              <w:rPr>
                <w:rFonts w:ascii="Times New Roman" w:hAnsi="Times New Roman"/>
                <w:b/>
                <w:bCs/>
                <w:sz w:val="24"/>
                <w:szCs w:val="24"/>
                <w:lang w:eastAsia="hu-HU"/>
              </w:rPr>
            </w:pPr>
            <w:r w:rsidRPr="00EA2A0E">
              <w:rPr>
                <w:rFonts w:ascii="Times New Roman" w:hAnsi="Times New Roman"/>
                <w:bCs/>
                <w:sz w:val="24"/>
                <w:szCs w:val="24"/>
                <w:lang w:eastAsia="hu-HU"/>
              </w:rPr>
              <w:t>Takarító</w:t>
            </w:r>
          </w:p>
        </w:tc>
        <w:tc>
          <w:tcPr>
            <w:tcW w:w="4906" w:type="dxa"/>
            <w:shd w:val="clear" w:color="auto" w:fill="auto"/>
          </w:tcPr>
          <w:p w:rsidR="00541E05" w:rsidRDefault="00541E05" w:rsidP="00541E05">
            <w:pPr>
              <w:rPr>
                <w:rFonts w:ascii="Times New Roman" w:hAnsi="Times New Roman"/>
                <w:sz w:val="24"/>
                <w:szCs w:val="24"/>
              </w:rPr>
            </w:pPr>
            <w:r w:rsidRPr="00EA2A0E">
              <w:rPr>
                <w:rFonts w:ascii="Times New Roman" w:hAnsi="Times New Roman"/>
                <w:bCs/>
                <w:sz w:val="24"/>
                <w:szCs w:val="24"/>
                <w:lang w:eastAsia="hu-HU"/>
              </w:rPr>
              <w:t>Az épület nagysága és rengeteg hely</w:t>
            </w:r>
            <w:r w:rsidR="00E44BBE">
              <w:rPr>
                <w:rFonts w:ascii="Times New Roman" w:hAnsi="Times New Roman"/>
                <w:bCs/>
                <w:sz w:val="24"/>
                <w:szCs w:val="24"/>
                <w:lang w:eastAsia="hu-HU"/>
              </w:rPr>
              <w:t>i</w:t>
            </w:r>
            <w:r w:rsidRPr="00EA2A0E">
              <w:rPr>
                <w:rFonts w:ascii="Times New Roman" w:hAnsi="Times New Roman"/>
                <w:bCs/>
                <w:sz w:val="24"/>
                <w:szCs w:val="24"/>
                <w:lang w:eastAsia="hu-HU"/>
              </w:rPr>
              <w:t>sége nélkülözhetetlenné teszi a teljes állású takarító meglétét. Óvodánk színvonalas működéséről, tisztaságáról az elmúlt évek pozitív visszajelzéseiből is kiderül a takarító fontossága. A partneri elégedettségi vizsgálatok igazolják, hogy a szülők elégedettek az óvoda tisztaságával.</w:t>
            </w:r>
          </w:p>
        </w:tc>
        <w:tc>
          <w:tcPr>
            <w:tcW w:w="1914" w:type="dxa"/>
            <w:shd w:val="clear" w:color="auto" w:fill="auto"/>
          </w:tcPr>
          <w:p w:rsidR="00541E05" w:rsidRDefault="00541E05" w:rsidP="00F81432">
            <w:pPr>
              <w:jc w:val="center"/>
              <w:rPr>
                <w:rFonts w:ascii="Times New Roman" w:hAnsi="Times New Roman"/>
                <w:sz w:val="24"/>
                <w:szCs w:val="24"/>
              </w:rPr>
            </w:pPr>
          </w:p>
          <w:p w:rsidR="00541E05" w:rsidRDefault="00541E05" w:rsidP="00F81432">
            <w:pPr>
              <w:jc w:val="center"/>
              <w:rPr>
                <w:rFonts w:ascii="Times New Roman" w:hAnsi="Times New Roman"/>
                <w:sz w:val="24"/>
                <w:szCs w:val="24"/>
              </w:rPr>
            </w:pPr>
          </w:p>
          <w:p w:rsidR="00541E05" w:rsidRDefault="00541E05" w:rsidP="00F81432">
            <w:pPr>
              <w:jc w:val="center"/>
              <w:rPr>
                <w:rFonts w:ascii="Times New Roman" w:hAnsi="Times New Roman"/>
                <w:sz w:val="24"/>
                <w:szCs w:val="24"/>
              </w:rPr>
            </w:pPr>
            <w:r>
              <w:rPr>
                <w:rFonts w:ascii="Times New Roman" w:hAnsi="Times New Roman"/>
                <w:sz w:val="24"/>
                <w:szCs w:val="24"/>
              </w:rPr>
              <w:t>1</w:t>
            </w:r>
          </w:p>
        </w:tc>
      </w:tr>
      <w:tr w:rsidR="00541E05" w:rsidRPr="00EA2A0E" w:rsidTr="00541E05">
        <w:tc>
          <w:tcPr>
            <w:tcW w:w="2468" w:type="dxa"/>
            <w:shd w:val="clear" w:color="auto" w:fill="auto"/>
          </w:tcPr>
          <w:p w:rsidR="00541E05" w:rsidRPr="00EA2A0E" w:rsidRDefault="00541E05" w:rsidP="00222A3B">
            <w:pPr>
              <w:jc w:val="both"/>
              <w:rPr>
                <w:rFonts w:ascii="Times New Roman" w:hAnsi="Times New Roman"/>
                <w:bCs/>
                <w:sz w:val="24"/>
                <w:szCs w:val="24"/>
                <w:lang w:eastAsia="hu-HU"/>
              </w:rPr>
            </w:pPr>
            <w:r>
              <w:rPr>
                <w:rFonts w:ascii="Times New Roman" w:hAnsi="Times New Roman"/>
                <w:bCs/>
                <w:sz w:val="24"/>
                <w:szCs w:val="24"/>
                <w:lang w:eastAsia="hu-HU"/>
              </w:rPr>
              <w:t>Gyógypedagógiai asszisztens</w:t>
            </w:r>
          </w:p>
        </w:tc>
        <w:tc>
          <w:tcPr>
            <w:tcW w:w="4906" w:type="dxa"/>
            <w:shd w:val="clear" w:color="auto" w:fill="auto"/>
          </w:tcPr>
          <w:p w:rsidR="00541E05" w:rsidRDefault="00541E05" w:rsidP="00541E05">
            <w:pPr>
              <w:rPr>
                <w:rFonts w:ascii="Times New Roman" w:hAnsi="Times New Roman"/>
                <w:sz w:val="24"/>
                <w:szCs w:val="24"/>
              </w:rPr>
            </w:pPr>
            <w:r>
              <w:rPr>
                <w:rFonts w:ascii="Times New Roman" w:hAnsi="Times New Roman"/>
                <w:bCs/>
                <w:sz w:val="24"/>
                <w:szCs w:val="24"/>
                <w:lang w:eastAsia="hu-HU"/>
              </w:rPr>
              <w:t>Autista spektrum zavarral küzdő sajátos nevelési igényű kisgyermek mellé rendelt gyógypedagógiai asszisztens végzi a gyermek fejlesztését.</w:t>
            </w:r>
          </w:p>
        </w:tc>
        <w:tc>
          <w:tcPr>
            <w:tcW w:w="1914" w:type="dxa"/>
            <w:shd w:val="clear" w:color="auto" w:fill="auto"/>
          </w:tcPr>
          <w:p w:rsidR="00541E05" w:rsidRDefault="00541E05" w:rsidP="00F81432">
            <w:pPr>
              <w:jc w:val="center"/>
              <w:rPr>
                <w:rFonts w:ascii="Times New Roman" w:hAnsi="Times New Roman"/>
                <w:sz w:val="24"/>
                <w:szCs w:val="24"/>
              </w:rPr>
            </w:pPr>
          </w:p>
          <w:p w:rsidR="00541E05" w:rsidRDefault="009E7128" w:rsidP="00F81432">
            <w:pPr>
              <w:jc w:val="center"/>
              <w:rPr>
                <w:rFonts w:ascii="Times New Roman" w:hAnsi="Times New Roman"/>
                <w:sz w:val="24"/>
                <w:szCs w:val="24"/>
              </w:rPr>
            </w:pPr>
            <w:r>
              <w:rPr>
                <w:rFonts w:ascii="Times New Roman" w:hAnsi="Times New Roman"/>
                <w:sz w:val="24"/>
                <w:szCs w:val="24"/>
              </w:rPr>
              <w:t>0,5</w:t>
            </w:r>
          </w:p>
        </w:tc>
      </w:tr>
      <w:tr w:rsidR="009E7128" w:rsidRPr="00EA2A0E" w:rsidTr="00222A3B">
        <w:tc>
          <w:tcPr>
            <w:tcW w:w="7374" w:type="dxa"/>
            <w:gridSpan w:val="2"/>
            <w:shd w:val="clear" w:color="auto" w:fill="auto"/>
          </w:tcPr>
          <w:p w:rsidR="009E7128" w:rsidRDefault="009E7128" w:rsidP="00541E05">
            <w:pPr>
              <w:rPr>
                <w:rFonts w:ascii="Times New Roman" w:hAnsi="Times New Roman"/>
                <w:bCs/>
                <w:sz w:val="24"/>
                <w:szCs w:val="24"/>
                <w:lang w:eastAsia="hu-HU"/>
              </w:rPr>
            </w:pPr>
            <w:r>
              <w:rPr>
                <w:rFonts w:ascii="Times New Roman" w:hAnsi="Times New Roman"/>
                <w:b/>
                <w:sz w:val="24"/>
                <w:szCs w:val="24"/>
              </w:rPr>
              <w:t>Engedélyezett létszám:</w:t>
            </w:r>
          </w:p>
        </w:tc>
        <w:tc>
          <w:tcPr>
            <w:tcW w:w="1914" w:type="dxa"/>
            <w:shd w:val="clear" w:color="auto" w:fill="auto"/>
          </w:tcPr>
          <w:p w:rsidR="009E7128" w:rsidRPr="009E7128" w:rsidRDefault="009E7128" w:rsidP="00F81432">
            <w:pPr>
              <w:jc w:val="center"/>
              <w:rPr>
                <w:rFonts w:ascii="Times New Roman" w:hAnsi="Times New Roman"/>
                <w:b/>
                <w:sz w:val="24"/>
                <w:szCs w:val="24"/>
              </w:rPr>
            </w:pPr>
            <w:r w:rsidRPr="009E7128">
              <w:rPr>
                <w:rFonts w:ascii="Times New Roman" w:hAnsi="Times New Roman"/>
                <w:b/>
                <w:sz w:val="24"/>
                <w:szCs w:val="24"/>
              </w:rPr>
              <w:t>33,22 fő</w:t>
            </w:r>
          </w:p>
        </w:tc>
      </w:tr>
    </w:tbl>
    <w:p w:rsidR="00CD2BF4" w:rsidRDefault="00CD2BF4" w:rsidP="00CD2BF4">
      <w:pPr>
        <w:jc w:val="both"/>
        <w:rPr>
          <w:rFonts w:ascii="Times New Roman" w:hAnsi="Times New Roman"/>
          <w:sz w:val="24"/>
          <w:szCs w:val="24"/>
        </w:rPr>
      </w:pPr>
    </w:p>
    <w:p w:rsidR="007D0C6E" w:rsidRDefault="007D0C6E" w:rsidP="00CD2BF4">
      <w:pPr>
        <w:jc w:val="both"/>
        <w:rPr>
          <w:rFonts w:ascii="Times New Roman" w:hAnsi="Times New Roman"/>
          <w:sz w:val="24"/>
          <w:szCs w:val="24"/>
        </w:rPr>
      </w:pPr>
    </w:p>
    <w:p w:rsidR="007D0C6E" w:rsidRDefault="007D0C6E" w:rsidP="00CD2BF4">
      <w:pPr>
        <w:jc w:val="both"/>
        <w:rPr>
          <w:rFonts w:ascii="Times New Roman" w:hAnsi="Times New Roman"/>
          <w:sz w:val="24"/>
          <w:szCs w:val="24"/>
        </w:rPr>
      </w:pPr>
    </w:p>
    <w:p w:rsidR="007D0C6E" w:rsidRDefault="007D0C6E" w:rsidP="00CD2BF4">
      <w:pPr>
        <w:jc w:val="both"/>
        <w:rPr>
          <w:rFonts w:ascii="Times New Roman" w:hAnsi="Times New Roman"/>
          <w:sz w:val="24"/>
          <w:szCs w:val="24"/>
        </w:rPr>
      </w:pPr>
    </w:p>
    <w:p w:rsidR="007D0C6E" w:rsidRDefault="007D0C6E" w:rsidP="00CD2BF4">
      <w:pPr>
        <w:jc w:val="both"/>
        <w:rPr>
          <w:rFonts w:ascii="Times New Roman" w:hAnsi="Times New Roman"/>
          <w:sz w:val="24"/>
          <w:szCs w:val="24"/>
        </w:rPr>
      </w:pPr>
    </w:p>
    <w:p w:rsidR="007D0C6E" w:rsidRDefault="007D0C6E" w:rsidP="00CD2BF4">
      <w:pPr>
        <w:jc w:val="both"/>
        <w:rPr>
          <w:rFonts w:ascii="Times New Roman" w:hAnsi="Times New Roman"/>
          <w:sz w:val="24"/>
          <w:szCs w:val="24"/>
        </w:rPr>
      </w:pPr>
    </w:p>
    <w:p w:rsidR="007D0C6E" w:rsidRDefault="007D0C6E" w:rsidP="00CD2BF4">
      <w:pPr>
        <w:jc w:val="both"/>
        <w:rPr>
          <w:rFonts w:ascii="Times New Roman" w:hAnsi="Times New Roman"/>
          <w:sz w:val="24"/>
          <w:szCs w:val="24"/>
        </w:rPr>
      </w:pPr>
    </w:p>
    <w:p w:rsidR="00E1112F" w:rsidRDefault="00E1112F" w:rsidP="00CD2BF4">
      <w:pPr>
        <w:jc w:val="both"/>
        <w:rPr>
          <w:rFonts w:ascii="Times New Roman" w:hAnsi="Times New Roman"/>
          <w:sz w:val="24"/>
          <w:szCs w:val="24"/>
        </w:rPr>
      </w:pPr>
    </w:p>
    <w:p w:rsidR="00CD2BF4" w:rsidRPr="00E1112F" w:rsidRDefault="00CD2BF4" w:rsidP="009E7128">
      <w:pPr>
        <w:pStyle w:val="Listaszerbekezds"/>
        <w:ind w:left="0"/>
        <w:jc w:val="both"/>
        <w:rPr>
          <w:rFonts w:ascii="Times New Roman" w:hAnsi="Times New Roman"/>
          <w:b/>
          <w:sz w:val="24"/>
          <w:szCs w:val="24"/>
        </w:rPr>
      </w:pPr>
      <w:r w:rsidRPr="00E1112F">
        <w:rPr>
          <w:rFonts w:ascii="Times New Roman" w:hAnsi="Times New Roman"/>
          <w:b/>
          <w:sz w:val="24"/>
          <w:szCs w:val="24"/>
        </w:rPr>
        <w:lastRenderedPageBreak/>
        <w:t>Kötelező feladatok</w:t>
      </w:r>
    </w:p>
    <w:p w:rsidR="00CD2BF4" w:rsidRPr="00EA2A0E" w:rsidRDefault="00CD2BF4" w:rsidP="00CD2BF4">
      <w:pPr>
        <w:jc w:val="both"/>
        <w:rPr>
          <w:rFonts w:ascii="Times New Roman" w:hAnsi="Times New Roman"/>
          <w:b/>
          <w:sz w:val="24"/>
          <w:szCs w:val="24"/>
        </w:rPr>
      </w:pPr>
      <w:r w:rsidRPr="00EA2A0E">
        <w:rPr>
          <w:rFonts w:ascii="Times New Roman" w:hAnsi="Times New Roman"/>
          <w:b/>
          <w:sz w:val="24"/>
          <w:szCs w:val="24"/>
        </w:rPr>
        <w:t>Személyi juttatások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791"/>
        <w:gridCol w:w="426"/>
        <w:gridCol w:w="991"/>
        <w:gridCol w:w="369"/>
        <w:gridCol w:w="1049"/>
        <w:gridCol w:w="1417"/>
        <w:gridCol w:w="700"/>
        <w:gridCol w:w="718"/>
        <w:gridCol w:w="1417"/>
      </w:tblGrid>
      <w:tr w:rsidR="00D47893" w:rsidRPr="00EA2A0E" w:rsidTr="007D0C6E">
        <w:trPr>
          <w:trHeight w:val="185"/>
        </w:trPr>
        <w:tc>
          <w:tcPr>
            <w:tcW w:w="9322" w:type="dxa"/>
            <w:gridSpan w:val="10"/>
            <w:shd w:val="clear" w:color="auto" w:fill="auto"/>
          </w:tcPr>
          <w:p w:rsidR="00D47893" w:rsidRDefault="00D47893" w:rsidP="00D47893">
            <w:pPr>
              <w:jc w:val="center"/>
              <w:rPr>
                <w:rFonts w:ascii="Times New Roman" w:hAnsi="Times New Roman"/>
                <w:b/>
                <w:sz w:val="24"/>
                <w:szCs w:val="24"/>
              </w:rPr>
            </w:pPr>
            <w:r w:rsidRPr="008479C3">
              <w:rPr>
                <w:rFonts w:ascii="Times New Roman" w:hAnsi="Times New Roman"/>
                <w:b/>
                <w:sz w:val="24"/>
                <w:szCs w:val="24"/>
              </w:rPr>
              <w:t>Nyugdíjba vonuló munkatárs+ felmentési idő</w:t>
            </w:r>
            <w:r w:rsidR="007D0C6E">
              <w:rPr>
                <w:rFonts w:ascii="Times New Roman" w:hAnsi="Times New Roman"/>
                <w:b/>
                <w:sz w:val="24"/>
                <w:szCs w:val="24"/>
              </w:rPr>
              <w:t xml:space="preserve"> + szabadság megváltása</w:t>
            </w:r>
            <w:r w:rsidRPr="008479C3">
              <w:rPr>
                <w:rFonts w:ascii="Times New Roman" w:hAnsi="Times New Roman"/>
                <w:b/>
                <w:sz w:val="24"/>
                <w:szCs w:val="24"/>
              </w:rPr>
              <w:t xml:space="preserve">  </w:t>
            </w:r>
          </w:p>
        </w:tc>
      </w:tr>
      <w:tr w:rsidR="007D0C6E" w:rsidRPr="00EA2A0E" w:rsidTr="00E44BBE">
        <w:trPr>
          <w:trHeight w:val="185"/>
        </w:trPr>
        <w:tc>
          <w:tcPr>
            <w:tcW w:w="444" w:type="dxa"/>
            <w:shd w:val="clear" w:color="auto" w:fill="auto"/>
          </w:tcPr>
          <w:p w:rsidR="007D0C6E" w:rsidRPr="008479C3" w:rsidRDefault="007D0C6E" w:rsidP="00F81432">
            <w:pPr>
              <w:jc w:val="both"/>
              <w:rPr>
                <w:rFonts w:ascii="Times New Roman" w:hAnsi="Times New Roman"/>
                <w:b/>
                <w:sz w:val="24"/>
                <w:szCs w:val="24"/>
              </w:rPr>
            </w:pPr>
          </w:p>
        </w:tc>
        <w:tc>
          <w:tcPr>
            <w:tcW w:w="1791" w:type="dxa"/>
            <w:shd w:val="clear" w:color="auto" w:fill="auto"/>
          </w:tcPr>
          <w:p w:rsidR="007D0C6E" w:rsidRPr="0012070D" w:rsidRDefault="007D0C6E" w:rsidP="00F81432">
            <w:pPr>
              <w:jc w:val="both"/>
              <w:rPr>
                <w:rFonts w:ascii="Times New Roman" w:hAnsi="Times New Roman"/>
                <w:b/>
                <w:sz w:val="24"/>
                <w:szCs w:val="24"/>
              </w:rPr>
            </w:pPr>
            <w:r w:rsidRPr="0012070D">
              <w:rPr>
                <w:rFonts w:ascii="Times New Roman" w:hAnsi="Times New Roman"/>
                <w:b/>
                <w:sz w:val="24"/>
                <w:szCs w:val="24"/>
              </w:rPr>
              <w:t>Név</w:t>
            </w:r>
          </w:p>
        </w:tc>
        <w:tc>
          <w:tcPr>
            <w:tcW w:w="1417" w:type="dxa"/>
            <w:gridSpan w:val="2"/>
            <w:shd w:val="clear" w:color="auto" w:fill="auto"/>
          </w:tcPr>
          <w:p w:rsidR="007D0C6E" w:rsidRPr="0012070D" w:rsidRDefault="007D0C6E" w:rsidP="00F81432">
            <w:pPr>
              <w:jc w:val="both"/>
              <w:rPr>
                <w:rFonts w:ascii="Times New Roman" w:hAnsi="Times New Roman"/>
                <w:b/>
                <w:sz w:val="24"/>
                <w:szCs w:val="24"/>
              </w:rPr>
            </w:pPr>
            <w:r w:rsidRPr="0012070D">
              <w:rPr>
                <w:rFonts w:ascii="Times New Roman" w:hAnsi="Times New Roman"/>
                <w:b/>
                <w:sz w:val="24"/>
                <w:szCs w:val="24"/>
              </w:rPr>
              <w:t>Időpont</w:t>
            </w:r>
          </w:p>
        </w:tc>
        <w:tc>
          <w:tcPr>
            <w:tcW w:w="1418" w:type="dxa"/>
            <w:gridSpan w:val="2"/>
            <w:shd w:val="clear" w:color="auto" w:fill="auto"/>
          </w:tcPr>
          <w:p w:rsidR="007D0C6E" w:rsidRPr="0012070D" w:rsidRDefault="007D0C6E" w:rsidP="00F81432">
            <w:pPr>
              <w:jc w:val="both"/>
              <w:rPr>
                <w:rFonts w:ascii="Times New Roman" w:hAnsi="Times New Roman"/>
                <w:b/>
                <w:sz w:val="24"/>
                <w:szCs w:val="24"/>
              </w:rPr>
            </w:pPr>
            <w:r w:rsidRPr="0012070D">
              <w:rPr>
                <w:rFonts w:ascii="Times New Roman" w:hAnsi="Times New Roman"/>
                <w:b/>
                <w:sz w:val="24"/>
                <w:szCs w:val="24"/>
              </w:rPr>
              <w:t xml:space="preserve">Felmentési idő munkavégzés alól </w:t>
            </w:r>
          </w:p>
        </w:tc>
        <w:tc>
          <w:tcPr>
            <w:tcW w:w="1417" w:type="dxa"/>
            <w:shd w:val="clear" w:color="auto" w:fill="auto"/>
          </w:tcPr>
          <w:p w:rsidR="007D0C6E" w:rsidRPr="0012070D" w:rsidRDefault="007D0C6E" w:rsidP="00F81432">
            <w:pPr>
              <w:jc w:val="both"/>
              <w:rPr>
                <w:rFonts w:ascii="Times New Roman" w:hAnsi="Times New Roman"/>
                <w:b/>
                <w:sz w:val="24"/>
                <w:szCs w:val="24"/>
              </w:rPr>
            </w:pPr>
            <w:r>
              <w:rPr>
                <w:rFonts w:ascii="Times New Roman" w:hAnsi="Times New Roman"/>
                <w:b/>
                <w:sz w:val="24"/>
                <w:szCs w:val="24"/>
              </w:rPr>
              <w:t>Felmentési idejére megállapított bére</w:t>
            </w:r>
          </w:p>
        </w:tc>
        <w:tc>
          <w:tcPr>
            <w:tcW w:w="1418" w:type="dxa"/>
            <w:gridSpan w:val="2"/>
            <w:shd w:val="clear" w:color="auto" w:fill="auto"/>
          </w:tcPr>
          <w:p w:rsidR="007D0C6E" w:rsidRPr="0012070D" w:rsidRDefault="007D0C6E" w:rsidP="00D47893">
            <w:pPr>
              <w:jc w:val="center"/>
              <w:rPr>
                <w:rFonts w:ascii="Times New Roman" w:hAnsi="Times New Roman"/>
                <w:b/>
                <w:sz w:val="24"/>
                <w:szCs w:val="24"/>
              </w:rPr>
            </w:pPr>
            <w:r>
              <w:rPr>
                <w:rFonts w:ascii="Times New Roman" w:hAnsi="Times New Roman"/>
                <w:b/>
                <w:sz w:val="24"/>
                <w:szCs w:val="24"/>
              </w:rPr>
              <w:t>Szabadság megváltása</w:t>
            </w:r>
          </w:p>
        </w:tc>
        <w:tc>
          <w:tcPr>
            <w:tcW w:w="1417" w:type="dxa"/>
            <w:shd w:val="clear" w:color="auto" w:fill="auto"/>
          </w:tcPr>
          <w:p w:rsidR="007D0C6E" w:rsidRPr="0012070D" w:rsidRDefault="007D0C6E" w:rsidP="00222A3B">
            <w:pPr>
              <w:jc w:val="center"/>
              <w:rPr>
                <w:rFonts w:ascii="Times New Roman" w:hAnsi="Times New Roman"/>
                <w:b/>
                <w:sz w:val="24"/>
                <w:szCs w:val="24"/>
              </w:rPr>
            </w:pPr>
            <w:r>
              <w:rPr>
                <w:rFonts w:ascii="Times New Roman" w:hAnsi="Times New Roman"/>
                <w:b/>
                <w:sz w:val="24"/>
                <w:szCs w:val="24"/>
              </w:rPr>
              <w:t>Szabadság megváltásának kifizetése</w:t>
            </w:r>
          </w:p>
        </w:tc>
      </w:tr>
      <w:tr w:rsidR="007D0C6E" w:rsidRPr="00EA2A0E" w:rsidTr="00E44BBE">
        <w:trPr>
          <w:trHeight w:val="185"/>
        </w:trPr>
        <w:tc>
          <w:tcPr>
            <w:tcW w:w="444" w:type="dxa"/>
            <w:shd w:val="clear" w:color="auto" w:fill="auto"/>
          </w:tcPr>
          <w:p w:rsidR="007D0C6E" w:rsidRPr="00EA2A0E" w:rsidRDefault="007D0C6E" w:rsidP="00F81432">
            <w:pPr>
              <w:jc w:val="both"/>
              <w:rPr>
                <w:rFonts w:ascii="Times New Roman" w:hAnsi="Times New Roman"/>
                <w:sz w:val="24"/>
                <w:szCs w:val="24"/>
              </w:rPr>
            </w:pPr>
            <w:r>
              <w:rPr>
                <w:rFonts w:ascii="Times New Roman" w:hAnsi="Times New Roman"/>
                <w:sz w:val="24"/>
                <w:szCs w:val="24"/>
              </w:rPr>
              <w:t>1.</w:t>
            </w:r>
          </w:p>
        </w:tc>
        <w:tc>
          <w:tcPr>
            <w:tcW w:w="1791" w:type="dxa"/>
            <w:shd w:val="clear" w:color="auto" w:fill="auto"/>
          </w:tcPr>
          <w:p w:rsidR="007D0C6E" w:rsidRPr="00EA2A0E" w:rsidRDefault="007D0C6E" w:rsidP="00F81432">
            <w:pPr>
              <w:jc w:val="both"/>
              <w:rPr>
                <w:rFonts w:ascii="Times New Roman" w:hAnsi="Times New Roman"/>
                <w:sz w:val="24"/>
                <w:szCs w:val="24"/>
              </w:rPr>
            </w:pPr>
          </w:p>
        </w:tc>
        <w:tc>
          <w:tcPr>
            <w:tcW w:w="1417" w:type="dxa"/>
            <w:gridSpan w:val="2"/>
            <w:shd w:val="clear" w:color="auto" w:fill="auto"/>
          </w:tcPr>
          <w:p w:rsidR="007D0C6E" w:rsidRPr="00D47893" w:rsidRDefault="007D0C6E" w:rsidP="00F81432">
            <w:pPr>
              <w:jc w:val="both"/>
              <w:rPr>
                <w:rFonts w:ascii="Times New Roman" w:hAnsi="Times New Roman"/>
                <w:sz w:val="24"/>
                <w:szCs w:val="24"/>
              </w:rPr>
            </w:pPr>
            <w:r w:rsidRPr="00D47893">
              <w:rPr>
                <w:rFonts w:ascii="Times New Roman" w:hAnsi="Times New Roman"/>
                <w:sz w:val="24"/>
                <w:szCs w:val="24"/>
              </w:rPr>
              <w:t>2020.09.30.</w:t>
            </w:r>
          </w:p>
        </w:tc>
        <w:tc>
          <w:tcPr>
            <w:tcW w:w="1418" w:type="dxa"/>
            <w:gridSpan w:val="2"/>
            <w:shd w:val="clear" w:color="auto" w:fill="auto"/>
          </w:tcPr>
          <w:p w:rsidR="007D0C6E" w:rsidRDefault="007D0C6E" w:rsidP="00F81432">
            <w:pPr>
              <w:jc w:val="both"/>
              <w:rPr>
                <w:rFonts w:ascii="Times New Roman" w:hAnsi="Times New Roman"/>
                <w:sz w:val="24"/>
                <w:szCs w:val="24"/>
              </w:rPr>
            </w:pPr>
            <w:r w:rsidRPr="00D47893">
              <w:rPr>
                <w:rFonts w:ascii="Times New Roman" w:hAnsi="Times New Roman"/>
                <w:sz w:val="24"/>
                <w:szCs w:val="24"/>
              </w:rPr>
              <w:t>2020.06.01.</w:t>
            </w:r>
          </w:p>
          <w:p w:rsidR="007D0C6E" w:rsidRPr="00D47893" w:rsidRDefault="007D0C6E" w:rsidP="00F81432">
            <w:pPr>
              <w:jc w:val="both"/>
              <w:rPr>
                <w:rFonts w:ascii="Times New Roman" w:hAnsi="Times New Roman"/>
                <w:sz w:val="24"/>
                <w:szCs w:val="24"/>
              </w:rPr>
            </w:pPr>
            <w:r w:rsidRPr="00D47893">
              <w:rPr>
                <w:rFonts w:ascii="Times New Roman" w:hAnsi="Times New Roman"/>
                <w:sz w:val="24"/>
                <w:szCs w:val="24"/>
              </w:rPr>
              <w:t>2020.09.30.</w:t>
            </w:r>
          </w:p>
        </w:tc>
        <w:tc>
          <w:tcPr>
            <w:tcW w:w="1417" w:type="dxa"/>
            <w:shd w:val="clear" w:color="auto" w:fill="auto"/>
          </w:tcPr>
          <w:p w:rsidR="007D0C6E" w:rsidRPr="00D47893" w:rsidRDefault="007D0C6E" w:rsidP="00222A3B">
            <w:pPr>
              <w:jc w:val="both"/>
              <w:rPr>
                <w:rFonts w:ascii="Times New Roman" w:hAnsi="Times New Roman"/>
                <w:sz w:val="24"/>
                <w:szCs w:val="24"/>
              </w:rPr>
            </w:pPr>
            <w:r w:rsidRPr="00D47893">
              <w:rPr>
                <w:rFonts w:ascii="Times New Roman" w:hAnsi="Times New Roman"/>
                <w:sz w:val="24"/>
                <w:szCs w:val="24"/>
              </w:rPr>
              <w:t>1.351.980Ft.</w:t>
            </w:r>
          </w:p>
          <w:p w:rsidR="007D0C6E" w:rsidRPr="00D47893" w:rsidRDefault="007D0C6E" w:rsidP="00222A3B">
            <w:pPr>
              <w:jc w:val="both"/>
              <w:rPr>
                <w:rFonts w:ascii="Times New Roman" w:hAnsi="Times New Roman"/>
                <w:sz w:val="24"/>
                <w:szCs w:val="24"/>
              </w:rPr>
            </w:pPr>
          </w:p>
        </w:tc>
        <w:tc>
          <w:tcPr>
            <w:tcW w:w="1418" w:type="dxa"/>
            <w:gridSpan w:val="2"/>
            <w:shd w:val="clear" w:color="auto" w:fill="auto"/>
          </w:tcPr>
          <w:p w:rsidR="007D0C6E" w:rsidRPr="00D47893" w:rsidRDefault="00B270A3" w:rsidP="007D0C6E">
            <w:pPr>
              <w:jc w:val="both"/>
              <w:rPr>
                <w:rFonts w:ascii="Times New Roman" w:hAnsi="Times New Roman"/>
                <w:sz w:val="24"/>
                <w:szCs w:val="24"/>
              </w:rPr>
            </w:pPr>
            <w:r>
              <w:rPr>
                <w:rFonts w:ascii="Times New Roman" w:hAnsi="Times New Roman"/>
                <w:sz w:val="24"/>
                <w:szCs w:val="24"/>
              </w:rPr>
              <w:t>34</w:t>
            </w:r>
            <w:r w:rsidR="007D0C6E">
              <w:rPr>
                <w:rFonts w:ascii="Times New Roman" w:hAnsi="Times New Roman"/>
                <w:sz w:val="24"/>
                <w:szCs w:val="24"/>
              </w:rPr>
              <w:t xml:space="preserve"> nap</w:t>
            </w:r>
          </w:p>
        </w:tc>
        <w:tc>
          <w:tcPr>
            <w:tcW w:w="1417" w:type="dxa"/>
            <w:shd w:val="clear" w:color="auto" w:fill="auto"/>
          </w:tcPr>
          <w:p w:rsidR="007D0C6E" w:rsidRPr="00D47893" w:rsidRDefault="00B270A3" w:rsidP="007D0C6E">
            <w:pPr>
              <w:jc w:val="both"/>
              <w:rPr>
                <w:rFonts w:ascii="Times New Roman" w:hAnsi="Times New Roman"/>
                <w:sz w:val="24"/>
                <w:szCs w:val="24"/>
              </w:rPr>
            </w:pPr>
            <w:r>
              <w:rPr>
                <w:rFonts w:ascii="Times New Roman" w:hAnsi="Times New Roman"/>
                <w:sz w:val="24"/>
                <w:szCs w:val="24"/>
              </w:rPr>
              <w:t>542.92</w:t>
            </w:r>
            <w:r w:rsidR="00DE29EC">
              <w:rPr>
                <w:rFonts w:ascii="Times New Roman" w:hAnsi="Times New Roman"/>
                <w:sz w:val="24"/>
                <w:szCs w:val="24"/>
              </w:rPr>
              <w:t>0</w:t>
            </w:r>
            <w:r w:rsidR="00E1112F">
              <w:rPr>
                <w:rFonts w:ascii="Times New Roman" w:hAnsi="Times New Roman"/>
                <w:sz w:val="24"/>
                <w:szCs w:val="24"/>
              </w:rPr>
              <w:t>Ft.</w:t>
            </w:r>
          </w:p>
        </w:tc>
      </w:tr>
      <w:tr w:rsidR="007D0C6E" w:rsidRPr="00EA2A0E" w:rsidTr="00E44BBE">
        <w:trPr>
          <w:trHeight w:val="185"/>
        </w:trPr>
        <w:tc>
          <w:tcPr>
            <w:tcW w:w="444" w:type="dxa"/>
            <w:shd w:val="clear" w:color="auto" w:fill="auto"/>
          </w:tcPr>
          <w:p w:rsidR="007D0C6E" w:rsidRPr="00EA2A0E" w:rsidRDefault="007D0C6E" w:rsidP="00F81432">
            <w:pPr>
              <w:jc w:val="both"/>
              <w:rPr>
                <w:rFonts w:ascii="Times New Roman" w:hAnsi="Times New Roman"/>
                <w:sz w:val="24"/>
                <w:szCs w:val="24"/>
              </w:rPr>
            </w:pPr>
            <w:r>
              <w:rPr>
                <w:rFonts w:ascii="Times New Roman" w:hAnsi="Times New Roman"/>
                <w:sz w:val="24"/>
                <w:szCs w:val="24"/>
              </w:rPr>
              <w:t>2.</w:t>
            </w:r>
          </w:p>
        </w:tc>
        <w:tc>
          <w:tcPr>
            <w:tcW w:w="1791" w:type="dxa"/>
            <w:shd w:val="clear" w:color="auto" w:fill="auto"/>
          </w:tcPr>
          <w:p w:rsidR="007D0C6E" w:rsidRDefault="007D0C6E" w:rsidP="00222A3B">
            <w:pPr>
              <w:jc w:val="both"/>
              <w:rPr>
                <w:rFonts w:ascii="Times New Roman" w:hAnsi="Times New Roman"/>
                <w:sz w:val="24"/>
                <w:szCs w:val="24"/>
              </w:rPr>
            </w:pPr>
          </w:p>
        </w:tc>
        <w:tc>
          <w:tcPr>
            <w:tcW w:w="1417" w:type="dxa"/>
            <w:gridSpan w:val="2"/>
            <w:shd w:val="clear" w:color="auto" w:fill="auto"/>
          </w:tcPr>
          <w:p w:rsidR="007D0C6E" w:rsidRPr="00D47893" w:rsidRDefault="007D0C6E" w:rsidP="00F81432">
            <w:pPr>
              <w:jc w:val="both"/>
              <w:rPr>
                <w:rFonts w:ascii="Times New Roman" w:hAnsi="Times New Roman"/>
                <w:sz w:val="24"/>
                <w:szCs w:val="24"/>
              </w:rPr>
            </w:pPr>
            <w:r w:rsidRPr="00D47893">
              <w:rPr>
                <w:rFonts w:ascii="Times New Roman" w:hAnsi="Times New Roman"/>
                <w:sz w:val="24"/>
                <w:szCs w:val="24"/>
              </w:rPr>
              <w:t>2020.11.12.</w:t>
            </w:r>
          </w:p>
        </w:tc>
        <w:tc>
          <w:tcPr>
            <w:tcW w:w="1418" w:type="dxa"/>
            <w:gridSpan w:val="2"/>
            <w:shd w:val="clear" w:color="auto" w:fill="auto"/>
          </w:tcPr>
          <w:p w:rsidR="007D0C6E" w:rsidRPr="00D47893" w:rsidRDefault="00680D83" w:rsidP="00680D83">
            <w:pPr>
              <w:jc w:val="both"/>
              <w:rPr>
                <w:rFonts w:ascii="Times New Roman" w:hAnsi="Times New Roman"/>
                <w:sz w:val="24"/>
                <w:szCs w:val="24"/>
              </w:rPr>
            </w:pPr>
            <w:r>
              <w:rPr>
                <w:rFonts w:ascii="Times New Roman" w:hAnsi="Times New Roman"/>
                <w:sz w:val="24"/>
                <w:szCs w:val="24"/>
              </w:rPr>
              <w:t>2020.07.12.-2021.11.12</w:t>
            </w:r>
            <w:r w:rsidR="007D0C6E" w:rsidRPr="00D47893">
              <w:rPr>
                <w:rFonts w:ascii="Times New Roman" w:hAnsi="Times New Roman"/>
                <w:sz w:val="24"/>
                <w:szCs w:val="24"/>
              </w:rPr>
              <w:t>.</w:t>
            </w:r>
          </w:p>
        </w:tc>
        <w:tc>
          <w:tcPr>
            <w:tcW w:w="1417" w:type="dxa"/>
            <w:shd w:val="clear" w:color="auto" w:fill="auto"/>
          </w:tcPr>
          <w:p w:rsidR="007D0C6E" w:rsidRPr="00D47893" w:rsidRDefault="00680D83" w:rsidP="00680D83">
            <w:pPr>
              <w:jc w:val="both"/>
              <w:rPr>
                <w:rFonts w:ascii="Times New Roman" w:hAnsi="Times New Roman"/>
                <w:sz w:val="24"/>
                <w:szCs w:val="24"/>
              </w:rPr>
            </w:pPr>
            <w:r>
              <w:rPr>
                <w:rFonts w:ascii="Times New Roman" w:hAnsi="Times New Roman"/>
                <w:sz w:val="24"/>
                <w:szCs w:val="24"/>
              </w:rPr>
              <w:t>2.162.780</w:t>
            </w:r>
            <w:r w:rsidR="007D0C6E" w:rsidRPr="00D47893">
              <w:rPr>
                <w:rFonts w:ascii="Times New Roman" w:hAnsi="Times New Roman"/>
                <w:sz w:val="24"/>
                <w:szCs w:val="24"/>
              </w:rPr>
              <w:t>Ft</w:t>
            </w:r>
            <w:r>
              <w:rPr>
                <w:rFonts w:ascii="Times New Roman" w:hAnsi="Times New Roman"/>
                <w:sz w:val="24"/>
                <w:szCs w:val="24"/>
              </w:rPr>
              <w:t>.</w:t>
            </w:r>
          </w:p>
        </w:tc>
        <w:tc>
          <w:tcPr>
            <w:tcW w:w="1418" w:type="dxa"/>
            <w:gridSpan w:val="2"/>
            <w:shd w:val="clear" w:color="auto" w:fill="auto"/>
          </w:tcPr>
          <w:p w:rsidR="007D0C6E" w:rsidRPr="00D47893" w:rsidRDefault="00680D83" w:rsidP="00F81432">
            <w:pPr>
              <w:jc w:val="both"/>
              <w:rPr>
                <w:rFonts w:ascii="Times New Roman" w:hAnsi="Times New Roman"/>
                <w:sz w:val="24"/>
                <w:szCs w:val="24"/>
              </w:rPr>
            </w:pPr>
            <w:r>
              <w:rPr>
                <w:rFonts w:ascii="Times New Roman" w:hAnsi="Times New Roman"/>
                <w:sz w:val="24"/>
                <w:szCs w:val="24"/>
              </w:rPr>
              <w:t>40 nap</w:t>
            </w:r>
          </w:p>
        </w:tc>
        <w:tc>
          <w:tcPr>
            <w:tcW w:w="1417" w:type="dxa"/>
            <w:shd w:val="clear" w:color="auto" w:fill="auto"/>
          </w:tcPr>
          <w:p w:rsidR="007D0C6E" w:rsidRPr="00A35427" w:rsidRDefault="00A35427" w:rsidP="00F81432">
            <w:pPr>
              <w:jc w:val="both"/>
              <w:rPr>
                <w:rFonts w:ascii="Times New Roman" w:hAnsi="Times New Roman"/>
                <w:sz w:val="24"/>
                <w:szCs w:val="24"/>
              </w:rPr>
            </w:pPr>
            <w:r w:rsidRPr="00A35427">
              <w:rPr>
                <w:rFonts w:ascii="Times New Roman" w:hAnsi="Times New Roman"/>
                <w:sz w:val="24"/>
                <w:szCs w:val="24"/>
              </w:rPr>
              <w:t>1.021.785Ft.</w:t>
            </w:r>
          </w:p>
        </w:tc>
      </w:tr>
      <w:tr w:rsidR="00492D63" w:rsidRPr="00EA2A0E" w:rsidTr="00492D63">
        <w:trPr>
          <w:trHeight w:val="1168"/>
        </w:trPr>
        <w:tc>
          <w:tcPr>
            <w:tcW w:w="444" w:type="dxa"/>
            <w:vMerge w:val="restart"/>
            <w:shd w:val="clear" w:color="auto" w:fill="auto"/>
          </w:tcPr>
          <w:p w:rsidR="00492D63" w:rsidRDefault="00492D63" w:rsidP="00F81432">
            <w:pPr>
              <w:jc w:val="both"/>
              <w:rPr>
                <w:rFonts w:ascii="Times New Roman" w:hAnsi="Times New Roman"/>
                <w:sz w:val="24"/>
                <w:szCs w:val="24"/>
              </w:rPr>
            </w:pPr>
            <w:r>
              <w:rPr>
                <w:rFonts w:ascii="Times New Roman" w:hAnsi="Times New Roman"/>
                <w:sz w:val="24"/>
                <w:szCs w:val="24"/>
              </w:rPr>
              <w:t>3.</w:t>
            </w:r>
          </w:p>
        </w:tc>
        <w:tc>
          <w:tcPr>
            <w:tcW w:w="1791" w:type="dxa"/>
            <w:vMerge w:val="restart"/>
            <w:shd w:val="clear" w:color="auto" w:fill="auto"/>
          </w:tcPr>
          <w:p w:rsidR="00492D63" w:rsidRDefault="00492D63" w:rsidP="00222A3B">
            <w:pPr>
              <w:jc w:val="both"/>
              <w:rPr>
                <w:rFonts w:ascii="Times New Roman" w:hAnsi="Times New Roman"/>
                <w:sz w:val="24"/>
                <w:szCs w:val="24"/>
              </w:rPr>
            </w:pPr>
          </w:p>
        </w:tc>
        <w:tc>
          <w:tcPr>
            <w:tcW w:w="1417" w:type="dxa"/>
            <w:gridSpan w:val="2"/>
            <w:shd w:val="clear" w:color="auto" w:fill="auto"/>
          </w:tcPr>
          <w:p w:rsidR="00492D63" w:rsidRPr="00D47893" w:rsidRDefault="00492D63" w:rsidP="00F81432">
            <w:pPr>
              <w:jc w:val="both"/>
              <w:rPr>
                <w:rFonts w:ascii="Times New Roman" w:hAnsi="Times New Roman"/>
                <w:sz w:val="24"/>
                <w:szCs w:val="24"/>
              </w:rPr>
            </w:pPr>
            <w:r>
              <w:rPr>
                <w:rFonts w:ascii="Times New Roman" w:hAnsi="Times New Roman"/>
                <w:sz w:val="24"/>
                <w:szCs w:val="24"/>
              </w:rPr>
              <w:t>2020.03.06</w:t>
            </w:r>
          </w:p>
        </w:tc>
        <w:tc>
          <w:tcPr>
            <w:tcW w:w="1418" w:type="dxa"/>
            <w:gridSpan w:val="2"/>
            <w:shd w:val="clear" w:color="auto" w:fill="auto"/>
          </w:tcPr>
          <w:p w:rsidR="00492D63" w:rsidRPr="00D47893" w:rsidRDefault="00492D63" w:rsidP="00F81432">
            <w:pPr>
              <w:jc w:val="both"/>
              <w:rPr>
                <w:rFonts w:ascii="Times New Roman" w:hAnsi="Times New Roman"/>
                <w:sz w:val="24"/>
                <w:szCs w:val="24"/>
              </w:rPr>
            </w:pPr>
            <w:r>
              <w:rPr>
                <w:rFonts w:ascii="Times New Roman" w:hAnsi="Times New Roman"/>
                <w:sz w:val="24"/>
                <w:szCs w:val="24"/>
              </w:rPr>
              <w:t>2020.03.07.-2020.05.07.</w:t>
            </w:r>
          </w:p>
        </w:tc>
        <w:tc>
          <w:tcPr>
            <w:tcW w:w="1417" w:type="dxa"/>
            <w:shd w:val="clear" w:color="auto" w:fill="auto"/>
          </w:tcPr>
          <w:p w:rsidR="00492D63" w:rsidRDefault="00492D63">
            <w:pPr>
              <w:suppressAutoHyphens w:val="0"/>
              <w:spacing w:after="0" w:line="240" w:lineRule="auto"/>
              <w:rPr>
                <w:rFonts w:ascii="Times New Roman" w:hAnsi="Times New Roman"/>
                <w:sz w:val="24"/>
                <w:szCs w:val="24"/>
              </w:rPr>
            </w:pPr>
            <w:r>
              <w:rPr>
                <w:rFonts w:ascii="Times New Roman" w:hAnsi="Times New Roman"/>
                <w:sz w:val="24"/>
                <w:szCs w:val="24"/>
              </w:rPr>
              <w:t>429.000Ft.</w:t>
            </w:r>
          </w:p>
          <w:p w:rsidR="00492D63" w:rsidRPr="00D47893" w:rsidRDefault="00492D63" w:rsidP="007D0C6E">
            <w:pPr>
              <w:jc w:val="both"/>
              <w:rPr>
                <w:rFonts w:ascii="Times New Roman" w:hAnsi="Times New Roman"/>
                <w:sz w:val="24"/>
                <w:szCs w:val="24"/>
              </w:rPr>
            </w:pPr>
          </w:p>
        </w:tc>
        <w:tc>
          <w:tcPr>
            <w:tcW w:w="1418" w:type="dxa"/>
            <w:gridSpan w:val="2"/>
            <w:shd w:val="clear" w:color="auto" w:fill="auto"/>
          </w:tcPr>
          <w:p w:rsidR="00492D63" w:rsidRPr="00D47893" w:rsidRDefault="00492D63" w:rsidP="00F81432">
            <w:pPr>
              <w:jc w:val="both"/>
              <w:rPr>
                <w:rFonts w:ascii="Times New Roman" w:hAnsi="Times New Roman"/>
                <w:sz w:val="24"/>
                <w:szCs w:val="24"/>
              </w:rPr>
            </w:pPr>
            <w:r>
              <w:rPr>
                <w:rFonts w:ascii="Times New Roman" w:hAnsi="Times New Roman"/>
                <w:sz w:val="24"/>
                <w:szCs w:val="24"/>
              </w:rPr>
              <w:t>38 nap</w:t>
            </w:r>
          </w:p>
        </w:tc>
        <w:tc>
          <w:tcPr>
            <w:tcW w:w="1417" w:type="dxa"/>
            <w:shd w:val="clear" w:color="auto" w:fill="auto"/>
          </w:tcPr>
          <w:p w:rsidR="00492D63" w:rsidRPr="00D47893" w:rsidRDefault="00B270A3" w:rsidP="00F81432">
            <w:pPr>
              <w:jc w:val="both"/>
              <w:rPr>
                <w:rFonts w:ascii="Times New Roman" w:hAnsi="Times New Roman"/>
                <w:sz w:val="24"/>
                <w:szCs w:val="24"/>
              </w:rPr>
            </w:pPr>
            <w:r>
              <w:rPr>
                <w:rFonts w:ascii="Times New Roman" w:hAnsi="Times New Roman"/>
                <w:sz w:val="24"/>
                <w:szCs w:val="24"/>
              </w:rPr>
              <w:t>385.100</w:t>
            </w:r>
            <w:r w:rsidR="00492D63">
              <w:rPr>
                <w:rFonts w:ascii="Times New Roman" w:hAnsi="Times New Roman"/>
                <w:sz w:val="24"/>
                <w:szCs w:val="24"/>
              </w:rPr>
              <w:t>Ft.</w:t>
            </w:r>
          </w:p>
        </w:tc>
      </w:tr>
      <w:tr w:rsidR="00492D63" w:rsidRPr="00EA2A0E" w:rsidTr="00222A3B">
        <w:trPr>
          <w:trHeight w:val="489"/>
        </w:trPr>
        <w:tc>
          <w:tcPr>
            <w:tcW w:w="444" w:type="dxa"/>
            <w:vMerge/>
            <w:shd w:val="clear" w:color="auto" w:fill="auto"/>
          </w:tcPr>
          <w:p w:rsidR="00492D63" w:rsidRDefault="00492D63" w:rsidP="00F81432">
            <w:pPr>
              <w:jc w:val="both"/>
              <w:rPr>
                <w:rFonts w:ascii="Times New Roman" w:hAnsi="Times New Roman"/>
                <w:sz w:val="24"/>
                <w:szCs w:val="24"/>
              </w:rPr>
            </w:pPr>
          </w:p>
        </w:tc>
        <w:tc>
          <w:tcPr>
            <w:tcW w:w="1791" w:type="dxa"/>
            <w:vMerge/>
            <w:shd w:val="clear" w:color="auto" w:fill="auto"/>
          </w:tcPr>
          <w:p w:rsidR="00492D63" w:rsidRDefault="00492D63" w:rsidP="00222A3B">
            <w:pPr>
              <w:jc w:val="both"/>
              <w:rPr>
                <w:rFonts w:ascii="Times New Roman" w:hAnsi="Times New Roman"/>
                <w:sz w:val="24"/>
                <w:szCs w:val="24"/>
              </w:rPr>
            </w:pPr>
          </w:p>
        </w:tc>
        <w:tc>
          <w:tcPr>
            <w:tcW w:w="1417" w:type="dxa"/>
            <w:gridSpan w:val="2"/>
            <w:shd w:val="clear" w:color="auto" w:fill="auto"/>
          </w:tcPr>
          <w:p w:rsidR="00492D63" w:rsidRDefault="00492D63" w:rsidP="00F81432">
            <w:pPr>
              <w:jc w:val="both"/>
              <w:rPr>
                <w:rFonts w:ascii="Times New Roman" w:hAnsi="Times New Roman"/>
                <w:sz w:val="24"/>
                <w:szCs w:val="24"/>
              </w:rPr>
            </w:pPr>
            <w:r>
              <w:rPr>
                <w:rFonts w:ascii="Times New Roman" w:hAnsi="Times New Roman"/>
                <w:sz w:val="24"/>
                <w:szCs w:val="24"/>
              </w:rPr>
              <w:t>Vég-kielégítése</w:t>
            </w:r>
          </w:p>
        </w:tc>
        <w:tc>
          <w:tcPr>
            <w:tcW w:w="1418" w:type="dxa"/>
            <w:gridSpan w:val="2"/>
            <w:shd w:val="clear" w:color="auto" w:fill="auto"/>
          </w:tcPr>
          <w:p w:rsidR="00492D63" w:rsidRDefault="00492D63" w:rsidP="00F81432">
            <w:pPr>
              <w:jc w:val="both"/>
              <w:rPr>
                <w:rFonts w:ascii="Times New Roman" w:hAnsi="Times New Roman"/>
                <w:sz w:val="24"/>
                <w:szCs w:val="24"/>
              </w:rPr>
            </w:pPr>
            <w:r>
              <w:rPr>
                <w:rFonts w:ascii="Times New Roman" w:hAnsi="Times New Roman"/>
                <w:sz w:val="24"/>
                <w:szCs w:val="24"/>
              </w:rPr>
              <w:t>2 hónap</w:t>
            </w:r>
          </w:p>
        </w:tc>
        <w:tc>
          <w:tcPr>
            <w:tcW w:w="1417" w:type="dxa"/>
            <w:shd w:val="clear" w:color="auto" w:fill="auto"/>
          </w:tcPr>
          <w:p w:rsidR="00492D63" w:rsidRDefault="00492D63" w:rsidP="00492D63">
            <w:pPr>
              <w:spacing w:after="0" w:line="240" w:lineRule="auto"/>
              <w:rPr>
                <w:rFonts w:ascii="Times New Roman" w:hAnsi="Times New Roman"/>
                <w:sz w:val="24"/>
                <w:szCs w:val="24"/>
              </w:rPr>
            </w:pPr>
            <w:r>
              <w:rPr>
                <w:rFonts w:ascii="Times New Roman" w:hAnsi="Times New Roman"/>
                <w:sz w:val="24"/>
                <w:szCs w:val="24"/>
              </w:rPr>
              <w:t>429.000Ft.</w:t>
            </w:r>
          </w:p>
        </w:tc>
        <w:tc>
          <w:tcPr>
            <w:tcW w:w="2835" w:type="dxa"/>
            <w:gridSpan w:val="3"/>
            <w:shd w:val="clear" w:color="auto" w:fill="auto"/>
          </w:tcPr>
          <w:p w:rsidR="00492D63" w:rsidRDefault="00492D63" w:rsidP="00F81432">
            <w:pPr>
              <w:jc w:val="both"/>
              <w:rPr>
                <w:rFonts w:ascii="Times New Roman" w:hAnsi="Times New Roman"/>
                <w:sz w:val="24"/>
                <w:szCs w:val="24"/>
              </w:rPr>
            </w:pPr>
            <w:r>
              <w:rPr>
                <w:rFonts w:ascii="Times New Roman" w:hAnsi="Times New Roman"/>
                <w:sz w:val="24"/>
                <w:szCs w:val="24"/>
              </w:rPr>
              <w:t>Ezt a bért beépítettem a felmentési idő oszlopba, a bértáblában.</w:t>
            </w:r>
          </w:p>
        </w:tc>
      </w:tr>
      <w:tr w:rsidR="00E44BBE" w:rsidRPr="00EA2A0E" w:rsidTr="00222A3B">
        <w:trPr>
          <w:trHeight w:val="185"/>
        </w:trPr>
        <w:tc>
          <w:tcPr>
            <w:tcW w:w="9322" w:type="dxa"/>
            <w:gridSpan w:val="10"/>
            <w:shd w:val="clear" w:color="auto" w:fill="auto"/>
          </w:tcPr>
          <w:p w:rsidR="00E44BBE" w:rsidRPr="00E44BBE" w:rsidRDefault="00E44BBE" w:rsidP="00E44BBE">
            <w:pPr>
              <w:jc w:val="center"/>
              <w:rPr>
                <w:rFonts w:ascii="Times New Roman" w:hAnsi="Times New Roman"/>
                <w:b/>
                <w:sz w:val="24"/>
                <w:szCs w:val="24"/>
              </w:rPr>
            </w:pPr>
            <w:r w:rsidRPr="00E44BBE">
              <w:rPr>
                <w:rFonts w:ascii="Times New Roman" w:hAnsi="Times New Roman"/>
                <w:b/>
                <w:sz w:val="24"/>
                <w:szCs w:val="24"/>
              </w:rPr>
              <w:t>GYES-ről visszatérő munkatárs</w:t>
            </w:r>
          </w:p>
        </w:tc>
      </w:tr>
      <w:tr w:rsidR="00E44BBE" w:rsidRPr="00EA2A0E" w:rsidTr="00E44BBE">
        <w:trPr>
          <w:trHeight w:val="185"/>
        </w:trPr>
        <w:tc>
          <w:tcPr>
            <w:tcW w:w="444" w:type="dxa"/>
            <w:shd w:val="clear" w:color="auto" w:fill="auto"/>
          </w:tcPr>
          <w:p w:rsidR="00E44BBE" w:rsidRDefault="00E44BBE" w:rsidP="00F81432">
            <w:pPr>
              <w:jc w:val="both"/>
              <w:rPr>
                <w:rFonts w:ascii="Times New Roman" w:hAnsi="Times New Roman"/>
                <w:sz w:val="24"/>
                <w:szCs w:val="24"/>
              </w:rPr>
            </w:pPr>
            <w:r>
              <w:rPr>
                <w:rFonts w:ascii="Times New Roman" w:hAnsi="Times New Roman"/>
                <w:sz w:val="24"/>
                <w:szCs w:val="24"/>
              </w:rPr>
              <w:t>1.</w:t>
            </w:r>
          </w:p>
        </w:tc>
        <w:tc>
          <w:tcPr>
            <w:tcW w:w="1791" w:type="dxa"/>
            <w:shd w:val="clear" w:color="auto" w:fill="auto"/>
          </w:tcPr>
          <w:p w:rsidR="00E44BBE" w:rsidRDefault="00E44BBE" w:rsidP="00222A3B">
            <w:pPr>
              <w:jc w:val="both"/>
              <w:rPr>
                <w:rFonts w:ascii="Times New Roman" w:hAnsi="Times New Roman"/>
                <w:sz w:val="24"/>
                <w:szCs w:val="24"/>
              </w:rPr>
            </w:pPr>
          </w:p>
        </w:tc>
        <w:tc>
          <w:tcPr>
            <w:tcW w:w="1417" w:type="dxa"/>
            <w:gridSpan w:val="2"/>
            <w:shd w:val="clear" w:color="auto" w:fill="auto"/>
          </w:tcPr>
          <w:p w:rsidR="00E44BBE" w:rsidRDefault="00E44BBE" w:rsidP="00F81432">
            <w:pPr>
              <w:jc w:val="both"/>
              <w:rPr>
                <w:rFonts w:ascii="Times New Roman" w:hAnsi="Times New Roman"/>
                <w:sz w:val="24"/>
                <w:szCs w:val="24"/>
              </w:rPr>
            </w:pPr>
            <w:r>
              <w:rPr>
                <w:rFonts w:ascii="Times New Roman" w:hAnsi="Times New Roman"/>
                <w:sz w:val="24"/>
                <w:szCs w:val="24"/>
              </w:rPr>
              <w:t>2020.09.01.</w:t>
            </w:r>
          </w:p>
        </w:tc>
        <w:tc>
          <w:tcPr>
            <w:tcW w:w="1418" w:type="dxa"/>
            <w:gridSpan w:val="2"/>
            <w:shd w:val="clear" w:color="auto" w:fill="auto"/>
          </w:tcPr>
          <w:p w:rsidR="00E44BBE" w:rsidRDefault="00E44BBE" w:rsidP="00F81432">
            <w:pPr>
              <w:jc w:val="both"/>
              <w:rPr>
                <w:rFonts w:ascii="Times New Roman" w:hAnsi="Times New Roman"/>
                <w:sz w:val="24"/>
                <w:szCs w:val="24"/>
              </w:rPr>
            </w:pPr>
          </w:p>
        </w:tc>
        <w:tc>
          <w:tcPr>
            <w:tcW w:w="1417" w:type="dxa"/>
            <w:shd w:val="clear" w:color="auto" w:fill="auto"/>
          </w:tcPr>
          <w:p w:rsidR="00E44BBE" w:rsidRDefault="00E44BBE">
            <w:pPr>
              <w:suppressAutoHyphens w:val="0"/>
              <w:spacing w:after="0" w:line="240" w:lineRule="auto"/>
              <w:rPr>
                <w:rFonts w:ascii="Times New Roman" w:hAnsi="Times New Roman"/>
                <w:sz w:val="24"/>
                <w:szCs w:val="24"/>
              </w:rPr>
            </w:pPr>
          </w:p>
        </w:tc>
        <w:tc>
          <w:tcPr>
            <w:tcW w:w="1418" w:type="dxa"/>
            <w:gridSpan w:val="2"/>
            <w:shd w:val="clear" w:color="auto" w:fill="auto"/>
          </w:tcPr>
          <w:p w:rsidR="00E44BBE" w:rsidRDefault="00E44BBE" w:rsidP="00222A3B">
            <w:pPr>
              <w:jc w:val="both"/>
              <w:rPr>
                <w:rFonts w:ascii="Times New Roman" w:hAnsi="Times New Roman"/>
                <w:sz w:val="24"/>
                <w:szCs w:val="24"/>
              </w:rPr>
            </w:pPr>
            <w:r>
              <w:rPr>
                <w:rFonts w:ascii="Times New Roman" w:hAnsi="Times New Roman"/>
                <w:sz w:val="24"/>
                <w:szCs w:val="24"/>
              </w:rPr>
              <w:t>2020.03.01.</w:t>
            </w:r>
          </w:p>
          <w:p w:rsidR="00E44BBE" w:rsidRDefault="00E44BBE" w:rsidP="00222A3B">
            <w:pPr>
              <w:jc w:val="both"/>
              <w:rPr>
                <w:rFonts w:ascii="Times New Roman" w:hAnsi="Times New Roman"/>
                <w:sz w:val="24"/>
                <w:szCs w:val="24"/>
              </w:rPr>
            </w:pPr>
            <w:r>
              <w:rPr>
                <w:rFonts w:ascii="Times New Roman" w:hAnsi="Times New Roman"/>
                <w:sz w:val="24"/>
                <w:szCs w:val="24"/>
              </w:rPr>
              <w:t>2020.08.31.</w:t>
            </w:r>
          </w:p>
        </w:tc>
        <w:tc>
          <w:tcPr>
            <w:tcW w:w="1417" w:type="dxa"/>
            <w:shd w:val="clear" w:color="auto" w:fill="auto"/>
          </w:tcPr>
          <w:p w:rsidR="00E44BBE" w:rsidRPr="00E44BBE" w:rsidRDefault="00E44BBE" w:rsidP="00F81432">
            <w:pPr>
              <w:jc w:val="both"/>
              <w:rPr>
                <w:rFonts w:ascii="Times New Roman" w:hAnsi="Times New Roman" w:cs="Times New Roman"/>
                <w:sz w:val="24"/>
                <w:szCs w:val="24"/>
              </w:rPr>
            </w:pPr>
            <w:r>
              <w:rPr>
                <w:rFonts w:ascii="Times New Roman" w:hAnsi="Times New Roman" w:cs="Times New Roman"/>
                <w:sz w:val="24"/>
                <w:szCs w:val="24"/>
              </w:rPr>
              <w:t>1.</w:t>
            </w:r>
            <w:r w:rsidRPr="00E44BBE">
              <w:rPr>
                <w:rFonts w:ascii="Times New Roman" w:hAnsi="Times New Roman" w:cs="Times New Roman"/>
                <w:sz w:val="24"/>
                <w:szCs w:val="24"/>
              </w:rPr>
              <w:t>278</w:t>
            </w:r>
            <w:r>
              <w:rPr>
                <w:rFonts w:ascii="Times New Roman" w:hAnsi="Times New Roman" w:cs="Times New Roman"/>
                <w:sz w:val="24"/>
                <w:szCs w:val="24"/>
              </w:rPr>
              <w:t>.</w:t>
            </w:r>
            <w:r w:rsidRPr="00E44BBE">
              <w:rPr>
                <w:rFonts w:ascii="Times New Roman" w:hAnsi="Times New Roman" w:cs="Times New Roman"/>
                <w:sz w:val="24"/>
                <w:szCs w:val="24"/>
              </w:rPr>
              <w:t>900</w:t>
            </w:r>
            <w:r>
              <w:rPr>
                <w:rFonts w:ascii="Times New Roman" w:hAnsi="Times New Roman" w:cs="Times New Roman"/>
                <w:sz w:val="24"/>
                <w:szCs w:val="24"/>
              </w:rPr>
              <w:t>Ft.</w:t>
            </w:r>
          </w:p>
        </w:tc>
      </w:tr>
      <w:tr w:rsidR="00E44BBE" w:rsidRPr="00EA2A0E" w:rsidTr="007D0C6E">
        <w:trPr>
          <w:trHeight w:val="185"/>
        </w:trPr>
        <w:tc>
          <w:tcPr>
            <w:tcW w:w="9322" w:type="dxa"/>
            <w:gridSpan w:val="10"/>
            <w:shd w:val="clear" w:color="auto" w:fill="auto"/>
          </w:tcPr>
          <w:p w:rsidR="00E44BBE" w:rsidRPr="00D47893" w:rsidRDefault="00E44BBE" w:rsidP="00D47893">
            <w:pPr>
              <w:jc w:val="center"/>
              <w:rPr>
                <w:rFonts w:ascii="Times New Roman" w:hAnsi="Times New Roman"/>
                <w:sz w:val="24"/>
                <w:szCs w:val="24"/>
              </w:rPr>
            </w:pPr>
            <w:r w:rsidRPr="008479C3">
              <w:rPr>
                <w:rFonts w:ascii="Times New Roman" w:hAnsi="Times New Roman"/>
                <w:b/>
                <w:sz w:val="24"/>
                <w:szCs w:val="24"/>
              </w:rPr>
              <w:t>Jubileumi jutalmak kifizetése</w:t>
            </w:r>
          </w:p>
        </w:tc>
      </w:tr>
      <w:tr w:rsidR="00E44BBE" w:rsidRPr="00EA2A0E" w:rsidTr="007D0C6E">
        <w:trPr>
          <w:trHeight w:val="185"/>
        </w:trPr>
        <w:tc>
          <w:tcPr>
            <w:tcW w:w="444" w:type="dxa"/>
            <w:shd w:val="clear" w:color="auto" w:fill="auto"/>
          </w:tcPr>
          <w:p w:rsidR="00E44BBE" w:rsidRPr="00D14583" w:rsidRDefault="00E44BBE" w:rsidP="00F81432">
            <w:pPr>
              <w:jc w:val="both"/>
              <w:rPr>
                <w:rFonts w:ascii="Times New Roman" w:hAnsi="Times New Roman"/>
                <w:sz w:val="24"/>
                <w:szCs w:val="24"/>
              </w:rPr>
            </w:pPr>
          </w:p>
        </w:tc>
        <w:tc>
          <w:tcPr>
            <w:tcW w:w="2217" w:type="dxa"/>
            <w:gridSpan w:val="2"/>
            <w:shd w:val="clear" w:color="auto" w:fill="auto"/>
          </w:tcPr>
          <w:p w:rsidR="00E44BBE" w:rsidRDefault="00E44BBE" w:rsidP="00F81432">
            <w:pPr>
              <w:jc w:val="both"/>
              <w:rPr>
                <w:rFonts w:ascii="Times New Roman" w:hAnsi="Times New Roman"/>
                <w:sz w:val="24"/>
                <w:szCs w:val="24"/>
              </w:rPr>
            </w:pPr>
          </w:p>
        </w:tc>
        <w:tc>
          <w:tcPr>
            <w:tcW w:w="1360" w:type="dxa"/>
            <w:gridSpan w:val="2"/>
            <w:shd w:val="clear" w:color="auto" w:fill="auto"/>
          </w:tcPr>
          <w:p w:rsidR="00E44BBE" w:rsidRPr="00D14583" w:rsidRDefault="00E44BBE" w:rsidP="00D14583">
            <w:pPr>
              <w:jc w:val="center"/>
              <w:rPr>
                <w:rFonts w:ascii="Times New Roman" w:hAnsi="Times New Roman"/>
                <w:b/>
                <w:sz w:val="24"/>
                <w:szCs w:val="24"/>
              </w:rPr>
            </w:pPr>
            <w:r w:rsidRPr="00D14583">
              <w:rPr>
                <w:rFonts w:ascii="Times New Roman" w:hAnsi="Times New Roman"/>
                <w:b/>
                <w:sz w:val="24"/>
                <w:szCs w:val="24"/>
              </w:rPr>
              <w:t>Évek száma</w:t>
            </w:r>
          </w:p>
        </w:tc>
        <w:tc>
          <w:tcPr>
            <w:tcW w:w="3166" w:type="dxa"/>
            <w:gridSpan w:val="3"/>
            <w:shd w:val="clear" w:color="auto" w:fill="auto"/>
          </w:tcPr>
          <w:p w:rsidR="00E44BBE" w:rsidRPr="00D14583" w:rsidRDefault="00E44BBE" w:rsidP="00D14583">
            <w:pPr>
              <w:jc w:val="center"/>
              <w:rPr>
                <w:rFonts w:ascii="Times New Roman" w:hAnsi="Times New Roman"/>
                <w:b/>
                <w:sz w:val="24"/>
                <w:szCs w:val="24"/>
              </w:rPr>
            </w:pPr>
            <w:r w:rsidRPr="00D14583">
              <w:rPr>
                <w:rFonts w:ascii="Times New Roman" w:hAnsi="Times New Roman"/>
                <w:b/>
                <w:sz w:val="24"/>
                <w:szCs w:val="24"/>
              </w:rPr>
              <w:t>Időpont</w:t>
            </w:r>
          </w:p>
        </w:tc>
        <w:tc>
          <w:tcPr>
            <w:tcW w:w="2135" w:type="dxa"/>
            <w:gridSpan w:val="2"/>
            <w:shd w:val="clear" w:color="auto" w:fill="auto"/>
          </w:tcPr>
          <w:p w:rsidR="00E44BBE" w:rsidRPr="00D14583" w:rsidRDefault="00E44BBE" w:rsidP="00D14583">
            <w:pPr>
              <w:jc w:val="center"/>
              <w:rPr>
                <w:rFonts w:ascii="Times New Roman" w:hAnsi="Times New Roman"/>
                <w:b/>
                <w:sz w:val="24"/>
                <w:szCs w:val="24"/>
              </w:rPr>
            </w:pPr>
            <w:r w:rsidRPr="00D14583">
              <w:rPr>
                <w:rFonts w:ascii="Times New Roman" w:hAnsi="Times New Roman"/>
                <w:b/>
                <w:sz w:val="24"/>
                <w:szCs w:val="24"/>
              </w:rPr>
              <w:t>Összeg</w:t>
            </w:r>
          </w:p>
        </w:tc>
      </w:tr>
      <w:tr w:rsidR="00E44BBE" w:rsidRPr="00EA2A0E" w:rsidTr="007D0C6E">
        <w:trPr>
          <w:trHeight w:val="185"/>
        </w:trPr>
        <w:tc>
          <w:tcPr>
            <w:tcW w:w="444" w:type="dxa"/>
            <w:shd w:val="clear" w:color="auto" w:fill="auto"/>
          </w:tcPr>
          <w:p w:rsidR="00E44BBE" w:rsidRPr="00D14583" w:rsidRDefault="00E44BBE" w:rsidP="00F81432">
            <w:pPr>
              <w:jc w:val="both"/>
              <w:rPr>
                <w:rFonts w:ascii="Times New Roman" w:hAnsi="Times New Roman"/>
                <w:sz w:val="24"/>
                <w:szCs w:val="24"/>
              </w:rPr>
            </w:pPr>
            <w:r w:rsidRPr="00D14583">
              <w:rPr>
                <w:rFonts w:ascii="Times New Roman" w:hAnsi="Times New Roman"/>
                <w:sz w:val="24"/>
                <w:szCs w:val="24"/>
              </w:rPr>
              <w:t>1.</w:t>
            </w:r>
          </w:p>
        </w:tc>
        <w:tc>
          <w:tcPr>
            <w:tcW w:w="2217" w:type="dxa"/>
            <w:gridSpan w:val="2"/>
            <w:shd w:val="clear" w:color="auto" w:fill="auto"/>
          </w:tcPr>
          <w:p w:rsidR="00E44BBE" w:rsidRDefault="00E44BBE" w:rsidP="00F81432">
            <w:pPr>
              <w:jc w:val="both"/>
              <w:rPr>
                <w:rFonts w:ascii="Times New Roman" w:hAnsi="Times New Roman"/>
                <w:sz w:val="24"/>
                <w:szCs w:val="24"/>
              </w:rPr>
            </w:pPr>
          </w:p>
        </w:tc>
        <w:tc>
          <w:tcPr>
            <w:tcW w:w="1360" w:type="dxa"/>
            <w:gridSpan w:val="2"/>
            <w:shd w:val="clear" w:color="auto" w:fill="auto"/>
          </w:tcPr>
          <w:p w:rsidR="00E44BBE" w:rsidRPr="00D14583" w:rsidRDefault="00E44BBE" w:rsidP="00F81432">
            <w:pPr>
              <w:jc w:val="both"/>
              <w:rPr>
                <w:rFonts w:ascii="Times New Roman" w:hAnsi="Times New Roman"/>
                <w:sz w:val="24"/>
                <w:szCs w:val="24"/>
              </w:rPr>
            </w:pPr>
            <w:r w:rsidRPr="00D14583">
              <w:rPr>
                <w:rFonts w:ascii="Times New Roman" w:hAnsi="Times New Roman"/>
                <w:sz w:val="24"/>
                <w:szCs w:val="24"/>
              </w:rPr>
              <w:t>40 év</w:t>
            </w:r>
          </w:p>
        </w:tc>
        <w:tc>
          <w:tcPr>
            <w:tcW w:w="3166" w:type="dxa"/>
            <w:gridSpan w:val="3"/>
            <w:shd w:val="clear" w:color="auto" w:fill="auto"/>
          </w:tcPr>
          <w:p w:rsidR="00E44BBE" w:rsidRPr="00D14583" w:rsidRDefault="00E44BBE" w:rsidP="00F81432">
            <w:pPr>
              <w:jc w:val="both"/>
              <w:rPr>
                <w:rFonts w:ascii="Times New Roman" w:hAnsi="Times New Roman"/>
                <w:sz w:val="24"/>
                <w:szCs w:val="24"/>
              </w:rPr>
            </w:pPr>
            <w:r w:rsidRPr="00D14583">
              <w:rPr>
                <w:rFonts w:ascii="Times New Roman" w:hAnsi="Times New Roman"/>
                <w:sz w:val="24"/>
                <w:szCs w:val="24"/>
              </w:rPr>
              <w:t>2020.04.18.</w:t>
            </w:r>
          </w:p>
        </w:tc>
        <w:tc>
          <w:tcPr>
            <w:tcW w:w="2135" w:type="dxa"/>
            <w:gridSpan w:val="2"/>
            <w:shd w:val="clear" w:color="auto" w:fill="auto"/>
          </w:tcPr>
          <w:p w:rsidR="00E44BBE" w:rsidRPr="00D14583" w:rsidRDefault="00E44BBE" w:rsidP="00F81432">
            <w:pPr>
              <w:jc w:val="both"/>
              <w:rPr>
                <w:rFonts w:ascii="Times New Roman" w:hAnsi="Times New Roman" w:cs="Times New Roman"/>
                <w:sz w:val="24"/>
                <w:szCs w:val="24"/>
              </w:rPr>
            </w:pPr>
            <w:r>
              <w:rPr>
                <w:rFonts w:ascii="Times New Roman" w:hAnsi="Times New Roman" w:cs="Times New Roman"/>
                <w:sz w:val="24"/>
                <w:szCs w:val="24"/>
              </w:rPr>
              <w:t>1.</w:t>
            </w:r>
            <w:r w:rsidRPr="00D14583">
              <w:rPr>
                <w:rFonts w:ascii="Times New Roman" w:hAnsi="Times New Roman" w:cs="Times New Roman"/>
                <w:sz w:val="24"/>
                <w:szCs w:val="24"/>
              </w:rPr>
              <w:t>689</w:t>
            </w:r>
            <w:r>
              <w:rPr>
                <w:rFonts w:ascii="Times New Roman" w:hAnsi="Times New Roman" w:cs="Times New Roman"/>
                <w:sz w:val="24"/>
                <w:szCs w:val="24"/>
              </w:rPr>
              <w:t>.</w:t>
            </w:r>
            <w:r w:rsidRPr="00D14583">
              <w:rPr>
                <w:rFonts w:ascii="Times New Roman" w:hAnsi="Times New Roman" w:cs="Times New Roman"/>
                <w:sz w:val="24"/>
                <w:szCs w:val="24"/>
              </w:rPr>
              <w:t>975</w:t>
            </w:r>
            <w:r>
              <w:rPr>
                <w:rFonts w:ascii="Times New Roman" w:hAnsi="Times New Roman" w:cs="Times New Roman"/>
                <w:sz w:val="24"/>
                <w:szCs w:val="24"/>
              </w:rPr>
              <w:t>Ft.</w:t>
            </w:r>
          </w:p>
        </w:tc>
      </w:tr>
      <w:tr w:rsidR="00E44BBE" w:rsidRPr="00EA2A0E" w:rsidTr="007D0C6E">
        <w:trPr>
          <w:trHeight w:val="185"/>
        </w:trPr>
        <w:tc>
          <w:tcPr>
            <w:tcW w:w="444" w:type="dxa"/>
            <w:shd w:val="clear" w:color="auto" w:fill="auto"/>
          </w:tcPr>
          <w:p w:rsidR="00E44BBE" w:rsidRDefault="00E44BBE" w:rsidP="00F81432">
            <w:pPr>
              <w:jc w:val="both"/>
              <w:rPr>
                <w:rFonts w:ascii="Times New Roman" w:hAnsi="Times New Roman"/>
                <w:sz w:val="24"/>
                <w:szCs w:val="24"/>
              </w:rPr>
            </w:pPr>
            <w:r>
              <w:rPr>
                <w:rFonts w:ascii="Times New Roman" w:hAnsi="Times New Roman"/>
                <w:sz w:val="24"/>
                <w:szCs w:val="24"/>
              </w:rPr>
              <w:t>2.</w:t>
            </w:r>
          </w:p>
        </w:tc>
        <w:tc>
          <w:tcPr>
            <w:tcW w:w="2217" w:type="dxa"/>
            <w:gridSpan w:val="2"/>
            <w:shd w:val="clear" w:color="auto" w:fill="auto"/>
          </w:tcPr>
          <w:p w:rsidR="00E44BBE" w:rsidRDefault="00E44BBE" w:rsidP="00F81432">
            <w:pPr>
              <w:jc w:val="both"/>
              <w:rPr>
                <w:rFonts w:ascii="Times New Roman" w:hAnsi="Times New Roman"/>
                <w:sz w:val="24"/>
                <w:szCs w:val="24"/>
              </w:rPr>
            </w:pPr>
          </w:p>
        </w:tc>
        <w:tc>
          <w:tcPr>
            <w:tcW w:w="1360" w:type="dxa"/>
            <w:gridSpan w:val="2"/>
            <w:shd w:val="clear" w:color="auto" w:fill="auto"/>
          </w:tcPr>
          <w:p w:rsidR="00E44BBE" w:rsidRPr="00D14583" w:rsidRDefault="00E44BBE" w:rsidP="00F81432">
            <w:pPr>
              <w:jc w:val="both"/>
              <w:rPr>
                <w:rFonts w:ascii="Times New Roman" w:hAnsi="Times New Roman"/>
                <w:sz w:val="24"/>
                <w:szCs w:val="24"/>
              </w:rPr>
            </w:pPr>
            <w:r w:rsidRPr="00D14583">
              <w:rPr>
                <w:rFonts w:ascii="Times New Roman" w:hAnsi="Times New Roman"/>
                <w:sz w:val="24"/>
                <w:szCs w:val="24"/>
              </w:rPr>
              <w:t>40 év</w:t>
            </w:r>
          </w:p>
        </w:tc>
        <w:tc>
          <w:tcPr>
            <w:tcW w:w="3166" w:type="dxa"/>
            <w:gridSpan w:val="3"/>
            <w:shd w:val="clear" w:color="auto" w:fill="auto"/>
          </w:tcPr>
          <w:p w:rsidR="00E44BBE" w:rsidRPr="00D14583" w:rsidRDefault="00E44BBE" w:rsidP="00F81432">
            <w:pPr>
              <w:jc w:val="both"/>
              <w:rPr>
                <w:rFonts w:ascii="Times New Roman" w:hAnsi="Times New Roman"/>
                <w:sz w:val="24"/>
                <w:szCs w:val="24"/>
              </w:rPr>
            </w:pPr>
            <w:r w:rsidRPr="00D14583">
              <w:rPr>
                <w:rFonts w:ascii="Times New Roman" w:hAnsi="Times New Roman"/>
                <w:sz w:val="24"/>
                <w:szCs w:val="24"/>
              </w:rPr>
              <w:t>2020.11.12.</w:t>
            </w:r>
          </w:p>
        </w:tc>
        <w:tc>
          <w:tcPr>
            <w:tcW w:w="2135" w:type="dxa"/>
            <w:gridSpan w:val="2"/>
            <w:shd w:val="clear" w:color="auto" w:fill="auto"/>
          </w:tcPr>
          <w:p w:rsidR="00E44BBE" w:rsidRPr="00B270A3" w:rsidRDefault="00B270A3" w:rsidP="00E64110">
            <w:pPr>
              <w:jc w:val="both"/>
              <w:rPr>
                <w:rFonts w:ascii="Times New Roman" w:hAnsi="Times New Roman" w:cs="Times New Roman"/>
                <w:sz w:val="24"/>
                <w:szCs w:val="24"/>
              </w:rPr>
            </w:pPr>
            <w:r>
              <w:rPr>
                <w:rFonts w:ascii="Times New Roman" w:hAnsi="Times New Roman" w:cs="Times New Roman"/>
                <w:sz w:val="24"/>
                <w:szCs w:val="24"/>
              </w:rPr>
              <w:t>2.</w:t>
            </w:r>
            <w:r w:rsidR="00E64110">
              <w:rPr>
                <w:rFonts w:ascii="Times New Roman" w:hAnsi="Times New Roman" w:cs="Times New Roman"/>
                <w:sz w:val="24"/>
                <w:szCs w:val="24"/>
              </w:rPr>
              <w:t>703.475</w:t>
            </w:r>
            <w:r w:rsidR="00E44BBE" w:rsidRPr="00B270A3">
              <w:rPr>
                <w:rFonts w:ascii="Times New Roman" w:hAnsi="Times New Roman" w:cs="Times New Roman"/>
                <w:sz w:val="24"/>
                <w:szCs w:val="24"/>
              </w:rPr>
              <w:t>Ft.</w:t>
            </w:r>
          </w:p>
        </w:tc>
      </w:tr>
      <w:tr w:rsidR="00E44BBE" w:rsidRPr="00EA2A0E" w:rsidTr="007D0C6E">
        <w:trPr>
          <w:trHeight w:val="185"/>
        </w:trPr>
        <w:tc>
          <w:tcPr>
            <w:tcW w:w="444" w:type="dxa"/>
            <w:shd w:val="clear" w:color="auto" w:fill="auto"/>
          </w:tcPr>
          <w:p w:rsidR="00E44BBE" w:rsidRDefault="00E44BBE" w:rsidP="00F81432">
            <w:pPr>
              <w:jc w:val="both"/>
              <w:rPr>
                <w:rFonts w:ascii="Times New Roman" w:hAnsi="Times New Roman"/>
                <w:sz w:val="24"/>
                <w:szCs w:val="24"/>
              </w:rPr>
            </w:pPr>
            <w:r>
              <w:rPr>
                <w:rFonts w:ascii="Times New Roman" w:hAnsi="Times New Roman"/>
                <w:sz w:val="24"/>
                <w:szCs w:val="24"/>
              </w:rPr>
              <w:t>3.</w:t>
            </w:r>
          </w:p>
        </w:tc>
        <w:tc>
          <w:tcPr>
            <w:tcW w:w="2217" w:type="dxa"/>
            <w:gridSpan w:val="2"/>
            <w:shd w:val="clear" w:color="auto" w:fill="auto"/>
          </w:tcPr>
          <w:p w:rsidR="00E44BBE" w:rsidRDefault="00E44BBE" w:rsidP="00F81432">
            <w:pPr>
              <w:jc w:val="both"/>
              <w:rPr>
                <w:rFonts w:ascii="Times New Roman" w:hAnsi="Times New Roman"/>
                <w:sz w:val="24"/>
                <w:szCs w:val="24"/>
              </w:rPr>
            </w:pPr>
          </w:p>
        </w:tc>
        <w:tc>
          <w:tcPr>
            <w:tcW w:w="1360" w:type="dxa"/>
            <w:gridSpan w:val="2"/>
            <w:shd w:val="clear" w:color="auto" w:fill="auto"/>
          </w:tcPr>
          <w:p w:rsidR="00E44BBE" w:rsidRPr="00D14583" w:rsidRDefault="00E44BBE" w:rsidP="00F81432">
            <w:pPr>
              <w:jc w:val="both"/>
              <w:rPr>
                <w:rFonts w:ascii="Times New Roman" w:hAnsi="Times New Roman"/>
                <w:sz w:val="24"/>
                <w:szCs w:val="24"/>
              </w:rPr>
            </w:pPr>
            <w:r w:rsidRPr="00D14583">
              <w:rPr>
                <w:rFonts w:ascii="Times New Roman" w:hAnsi="Times New Roman"/>
                <w:sz w:val="24"/>
                <w:szCs w:val="24"/>
              </w:rPr>
              <w:t>25 év</w:t>
            </w:r>
          </w:p>
        </w:tc>
        <w:tc>
          <w:tcPr>
            <w:tcW w:w="3166" w:type="dxa"/>
            <w:gridSpan w:val="3"/>
            <w:shd w:val="clear" w:color="auto" w:fill="auto"/>
          </w:tcPr>
          <w:p w:rsidR="00E44BBE" w:rsidRPr="008A417C" w:rsidRDefault="00E44BBE" w:rsidP="00F81432">
            <w:pPr>
              <w:jc w:val="both"/>
              <w:rPr>
                <w:rFonts w:ascii="Times New Roman" w:hAnsi="Times New Roman"/>
                <w:sz w:val="24"/>
                <w:szCs w:val="24"/>
              </w:rPr>
            </w:pPr>
            <w:r w:rsidRPr="008A417C">
              <w:rPr>
                <w:rFonts w:ascii="Times New Roman" w:hAnsi="Times New Roman"/>
                <w:sz w:val="24"/>
                <w:szCs w:val="24"/>
              </w:rPr>
              <w:t>2020.02.01.</w:t>
            </w:r>
          </w:p>
        </w:tc>
        <w:tc>
          <w:tcPr>
            <w:tcW w:w="2135" w:type="dxa"/>
            <w:gridSpan w:val="2"/>
            <w:shd w:val="clear" w:color="auto" w:fill="auto"/>
          </w:tcPr>
          <w:p w:rsidR="00E44BBE" w:rsidRPr="00D14583" w:rsidRDefault="00E64110" w:rsidP="00F81432">
            <w:pPr>
              <w:jc w:val="both"/>
              <w:rPr>
                <w:rFonts w:ascii="Times New Roman" w:hAnsi="Times New Roman"/>
                <w:sz w:val="24"/>
                <w:szCs w:val="24"/>
              </w:rPr>
            </w:pPr>
            <w:r>
              <w:rPr>
                <w:rFonts w:ascii="Times New Roman" w:hAnsi="Times New Roman"/>
                <w:sz w:val="24"/>
                <w:szCs w:val="24"/>
              </w:rPr>
              <w:t>459</w:t>
            </w:r>
            <w:r w:rsidR="00E44BBE" w:rsidRPr="00D14583">
              <w:rPr>
                <w:rFonts w:ascii="Times New Roman" w:hAnsi="Times New Roman"/>
                <w:sz w:val="24"/>
                <w:szCs w:val="24"/>
              </w:rPr>
              <w:t>.000Ft.</w:t>
            </w:r>
          </w:p>
        </w:tc>
      </w:tr>
    </w:tbl>
    <w:p w:rsidR="009E7128" w:rsidRDefault="00CD2BF4" w:rsidP="00CD2BF4">
      <w:pPr>
        <w:jc w:val="both"/>
        <w:rPr>
          <w:rFonts w:ascii="Times New Roman" w:hAnsi="Times New Roman"/>
          <w:b/>
          <w:sz w:val="24"/>
          <w:szCs w:val="24"/>
        </w:rPr>
      </w:pPr>
      <w:r>
        <w:rPr>
          <w:rFonts w:ascii="Times New Roman" w:hAnsi="Times New Roman"/>
          <w:b/>
          <w:sz w:val="24"/>
          <w:szCs w:val="24"/>
        </w:rPr>
        <w:t xml:space="preserve"> </w:t>
      </w:r>
    </w:p>
    <w:p w:rsidR="00D47893" w:rsidRDefault="00D47893" w:rsidP="00CD2BF4">
      <w:pPr>
        <w:jc w:val="both"/>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2486"/>
        <w:gridCol w:w="2231"/>
      </w:tblGrid>
      <w:tr w:rsidR="00541E05" w:rsidRPr="00EA2A0E" w:rsidTr="00222A3B">
        <w:tc>
          <w:tcPr>
            <w:tcW w:w="4605" w:type="dxa"/>
            <w:shd w:val="clear" w:color="auto" w:fill="auto"/>
          </w:tcPr>
          <w:p w:rsidR="00541E05" w:rsidRPr="00EA2A0E" w:rsidRDefault="00541E05" w:rsidP="00222A3B">
            <w:pPr>
              <w:jc w:val="center"/>
              <w:rPr>
                <w:rFonts w:ascii="Times New Roman" w:hAnsi="Times New Roman"/>
                <w:b/>
                <w:sz w:val="24"/>
                <w:szCs w:val="24"/>
              </w:rPr>
            </w:pPr>
            <w:r w:rsidRPr="00EA2A0E">
              <w:rPr>
                <w:rFonts w:ascii="Times New Roman" w:hAnsi="Times New Roman"/>
                <w:b/>
                <w:sz w:val="24"/>
                <w:szCs w:val="24"/>
              </w:rPr>
              <w:t>Megnevezés</w:t>
            </w:r>
          </w:p>
        </w:tc>
        <w:tc>
          <w:tcPr>
            <w:tcW w:w="4717" w:type="dxa"/>
            <w:gridSpan w:val="2"/>
            <w:shd w:val="clear" w:color="auto" w:fill="auto"/>
          </w:tcPr>
          <w:p w:rsidR="00541E05" w:rsidRPr="00EA2A0E" w:rsidRDefault="00541E05" w:rsidP="00222A3B">
            <w:pPr>
              <w:jc w:val="center"/>
              <w:rPr>
                <w:rFonts w:ascii="Times New Roman" w:hAnsi="Times New Roman"/>
                <w:b/>
                <w:sz w:val="24"/>
                <w:szCs w:val="24"/>
              </w:rPr>
            </w:pPr>
            <w:r w:rsidRPr="00EA2A0E">
              <w:rPr>
                <w:rFonts w:ascii="Times New Roman" w:hAnsi="Times New Roman"/>
                <w:b/>
                <w:sz w:val="24"/>
                <w:szCs w:val="24"/>
              </w:rPr>
              <w:t>Összeg</w:t>
            </w:r>
          </w:p>
        </w:tc>
      </w:tr>
      <w:tr w:rsidR="00541E05" w:rsidRPr="00EA2A0E" w:rsidTr="00222A3B">
        <w:trPr>
          <w:trHeight w:val="278"/>
        </w:trPr>
        <w:tc>
          <w:tcPr>
            <w:tcW w:w="9322" w:type="dxa"/>
            <w:gridSpan w:val="3"/>
            <w:shd w:val="clear" w:color="auto" w:fill="auto"/>
          </w:tcPr>
          <w:p w:rsidR="00541E05" w:rsidRPr="00EA2A0E" w:rsidRDefault="009E7128" w:rsidP="009E7128">
            <w:pPr>
              <w:jc w:val="both"/>
              <w:rPr>
                <w:rFonts w:ascii="Times New Roman" w:hAnsi="Times New Roman"/>
                <w:sz w:val="24"/>
                <w:szCs w:val="24"/>
              </w:rPr>
            </w:pPr>
            <w:r w:rsidRPr="009E7128">
              <w:rPr>
                <w:rFonts w:ascii="Times New Roman" w:hAnsi="Times New Roman"/>
                <w:b/>
                <w:sz w:val="24"/>
                <w:szCs w:val="24"/>
              </w:rPr>
              <w:t>1.</w:t>
            </w:r>
            <w:r w:rsidR="00541E05" w:rsidRPr="00EA2A0E">
              <w:rPr>
                <w:rFonts w:ascii="Times New Roman" w:hAnsi="Times New Roman"/>
                <w:sz w:val="24"/>
                <w:szCs w:val="24"/>
              </w:rPr>
              <w:t>KÉT megállapodás alapján</w:t>
            </w:r>
          </w:p>
        </w:tc>
      </w:tr>
      <w:tr w:rsidR="00541E05" w:rsidRPr="00A52841" w:rsidTr="00222A3B">
        <w:trPr>
          <w:trHeight w:val="277"/>
        </w:trPr>
        <w:tc>
          <w:tcPr>
            <w:tcW w:w="4605" w:type="dxa"/>
            <w:shd w:val="clear" w:color="auto" w:fill="auto"/>
          </w:tcPr>
          <w:p w:rsidR="00541E05" w:rsidRPr="00A52841" w:rsidRDefault="009E7128" w:rsidP="00222A3B">
            <w:pPr>
              <w:jc w:val="both"/>
              <w:rPr>
                <w:rFonts w:ascii="Times New Roman" w:hAnsi="Times New Roman"/>
                <w:sz w:val="24"/>
                <w:szCs w:val="24"/>
              </w:rPr>
            </w:pPr>
            <w:r>
              <w:rPr>
                <w:rFonts w:ascii="Times New Roman" w:hAnsi="Times New Roman"/>
                <w:b/>
                <w:sz w:val="24"/>
                <w:szCs w:val="24"/>
              </w:rPr>
              <w:t>1</w:t>
            </w:r>
            <w:r w:rsidR="00541E05">
              <w:rPr>
                <w:rFonts w:ascii="Times New Roman" w:hAnsi="Times New Roman"/>
                <w:b/>
                <w:sz w:val="24"/>
                <w:szCs w:val="24"/>
              </w:rPr>
              <w:t xml:space="preserve">.1. </w:t>
            </w:r>
            <w:r w:rsidR="00541E05">
              <w:rPr>
                <w:rFonts w:ascii="Times New Roman" w:hAnsi="Times New Roman"/>
                <w:sz w:val="24"/>
                <w:szCs w:val="24"/>
              </w:rPr>
              <w:t>Béren kívüli juttatás</w:t>
            </w:r>
          </w:p>
        </w:tc>
        <w:tc>
          <w:tcPr>
            <w:tcW w:w="4717" w:type="dxa"/>
            <w:gridSpan w:val="2"/>
            <w:shd w:val="clear" w:color="auto" w:fill="auto"/>
          </w:tcPr>
          <w:p w:rsidR="00541E05" w:rsidRPr="00A52841" w:rsidRDefault="00541E05" w:rsidP="00222A3B">
            <w:pPr>
              <w:jc w:val="both"/>
              <w:rPr>
                <w:rFonts w:ascii="Times New Roman" w:hAnsi="Times New Roman"/>
                <w:sz w:val="24"/>
                <w:szCs w:val="24"/>
              </w:rPr>
            </w:pPr>
          </w:p>
        </w:tc>
      </w:tr>
      <w:tr w:rsidR="00541E05" w:rsidRPr="00541E05" w:rsidTr="00222A3B">
        <w:trPr>
          <w:trHeight w:val="277"/>
        </w:trPr>
        <w:tc>
          <w:tcPr>
            <w:tcW w:w="4605" w:type="dxa"/>
            <w:shd w:val="clear" w:color="auto" w:fill="auto"/>
          </w:tcPr>
          <w:p w:rsidR="00541E05" w:rsidRDefault="00541E05" w:rsidP="00222A3B">
            <w:pPr>
              <w:jc w:val="both"/>
              <w:rPr>
                <w:rFonts w:ascii="Times New Roman" w:hAnsi="Times New Roman"/>
                <w:b/>
                <w:sz w:val="24"/>
                <w:szCs w:val="24"/>
              </w:rPr>
            </w:pPr>
            <w:r w:rsidRPr="00A52841">
              <w:rPr>
                <w:rFonts w:ascii="Times New Roman" w:hAnsi="Times New Roman"/>
                <w:sz w:val="24"/>
                <w:szCs w:val="24"/>
              </w:rPr>
              <w:t>Széchényi pihenő kártya kiadásai</w:t>
            </w:r>
          </w:p>
        </w:tc>
        <w:tc>
          <w:tcPr>
            <w:tcW w:w="2486" w:type="dxa"/>
            <w:shd w:val="clear" w:color="auto" w:fill="auto"/>
          </w:tcPr>
          <w:p w:rsidR="00541E05" w:rsidRPr="00541E05" w:rsidRDefault="00541E05" w:rsidP="00222A3B">
            <w:pPr>
              <w:jc w:val="both"/>
              <w:rPr>
                <w:rFonts w:ascii="Times New Roman" w:hAnsi="Times New Roman"/>
                <w:sz w:val="24"/>
                <w:szCs w:val="24"/>
              </w:rPr>
            </w:pPr>
            <w:r w:rsidRPr="00541E05">
              <w:rPr>
                <w:rFonts w:ascii="Times New Roman" w:hAnsi="Times New Roman"/>
                <w:sz w:val="24"/>
                <w:szCs w:val="24"/>
              </w:rPr>
              <w:t xml:space="preserve">30 fő </w:t>
            </w:r>
          </w:p>
        </w:tc>
        <w:tc>
          <w:tcPr>
            <w:tcW w:w="2231" w:type="dxa"/>
            <w:shd w:val="clear" w:color="auto" w:fill="auto"/>
          </w:tcPr>
          <w:p w:rsidR="00541E05" w:rsidRPr="00541E05" w:rsidRDefault="00541E05" w:rsidP="00222A3B">
            <w:pPr>
              <w:jc w:val="both"/>
              <w:rPr>
                <w:rFonts w:ascii="Times New Roman" w:hAnsi="Times New Roman"/>
                <w:sz w:val="24"/>
                <w:szCs w:val="24"/>
              </w:rPr>
            </w:pPr>
            <w:r w:rsidRPr="00541E05">
              <w:rPr>
                <w:rFonts w:ascii="Times New Roman" w:hAnsi="Times New Roman"/>
                <w:sz w:val="24"/>
                <w:szCs w:val="24"/>
              </w:rPr>
              <w:t>3.000.000Ft.</w:t>
            </w:r>
          </w:p>
        </w:tc>
      </w:tr>
      <w:tr w:rsidR="00541E05" w:rsidRPr="00541E05" w:rsidTr="00222A3B">
        <w:trPr>
          <w:trHeight w:val="277"/>
        </w:trPr>
        <w:tc>
          <w:tcPr>
            <w:tcW w:w="4605" w:type="dxa"/>
            <w:shd w:val="clear" w:color="auto" w:fill="auto"/>
          </w:tcPr>
          <w:p w:rsidR="00541E05" w:rsidRPr="00A52841" w:rsidRDefault="00541E05" w:rsidP="00222A3B">
            <w:pPr>
              <w:jc w:val="both"/>
              <w:rPr>
                <w:rFonts w:ascii="Times New Roman" w:hAnsi="Times New Roman"/>
                <w:b/>
                <w:color w:val="FF0000"/>
                <w:sz w:val="24"/>
                <w:szCs w:val="24"/>
              </w:rPr>
            </w:pPr>
            <w:r w:rsidRPr="00A52841">
              <w:rPr>
                <w:rFonts w:ascii="Times New Roman" w:hAnsi="Times New Roman"/>
                <w:sz w:val="24"/>
                <w:szCs w:val="24"/>
              </w:rPr>
              <w:t>Étkezési hozzájárulás kiadásai</w:t>
            </w:r>
          </w:p>
        </w:tc>
        <w:tc>
          <w:tcPr>
            <w:tcW w:w="2486" w:type="dxa"/>
            <w:shd w:val="clear" w:color="auto" w:fill="auto"/>
          </w:tcPr>
          <w:p w:rsidR="00541E05" w:rsidRPr="00541E05" w:rsidRDefault="00541E05" w:rsidP="00222A3B">
            <w:pPr>
              <w:jc w:val="both"/>
              <w:rPr>
                <w:rFonts w:ascii="Times New Roman" w:hAnsi="Times New Roman"/>
                <w:sz w:val="24"/>
                <w:szCs w:val="24"/>
              </w:rPr>
            </w:pPr>
            <w:r w:rsidRPr="00541E05">
              <w:rPr>
                <w:rFonts w:ascii="Times New Roman" w:hAnsi="Times New Roman"/>
                <w:sz w:val="24"/>
                <w:szCs w:val="24"/>
              </w:rPr>
              <w:t xml:space="preserve">3 fő </w:t>
            </w:r>
          </w:p>
        </w:tc>
        <w:tc>
          <w:tcPr>
            <w:tcW w:w="2231" w:type="dxa"/>
            <w:shd w:val="clear" w:color="auto" w:fill="auto"/>
          </w:tcPr>
          <w:p w:rsidR="00541E05" w:rsidRPr="00541E05" w:rsidRDefault="00541E05" w:rsidP="00222A3B">
            <w:pPr>
              <w:jc w:val="both"/>
              <w:rPr>
                <w:rFonts w:ascii="Times New Roman" w:hAnsi="Times New Roman"/>
                <w:sz w:val="24"/>
                <w:szCs w:val="24"/>
              </w:rPr>
            </w:pPr>
            <w:r w:rsidRPr="00541E05">
              <w:rPr>
                <w:rFonts w:ascii="Times New Roman" w:hAnsi="Times New Roman"/>
                <w:sz w:val="24"/>
                <w:szCs w:val="24"/>
              </w:rPr>
              <w:t>412.500Ft.</w:t>
            </w:r>
          </w:p>
        </w:tc>
      </w:tr>
      <w:tr w:rsidR="00541E05" w:rsidRPr="00EA2A0E" w:rsidTr="00222A3B">
        <w:trPr>
          <w:trHeight w:val="277"/>
        </w:trPr>
        <w:tc>
          <w:tcPr>
            <w:tcW w:w="4605" w:type="dxa"/>
            <w:shd w:val="clear" w:color="auto" w:fill="auto"/>
          </w:tcPr>
          <w:p w:rsidR="00541E05" w:rsidRPr="00EA2A0E" w:rsidRDefault="009E7128" w:rsidP="00222A3B">
            <w:pPr>
              <w:jc w:val="both"/>
              <w:rPr>
                <w:rFonts w:ascii="Times New Roman" w:hAnsi="Times New Roman"/>
                <w:sz w:val="24"/>
                <w:szCs w:val="24"/>
              </w:rPr>
            </w:pPr>
            <w:r>
              <w:rPr>
                <w:rFonts w:ascii="Times New Roman" w:hAnsi="Times New Roman"/>
                <w:b/>
                <w:sz w:val="24"/>
                <w:szCs w:val="24"/>
              </w:rPr>
              <w:t>2.</w:t>
            </w:r>
            <w:r w:rsidR="00541E05" w:rsidRPr="00EA2A0E">
              <w:rPr>
                <w:rFonts w:ascii="Times New Roman" w:hAnsi="Times New Roman"/>
                <w:sz w:val="24"/>
                <w:szCs w:val="24"/>
              </w:rPr>
              <w:t xml:space="preserve"> Munkáltatói segély</w:t>
            </w:r>
          </w:p>
        </w:tc>
        <w:tc>
          <w:tcPr>
            <w:tcW w:w="4717" w:type="dxa"/>
            <w:gridSpan w:val="2"/>
            <w:shd w:val="clear" w:color="auto" w:fill="auto"/>
          </w:tcPr>
          <w:p w:rsidR="00541E05" w:rsidRPr="00EA2A0E" w:rsidRDefault="00541E05" w:rsidP="00222A3B">
            <w:pPr>
              <w:jc w:val="both"/>
              <w:rPr>
                <w:rFonts w:ascii="Times New Roman" w:hAnsi="Times New Roman"/>
                <w:sz w:val="24"/>
                <w:szCs w:val="24"/>
              </w:rPr>
            </w:pPr>
            <w:r w:rsidRPr="00541E05">
              <w:rPr>
                <w:rFonts w:ascii="Times New Roman" w:hAnsi="Times New Roman"/>
                <w:sz w:val="24"/>
                <w:szCs w:val="24"/>
              </w:rPr>
              <w:t>330</w:t>
            </w:r>
            <w:r>
              <w:rPr>
                <w:rFonts w:ascii="Times New Roman" w:hAnsi="Times New Roman"/>
                <w:sz w:val="24"/>
                <w:szCs w:val="24"/>
              </w:rPr>
              <w:t>.0</w:t>
            </w:r>
            <w:r w:rsidRPr="00EA2A0E">
              <w:rPr>
                <w:rFonts w:ascii="Times New Roman" w:hAnsi="Times New Roman"/>
                <w:sz w:val="24"/>
                <w:szCs w:val="24"/>
              </w:rPr>
              <w:t>00Ft.</w:t>
            </w:r>
          </w:p>
        </w:tc>
      </w:tr>
      <w:tr w:rsidR="00541E05" w:rsidTr="00222A3B">
        <w:tc>
          <w:tcPr>
            <w:tcW w:w="4605" w:type="dxa"/>
            <w:shd w:val="clear" w:color="auto" w:fill="auto"/>
          </w:tcPr>
          <w:p w:rsidR="00541E05" w:rsidRPr="00EA2A0E" w:rsidRDefault="0059476E" w:rsidP="00222A3B">
            <w:pPr>
              <w:jc w:val="both"/>
              <w:rPr>
                <w:rFonts w:ascii="Times New Roman" w:hAnsi="Times New Roman"/>
                <w:sz w:val="24"/>
                <w:szCs w:val="24"/>
              </w:rPr>
            </w:pPr>
            <w:r>
              <w:rPr>
                <w:rFonts w:ascii="Times New Roman" w:hAnsi="Times New Roman"/>
                <w:b/>
                <w:sz w:val="24"/>
                <w:szCs w:val="24"/>
              </w:rPr>
              <w:t>3</w:t>
            </w:r>
            <w:r w:rsidR="00541E05" w:rsidRPr="0012070D">
              <w:rPr>
                <w:rFonts w:ascii="Times New Roman" w:hAnsi="Times New Roman"/>
                <w:b/>
                <w:sz w:val="24"/>
                <w:szCs w:val="24"/>
              </w:rPr>
              <w:t>.</w:t>
            </w:r>
            <w:r w:rsidR="00541E05">
              <w:rPr>
                <w:rFonts w:ascii="Times New Roman" w:hAnsi="Times New Roman"/>
                <w:sz w:val="24"/>
                <w:szCs w:val="24"/>
              </w:rPr>
              <w:t xml:space="preserve"> Bérlet 2 fő részére (óvodavezető és óvodatitkár)</w:t>
            </w:r>
          </w:p>
        </w:tc>
        <w:tc>
          <w:tcPr>
            <w:tcW w:w="4717" w:type="dxa"/>
            <w:gridSpan w:val="2"/>
            <w:shd w:val="clear" w:color="auto" w:fill="auto"/>
          </w:tcPr>
          <w:p w:rsidR="00541E05" w:rsidRPr="008A417C" w:rsidRDefault="00541E05" w:rsidP="00222A3B">
            <w:pPr>
              <w:jc w:val="both"/>
              <w:rPr>
                <w:rFonts w:ascii="Times New Roman" w:hAnsi="Times New Roman"/>
                <w:sz w:val="24"/>
                <w:szCs w:val="24"/>
              </w:rPr>
            </w:pPr>
            <w:r w:rsidRPr="008A417C">
              <w:rPr>
                <w:rFonts w:ascii="Times New Roman" w:hAnsi="Times New Roman"/>
                <w:sz w:val="24"/>
                <w:szCs w:val="24"/>
              </w:rPr>
              <w:t>378.000Ft.</w:t>
            </w:r>
          </w:p>
        </w:tc>
      </w:tr>
      <w:tr w:rsidR="00541E05" w:rsidRPr="007514E1" w:rsidTr="00222A3B">
        <w:tc>
          <w:tcPr>
            <w:tcW w:w="4605" w:type="dxa"/>
            <w:shd w:val="clear" w:color="auto" w:fill="auto"/>
          </w:tcPr>
          <w:p w:rsidR="00541E05" w:rsidRPr="007514E1" w:rsidRDefault="0059476E" w:rsidP="00222A3B">
            <w:pPr>
              <w:jc w:val="both"/>
              <w:rPr>
                <w:rFonts w:ascii="Times New Roman" w:hAnsi="Times New Roman"/>
                <w:b/>
                <w:sz w:val="24"/>
                <w:szCs w:val="24"/>
              </w:rPr>
            </w:pPr>
            <w:r>
              <w:rPr>
                <w:rFonts w:ascii="Times New Roman" w:hAnsi="Times New Roman"/>
                <w:b/>
                <w:sz w:val="24"/>
                <w:szCs w:val="24"/>
              </w:rPr>
              <w:t xml:space="preserve">4. </w:t>
            </w:r>
            <w:r w:rsidR="00541E05" w:rsidRPr="007514E1">
              <w:rPr>
                <w:rFonts w:ascii="Times New Roman" w:hAnsi="Times New Roman"/>
                <w:sz w:val="24"/>
                <w:szCs w:val="24"/>
              </w:rPr>
              <w:t>Gyermekkirándulás buszköltsége 50.000Ft./ csoport (8 csoport)</w:t>
            </w:r>
          </w:p>
        </w:tc>
        <w:tc>
          <w:tcPr>
            <w:tcW w:w="4717" w:type="dxa"/>
            <w:gridSpan w:val="2"/>
            <w:shd w:val="clear" w:color="auto" w:fill="auto"/>
          </w:tcPr>
          <w:p w:rsidR="00541E05" w:rsidRPr="007514E1" w:rsidRDefault="00541E05" w:rsidP="00222A3B">
            <w:pPr>
              <w:jc w:val="both"/>
              <w:rPr>
                <w:rFonts w:ascii="Times New Roman" w:hAnsi="Times New Roman"/>
                <w:sz w:val="24"/>
                <w:szCs w:val="24"/>
              </w:rPr>
            </w:pPr>
            <w:r w:rsidRPr="007514E1">
              <w:rPr>
                <w:rFonts w:ascii="Times New Roman" w:hAnsi="Times New Roman"/>
                <w:sz w:val="24"/>
                <w:szCs w:val="24"/>
              </w:rPr>
              <w:t>400.000Ft.</w:t>
            </w:r>
          </w:p>
        </w:tc>
      </w:tr>
    </w:tbl>
    <w:p w:rsidR="00CD2BF4" w:rsidRDefault="00CD2BF4" w:rsidP="00CD2BF4">
      <w:pPr>
        <w:jc w:val="both"/>
        <w:rPr>
          <w:rFonts w:ascii="Times New Roman" w:hAnsi="Times New Roman"/>
          <w:b/>
          <w:sz w:val="24"/>
          <w:szCs w:val="24"/>
        </w:rPr>
      </w:pPr>
    </w:p>
    <w:p w:rsidR="00CD2BF4" w:rsidRDefault="00CD2BF4" w:rsidP="00CD2BF4">
      <w:pPr>
        <w:jc w:val="both"/>
        <w:rPr>
          <w:rFonts w:ascii="Times New Roman" w:hAnsi="Times New Roman"/>
          <w:b/>
          <w:sz w:val="24"/>
          <w:szCs w:val="24"/>
        </w:rPr>
      </w:pPr>
      <w:r w:rsidRPr="00074204">
        <w:rPr>
          <w:rFonts w:ascii="Times New Roman" w:hAnsi="Times New Roman"/>
          <w:b/>
          <w:sz w:val="24"/>
          <w:szCs w:val="24"/>
        </w:rPr>
        <w:t>Munkáltatói döntés alapján adott illetmény</w:t>
      </w:r>
    </w:p>
    <w:p w:rsidR="00CD2BF4" w:rsidRPr="009E7128" w:rsidRDefault="009E486D" w:rsidP="00CD2BF4">
      <w:pPr>
        <w:jc w:val="both"/>
        <w:rPr>
          <w:rFonts w:ascii="Times New Roman" w:hAnsi="Times New Roman"/>
          <w:sz w:val="24"/>
          <w:szCs w:val="24"/>
        </w:rPr>
      </w:pPr>
      <w:r w:rsidRPr="009E7128">
        <w:rPr>
          <w:rFonts w:ascii="Times New Roman" w:hAnsi="Times New Roman"/>
          <w:sz w:val="24"/>
          <w:szCs w:val="24"/>
        </w:rPr>
        <w:t>Intézményünkben 1 fő 2019</w:t>
      </w:r>
      <w:r w:rsidR="00CD2BF4" w:rsidRPr="009E7128">
        <w:rPr>
          <w:rFonts w:ascii="Times New Roman" w:hAnsi="Times New Roman"/>
          <w:sz w:val="24"/>
          <w:szCs w:val="24"/>
        </w:rPr>
        <w:t xml:space="preserve">-ban végleg nyugdíjba vonul. </w:t>
      </w:r>
      <w:r w:rsidRPr="009E7128">
        <w:rPr>
          <w:rFonts w:ascii="Times New Roman" w:hAnsi="Times New Roman"/>
          <w:sz w:val="24"/>
          <w:szCs w:val="24"/>
        </w:rPr>
        <w:t>Rendelkezett</w:t>
      </w:r>
      <w:r w:rsidR="00CD2BF4" w:rsidRPr="009E7128">
        <w:rPr>
          <w:rFonts w:ascii="Times New Roman" w:hAnsi="Times New Roman"/>
          <w:sz w:val="24"/>
          <w:szCs w:val="24"/>
        </w:rPr>
        <w:t xml:space="preserve"> munkáltatói döntésen alapuló</w:t>
      </w:r>
      <w:r w:rsidRPr="009E7128">
        <w:rPr>
          <w:rFonts w:ascii="Times New Roman" w:hAnsi="Times New Roman"/>
          <w:sz w:val="24"/>
          <w:szCs w:val="24"/>
        </w:rPr>
        <w:t xml:space="preserve"> illetménnyel. Az intézményben 2</w:t>
      </w:r>
      <w:r w:rsidR="00CD2BF4" w:rsidRPr="009E7128">
        <w:rPr>
          <w:rFonts w:ascii="Times New Roman" w:hAnsi="Times New Roman"/>
          <w:sz w:val="24"/>
          <w:szCs w:val="24"/>
        </w:rPr>
        <w:t xml:space="preserve"> fő munkavállaló kimagasló munkájáért szeretném ezeket az összegeket jövőre is felhasználni, így költségvetésünk nem emelkedik a következő évben. A munkáltatói döntés alapján adott illetményüket szeretném a következő személyeknek adni: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D2BF4" w:rsidTr="00F81432">
        <w:tc>
          <w:tcPr>
            <w:tcW w:w="4606" w:type="dxa"/>
            <w:shd w:val="clear" w:color="auto" w:fill="auto"/>
          </w:tcPr>
          <w:p w:rsidR="00CD2BF4" w:rsidRPr="00F81432" w:rsidRDefault="00CD2BF4" w:rsidP="00F81432">
            <w:pPr>
              <w:jc w:val="center"/>
              <w:rPr>
                <w:rFonts w:ascii="Times New Roman" w:hAnsi="Times New Roman"/>
                <w:sz w:val="24"/>
                <w:szCs w:val="24"/>
              </w:rPr>
            </w:pPr>
            <w:r w:rsidRPr="00F81432">
              <w:rPr>
                <w:rFonts w:ascii="Times New Roman" w:hAnsi="Times New Roman"/>
                <w:sz w:val="24"/>
                <w:szCs w:val="24"/>
              </w:rPr>
              <w:t>Név</w:t>
            </w:r>
          </w:p>
        </w:tc>
        <w:tc>
          <w:tcPr>
            <w:tcW w:w="4606" w:type="dxa"/>
            <w:shd w:val="clear" w:color="auto" w:fill="auto"/>
          </w:tcPr>
          <w:p w:rsidR="00CD2BF4" w:rsidRPr="00F81432" w:rsidRDefault="007514E1" w:rsidP="007514E1">
            <w:pPr>
              <w:jc w:val="center"/>
              <w:rPr>
                <w:rFonts w:ascii="Times New Roman" w:hAnsi="Times New Roman"/>
                <w:sz w:val="24"/>
                <w:szCs w:val="24"/>
              </w:rPr>
            </w:pPr>
            <w:r>
              <w:rPr>
                <w:rFonts w:ascii="Times New Roman" w:hAnsi="Times New Roman"/>
                <w:sz w:val="24"/>
                <w:szCs w:val="24"/>
              </w:rPr>
              <w:t>2020.</w:t>
            </w:r>
            <w:r w:rsidR="00CD2BF4" w:rsidRPr="00F81432">
              <w:rPr>
                <w:rFonts w:ascii="Times New Roman" w:hAnsi="Times New Roman"/>
                <w:sz w:val="24"/>
                <w:szCs w:val="24"/>
              </w:rPr>
              <w:t xml:space="preserve"> évben adni kívánt összeg</w:t>
            </w:r>
          </w:p>
        </w:tc>
      </w:tr>
      <w:tr w:rsidR="00CD2BF4" w:rsidTr="00F81432">
        <w:tc>
          <w:tcPr>
            <w:tcW w:w="4606" w:type="dxa"/>
            <w:shd w:val="clear" w:color="auto" w:fill="auto"/>
          </w:tcPr>
          <w:p w:rsidR="00CD2BF4" w:rsidRPr="00F81432" w:rsidRDefault="0059476E" w:rsidP="00F81432">
            <w:pPr>
              <w:jc w:val="both"/>
              <w:rPr>
                <w:rFonts w:ascii="Times New Roman" w:hAnsi="Times New Roman"/>
                <w:sz w:val="24"/>
                <w:szCs w:val="24"/>
              </w:rPr>
            </w:pPr>
            <w:r>
              <w:rPr>
                <w:rFonts w:ascii="Times New Roman" w:hAnsi="Times New Roman"/>
                <w:sz w:val="24"/>
                <w:szCs w:val="24"/>
              </w:rPr>
              <w:t>pedagógiai asszisztens</w:t>
            </w:r>
          </w:p>
        </w:tc>
        <w:tc>
          <w:tcPr>
            <w:tcW w:w="4606" w:type="dxa"/>
            <w:shd w:val="clear" w:color="auto" w:fill="auto"/>
          </w:tcPr>
          <w:p w:rsidR="00CD2BF4" w:rsidRPr="00F81432" w:rsidRDefault="00CD2BF4" w:rsidP="00F81432">
            <w:pPr>
              <w:jc w:val="center"/>
              <w:rPr>
                <w:rFonts w:ascii="Times New Roman" w:hAnsi="Times New Roman"/>
                <w:sz w:val="24"/>
                <w:szCs w:val="24"/>
              </w:rPr>
            </w:pPr>
            <w:r w:rsidRPr="00F81432">
              <w:rPr>
                <w:rFonts w:ascii="Times New Roman" w:hAnsi="Times New Roman"/>
                <w:sz w:val="24"/>
                <w:szCs w:val="24"/>
              </w:rPr>
              <w:t>5000Ft.</w:t>
            </w:r>
          </w:p>
        </w:tc>
      </w:tr>
      <w:tr w:rsidR="00CD2BF4" w:rsidTr="00F81432">
        <w:tc>
          <w:tcPr>
            <w:tcW w:w="4606" w:type="dxa"/>
            <w:shd w:val="clear" w:color="auto" w:fill="auto"/>
          </w:tcPr>
          <w:p w:rsidR="00CD2BF4" w:rsidRPr="00F81432" w:rsidRDefault="0059476E" w:rsidP="00F81432">
            <w:pPr>
              <w:jc w:val="both"/>
              <w:rPr>
                <w:rFonts w:ascii="Times New Roman" w:hAnsi="Times New Roman"/>
                <w:sz w:val="24"/>
                <w:szCs w:val="24"/>
              </w:rPr>
            </w:pPr>
            <w:r>
              <w:rPr>
                <w:rFonts w:ascii="Times New Roman" w:hAnsi="Times New Roman"/>
                <w:sz w:val="24"/>
                <w:szCs w:val="24"/>
              </w:rPr>
              <w:t>óvodatitkár</w:t>
            </w:r>
          </w:p>
        </w:tc>
        <w:tc>
          <w:tcPr>
            <w:tcW w:w="4606" w:type="dxa"/>
            <w:shd w:val="clear" w:color="auto" w:fill="auto"/>
          </w:tcPr>
          <w:p w:rsidR="00CD2BF4" w:rsidRPr="00F81432" w:rsidRDefault="009E486D" w:rsidP="00F81432">
            <w:pPr>
              <w:jc w:val="center"/>
              <w:rPr>
                <w:rFonts w:ascii="Times New Roman" w:hAnsi="Times New Roman"/>
                <w:sz w:val="24"/>
                <w:szCs w:val="24"/>
              </w:rPr>
            </w:pPr>
            <w:r>
              <w:rPr>
                <w:rFonts w:ascii="Times New Roman" w:hAnsi="Times New Roman"/>
                <w:sz w:val="24"/>
                <w:szCs w:val="24"/>
              </w:rPr>
              <w:t>50</w:t>
            </w:r>
            <w:r w:rsidR="00CD2BF4" w:rsidRPr="00F81432">
              <w:rPr>
                <w:rFonts w:ascii="Times New Roman" w:hAnsi="Times New Roman"/>
                <w:sz w:val="24"/>
                <w:szCs w:val="24"/>
              </w:rPr>
              <w:t>00Ft.</w:t>
            </w:r>
          </w:p>
        </w:tc>
      </w:tr>
    </w:tbl>
    <w:p w:rsidR="00CD2BF4" w:rsidRPr="00EA2A0E" w:rsidRDefault="00CD2BF4" w:rsidP="00CD2BF4">
      <w:pPr>
        <w:jc w:val="both"/>
        <w:rPr>
          <w:rFonts w:ascii="Times New Roman" w:hAnsi="Times New Roman"/>
          <w:b/>
          <w:sz w:val="24"/>
          <w:szCs w:val="24"/>
        </w:rPr>
      </w:pPr>
    </w:p>
    <w:p w:rsidR="00CD2BF4" w:rsidRPr="00EA2A0E" w:rsidRDefault="00CD2BF4" w:rsidP="009E7128">
      <w:pPr>
        <w:spacing w:after="0" w:line="240" w:lineRule="auto"/>
        <w:jc w:val="both"/>
        <w:rPr>
          <w:rFonts w:ascii="Times New Roman" w:hAnsi="Times New Roman"/>
          <w:b/>
          <w:sz w:val="24"/>
          <w:szCs w:val="24"/>
        </w:rPr>
      </w:pPr>
      <w:r w:rsidRPr="00EA2A0E">
        <w:rPr>
          <w:rFonts w:ascii="Times New Roman" w:hAnsi="Times New Roman"/>
          <w:b/>
          <w:sz w:val="24"/>
          <w:szCs w:val="24"/>
        </w:rPr>
        <w:t>Bevétel - Bérleti díj</w:t>
      </w:r>
    </w:p>
    <w:p w:rsidR="00CD2BF4" w:rsidRPr="00EA2A0E" w:rsidRDefault="00CD2BF4" w:rsidP="00CD2BF4">
      <w:pPr>
        <w:ind w:left="720"/>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2780"/>
        <w:gridCol w:w="2896"/>
      </w:tblGrid>
      <w:tr w:rsidR="00CD2BF4" w:rsidRPr="00EA2A0E" w:rsidTr="00F81432">
        <w:tc>
          <w:tcPr>
            <w:tcW w:w="3644" w:type="dxa"/>
            <w:shd w:val="clear" w:color="auto" w:fill="auto"/>
          </w:tcPr>
          <w:p w:rsidR="00CD2BF4" w:rsidRPr="0012070D" w:rsidRDefault="00CD2BF4" w:rsidP="00F81432">
            <w:pPr>
              <w:jc w:val="center"/>
              <w:rPr>
                <w:rFonts w:ascii="Times New Roman" w:hAnsi="Times New Roman"/>
                <w:b/>
                <w:sz w:val="24"/>
                <w:szCs w:val="24"/>
              </w:rPr>
            </w:pPr>
            <w:r w:rsidRPr="0012070D">
              <w:rPr>
                <w:rFonts w:ascii="Times New Roman" w:hAnsi="Times New Roman"/>
                <w:b/>
                <w:sz w:val="24"/>
                <w:szCs w:val="24"/>
              </w:rPr>
              <w:t>Tanfolyam megnevezése</w:t>
            </w:r>
          </w:p>
        </w:tc>
        <w:tc>
          <w:tcPr>
            <w:tcW w:w="2780" w:type="dxa"/>
            <w:shd w:val="clear" w:color="auto" w:fill="auto"/>
          </w:tcPr>
          <w:p w:rsidR="00CD2BF4" w:rsidRPr="0012070D" w:rsidRDefault="00CD2BF4" w:rsidP="00F81432">
            <w:pPr>
              <w:jc w:val="center"/>
              <w:rPr>
                <w:rFonts w:ascii="Times New Roman" w:hAnsi="Times New Roman"/>
                <w:b/>
                <w:sz w:val="24"/>
                <w:szCs w:val="24"/>
              </w:rPr>
            </w:pPr>
            <w:r w:rsidRPr="0012070D">
              <w:rPr>
                <w:rFonts w:ascii="Times New Roman" w:hAnsi="Times New Roman"/>
                <w:b/>
                <w:sz w:val="24"/>
                <w:szCs w:val="24"/>
              </w:rPr>
              <w:t>Idő</w:t>
            </w:r>
          </w:p>
        </w:tc>
        <w:tc>
          <w:tcPr>
            <w:tcW w:w="2896" w:type="dxa"/>
            <w:shd w:val="clear" w:color="auto" w:fill="auto"/>
          </w:tcPr>
          <w:p w:rsidR="00CD2BF4" w:rsidRPr="0012070D" w:rsidRDefault="00CD2BF4" w:rsidP="00F81432">
            <w:pPr>
              <w:jc w:val="center"/>
              <w:rPr>
                <w:rFonts w:ascii="Times New Roman" w:hAnsi="Times New Roman"/>
                <w:b/>
                <w:sz w:val="24"/>
                <w:szCs w:val="24"/>
              </w:rPr>
            </w:pPr>
            <w:r w:rsidRPr="0012070D">
              <w:rPr>
                <w:rFonts w:ascii="Times New Roman" w:hAnsi="Times New Roman"/>
                <w:b/>
                <w:sz w:val="24"/>
                <w:szCs w:val="24"/>
              </w:rPr>
              <w:t>Díj</w:t>
            </w:r>
            <w:r>
              <w:rPr>
                <w:rFonts w:ascii="Times New Roman" w:hAnsi="Times New Roman"/>
                <w:b/>
                <w:sz w:val="24"/>
                <w:szCs w:val="24"/>
              </w:rPr>
              <w:t>/év</w:t>
            </w:r>
          </w:p>
        </w:tc>
      </w:tr>
      <w:tr w:rsidR="00CD2BF4" w:rsidRPr="00EA2A0E" w:rsidTr="00F81432">
        <w:tc>
          <w:tcPr>
            <w:tcW w:w="3644" w:type="dxa"/>
            <w:shd w:val="clear" w:color="auto" w:fill="auto"/>
          </w:tcPr>
          <w:p w:rsidR="00CD2BF4" w:rsidRPr="00EA2A0E" w:rsidRDefault="00CD2BF4" w:rsidP="00ED5102">
            <w:pPr>
              <w:jc w:val="both"/>
              <w:rPr>
                <w:rFonts w:ascii="Times New Roman" w:hAnsi="Times New Roman"/>
                <w:sz w:val="24"/>
                <w:szCs w:val="24"/>
              </w:rPr>
            </w:pPr>
            <w:r w:rsidRPr="00EA2A0E">
              <w:rPr>
                <w:rFonts w:ascii="Times New Roman" w:hAnsi="Times New Roman"/>
                <w:sz w:val="24"/>
                <w:szCs w:val="24"/>
              </w:rPr>
              <w:t xml:space="preserve">Játékos Torna – </w:t>
            </w:r>
          </w:p>
        </w:tc>
        <w:tc>
          <w:tcPr>
            <w:tcW w:w="2780" w:type="dxa"/>
            <w:shd w:val="clear" w:color="auto" w:fill="auto"/>
          </w:tcPr>
          <w:p w:rsidR="00CD2BF4" w:rsidRPr="00EA2A0E" w:rsidRDefault="00CD2BF4" w:rsidP="00F81432">
            <w:pPr>
              <w:jc w:val="both"/>
              <w:rPr>
                <w:rFonts w:ascii="Times New Roman" w:hAnsi="Times New Roman"/>
                <w:sz w:val="24"/>
                <w:szCs w:val="24"/>
              </w:rPr>
            </w:pPr>
            <w:r w:rsidRPr="00EA2A0E">
              <w:rPr>
                <w:rFonts w:ascii="Times New Roman" w:hAnsi="Times New Roman"/>
                <w:sz w:val="24"/>
                <w:szCs w:val="24"/>
              </w:rPr>
              <w:t>5+3 hónap</w:t>
            </w:r>
            <w:r>
              <w:rPr>
                <w:rFonts w:ascii="Times New Roman" w:hAnsi="Times New Roman"/>
                <w:sz w:val="24"/>
                <w:szCs w:val="24"/>
              </w:rPr>
              <w:t xml:space="preserve"> (nyári hónapok és a december nem)</w:t>
            </w:r>
          </w:p>
        </w:tc>
        <w:tc>
          <w:tcPr>
            <w:tcW w:w="2896" w:type="dxa"/>
            <w:shd w:val="clear" w:color="auto" w:fill="auto"/>
          </w:tcPr>
          <w:p w:rsidR="00CD2BF4" w:rsidRPr="00EA2A0E" w:rsidRDefault="00CD2BF4" w:rsidP="00F81432">
            <w:pPr>
              <w:jc w:val="both"/>
              <w:rPr>
                <w:rFonts w:ascii="Times New Roman" w:hAnsi="Times New Roman"/>
                <w:sz w:val="24"/>
                <w:szCs w:val="24"/>
              </w:rPr>
            </w:pPr>
            <w:r>
              <w:rPr>
                <w:rFonts w:ascii="Times New Roman" w:hAnsi="Times New Roman"/>
                <w:sz w:val="24"/>
                <w:szCs w:val="24"/>
              </w:rPr>
              <w:t>147.2</w:t>
            </w:r>
            <w:r w:rsidRPr="00EA2A0E">
              <w:rPr>
                <w:rFonts w:ascii="Times New Roman" w:hAnsi="Times New Roman"/>
                <w:sz w:val="24"/>
                <w:szCs w:val="24"/>
              </w:rPr>
              <w:t>00Ft.</w:t>
            </w:r>
          </w:p>
        </w:tc>
      </w:tr>
      <w:tr w:rsidR="00CD2BF4" w:rsidRPr="00EA2A0E" w:rsidTr="00F81432">
        <w:tc>
          <w:tcPr>
            <w:tcW w:w="3644" w:type="dxa"/>
            <w:shd w:val="clear" w:color="auto" w:fill="auto"/>
          </w:tcPr>
          <w:p w:rsidR="00CD2BF4" w:rsidRPr="00EA2A0E" w:rsidRDefault="009E486D" w:rsidP="00F81432">
            <w:pPr>
              <w:jc w:val="both"/>
              <w:rPr>
                <w:rFonts w:ascii="Times New Roman" w:hAnsi="Times New Roman"/>
                <w:sz w:val="24"/>
                <w:szCs w:val="24"/>
              </w:rPr>
            </w:pPr>
            <w:r>
              <w:rPr>
                <w:rFonts w:ascii="Times New Roman" w:hAnsi="Times New Roman"/>
                <w:sz w:val="24"/>
                <w:szCs w:val="24"/>
              </w:rPr>
              <w:t xml:space="preserve">Judo - </w:t>
            </w:r>
          </w:p>
        </w:tc>
        <w:tc>
          <w:tcPr>
            <w:tcW w:w="2780" w:type="dxa"/>
            <w:shd w:val="clear" w:color="auto" w:fill="auto"/>
          </w:tcPr>
          <w:p w:rsidR="00CD2BF4" w:rsidRPr="00EA2A0E" w:rsidRDefault="00CD2BF4" w:rsidP="00F81432">
            <w:pPr>
              <w:jc w:val="both"/>
              <w:rPr>
                <w:rFonts w:ascii="Times New Roman" w:hAnsi="Times New Roman"/>
                <w:sz w:val="24"/>
                <w:szCs w:val="24"/>
              </w:rPr>
            </w:pPr>
            <w:r w:rsidRPr="00EA2A0E">
              <w:rPr>
                <w:rFonts w:ascii="Times New Roman" w:hAnsi="Times New Roman"/>
                <w:sz w:val="24"/>
                <w:szCs w:val="24"/>
              </w:rPr>
              <w:t>5+3 hónap</w:t>
            </w:r>
            <w:r>
              <w:rPr>
                <w:rFonts w:ascii="Times New Roman" w:hAnsi="Times New Roman"/>
                <w:sz w:val="24"/>
                <w:szCs w:val="24"/>
              </w:rPr>
              <w:t xml:space="preserve"> (nyári hónapok és a december nem)</w:t>
            </w:r>
          </w:p>
        </w:tc>
        <w:tc>
          <w:tcPr>
            <w:tcW w:w="2896" w:type="dxa"/>
            <w:shd w:val="clear" w:color="auto" w:fill="auto"/>
          </w:tcPr>
          <w:p w:rsidR="00CD2BF4" w:rsidRPr="009E486D" w:rsidRDefault="00CD2BF4" w:rsidP="007514E1">
            <w:pPr>
              <w:jc w:val="both"/>
              <w:rPr>
                <w:rFonts w:ascii="Times New Roman" w:hAnsi="Times New Roman"/>
                <w:color w:val="FF0000"/>
                <w:sz w:val="24"/>
                <w:szCs w:val="24"/>
              </w:rPr>
            </w:pPr>
            <w:r w:rsidRPr="00EA2A0E">
              <w:rPr>
                <w:rFonts w:ascii="Times New Roman" w:hAnsi="Times New Roman"/>
                <w:sz w:val="24"/>
                <w:szCs w:val="24"/>
              </w:rPr>
              <w:t xml:space="preserve">  </w:t>
            </w:r>
            <w:r w:rsidR="007514E1">
              <w:rPr>
                <w:rFonts w:ascii="Times New Roman" w:hAnsi="Times New Roman"/>
                <w:sz w:val="24"/>
                <w:szCs w:val="24"/>
              </w:rPr>
              <w:t>48.000Ft.</w:t>
            </w:r>
          </w:p>
        </w:tc>
      </w:tr>
      <w:tr w:rsidR="00CD2BF4" w:rsidRPr="00EA2A0E" w:rsidTr="00F81432">
        <w:tc>
          <w:tcPr>
            <w:tcW w:w="3644" w:type="dxa"/>
            <w:shd w:val="clear" w:color="auto" w:fill="auto"/>
          </w:tcPr>
          <w:p w:rsidR="00CD2BF4" w:rsidRPr="00EA2A0E" w:rsidRDefault="00CD2BF4" w:rsidP="00F81432">
            <w:pPr>
              <w:jc w:val="both"/>
              <w:rPr>
                <w:rFonts w:ascii="Times New Roman" w:hAnsi="Times New Roman"/>
                <w:sz w:val="24"/>
                <w:szCs w:val="24"/>
              </w:rPr>
            </w:pPr>
            <w:r w:rsidRPr="00EA2A0E">
              <w:rPr>
                <w:rFonts w:ascii="Times New Roman" w:hAnsi="Times New Roman"/>
                <w:sz w:val="24"/>
                <w:szCs w:val="24"/>
              </w:rPr>
              <w:t>Ovi-foci – Kőbányai Ifjúsági Sportegyesület</w:t>
            </w:r>
          </w:p>
        </w:tc>
        <w:tc>
          <w:tcPr>
            <w:tcW w:w="2780" w:type="dxa"/>
            <w:shd w:val="clear" w:color="auto" w:fill="auto"/>
          </w:tcPr>
          <w:p w:rsidR="00CD2BF4" w:rsidRPr="00EA2A0E" w:rsidRDefault="00CD2BF4" w:rsidP="00F81432">
            <w:pPr>
              <w:jc w:val="both"/>
              <w:rPr>
                <w:rFonts w:ascii="Times New Roman" w:hAnsi="Times New Roman"/>
                <w:sz w:val="24"/>
                <w:szCs w:val="24"/>
              </w:rPr>
            </w:pPr>
            <w:r>
              <w:rPr>
                <w:rFonts w:ascii="Times New Roman" w:hAnsi="Times New Roman"/>
                <w:sz w:val="24"/>
                <w:szCs w:val="24"/>
              </w:rPr>
              <w:t>5+3</w:t>
            </w:r>
            <w:r w:rsidRPr="00EA2A0E">
              <w:rPr>
                <w:rFonts w:ascii="Times New Roman" w:hAnsi="Times New Roman"/>
                <w:sz w:val="24"/>
                <w:szCs w:val="24"/>
              </w:rPr>
              <w:t xml:space="preserve"> hónap</w:t>
            </w:r>
            <w:r>
              <w:rPr>
                <w:rFonts w:ascii="Times New Roman" w:hAnsi="Times New Roman"/>
                <w:sz w:val="24"/>
                <w:szCs w:val="24"/>
              </w:rPr>
              <w:t xml:space="preserve"> (nyári hónapok nem)</w:t>
            </w:r>
          </w:p>
        </w:tc>
        <w:tc>
          <w:tcPr>
            <w:tcW w:w="2896" w:type="dxa"/>
            <w:shd w:val="clear" w:color="auto" w:fill="auto"/>
          </w:tcPr>
          <w:p w:rsidR="00CD2BF4" w:rsidRDefault="00CD2BF4" w:rsidP="00F81432">
            <w:pPr>
              <w:jc w:val="both"/>
              <w:rPr>
                <w:rFonts w:ascii="Times New Roman" w:hAnsi="Times New Roman"/>
                <w:sz w:val="24"/>
                <w:szCs w:val="24"/>
              </w:rPr>
            </w:pPr>
            <w:r>
              <w:rPr>
                <w:rFonts w:ascii="Times New Roman" w:hAnsi="Times New Roman"/>
                <w:sz w:val="24"/>
                <w:szCs w:val="24"/>
              </w:rPr>
              <w:t xml:space="preserve">  32.000Ft.</w:t>
            </w:r>
          </w:p>
        </w:tc>
      </w:tr>
      <w:tr w:rsidR="00CD2BF4" w:rsidRPr="00EA2A0E" w:rsidTr="00F81432">
        <w:tc>
          <w:tcPr>
            <w:tcW w:w="3644" w:type="dxa"/>
            <w:shd w:val="clear" w:color="auto" w:fill="auto"/>
          </w:tcPr>
          <w:p w:rsidR="00CD2BF4" w:rsidRPr="00EA2A0E" w:rsidRDefault="00CD2BF4" w:rsidP="00ED5102">
            <w:pPr>
              <w:jc w:val="both"/>
              <w:rPr>
                <w:rFonts w:ascii="Times New Roman" w:hAnsi="Times New Roman"/>
                <w:sz w:val="24"/>
                <w:szCs w:val="24"/>
              </w:rPr>
            </w:pPr>
            <w:r>
              <w:rPr>
                <w:rFonts w:ascii="Times New Roman" w:hAnsi="Times New Roman"/>
                <w:sz w:val="24"/>
                <w:szCs w:val="24"/>
              </w:rPr>
              <w:t xml:space="preserve">Varázskezek – </w:t>
            </w:r>
          </w:p>
        </w:tc>
        <w:tc>
          <w:tcPr>
            <w:tcW w:w="2780" w:type="dxa"/>
            <w:shd w:val="clear" w:color="auto" w:fill="auto"/>
          </w:tcPr>
          <w:p w:rsidR="00CD2BF4" w:rsidRPr="00EA2A0E" w:rsidRDefault="00CD2BF4" w:rsidP="00F81432">
            <w:pPr>
              <w:jc w:val="both"/>
              <w:rPr>
                <w:rFonts w:ascii="Times New Roman" w:hAnsi="Times New Roman"/>
                <w:sz w:val="24"/>
                <w:szCs w:val="24"/>
              </w:rPr>
            </w:pPr>
            <w:r>
              <w:rPr>
                <w:rFonts w:ascii="Times New Roman" w:hAnsi="Times New Roman"/>
                <w:sz w:val="24"/>
                <w:szCs w:val="24"/>
              </w:rPr>
              <w:t>5+3</w:t>
            </w:r>
            <w:r w:rsidRPr="00EA2A0E">
              <w:rPr>
                <w:rFonts w:ascii="Times New Roman" w:hAnsi="Times New Roman"/>
                <w:sz w:val="24"/>
                <w:szCs w:val="24"/>
              </w:rPr>
              <w:t xml:space="preserve"> hónap</w:t>
            </w:r>
            <w:r>
              <w:rPr>
                <w:rFonts w:ascii="Times New Roman" w:hAnsi="Times New Roman"/>
                <w:sz w:val="24"/>
                <w:szCs w:val="24"/>
              </w:rPr>
              <w:t xml:space="preserve"> (nyári hónapok és a december nem)</w:t>
            </w:r>
          </w:p>
        </w:tc>
        <w:tc>
          <w:tcPr>
            <w:tcW w:w="2896" w:type="dxa"/>
            <w:shd w:val="clear" w:color="auto" w:fill="auto"/>
          </w:tcPr>
          <w:p w:rsidR="00CD2BF4" w:rsidRPr="00EA2A0E" w:rsidRDefault="00CD2BF4" w:rsidP="00F81432">
            <w:pPr>
              <w:jc w:val="both"/>
              <w:rPr>
                <w:rFonts w:ascii="Times New Roman" w:hAnsi="Times New Roman"/>
                <w:sz w:val="24"/>
                <w:szCs w:val="24"/>
              </w:rPr>
            </w:pPr>
            <w:r>
              <w:rPr>
                <w:rFonts w:ascii="Times New Roman" w:hAnsi="Times New Roman"/>
                <w:sz w:val="24"/>
                <w:szCs w:val="24"/>
              </w:rPr>
              <w:t xml:space="preserve">  48.000Ft.</w:t>
            </w:r>
          </w:p>
        </w:tc>
      </w:tr>
      <w:tr w:rsidR="00CD2BF4" w:rsidRPr="00EA2A0E" w:rsidTr="00F81432">
        <w:tc>
          <w:tcPr>
            <w:tcW w:w="3644" w:type="dxa"/>
            <w:shd w:val="clear" w:color="auto" w:fill="auto"/>
          </w:tcPr>
          <w:p w:rsidR="00CD2BF4" w:rsidRDefault="00CD2BF4" w:rsidP="00ED5102">
            <w:pPr>
              <w:jc w:val="both"/>
              <w:rPr>
                <w:rFonts w:ascii="Times New Roman" w:hAnsi="Times New Roman"/>
                <w:sz w:val="24"/>
                <w:szCs w:val="24"/>
              </w:rPr>
            </w:pPr>
            <w:r>
              <w:rPr>
                <w:rFonts w:ascii="Times New Roman" w:hAnsi="Times New Roman"/>
                <w:sz w:val="24"/>
                <w:szCs w:val="24"/>
              </w:rPr>
              <w:t xml:space="preserve">Drámajáték - </w:t>
            </w:r>
          </w:p>
        </w:tc>
        <w:tc>
          <w:tcPr>
            <w:tcW w:w="2780" w:type="dxa"/>
            <w:shd w:val="clear" w:color="auto" w:fill="auto"/>
          </w:tcPr>
          <w:p w:rsidR="00CD2BF4" w:rsidRPr="00EA2A0E" w:rsidRDefault="00CD2BF4" w:rsidP="00F81432">
            <w:pPr>
              <w:jc w:val="both"/>
              <w:rPr>
                <w:rFonts w:ascii="Times New Roman" w:hAnsi="Times New Roman"/>
                <w:sz w:val="24"/>
                <w:szCs w:val="24"/>
              </w:rPr>
            </w:pPr>
            <w:r w:rsidRPr="00EA2A0E">
              <w:rPr>
                <w:rFonts w:ascii="Times New Roman" w:hAnsi="Times New Roman"/>
                <w:sz w:val="24"/>
                <w:szCs w:val="24"/>
              </w:rPr>
              <w:t>5+3 hónap</w:t>
            </w:r>
            <w:r>
              <w:rPr>
                <w:rFonts w:ascii="Times New Roman" w:hAnsi="Times New Roman"/>
                <w:sz w:val="24"/>
                <w:szCs w:val="24"/>
              </w:rPr>
              <w:t xml:space="preserve"> (nyári hónapok és a december nem)</w:t>
            </w:r>
          </w:p>
        </w:tc>
        <w:tc>
          <w:tcPr>
            <w:tcW w:w="2896" w:type="dxa"/>
            <w:shd w:val="clear" w:color="auto" w:fill="auto"/>
          </w:tcPr>
          <w:p w:rsidR="00CD2BF4" w:rsidRDefault="00CD2BF4" w:rsidP="00F81432">
            <w:pPr>
              <w:jc w:val="both"/>
              <w:rPr>
                <w:rFonts w:ascii="Times New Roman" w:hAnsi="Times New Roman"/>
                <w:sz w:val="24"/>
                <w:szCs w:val="24"/>
              </w:rPr>
            </w:pPr>
            <w:r>
              <w:rPr>
                <w:rFonts w:ascii="Times New Roman" w:hAnsi="Times New Roman"/>
                <w:sz w:val="24"/>
                <w:szCs w:val="24"/>
              </w:rPr>
              <w:t xml:space="preserve">  32.000Ft.</w:t>
            </w:r>
          </w:p>
        </w:tc>
      </w:tr>
    </w:tbl>
    <w:p w:rsidR="00CD2BF4" w:rsidRDefault="00CD2BF4" w:rsidP="00CD2BF4">
      <w:pPr>
        <w:jc w:val="both"/>
        <w:rPr>
          <w:rFonts w:ascii="Times New Roman" w:hAnsi="Times New Roman"/>
          <w:b/>
          <w:sz w:val="24"/>
          <w:szCs w:val="24"/>
        </w:rPr>
      </w:pPr>
    </w:p>
    <w:p w:rsidR="009E7128" w:rsidRPr="00EA2A0E" w:rsidRDefault="009E7128" w:rsidP="00CD2BF4">
      <w:pPr>
        <w:jc w:val="both"/>
        <w:rPr>
          <w:rFonts w:ascii="Times New Roman" w:hAnsi="Times New Roman"/>
          <w:b/>
          <w:sz w:val="24"/>
          <w:szCs w:val="24"/>
        </w:rPr>
      </w:pPr>
    </w:p>
    <w:p w:rsidR="00CD2BF4" w:rsidRDefault="00CD2BF4" w:rsidP="0059476E">
      <w:pPr>
        <w:pStyle w:val="Listaszerbekezds"/>
        <w:suppressAutoHyphens/>
        <w:spacing w:after="0" w:line="240" w:lineRule="auto"/>
        <w:ind w:left="0"/>
        <w:jc w:val="both"/>
        <w:rPr>
          <w:rFonts w:ascii="Times New Roman" w:hAnsi="Times New Roman"/>
          <w:b/>
          <w:sz w:val="24"/>
          <w:szCs w:val="24"/>
        </w:rPr>
      </w:pPr>
      <w:r w:rsidRPr="0023342E">
        <w:rPr>
          <w:rFonts w:ascii="Times New Roman" w:hAnsi="Times New Roman"/>
          <w:b/>
          <w:sz w:val="24"/>
          <w:szCs w:val="24"/>
        </w:rPr>
        <w:t>Többlet</w:t>
      </w:r>
    </w:p>
    <w:p w:rsidR="00CD2BF4" w:rsidRPr="0023342E" w:rsidRDefault="00CD2BF4" w:rsidP="00CD2BF4">
      <w:pPr>
        <w:pStyle w:val="Listaszerbekezds"/>
        <w:suppressAutoHyphens/>
        <w:spacing w:after="0" w:line="240" w:lineRule="auto"/>
        <w:ind w:left="108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252A28" w:rsidRPr="00EA2A0E" w:rsidTr="00F81432">
        <w:tc>
          <w:tcPr>
            <w:tcW w:w="4605" w:type="dxa"/>
            <w:shd w:val="clear" w:color="auto" w:fill="auto"/>
          </w:tcPr>
          <w:p w:rsidR="00252A28" w:rsidRDefault="00B23EF1" w:rsidP="004D5FE4">
            <w:pPr>
              <w:pStyle w:val="Listaszerbekezds"/>
              <w:numPr>
                <w:ilvl w:val="0"/>
                <w:numId w:val="9"/>
              </w:numPr>
              <w:jc w:val="both"/>
              <w:rPr>
                <w:rFonts w:ascii="Times New Roman" w:hAnsi="Times New Roman"/>
                <w:sz w:val="24"/>
                <w:szCs w:val="24"/>
              </w:rPr>
            </w:pPr>
            <w:r>
              <w:rPr>
                <w:rFonts w:ascii="Times New Roman" w:hAnsi="Times New Roman"/>
                <w:sz w:val="24"/>
                <w:szCs w:val="24"/>
              </w:rPr>
              <w:t>1</w:t>
            </w:r>
            <w:r w:rsidR="00252A28">
              <w:rPr>
                <w:rFonts w:ascii="Times New Roman" w:hAnsi="Times New Roman"/>
                <w:sz w:val="24"/>
                <w:szCs w:val="24"/>
              </w:rPr>
              <w:t xml:space="preserve"> fő óvodapedagógus státusz bér cél</w:t>
            </w:r>
            <w:r w:rsidR="00B2229A">
              <w:rPr>
                <w:rFonts w:ascii="Times New Roman" w:hAnsi="Times New Roman"/>
                <w:sz w:val="24"/>
                <w:szCs w:val="24"/>
              </w:rPr>
              <w:t>tartalékra helyezése, éves bére</w:t>
            </w:r>
            <w:r w:rsidR="00252A28">
              <w:rPr>
                <w:rFonts w:ascii="Times New Roman" w:hAnsi="Times New Roman"/>
                <w:sz w:val="24"/>
                <w:szCs w:val="24"/>
              </w:rPr>
              <w:t>:</w:t>
            </w:r>
          </w:p>
          <w:p w:rsidR="00252A28" w:rsidRDefault="00252A28" w:rsidP="004D5FE4">
            <w:pPr>
              <w:pStyle w:val="Listaszerbekezds"/>
              <w:numPr>
                <w:ilvl w:val="0"/>
                <w:numId w:val="9"/>
              </w:numPr>
              <w:jc w:val="both"/>
              <w:rPr>
                <w:rFonts w:ascii="Times New Roman" w:hAnsi="Times New Roman"/>
                <w:sz w:val="24"/>
                <w:szCs w:val="24"/>
              </w:rPr>
            </w:pPr>
            <w:r>
              <w:rPr>
                <w:rFonts w:ascii="Times New Roman" w:hAnsi="Times New Roman"/>
                <w:sz w:val="24"/>
                <w:szCs w:val="24"/>
              </w:rPr>
              <w:t>: 2.850.120Ft.</w:t>
            </w:r>
          </w:p>
        </w:tc>
        <w:tc>
          <w:tcPr>
            <w:tcW w:w="4605" w:type="dxa"/>
            <w:shd w:val="clear" w:color="auto" w:fill="auto"/>
          </w:tcPr>
          <w:p w:rsidR="00252A28" w:rsidRDefault="00252A28" w:rsidP="00732539">
            <w:pPr>
              <w:pStyle w:val="Listaszerbekezds"/>
              <w:ind w:left="0"/>
              <w:jc w:val="both"/>
              <w:rPr>
                <w:rFonts w:ascii="Times New Roman" w:hAnsi="Times New Roman"/>
                <w:sz w:val="24"/>
                <w:szCs w:val="24"/>
              </w:rPr>
            </w:pPr>
            <w:r>
              <w:rPr>
                <w:rFonts w:ascii="Times New Roman" w:hAnsi="Times New Roman"/>
                <w:sz w:val="24"/>
                <w:szCs w:val="24"/>
              </w:rPr>
              <w:t>Intézményünk 1 csoport szüneteltetésével 2 fő óvodapedagógus státusz megszüntetésével járna. Ebben az évben 1 fő óvodapedagógus szülési szabadságát tölti, 1 fő óvodapedagógus pedig gyermekáldás elé néz, várhatóan 2020. januárban. Ők ketten határozatlan jogviszonnyal rendelkeznek. Jogszerűen nem lehetett őket határozott jogviszonyba átsorolni. Helyettesítésükre nem szükséges felvenni senkit, így határozatlan munkavállalók biztosítják az intézmény működését.</w:t>
            </w:r>
            <w:r w:rsidR="00FD4F82">
              <w:rPr>
                <w:rFonts w:ascii="Times New Roman" w:hAnsi="Times New Roman"/>
                <w:sz w:val="24"/>
                <w:szCs w:val="24"/>
              </w:rPr>
              <w:t xml:space="preserve"> 2019.</w:t>
            </w:r>
            <w:r w:rsidR="00B23EF1">
              <w:rPr>
                <w:rFonts w:ascii="Times New Roman" w:hAnsi="Times New Roman"/>
                <w:sz w:val="24"/>
                <w:szCs w:val="24"/>
              </w:rPr>
              <w:t>08.07-től 1 fő határozatlan jogviszonnyal rendelkező óvodapedagógus</w:t>
            </w:r>
            <w:r w:rsidR="00FD4F82">
              <w:rPr>
                <w:rFonts w:ascii="Times New Roman" w:hAnsi="Times New Roman"/>
                <w:sz w:val="24"/>
                <w:szCs w:val="24"/>
              </w:rPr>
              <w:t>nak</w:t>
            </w:r>
            <w:r w:rsidR="00B23EF1">
              <w:rPr>
                <w:rFonts w:ascii="Times New Roman" w:hAnsi="Times New Roman"/>
                <w:sz w:val="24"/>
                <w:szCs w:val="24"/>
              </w:rPr>
              <w:t xml:space="preserve"> megszűnt a jogviszonya intézményünknél, így már 2019.09.01-től határozott jogviszonnyal neveztem ki a helyére érkező óvodapedagógust.</w:t>
            </w:r>
          </w:p>
          <w:p w:rsidR="00252A28" w:rsidRDefault="00505241" w:rsidP="00252A28">
            <w:pPr>
              <w:pStyle w:val="Listaszerbekezds"/>
              <w:ind w:left="0"/>
              <w:jc w:val="both"/>
              <w:rPr>
                <w:rFonts w:ascii="Times New Roman" w:hAnsi="Times New Roman"/>
                <w:sz w:val="24"/>
                <w:szCs w:val="24"/>
              </w:rPr>
            </w:pPr>
            <w:r>
              <w:rPr>
                <w:rFonts w:ascii="Times New Roman" w:hAnsi="Times New Roman"/>
                <w:sz w:val="24"/>
                <w:szCs w:val="24"/>
              </w:rPr>
              <w:t>Előreláthatólag ezt a bért mi nem használjuk fel, a</w:t>
            </w:r>
            <w:r w:rsidR="00252A28">
              <w:rPr>
                <w:rFonts w:ascii="Times New Roman" w:hAnsi="Times New Roman"/>
                <w:sz w:val="24"/>
                <w:szCs w:val="24"/>
              </w:rPr>
              <w:t xml:space="preserve"> munkavállaló elmondása alapján nem tér vissza intézményünkbe. A 2020. évben 1 fő óvodapedagógus végleg nyugdíjba vonul, 2021-ben pedig még 1 fő vonul nyugdíjba. Így akkor már megoldódik, hogy a nyugdíjba vonuló munkatársak helyére határozott jogviszonnyal rendelkező munkavállalók helyettesítik ki a Gyesen lévő munkatársakat.</w:t>
            </w:r>
            <w:r w:rsidR="00F43358">
              <w:rPr>
                <w:rFonts w:ascii="Times New Roman" w:hAnsi="Times New Roman"/>
                <w:sz w:val="24"/>
                <w:szCs w:val="24"/>
              </w:rPr>
              <w:t xml:space="preserve"> </w:t>
            </w:r>
          </w:p>
        </w:tc>
      </w:tr>
      <w:tr w:rsidR="00CD2BF4" w:rsidRPr="00EA2A0E" w:rsidTr="00F81432">
        <w:tc>
          <w:tcPr>
            <w:tcW w:w="4605" w:type="dxa"/>
            <w:shd w:val="clear" w:color="auto" w:fill="auto"/>
          </w:tcPr>
          <w:p w:rsidR="00CD2BF4" w:rsidRDefault="004D5FE4" w:rsidP="004D5FE4">
            <w:pPr>
              <w:pStyle w:val="Listaszerbekezds"/>
              <w:numPr>
                <w:ilvl w:val="0"/>
                <w:numId w:val="9"/>
              </w:numPr>
              <w:jc w:val="both"/>
              <w:rPr>
                <w:rFonts w:ascii="Times New Roman" w:hAnsi="Times New Roman"/>
                <w:sz w:val="24"/>
                <w:szCs w:val="24"/>
              </w:rPr>
            </w:pPr>
            <w:r>
              <w:rPr>
                <w:rFonts w:ascii="Times New Roman" w:hAnsi="Times New Roman"/>
                <w:sz w:val="24"/>
                <w:szCs w:val="24"/>
              </w:rPr>
              <w:t>18</w:t>
            </w:r>
            <w:r w:rsidR="00CD2BF4" w:rsidRPr="00CE5AAB">
              <w:rPr>
                <w:rFonts w:ascii="Times New Roman" w:hAnsi="Times New Roman"/>
                <w:sz w:val="24"/>
                <w:szCs w:val="24"/>
              </w:rPr>
              <w:t xml:space="preserve"> darab </w:t>
            </w:r>
            <w:r>
              <w:rPr>
                <w:rFonts w:ascii="Times New Roman" w:hAnsi="Times New Roman"/>
                <w:sz w:val="24"/>
                <w:szCs w:val="24"/>
              </w:rPr>
              <w:t>fémlábas szék (31cm-es) 6480.F</w:t>
            </w:r>
            <w:r w:rsidR="00CD2BF4" w:rsidRPr="00CE5AAB">
              <w:rPr>
                <w:rFonts w:ascii="Times New Roman" w:hAnsi="Times New Roman"/>
                <w:sz w:val="24"/>
                <w:szCs w:val="24"/>
              </w:rPr>
              <w:t>t-os</w:t>
            </w:r>
            <w:r>
              <w:rPr>
                <w:rFonts w:ascii="Times New Roman" w:hAnsi="Times New Roman"/>
                <w:sz w:val="24"/>
                <w:szCs w:val="24"/>
              </w:rPr>
              <w:t xml:space="preserve"> </w:t>
            </w:r>
            <w:r w:rsidR="00CD2BF4" w:rsidRPr="00CE5AAB">
              <w:rPr>
                <w:rFonts w:ascii="Times New Roman" w:hAnsi="Times New Roman"/>
                <w:sz w:val="24"/>
                <w:szCs w:val="24"/>
              </w:rPr>
              <w:t xml:space="preserve"> egységáron a </w:t>
            </w:r>
            <w:r>
              <w:rPr>
                <w:rFonts w:ascii="Times New Roman" w:hAnsi="Times New Roman"/>
                <w:sz w:val="24"/>
                <w:szCs w:val="24"/>
              </w:rPr>
              <w:t>Mi óvodánk - tól. Összesen: 18x6480 F</w:t>
            </w:r>
            <w:r w:rsidR="00CD2BF4" w:rsidRPr="00CE5AAB">
              <w:rPr>
                <w:rFonts w:ascii="Times New Roman" w:hAnsi="Times New Roman"/>
                <w:sz w:val="24"/>
                <w:szCs w:val="24"/>
              </w:rPr>
              <w:t xml:space="preserve">t.= </w:t>
            </w:r>
            <w:r>
              <w:rPr>
                <w:rFonts w:ascii="Times New Roman" w:hAnsi="Times New Roman"/>
                <w:b/>
                <w:sz w:val="24"/>
                <w:szCs w:val="24"/>
              </w:rPr>
              <w:t>116.640</w:t>
            </w:r>
            <w:r w:rsidR="00CD2BF4" w:rsidRPr="00CE5AAB">
              <w:rPr>
                <w:rFonts w:ascii="Times New Roman" w:hAnsi="Times New Roman"/>
                <w:b/>
                <w:sz w:val="24"/>
                <w:szCs w:val="24"/>
              </w:rPr>
              <w:t>Ft.</w:t>
            </w:r>
            <w:r w:rsidR="00CD2BF4" w:rsidRPr="00CE5AAB">
              <w:rPr>
                <w:rFonts w:ascii="Times New Roman" w:hAnsi="Times New Roman"/>
                <w:sz w:val="24"/>
                <w:szCs w:val="24"/>
              </w:rPr>
              <w:t>-ért.</w:t>
            </w:r>
          </w:p>
          <w:p w:rsidR="004D5FE4" w:rsidRPr="00CE5AAB" w:rsidRDefault="004D5FE4" w:rsidP="004D5FE4">
            <w:pPr>
              <w:pStyle w:val="Listaszerbekezds"/>
              <w:numPr>
                <w:ilvl w:val="0"/>
                <w:numId w:val="9"/>
              </w:numPr>
              <w:jc w:val="both"/>
              <w:rPr>
                <w:rFonts w:ascii="Times New Roman" w:hAnsi="Times New Roman"/>
                <w:sz w:val="24"/>
                <w:szCs w:val="24"/>
              </w:rPr>
            </w:pPr>
            <w:r>
              <w:rPr>
                <w:rFonts w:ascii="Times New Roman" w:hAnsi="Times New Roman"/>
                <w:sz w:val="24"/>
                <w:szCs w:val="24"/>
              </w:rPr>
              <w:t>18</w:t>
            </w:r>
            <w:r w:rsidRPr="00CE5AAB">
              <w:rPr>
                <w:rFonts w:ascii="Times New Roman" w:hAnsi="Times New Roman"/>
                <w:sz w:val="24"/>
                <w:szCs w:val="24"/>
              </w:rPr>
              <w:t xml:space="preserve"> darab </w:t>
            </w:r>
            <w:r>
              <w:rPr>
                <w:rFonts w:ascii="Times New Roman" w:hAnsi="Times New Roman"/>
                <w:sz w:val="24"/>
                <w:szCs w:val="24"/>
              </w:rPr>
              <w:t>fémlábas szék (35 cm-es) 6890.F</w:t>
            </w:r>
            <w:r w:rsidRPr="00CE5AAB">
              <w:rPr>
                <w:rFonts w:ascii="Times New Roman" w:hAnsi="Times New Roman"/>
                <w:sz w:val="24"/>
                <w:szCs w:val="24"/>
              </w:rPr>
              <w:t>t-os</w:t>
            </w:r>
            <w:r>
              <w:rPr>
                <w:rFonts w:ascii="Times New Roman" w:hAnsi="Times New Roman"/>
                <w:sz w:val="24"/>
                <w:szCs w:val="24"/>
              </w:rPr>
              <w:t xml:space="preserve"> </w:t>
            </w:r>
            <w:r w:rsidRPr="00CE5AAB">
              <w:rPr>
                <w:rFonts w:ascii="Times New Roman" w:hAnsi="Times New Roman"/>
                <w:sz w:val="24"/>
                <w:szCs w:val="24"/>
              </w:rPr>
              <w:t xml:space="preserve"> egységáron a </w:t>
            </w:r>
            <w:r>
              <w:rPr>
                <w:rFonts w:ascii="Times New Roman" w:hAnsi="Times New Roman"/>
                <w:sz w:val="24"/>
                <w:szCs w:val="24"/>
              </w:rPr>
              <w:t>Mi óvodánk - tól. Összesen: 18x6890 F</w:t>
            </w:r>
            <w:r w:rsidRPr="00CE5AAB">
              <w:rPr>
                <w:rFonts w:ascii="Times New Roman" w:hAnsi="Times New Roman"/>
                <w:sz w:val="24"/>
                <w:szCs w:val="24"/>
              </w:rPr>
              <w:t xml:space="preserve">t.= </w:t>
            </w:r>
            <w:r>
              <w:rPr>
                <w:rFonts w:ascii="Times New Roman" w:hAnsi="Times New Roman"/>
                <w:b/>
                <w:sz w:val="24"/>
                <w:szCs w:val="24"/>
              </w:rPr>
              <w:t>124.020</w:t>
            </w:r>
            <w:r w:rsidRPr="00CE5AAB">
              <w:rPr>
                <w:rFonts w:ascii="Times New Roman" w:hAnsi="Times New Roman"/>
                <w:b/>
                <w:sz w:val="24"/>
                <w:szCs w:val="24"/>
              </w:rPr>
              <w:t>Ft.</w:t>
            </w:r>
            <w:r w:rsidRPr="00CE5AAB">
              <w:rPr>
                <w:rFonts w:ascii="Times New Roman" w:hAnsi="Times New Roman"/>
                <w:sz w:val="24"/>
                <w:szCs w:val="24"/>
              </w:rPr>
              <w:t>-ért.</w:t>
            </w:r>
          </w:p>
        </w:tc>
        <w:tc>
          <w:tcPr>
            <w:tcW w:w="4605" w:type="dxa"/>
            <w:shd w:val="clear" w:color="auto" w:fill="auto"/>
          </w:tcPr>
          <w:p w:rsidR="00CD2BF4" w:rsidRPr="00E17D43" w:rsidRDefault="00CD2BF4" w:rsidP="00732539">
            <w:pPr>
              <w:pStyle w:val="Listaszerbekezds"/>
              <w:ind w:left="0"/>
              <w:jc w:val="both"/>
              <w:rPr>
                <w:rFonts w:ascii="Times New Roman" w:hAnsi="Times New Roman"/>
                <w:sz w:val="24"/>
                <w:szCs w:val="24"/>
              </w:rPr>
            </w:pPr>
            <w:r>
              <w:rPr>
                <w:rFonts w:ascii="Times New Roman" w:hAnsi="Times New Roman"/>
                <w:sz w:val="24"/>
                <w:szCs w:val="24"/>
              </w:rPr>
              <w:t xml:space="preserve">Intézményünkben </w:t>
            </w:r>
            <w:r w:rsidR="00522BF4">
              <w:rPr>
                <w:rFonts w:ascii="Times New Roman" w:hAnsi="Times New Roman"/>
                <w:sz w:val="24"/>
                <w:szCs w:val="24"/>
              </w:rPr>
              <w:t>el</w:t>
            </w:r>
            <w:r>
              <w:rPr>
                <w:rFonts w:ascii="Times New Roman" w:hAnsi="Times New Roman"/>
                <w:sz w:val="24"/>
                <w:szCs w:val="24"/>
              </w:rPr>
              <w:t>használódnak a gyermekszékek, a megrongálódott és javíthatatlan székeket szeretném kicserélni.</w:t>
            </w:r>
          </w:p>
        </w:tc>
      </w:tr>
      <w:tr w:rsidR="006F3433" w:rsidRPr="00EA2A0E" w:rsidTr="00F81432">
        <w:tc>
          <w:tcPr>
            <w:tcW w:w="4605" w:type="dxa"/>
            <w:shd w:val="clear" w:color="auto" w:fill="auto"/>
          </w:tcPr>
          <w:p w:rsidR="000A6DDD" w:rsidRDefault="006F3433" w:rsidP="004D5FE4">
            <w:pPr>
              <w:pStyle w:val="Listaszerbekezds"/>
              <w:numPr>
                <w:ilvl w:val="0"/>
                <w:numId w:val="9"/>
              </w:numPr>
              <w:jc w:val="both"/>
              <w:rPr>
                <w:rFonts w:ascii="Times New Roman" w:hAnsi="Times New Roman"/>
                <w:sz w:val="24"/>
                <w:szCs w:val="24"/>
              </w:rPr>
            </w:pPr>
            <w:r>
              <w:rPr>
                <w:rFonts w:ascii="Times New Roman" w:hAnsi="Times New Roman"/>
                <w:sz w:val="24"/>
                <w:szCs w:val="24"/>
              </w:rPr>
              <w:t xml:space="preserve">Projektor beszerzése </w:t>
            </w:r>
          </w:p>
          <w:p w:rsidR="000A6DDD" w:rsidRPr="000A6DDD" w:rsidRDefault="000A6DDD" w:rsidP="000A6DDD">
            <w:pPr>
              <w:suppressAutoHyphens w:val="0"/>
              <w:spacing w:before="75" w:after="75" w:line="240" w:lineRule="auto"/>
              <w:ind w:left="150"/>
              <w:outlineLvl w:val="0"/>
              <w:rPr>
                <w:rFonts w:ascii="Times New Roman" w:eastAsia="Times New Roman" w:hAnsi="Times New Roman" w:cs="Times New Roman"/>
                <w:bCs/>
                <w:kern w:val="36"/>
                <w:sz w:val="24"/>
                <w:szCs w:val="24"/>
                <w:lang w:eastAsia="hu-HU"/>
              </w:rPr>
            </w:pPr>
            <w:r w:rsidRPr="000A6DDD">
              <w:rPr>
                <w:rFonts w:ascii="Times New Roman" w:eastAsia="Times New Roman" w:hAnsi="Times New Roman" w:cs="Times New Roman"/>
                <w:bCs/>
                <w:kern w:val="36"/>
                <w:sz w:val="24"/>
                <w:szCs w:val="24"/>
                <w:lang w:eastAsia="hu-HU"/>
              </w:rPr>
              <w:t xml:space="preserve">        Acer C101i LED projektor</w:t>
            </w:r>
          </w:p>
          <w:p w:rsidR="006F3433" w:rsidRPr="000A6DDD" w:rsidRDefault="000A6DDD" w:rsidP="000A6DDD">
            <w:pPr>
              <w:suppressAutoHyphens w:val="0"/>
              <w:spacing w:before="75" w:after="75" w:line="240" w:lineRule="auto"/>
              <w:ind w:left="150"/>
              <w:outlineLvl w:val="0"/>
              <w:rPr>
                <w:rFonts w:ascii="Times New Roman" w:eastAsia="Times New Roman" w:hAnsi="Times New Roman" w:cs="Times New Roman"/>
                <w:bCs/>
                <w:color w:val="333333"/>
                <w:kern w:val="36"/>
                <w:sz w:val="24"/>
                <w:szCs w:val="24"/>
                <w:lang w:eastAsia="hu-HU"/>
              </w:rPr>
            </w:pPr>
            <w:r>
              <w:rPr>
                <w:rFonts w:ascii="Times New Roman" w:eastAsia="Times New Roman" w:hAnsi="Times New Roman" w:cs="Times New Roman"/>
                <w:bCs/>
                <w:color w:val="333333"/>
                <w:kern w:val="36"/>
                <w:sz w:val="24"/>
                <w:szCs w:val="24"/>
                <w:lang w:eastAsia="hu-HU"/>
              </w:rPr>
              <w:t xml:space="preserve">         </w:t>
            </w:r>
            <w:r w:rsidRPr="000A6DDD">
              <w:rPr>
                <w:rFonts w:ascii="Times New Roman" w:hAnsi="Times New Roman"/>
                <w:b/>
                <w:sz w:val="24"/>
                <w:szCs w:val="24"/>
              </w:rPr>
              <w:t>100.000Ft.</w:t>
            </w:r>
            <w:r>
              <w:rPr>
                <w:rFonts w:ascii="Times New Roman" w:hAnsi="Times New Roman"/>
                <w:b/>
                <w:sz w:val="24"/>
                <w:szCs w:val="24"/>
              </w:rPr>
              <w:t xml:space="preserve"> értékben</w:t>
            </w:r>
          </w:p>
        </w:tc>
        <w:tc>
          <w:tcPr>
            <w:tcW w:w="4605" w:type="dxa"/>
            <w:shd w:val="clear" w:color="auto" w:fill="auto"/>
          </w:tcPr>
          <w:p w:rsidR="006F3433" w:rsidRDefault="006F3433" w:rsidP="006F3433">
            <w:pPr>
              <w:pStyle w:val="Listaszerbekezds"/>
              <w:ind w:left="0"/>
              <w:jc w:val="both"/>
              <w:rPr>
                <w:rFonts w:ascii="Times New Roman" w:hAnsi="Times New Roman"/>
                <w:sz w:val="24"/>
                <w:szCs w:val="24"/>
              </w:rPr>
            </w:pPr>
            <w:r>
              <w:rPr>
                <w:rFonts w:ascii="Times New Roman" w:hAnsi="Times New Roman"/>
                <w:sz w:val="24"/>
                <w:szCs w:val="24"/>
              </w:rPr>
              <w:t xml:space="preserve">Az IKT eszközök jelenléte az intézményben elengedhetetlen, mindennapos használatuk mind a csoportok életében, mind az értekezletek, előadások alkalmával szerves részei a szakmai munkának. 1 projektor beszerzését szeretnénk az óvoda részére.  </w:t>
            </w:r>
          </w:p>
        </w:tc>
      </w:tr>
    </w:tbl>
    <w:p w:rsidR="00505241" w:rsidRDefault="00505241" w:rsidP="00732539">
      <w:pPr>
        <w:pStyle w:val="Listaszerbekezds"/>
        <w:ind w:left="0"/>
        <w:jc w:val="both"/>
        <w:rPr>
          <w:rFonts w:ascii="Times New Roman" w:hAnsi="Times New Roman"/>
          <w:b/>
          <w:sz w:val="24"/>
          <w:szCs w:val="24"/>
        </w:rPr>
      </w:pPr>
    </w:p>
    <w:p w:rsidR="00CD2BF4" w:rsidRPr="00252A28" w:rsidRDefault="00CD2BF4" w:rsidP="00732539">
      <w:pPr>
        <w:pStyle w:val="Listaszerbekezds"/>
        <w:ind w:left="0"/>
        <w:jc w:val="both"/>
        <w:rPr>
          <w:rFonts w:ascii="Times New Roman" w:hAnsi="Times New Roman"/>
          <w:b/>
          <w:sz w:val="24"/>
          <w:szCs w:val="24"/>
        </w:rPr>
      </w:pPr>
      <w:r w:rsidRPr="00252A28">
        <w:rPr>
          <w:rFonts w:ascii="Times New Roman" w:hAnsi="Times New Roman"/>
          <w:b/>
          <w:sz w:val="24"/>
          <w:szCs w:val="24"/>
        </w:rPr>
        <w:t>Fejlesztési kiadások, intézmény-karbantartási feladatok:</w:t>
      </w:r>
    </w:p>
    <w:p w:rsidR="00CD2BF4" w:rsidRDefault="00CD2BF4" w:rsidP="00CD2BF4">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F3AB1" w:rsidTr="00F81432">
        <w:tc>
          <w:tcPr>
            <w:tcW w:w="4606" w:type="dxa"/>
            <w:shd w:val="clear" w:color="auto" w:fill="auto"/>
          </w:tcPr>
          <w:p w:rsidR="003F3AB1" w:rsidRPr="00F81432" w:rsidRDefault="003F3AB1" w:rsidP="00187B2D">
            <w:pPr>
              <w:pStyle w:val="Listaszerbekezds"/>
              <w:numPr>
                <w:ilvl w:val="0"/>
                <w:numId w:val="10"/>
              </w:numPr>
              <w:jc w:val="both"/>
              <w:rPr>
                <w:rFonts w:ascii="Times New Roman" w:hAnsi="Times New Roman"/>
                <w:sz w:val="24"/>
                <w:szCs w:val="24"/>
              </w:rPr>
            </w:pPr>
            <w:r w:rsidRPr="00F81432">
              <w:rPr>
                <w:rFonts w:ascii="Times New Roman" w:hAnsi="Times New Roman"/>
                <w:sz w:val="24"/>
                <w:szCs w:val="24"/>
              </w:rPr>
              <w:t xml:space="preserve">2 pancsoló </w:t>
            </w:r>
            <w:r w:rsidR="00187B2D">
              <w:rPr>
                <w:rFonts w:ascii="Times New Roman" w:hAnsi="Times New Roman"/>
                <w:sz w:val="24"/>
                <w:szCs w:val="24"/>
              </w:rPr>
              <w:t>áta</w:t>
            </w:r>
            <w:r w:rsidRPr="00F81432">
              <w:rPr>
                <w:rFonts w:ascii="Times New Roman" w:hAnsi="Times New Roman"/>
                <w:sz w:val="24"/>
                <w:szCs w:val="24"/>
              </w:rPr>
              <w:t>lakítása</w:t>
            </w:r>
          </w:p>
        </w:tc>
        <w:tc>
          <w:tcPr>
            <w:tcW w:w="4606" w:type="dxa"/>
            <w:shd w:val="clear" w:color="auto" w:fill="auto"/>
          </w:tcPr>
          <w:p w:rsidR="003F3AB1" w:rsidRPr="00F81432" w:rsidRDefault="003F3AB1" w:rsidP="00F81432">
            <w:pPr>
              <w:jc w:val="both"/>
              <w:rPr>
                <w:rFonts w:ascii="Times New Roman" w:hAnsi="Times New Roman"/>
                <w:sz w:val="24"/>
                <w:szCs w:val="24"/>
              </w:rPr>
            </w:pPr>
            <w:r w:rsidRPr="00F81432">
              <w:rPr>
                <w:rFonts w:ascii="Times New Roman" w:hAnsi="Times New Roman"/>
                <w:sz w:val="24"/>
                <w:szCs w:val="24"/>
              </w:rPr>
              <w:t xml:space="preserve">A pancsolókat az előírás miatt nem </w:t>
            </w:r>
            <w:r w:rsidR="00187B2D">
              <w:rPr>
                <w:rFonts w:ascii="Times New Roman" w:hAnsi="Times New Roman"/>
                <w:sz w:val="24"/>
                <w:szCs w:val="24"/>
              </w:rPr>
              <w:t xml:space="preserve">használhatjuk, ezért szeretnénk egyet </w:t>
            </w:r>
            <w:r w:rsidRPr="00F81432">
              <w:rPr>
                <w:rFonts w:ascii="Times New Roman" w:hAnsi="Times New Roman"/>
                <w:sz w:val="24"/>
                <w:szCs w:val="24"/>
              </w:rPr>
              <w:t>homokozóvá alakíttatni, így a meglévő kis területű- a gyermeke</w:t>
            </w:r>
            <w:r w:rsidR="00187B2D">
              <w:rPr>
                <w:rFonts w:ascii="Times New Roman" w:hAnsi="Times New Roman"/>
                <w:sz w:val="24"/>
                <w:szCs w:val="24"/>
              </w:rPr>
              <w:t>k körében kedvelt - homokozó</w:t>
            </w:r>
            <w:r w:rsidRPr="00F81432">
              <w:rPr>
                <w:rFonts w:ascii="Times New Roman" w:hAnsi="Times New Roman"/>
                <w:sz w:val="24"/>
                <w:szCs w:val="24"/>
              </w:rPr>
              <w:t>t bővíthetnénk vele.</w:t>
            </w:r>
            <w:r w:rsidR="00187B2D">
              <w:rPr>
                <w:rFonts w:ascii="Times New Roman" w:hAnsi="Times New Roman"/>
                <w:sz w:val="24"/>
                <w:szCs w:val="24"/>
              </w:rPr>
              <w:t xml:space="preserve"> A másik pancsoló megszüntetésével, lebetonozásával kerti házikó vásárlásával kedvezőtlenebb időjárás esetén is levegőzhetnének a gyerekek, hirtelen jött zápor elől meghúzódhatnának.</w:t>
            </w:r>
          </w:p>
        </w:tc>
      </w:tr>
      <w:tr w:rsidR="00CD2BF4" w:rsidTr="00F81432">
        <w:tc>
          <w:tcPr>
            <w:tcW w:w="4606" w:type="dxa"/>
            <w:shd w:val="clear" w:color="auto" w:fill="auto"/>
          </w:tcPr>
          <w:p w:rsidR="00CD2BF4" w:rsidRPr="00F81432" w:rsidRDefault="00CD2BF4" w:rsidP="00F81432">
            <w:pPr>
              <w:pStyle w:val="Listaszerbekezds"/>
              <w:numPr>
                <w:ilvl w:val="0"/>
                <w:numId w:val="10"/>
              </w:numPr>
              <w:jc w:val="both"/>
              <w:rPr>
                <w:rFonts w:ascii="Times New Roman" w:hAnsi="Times New Roman"/>
                <w:sz w:val="24"/>
                <w:szCs w:val="24"/>
              </w:rPr>
            </w:pPr>
            <w:r w:rsidRPr="00F81432">
              <w:rPr>
                <w:rFonts w:ascii="Times New Roman" w:hAnsi="Times New Roman"/>
                <w:sz w:val="24"/>
                <w:szCs w:val="24"/>
              </w:rPr>
              <w:t>Vízvetők a 7-8-9-es csoportok teraszajtóira</w:t>
            </w:r>
          </w:p>
        </w:tc>
        <w:tc>
          <w:tcPr>
            <w:tcW w:w="4606" w:type="dxa"/>
            <w:shd w:val="clear" w:color="auto" w:fill="auto"/>
          </w:tcPr>
          <w:p w:rsidR="00CD2BF4" w:rsidRPr="00F81432" w:rsidRDefault="00CD2BF4" w:rsidP="00F81432">
            <w:pPr>
              <w:jc w:val="both"/>
              <w:rPr>
                <w:rFonts w:ascii="Times New Roman" w:hAnsi="Times New Roman"/>
                <w:sz w:val="24"/>
                <w:szCs w:val="24"/>
              </w:rPr>
            </w:pPr>
            <w:r w:rsidRPr="00F81432">
              <w:rPr>
                <w:rFonts w:ascii="Times New Roman" w:hAnsi="Times New Roman"/>
                <w:sz w:val="24"/>
                <w:szCs w:val="24"/>
              </w:rPr>
              <w:t>Vízvető hiányában a nagy esőzések alkalmával rendszeresek a beázások, szőnyegek, bútorok vizesedése.</w:t>
            </w:r>
          </w:p>
        </w:tc>
      </w:tr>
      <w:tr w:rsidR="00732539" w:rsidTr="00F81432">
        <w:tc>
          <w:tcPr>
            <w:tcW w:w="4606" w:type="dxa"/>
            <w:shd w:val="clear" w:color="auto" w:fill="auto"/>
          </w:tcPr>
          <w:p w:rsidR="00732539" w:rsidRPr="00F81432" w:rsidRDefault="00732539" w:rsidP="00F81432">
            <w:pPr>
              <w:pStyle w:val="Listaszerbekezds"/>
              <w:numPr>
                <w:ilvl w:val="0"/>
                <w:numId w:val="10"/>
              </w:numPr>
              <w:jc w:val="both"/>
              <w:rPr>
                <w:rFonts w:ascii="Times New Roman" w:hAnsi="Times New Roman"/>
                <w:sz w:val="24"/>
                <w:szCs w:val="24"/>
              </w:rPr>
            </w:pPr>
            <w:r>
              <w:rPr>
                <w:rFonts w:ascii="Times New Roman" w:hAnsi="Times New Roman"/>
                <w:sz w:val="24"/>
                <w:szCs w:val="24"/>
              </w:rPr>
              <w:t>Buborék ablakok szigetelése</w:t>
            </w:r>
          </w:p>
        </w:tc>
        <w:tc>
          <w:tcPr>
            <w:tcW w:w="4606" w:type="dxa"/>
            <w:shd w:val="clear" w:color="auto" w:fill="auto"/>
          </w:tcPr>
          <w:p w:rsidR="00732539" w:rsidRPr="00F81432" w:rsidRDefault="00732539" w:rsidP="00732539">
            <w:pPr>
              <w:jc w:val="both"/>
              <w:rPr>
                <w:rFonts w:ascii="Times New Roman" w:hAnsi="Times New Roman"/>
                <w:sz w:val="24"/>
                <w:szCs w:val="24"/>
              </w:rPr>
            </w:pPr>
            <w:r>
              <w:rPr>
                <w:rFonts w:ascii="Times New Roman" w:hAnsi="Times New Roman"/>
                <w:sz w:val="24"/>
                <w:szCs w:val="24"/>
              </w:rPr>
              <w:t>Nagy esőzések következménye, hogy a tetőn lévő buborék ablakok mentén rendszeresek a beázások, szigetelésük, javításuk fontos lenne.</w:t>
            </w:r>
          </w:p>
        </w:tc>
      </w:tr>
      <w:tr w:rsidR="00CD2BF4" w:rsidTr="00F81432">
        <w:tc>
          <w:tcPr>
            <w:tcW w:w="4606" w:type="dxa"/>
            <w:shd w:val="clear" w:color="auto" w:fill="auto"/>
          </w:tcPr>
          <w:p w:rsidR="00CD2BF4" w:rsidRPr="00F81432" w:rsidRDefault="00CD2BF4" w:rsidP="00F81432">
            <w:pPr>
              <w:pStyle w:val="Listaszerbekezds"/>
              <w:numPr>
                <w:ilvl w:val="0"/>
                <w:numId w:val="10"/>
              </w:numPr>
              <w:jc w:val="both"/>
              <w:rPr>
                <w:rFonts w:ascii="Times New Roman" w:hAnsi="Times New Roman"/>
                <w:sz w:val="24"/>
                <w:szCs w:val="24"/>
              </w:rPr>
            </w:pPr>
            <w:r w:rsidRPr="00F81432">
              <w:rPr>
                <w:rFonts w:ascii="Times New Roman" w:hAnsi="Times New Roman"/>
                <w:sz w:val="24"/>
                <w:szCs w:val="24"/>
              </w:rPr>
              <w:t>A 4-5-6-os csoportok ajtóinak lefestése fehér színnel (csoportonként 2 ajtó, összesen 6 darab.)</w:t>
            </w:r>
          </w:p>
        </w:tc>
        <w:tc>
          <w:tcPr>
            <w:tcW w:w="4606" w:type="dxa"/>
            <w:shd w:val="clear" w:color="auto" w:fill="auto"/>
          </w:tcPr>
          <w:p w:rsidR="00CD2BF4" w:rsidRPr="00F81432" w:rsidRDefault="00CD2BF4" w:rsidP="00F81432">
            <w:pPr>
              <w:jc w:val="both"/>
              <w:rPr>
                <w:rFonts w:ascii="Times New Roman" w:hAnsi="Times New Roman"/>
                <w:sz w:val="24"/>
                <w:szCs w:val="24"/>
              </w:rPr>
            </w:pPr>
            <w:r w:rsidRPr="00F81432">
              <w:rPr>
                <w:rFonts w:ascii="Times New Roman" w:hAnsi="Times New Roman"/>
                <w:sz w:val="24"/>
                <w:szCs w:val="24"/>
              </w:rPr>
              <w:t>Az épület többi 6 csoportjában már megtörténtek a mázolások, a maradék ajtók mázolása szükséges.</w:t>
            </w:r>
          </w:p>
        </w:tc>
      </w:tr>
      <w:tr w:rsidR="00CD2BF4" w:rsidTr="00F81432">
        <w:tc>
          <w:tcPr>
            <w:tcW w:w="4606" w:type="dxa"/>
            <w:shd w:val="clear" w:color="auto" w:fill="auto"/>
          </w:tcPr>
          <w:p w:rsidR="00CD2BF4" w:rsidRPr="00F81432" w:rsidRDefault="00CD2BF4" w:rsidP="00F81432">
            <w:pPr>
              <w:pStyle w:val="Listaszerbekezds"/>
              <w:numPr>
                <w:ilvl w:val="0"/>
                <w:numId w:val="10"/>
              </w:numPr>
              <w:jc w:val="both"/>
              <w:rPr>
                <w:rFonts w:ascii="Times New Roman" w:hAnsi="Times New Roman"/>
                <w:sz w:val="24"/>
                <w:szCs w:val="24"/>
              </w:rPr>
            </w:pPr>
            <w:r w:rsidRPr="00F81432">
              <w:rPr>
                <w:rFonts w:ascii="Times New Roman" w:hAnsi="Times New Roman"/>
                <w:sz w:val="24"/>
                <w:szCs w:val="24"/>
              </w:rPr>
              <w:t>Folyosó falán lévő burkolat javítása</w:t>
            </w:r>
          </w:p>
        </w:tc>
        <w:tc>
          <w:tcPr>
            <w:tcW w:w="4606" w:type="dxa"/>
            <w:shd w:val="clear" w:color="auto" w:fill="auto"/>
          </w:tcPr>
          <w:p w:rsidR="00CD2BF4" w:rsidRPr="00F81432" w:rsidRDefault="00CD2BF4" w:rsidP="00F81432">
            <w:pPr>
              <w:jc w:val="both"/>
              <w:rPr>
                <w:rFonts w:ascii="Times New Roman" w:hAnsi="Times New Roman"/>
                <w:sz w:val="24"/>
                <w:szCs w:val="24"/>
              </w:rPr>
            </w:pPr>
            <w:r w:rsidRPr="00F81432">
              <w:rPr>
                <w:rFonts w:ascii="Times New Roman" w:hAnsi="Times New Roman"/>
                <w:sz w:val="24"/>
                <w:szCs w:val="24"/>
              </w:rPr>
              <w:t>A folyosó falán lévő burkolat több helyen sérült, kijavításuk szükséges, így nem kell az egész falfelületet újra burkolni.</w:t>
            </w:r>
          </w:p>
        </w:tc>
      </w:tr>
      <w:tr w:rsidR="00CD2BF4" w:rsidTr="00F81432">
        <w:tc>
          <w:tcPr>
            <w:tcW w:w="4606" w:type="dxa"/>
            <w:shd w:val="clear" w:color="auto" w:fill="auto"/>
          </w:tcPr>
          <w:p w:rsidR="00CD2BF4" w:rsidRPr="003F3AB1" w:rsidRDefault="00CD2BF4" w:rsidP="00F81432">
            <w:pPr>
              <w:pStyle w:val="Listaszerbekezds"/>
              <w:numPr>
                <w:ilvl w:val="0"/>
                <w:numId w:val="10"/>
              </w:numPr>
              <w:jc w:val="both"/>
              <w:rPr>
                <w:rFonts w:ascii="Times New Roman" w:hAnsi="Times New Roman"/>
                <w:sz w:val="24"/>
                <w:szCs w:val="24"/>
              </w:rPr>
            </w:pPr>
            <w:r w:rsidRPr="003F3AB1">
              <w:rPr>
                <w:rFonts w:ascii="Times New Roman" w:hAnsi="Times New Roman"/>
                <w:sz w:val="24"/>
                <w:szCs w:val="24"/>
              </w:rPr>
              <w:t>Csőfolyosóban megfelelő világítás szükséges</w:t>
            </w:r>
          </w:p>
        </w:tc>
        <w:tc>
          <w:tcPr>
            <w:tcW w:w="4606" w:type="dxa"/>
            <w:shd w:val="clear" w:color="auto" w:fill="auto"/>
          </w:tcPr>
          <w:p w:rsidR="00CD2BF4" w:rsidRPr="003F3AB1" w:rsidRDefault="00CD2BF4" w:rsidP="00F81432">
            <w:pPr>
              <w:jc w:val="both"/>
              <w:rPr>
                <w:rFonts w:ascii="Times New Roman" w:hAnsi="Times New Roman"/>
                <w:sz w:val="24"/>
                <w:szCs w:val="24"/>
              </w:rPr>
            </w:pPr>
            <w:r w:rsidRPr="003F3AB1">
              <w:rPr>
                <w:rFonts w:ascii="Times New Roman" w:hAnsi="Times New Roman"/>
                <w:sz w:val="24"/>
                <w:szCs w:val="24"/>
              </w:rPr>
              <w:t>Nem megoldott a csőfolyosó teljes megvilágítása, több helyen nem égnek az égők.</w:t>
            </w:r>
          </w:p>
        </w:tc>
      </w:tr>
      <w:tr w:rsidR="00CD2BF4" w:rsidTr="00F81432">
        <w:tc>
          <w:tcPr>
            <w:tcW w:w="4606" w:type="dxa"/>
            <w:shd w:val="clear" w:color="auto" w:fill="auto"/>
          </w:tcPr>
          <w:p w:rsidR="00CD2BF4" w:rsidRPr="003F3AB1" w:rsidRDefault="00CD2BF4" w:rsidP="00F81432">
            <w:pPr>
              <w:pStyle w:val="Listaszerbekezds"/>
              <w:numPr>
                <w:ilvl w:val="0"/>
                <w:numId w:val="10"/>
              </w:numPr>
              <w:jc w:val="both"/>
              <w:rPr>
                <w:rFonts w:ascii="Times New Roman" w:hAnsi="Times New Roman"/>
                <w:sz w:val="24"/>
                <w:szCs w:val="24"/>
              </w:rPr>
            </w:pPr>
            <w:r w:rsidRPr="003F3AB1">
              <w:rPr>
                <w:rFonts w:ascii="Times New Roman" w:hAnsi="Times New Roman"/>
                <w:sz w:val="24"/>
                <w:szCs w:val="24"/>
              </w:rPr>
              <w:t>Őrvilágítás</w:t>
            </w:r>
            <w:r w:rsidR="009E486D" w:rsidRPr="003F3AB1">
              <w:rPr>
                <w:rFonts w:ascii="Times New Roman" w:hAnsi="Times New Roman"/>
                <w:sz w:val="24"/>
                <w:szCs w:val="24"/>
              </w:rPr>
              <w:t xml:space="preserve"> a bejárati ajtó fölé</w:t>
            </w:r>
          </w:p>
        </w:tc>
        <w:tc>
          <w:tcPr>
            <w:tcW w:w="4606" w:type="dxa"/>
            <w:shd w:val="clear" w:color="auto" w:fill="auto"/>
          </w:tcPr>
          <w:p w:rsidR="00CD2BF4" w:rsidRPr="003F3AB1" w:rsidRDefault="003F3AB1" w:rsidP="00F81432">
            <w:pPr>
              <w:jc w:val="both"/>
              <w:rPr>
                <w:rFonts w:ascii="Times New Roman" w:hAnsi="Times New Roman"/>
                <w:sz w:val="24"/>
                <w:szCs w:val="24"/>
              </w:rPr>
            </w:pPr>
            <w:r w:rsidRPr="003F3AB1">
              <w:rPr>
                <w:rFonts w:ascii="Times New Roman" w:hAnsi="Times New Roman"/>
                <w:sz w:val="24"/>
                <w:szCs w:val="24"/>
              </w:rPr>
              <w:t>A bejárati ajtó fölött nem megoldott az őrvilágítás. Az óvoda épülete nincs körbe kerítve, így a fokozottabban szükséges lenne.</w:t>
            </w:r>
          </w:p>
        </w:tc>
      </w:tr>
      <w:tr w:rsidR="00CD2BF4" w:rsidTr="00F81432">
        <w:tc>
          <w:tcPr>
            <w:tcW w:w="4606" w:type="dxa"/>
            <w:shd w:val="clear" w:color="auto" w:fill="auto"/>
          </w:tcPr>
          <w:p w:rsidR="00CD2BF4" w:rsidRPr="00F81432" w:rsidRDefault="00CD2BF4" w:rsidP="00F81432">
            <w:pPr>
              <w:pStyle w:val="Listaszerbekezds"/>
              <w:numPr>
                <w:ilvl w:val="0"/>
                <w:numId w:val="10"/>
              </w:numPr>
              <w:jc w:val="both"/>
              <w:rPr>
                <w:rFonts w:ascii="Times New Roman" w:hAnsi="Times New Roman"/>
                <w:sz w:val="24"/>
                <w:szCs w:val="24"/>
              </w:rPr>
            </w:pPr>
            <w:r w:rsidRPr="00F81432">
              <w:rPr>
                <w:rFonts w:ascii="Times New Roman" w:hAnsi="Times New Roman"/>
                <w:sz w:val="24"/>
                <w:szCs w:val="24"/>
              </w:rPr>
              <w:t>Vezetői iroda burkolat cseréje</w:t>
            </w:r>
          </w:p>
        </w:tc>
        <w:tc>
          <w:tcPr>
            <w:tcW w:w="4606" w:type="dxa"/>
            <w:shd w:val="clear" w:color="auto" w:fill="auto"/>
          </w:tcPr>
          <w:p w:rsidR="00CD2BF4" w:rsidRPr="00F81432" w:rsidRDefault="00CD2BF4" w:rsidP="00F81432">
            <w:pPr>
              <w:jc w:val="both"/>
              <w:rPr>
                <w:rFonts w:ascii="Times New Roman" w:hAnsi="Times New Roman"/>
                <w:sz w:val="24"/>
                <w:szCs w:val="24"/>
              </w:rPr>
            </w:pPr>
            <w:r w:rsidRPr="00F81432">
              <w:rPr>
                <w:rFonts w:ascii="Times New Roman" w:hAnsi="Times New Roman"/>
                <w:sz w:val="24"/>
                <w:szCs w:val="24"/>
              </w:rPr>
              <w:t>A vezetői irodában elmozdulnak a laminált elemek.</w:t>
            </w:r>
          </w:p>
        </w:tc>
      </w:tr>
      <w:tr w:rsidR="00A52841" w:rsidTr="00F81432">
        <w:tc>
          <w:tcPr>
            <w:tcW w:w="4606" w:type="dxa"/>
            <w:shd w:val="clear" w:color="auto" w:fill="auto"/>
          </w:tcPr>
          <w:p w:rsidR="00A52841" w:rsidRPr="00F81432" w:rsidRDefault="00A52841" w:rsidP="00732539">
            <w:pPr>
              <w:pStyle w:val="Listaszerbekezds"/>
              <w:numPr>
                <w:ilvl w:val="0"/>
                <w:numId w:val="10"/>
              </w:numPr>
              <w:jc w:val="both"/>
              <w:rPr>
                <w:rFonts w:ascii="Times New Roman" w:hAnsi="Times New Roman"/>
                <w:sz w:val="24"/>
                <w:szCs w:val="24"/>
              </w:rPr>
            </w:pPr>
            <w:r>
              <w:rPr>
                <w:rFonts w:ascii="Times New Roman" w:hAnsi="Times New Roman"/>
                <w:sz w:val="24"/>
                <w:szCs w:val="24"/>
              </w:rPr>
              <w:t>folyosó festése,</w:t>
            </w:r>
            <w:r w:rsidR="00732539">
              <w:rPr>
                <w:rFonts w:ascii="Times New Roman" w:hAnsi="Times New Roman"/>
                <w:sz w:val="24"/>
                <w:szCs w:val="24"/>
              </w:rPr>
              <w:t xml:space="preserve"> 2 csoport </w:t>
            </w:r>
            <w:r>
              <w:rPr>
                <w:rFonts w:ascii="Times New Roman" w:hAnsi="Times New Roman"/>
                <w:sz w:val="24"/>
                <w:szCs w:val="24"/>
              </w:rPr>
              <w:t>festése</w:t>
            </w:r>
          </w:p>
        </w:tc>
        <w:tc>
          <w:tcPr>
            <w:tcW w:w="4606" w:type="dxa"/>
            <w:shd w:val="clear" w:color="auto" w:fill="auto"/>
          </w:tcPr>
          <w:p w:rsidR="00A52841" w:rsidRPr="00F81432" w:rsidRDefault="00732539" w:rsidP="00732539">
            <w:pPr>
              <w:jc w:val="both"/>
              <w:rPr>
                <w:rFonts w:ascii="Times New Roman" w:hAnsi="Times New Roman"/>
                <w:sz w:val="24"/>
                <w:szCs w:val="24"/>
              </w:rPr>
            </w:pPr>
            <w:r>
              <w:rPr>
                <w:rFonts w:ascii="Times New Roman" w:hAnsi="Times New Roman"/>
                <w:sz w:val="24"/>
                <w:szCs w:val="24"/>
              </w:rPr>
              <w:t>A három helyiség festése aktuálissá vált.</w:t>
            </w:r>
          </w:p>
        </w:tc>
      </w:tr>
    </w:tbl>
    <w:p w:rsidR="00CD2BF4" w:rsidRDefault="00CD2BF4" w:rsidP="00CD2BF4">
      <w:pPr>
        <w:jc w:val="both"/>
        <w:rPr>
          <w:rFonts w:ascii="Times New Roman" w:hAnsi="Times New Roman"/>
          <w:b/>
          <w:sz w:val="24"/>
          <w:szCs w:val="24"/>
        </w:rPr>
      </w:pPr>
    </w:p>
    <w:p w:rsidR="00CD2BF4" w:rsidRPr="0012070D" w:rsidRDefault="00CD2BF4" w:rsidP="00CD2BF4">
      <w:pPr>
        <w:jc w:val="both"/>
        <w:rPr>
          <w:rFonts w:ascii="Times New Roman" w:hAnsi="Times New Roman"/>
          <w:b/>
          <w:sz w:val="24"/>
          <w:szCs w:val="24"/>
        </w:rPr>
      </w:pPr>
    </w:p>
    <w:p w:rsidR="00CD2BF4" w:rsidRPr="00EA2A0E" w:rsidRDefault="009E486D" w:rsidP="00CD2BF4">
      <w:pPr>
        <w:jc w:val="both"/>
        <w:rPr>
          <w:rFonts w:ascii="Times New Roman" w:hAnsi="Times New Roman"/>
          <w:sz w:val="24"/>
          <w:szCs w:val="24"/>
        </w:rPr>
      </w:pPr>
      <w:r>
        <w:rPr>
          <w:rFonts w:ascii="Times New Roman" w:hAnsi="Times New Roman"/>
          <w:sz w:val="24"/>
          <w:szCs w:val="24"/>
        </w:rPr>
        <w:t>2019.12</w:t>
      </w:r>
      <w:r w:rsidR="00CD2BF4">
        <w:rPr>
          <w:rFonts w:ascii="Times New Roman" w:hAnsi="Times New Roman"/>
          <w:sz w:val="24"/>
          <w:szCs w:val="24"/>
        </w:rPr>
        <w:t>.</w:t>
      </w:r>
      <w:r w:rsidR="00CD2BF4" w:rsidRPr="009E7128">
        <w:rPr>
          <w:rFonts w:ascii="Times New Roman" w:hAnsi="Times New Roman"/>
          <w:sz w:val="24"/>
          <w:szCs w:val="24"/>
        </w:rPr>
        <w:t>15</w:t>
      </w:r>
      <w:r w:rsidR="00CD2BF4" w:rsidRPr="00EA2A0E">
        <w:rPr>
          <w:rFonts w:ascii="Times New Roman" w:hAnsi="Times New Roman"/>
          <w:sz w:val="24"/>
          <w:szCs w:val="24"/>
        </w:rPr>
        <w:t>.</w:t>
      </w:r>
      <w:r w:rsidR="00CD2BF4" w:rsidRPr="00EA2A0E">
        <w:rPr>
          <w:rFonts w:ascii="Times New Roman" w:hAnsi="Times New Roman"/>
          <w:sz w:val="24"/>
          <w:szCs w:val="24"/>
        </w:rPr>
        <w:tab/>
      </w:r>
      <w:r w:rsidR="00CD2BF4" w:rsidRPr="00EA2A0E">
        <w:rPr>
          <w:rFonts w:ascii="Times New Roman" w:hAnsi="Times New Roman"/>
          <w:sz w:val="24"/>
          <w:szCs w:val="24"/>
        </w:rPr>
        <w:tab/>
      </w:r>
      <w:r w:rsidR="00CD2BF4" w:rsidRPr="00EA2A0E">
        <w:rPr>
          <w:rFonts w:ascii="Times New Roman" w:hAnsi="Times New Roman"/>
          <w:sz w:val="24"/>
          <w:szCs w:val="24"/>
        </w:rPr>
        <w:tab/>
      </w:r>
      <w:r w:rsidR="00CD2BF4" w:rsidRPr="00EA2A0E">
        <w:rPr>
          <w:rFonts w:ascii="Times New Roman" w:hAnsi="Times New Roman"/>
          <w:sz w:val="24"/>
          <w:szCs w:val="24"/>
        </w:rPr>
        <w:tab/>
      </w:r>
      <w:r w:rsidR="00CD2BF4" w:rsidRPr="00EA2A0E">
        <w:rPr>
          <w:rFonts w:ascii="Times New Roman" w:hAnsi="Times New Roman"/>
          <w:sz w:val="24"/>
          <w:szCs w:val="24"/>
        </w:rPr>
        <w:tab/>
      </w:r>
      <w:r w:rsidR="00CD2BF4" w:rsidRPr="00EA2A0E">
        <w:rPr>
          <w:rFonts w:ascii="Times New Roman" w:hAnsi="Times New Roman"/>
          <w:sz w:val="24"/>
          <w:szCs w:val="24"/>
        </w:rPr>
        <w:tab/>
      </w:r>
      <w:r w:rsidR="00CD2BF4" w:rsidRPr="00EA2A0E">
        <w:rPr>
          <w:rFonts w:ascii="Times New Roman" w:hAnsi="Times New Roman"/>
          <w:sz w:val="24"/>
          <w:szCs w:val="24"/>
        </w:rPr>
        <w:tab/>
        <w:t>Hegedűs Éva</w:t>
      </w:r>
    </w:p>
    <w:p w:rsidR="00791ABD" w:rsidRDefault="00CD2BF4" w:rsidP="00CD2BF4">
      <w:pPr>
        <w:jc w:val="both"/>
        <w:rPr>
          <w:rFonts w:ascii="Times New Roman" w:hAnsi="Times New Roman"/>
          <w:sz w:val="24"/>
          <w:szCs w:val="24"/>
        </w:rPr>
      </w:pPr>
      <w:r w:rsidRPr="00EA2A0E">
        <w:rPr>
          <w:rFonts w:ascii="Times New Roman" w:hAnsi="Times New Roman"/>
          <w:sz w:val="24"/>
          <w:szCs w:val="24"/>
        </w:rPr>
        <w:tab/>
      </w:r>
      <w:r w:rsidRPr="00EA2A0E">
        <w:rPr>
          <w:rFonts w:ascii="Times New Roman" w:hAnsi="Times New Roman"/>
          <w:sz w:val="24"/>
          <w:szCs w:val="24"/>
        </w:rPr>
        <w:tab/>
      </w:r>
      <w:r w:rsidRPr="00EA2A0E">
        <w:rPr>
          <w:rFonts w:ascii="Times New Roman" w:hAnsi="Times New Roman"/>
          <w:sz w:val="24"/>
          <w:szCs w:val="24"/>
        </w:rPr>
        <w:tab/>
      </w:r>
      <w:r w:rsidRPr="00EA2A0E">
        <w:rPr>
          <w:rFonts w:ascii="Times New Roman" w:hAnsi="Times New Roman"/>
          <w:sz w:val="24"/>
          <w:szCs w:val="24"/>
        </w:rPr>
        <w:tab/>
      </w:r>
      <w:r w:rsidRPr="00EA2A0E">
        <w:rPr>
          <w:rFonts w:ascii="Times New Roman" w:hAnsi="Times New Roman"/>
          <w:sz w:val="24"/>
          <w:szCs w:val="24"/>
        </w:rPr>
        <w:tab/>
      </w:r>
      <w:r w:rsidRPr="00EA2A0E">
        <w:rPr>
          <w:rFonts w:ascii="Times New Roman" w:hAnsi="Times New Roman"/>
          <w:sz w:val="24"/>
          <w:szCs w:val="24"/>
        </w:rPr>
        <w:tab/>
      </w:r>
      <w:r w:rsidRPr="00EA2A0E">
        <w:rPr>
          <w:rFonts w:ascii="Times New Roman" w:hAnsi="Times New Roman"/>
          <w:sz w:val="24"/>
          <w:szCs w:val="24"/>
        </w:rPr>
        <w:tab/>
      </w:r>
      <w:r w:rsidRPr="00EA2A0E">
        <w:rPr>
          <w:rFonts w:ascii="Times New Roman" w:hAnsi="Times New Roman"/>
          <w:sz w:val="24"/>
          <w:szCs w:val="24"/>
        </w:rPr>
        <w:tab/>
        <w:t>óvodavezető</w:t>
      </w:r>
    </w:p>
    <w:p w:rsidR="007459A6" w:rsidRPr="00A44D32" w:rsidRDefault="00A44D32" w:rsidP="00A44D32">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7459A6" w:rsidRPr="00A44D32">
      <w:headerReference w:type="default" r:id="rId7"/>
      <w:pgSz w:w="11906" w:h="16838"/>
      <w:pgMar w:top="4403" w:right="1417" w:bottom="1417" w:left="1417" w:header="1417" w:footer="708" w:gutter="0"/>
      <w:cols w:space="708"/>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70" w:rsidRDefault="006D6B70">
      <w:pPr>
        <w:spacing w:after="0" w:line="240" w:lineRule="auto"/>
      </w:pPr>
      <w:r>
        <w:separator/>
      </w:r>
    </w:p>
  </w:endnote>
  <w:endnote w:type="continuationSeparator" w:id="0">
    <w:p w:rsidR="006D6B70" w:rsidRDefault="006D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Droid Sans Fallback">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A00002AF" w:usb1="500078FB" w:usb2="00000000" w:usb3="00000000" w:csb0="0000009F" w:csb1="00000000"/>
  </w:font>
  <w:font w:name="FreeSans">
    <w:altName w:val="Times New Roman"/>
    <w:charset w:val="01"/>
    <w:family w:val="auto"/>
    <w:pitch w:val="variable"/>
  </w:font>
  <w:font w:name="Centaur">
    <w:panose1 w:val="020305040502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70" w:rsidRDefault="006D6B70">
      <w:pPr>
        <w:spacing w:after="0" w:line="240" w:lineRule="auto"/>
      </w:pPr>
      <w:r>
        <w:separator/>
      </w:r>
    </w:p>
  </w:footnote>
  <w:footnote w:type="continuationSeparator" w:id="0">
    <w:p w:rsidR="006D6B70" w:rsidRDefault="006D6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CA" w:rsidRPr="006A6282" w:rsidRDefault="008A43C7">
    <w:pPr>
      <w:widowControl w:val="0"/>
      <w:spacing w:after="0" w:line="240" w:lineRule="auto"/>
      <w:ind w:left="4956"/>
      <w:jc w:val="both"/>
      <w:rPr>
        <w:rFonts w:ascii="Centaur" w:hAnsi="Centaur" w:cs="FreeSans"/>
        <w:b/>
        <w:sz w:val="24"/>
        <w:szCs w:val="24"/>
        <w:lang w:eastAsia="zh-CN" w:bidi="hi-IN"/>
      </w:rPr>
    </w:pPr>
    <w:r>
      <w:rPr>
        <w:rFonts w:ascii="Centaur" w:hAnsi="Centaur"/>
        <w:noProof/>
        <w:lang w:eastAsia="hu-HU"/>
      </w:rPr>
      <w:drawing>
        <wp:anchor distT="0" distB="0" distL="0" distR="0" simplePos="0" relativeHeight="251657728" behindDoc="0" locked="0" layoutInCell="1" allowOverlap="1">
          <wp:simplePos x="0" y="0"/>
          <wp:positionH relativeFrom="column">
            <wp:posOffset>-42545</wp:posOffset>
          </wp:positionH>
          <wp:positionV relativeFrom="paragraph">
            <wp:posOffset>-238125</wp:posOffset>
          </wp:positionV>
          <wp:extent cx="1069340" cy="1371600"/>
          <wp:effectExtent l="0" t="0" r="0" b="0"/>
          <wp:wrapSquare wrapText="larges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13716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391DCA" w:rsidRPr="006A6282">
      <w:rPr>
        <w:rFonts w:ascii="Centaur" w:hAnsi="Centaur" w:cs="FreeSans"/>
        <w:b/>
        <w:sz w:val="24"/>
        <w:szCs w:val="24"/>
        <w:lang w:eastAsia="zh-CN" w:bidi="hi-IN"/>
      </w:rPr>
      <w:t xml:space="preserve">Zuglói Tündérkert Óvoda OM:034572 </w:t>
    </w:r>
  </w:p>
  <w:p w:rsidR="00391DCA" w:rsidRPr="006A6282" w:rsidRDefault="00391DCA">
    <w:pPr>
      <w:widowControl w:val="0"/>
      <w:spacing w:after="0" w:line="240" w:lineRule="auto"/>
      <w:ind w:left="4956"/>
      <w:jc w:val="both"/>
      <w:rPr>
        <w:rFonts w:ascii="Centaur" w:hAnsi="Centaur" w:cs="FreeSans"/>
        <w:b/>
        <w:sz w:val="24"/>
        <w:szCs w:val="24"/>
        <w:lang w:eastAsia="zh-CN" w:bidi="hi-IN"/>
      </w:rPr>
    </w:pPr>
    <w:r w:rsidRPr="006A6282">
      <w:rPr>
        <w:rFonts w:ascii="Centaur" w:hAnsi="Centaur" w:cs="FreeSans"/>
        <w:b/>
        <w:sz w:val="24"/>
        <w:szCs w:val="24"/>
        <w:lang w:eastAsia="zh-CN" w:bidi="hi-IN"/>
      </w:rPr>
      <w:t>1144 Budapest, Kántorné sétány 9.</w:t>
    </w:r>
  </w:p>
  <w:p w:rsidR="00391DCA" w:rsidRPr="006A6282" w:rsidRDefault="006A6282">
    <w:pPr>
      <w:widowControl w:val="0"/>
      <w:spacing w:after="0" w:line="240" w:lineRule="auto"/>
      <w:ind w:left="4248" w:firstLine="708"/>
      <w:jc w:val="both"/>
      <w:rPr>
        <w:rFonts w:ascii="Centaur" w:hAnsi="Centaur" w:cs="FreeSans"/>
        <w:b/>
        <w:sz w:val="24"/>
        <w:szCs w:val="24"/>
        <w:lang w:eastAsia="zh-CN" w:bidi="hi-IN"/>
      </w:rPr>
    </w:pPr>
    <w:r>
      <w:rPr>
        <w:rFonts w:ascii="Centaur" w:hAnsi="Centaur" w:cs="FreeSans"/>
        <w:b/>
        <w:sz w:val="24"/>
        <w:szCs w:val="24"/>
        <w:lang w:eastAsia="zh-CN" w:bidi="hi-IN"/>
      </w:rPr>
      <w:t>Telefon</w:t>
    </w:r>
    <w:r w:rsidR="00391DCA" w:rsidRPr="006A6282">
      <w:rPr>
        <w:rFonts w:ascii="Centaur" w:hAnsi="Centaur" w:cs="FreeSans"/>
        <w:b/>
        <w:sz w:val="24"/>
        <w:szCs w:val="24"/>
        <w:lang w:eastAsia="zh-CN" w:bidi="hi-IN"/>
      </w:rPr>
      <w:t>:</w:t>
    </w:r>
    <w:r w:rsidR="00C71979">
      <w:rPr>
        <w:rFonts w:ascii="Centaur" w:hAnsi="Centaur" w:cs="FreeSans"/>
        <w:b/>
        <w:sz w:val="24"/>
        <w:szCs w:val="24"/>
        <w:lang w:eastAsia="zh-CN" w:bidi="hi-IN"/>
      </w:rPr>
      <w:t xml:space="preserve"> 06-1-</w:t>
    </w:r>
    <w:r>
      <w:rPr>
        <w:rFonts w:ascii="Centaur" w:hAnsi="Centaur" w:cs="FreeSans"/>
        <w:b/>
        <w:sz w:val="24"/>
        <w:szCs w:val="24"/>
        <w:lang w:eastAsia="zh-CN" w:bidi="hi-IN"/>
      </w:rPr>
      <w:t>222-8042</w:t>
    </w:r>
    <w:r w:rsidR="00391DCA" w:rsidRPr="006A6282">
      <w:rPr>
        <w:rFonts w:ascii="Centaur" w:hAnsi="Centaur" w:cs="FreeSans"/>
        <w:b/>
        <w:sz w:val="24"/>
        <w:szCs w:val="24"/>
        <w:lang w:eastAsia="zh-CN" w:bidi="hi-IN"/>
      </w:rPr>
      <w:t xml:space="preserve">, </w:t>
    </w:r>
    <w:r w:rsidR="00C71979">
      <w:rPr>
        <w:rFonts w:ascii="Centaur" w:hAnsi="Centaur" w:cs="FreeSans"/>
        <w:b/>
        <w:sz w:val="24"/>
        <w:szCs w:val="24"/>
        <w:lang w:eastAsia="zh-CN" w:bidi="hi-IN"/>
      </w:rPr>
      <w:t>06-1-</w:t>
    </w:r>
    <w:r w:rsidR="00391DCA" w:rsidRPr="006A6282">
      <w:rPr>
        <w:rFonts w:ascii="Centaur" w:hAnsi="Centaur" w:cs="FreeSans"/>
        <w:b/>
        <w:sz w:val="24"/>
        <w:szCs w:val="24"/>
        <w:lang w:eastAsia="zh-CN" w:bidi="hi-IN"/>
      </w:rPr>
      <w:t>799-9049,</w:t>
    </w:r>
  </w:p>
  <w:p w:rsidR="00391DCA" w:rsidRPr="006A6282" w:rsidRDefault="00391DCA">
    <w:pPr>
      <w:widowControl w:val="0"/>
      <w:spacing w:after="0" w:line="240" w:lineRule="auto"/>
      <w:ind w:left="4248" w:firstLine="708"/>
      <w:jc w:val="both"/>
      <w:rPr>
        <w:rFonts w:ascii="Centaur" w:hAnsi="Centaur" w:cs="FreeSans"/>
        <w:b/>
        <w:sz w:val="24"/>
        <w:szCs w:val="24"/>
        <w:lang w:eastAsia="zh-CN" w:bidi="hi-IN"/>
      </w:rPr>
    </w:pPr>
    <w:r w:rsidRPr="006A6282">
      <w:rPr>
        <w:rFonts w:ascii="Centaur" w:hAnsi="Centaur" w:cs="FreeSans"/>
        <w:b/>
        <w:sz w:val="24"/>
        <w:szCs w:val="24"/>
        <w:lang w:eastAsia="zh-CN" w:bidi="hi-IN"/>
      </w:rPr>
      <w:t>06/70-675-1881</w:t>
    </w:r>
  </w:p>
  <w:p w:rsidR="00391DCA" w:rsidRPr="006A6282" w:rsidRDefault="00391DCA">
    <w:pPr>
      <w:widowControl w:val="0"/>
      <w:spacing w:after="0" w:line="240" w:lineRule="auto"/>
      <w:ind w:left="4248" w:firstLine="708"/>
      <w:jc w:val="both"/>
      <w:rPr>
        <w:rFonts w:ascii="Centaur" w:hAnsi="Centaur"/>
      </w:rPr>
    </w:pPr>
    <w:r w:rsidRPr="006A6282">
      <w:rPr>
        <w:rFonts w:ascii="Centaur" w:hAnsi="Centaur" w:cs="FreeSans"/>
        <w:b/>
        <w:sz w:val="24"/>
        <w:szCs w:val="24"/>
        <w:lang w:eastAsia="zh-CN" w:bidi="hi-IN"/>
      </w:rPr>
      <w:t>e-mail:</w:t>
    </w:r>
    <w:hyperlink r:id="rId2" w:history="1">
      <w:r w:rsidR="00A44D32" w:rsidRPr="00A55738">
        <w:rPr>
          <w:rStyle w:val="Hiperhivatkozs"/>
          <w:rFonts w:cs="FreeSans"/>
          <w:b/>
          <w:sz w:val="24"/>
          <w:szCs w:val="24"/>
          <w:lang w:eastAsia="zh-CN" w:bidi="hi-IN"/>
        </w:rPr>
        <w:t>tunderkert@zugloiovoda.hu</w:t>
      </w:r>
    </w:hyperlink>
  </w:p>
  <w:p w:rsidR="00391DCA" w:rsidRDefault="00391DCA">
    <w:pPr>
      <w:widowControl w:val="0"/>
      <w:spacing w:after="0" w:line="240" w:lineRule="auto"/>
      <w:ind w:left="4248" w:firstLine="708"/>
      <w:jc w:val="both"/>
    </w:pPr>
  </w:p>
  <w:p w:rsidR="00391DCA" w:rsidRDefault="00391DCA">
    <w:pPr>
      <w:widowControl w:val="0"/>
      <w:spacing w:after="0" w:line="240" w:lineRule="auto"/>
      <w:ind w:left="4248" w:firstLine="708"/>
      <w:jc w:val="both"/>
    </w:pPr>
  </w:p>
  <w:p w:rsidR="00391DCA" w:rsidRDefault="00391DCA">
    <w:pPr>
      <w:widowControl w:val="0"/>
      <w:pBdr>
        <w:bottom w:val="none" w:sz="1" w:space="2" w:color="000000"/>
      </w:pBdr>
      <w:spacing w:after="0" w:line="240" w:lineRule="auto"/>
      <w:ind w:left="-907" w:right="-1077"/>
    </w:pPr>
  </w:p>
  <w:p w:rsidR="00391DCA" w:rsidRDefault="00391DCA">
    <w:pPr>
      <w:widowControl w:val="0"/>
      <w:spacing w:after="0" w:line="240" w:lineRule="auto"/>
      <w:ind w:left="-1077"/>
    </w:pPr>
  </w:p>
  <w:p w:rsidR="00391DCA" w:rsidRDefault="00391DCA">
    <w:pPr>
      <w:pStyle w:val="lfej"/>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309B3"/>
    <w:multiLevelType w:val="hybridMultilevel"/>
    <w:tmpl w:val="EC2E4D62"/>
    <w:lvl w:ilvl="0" w:tplc="6DB2C67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DBA6488"/>
    <w:multiLevelType w:val="hybridMultilevel"/>
    <w:tmpl w:val="FE7A28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9E70FB5"/>
    <w:multiLevelType w:val="hybridMultilevel"/>
    <w:tmpl w:val="6A0823E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4E961969"/>
    <w:multiLevelType w:val="hybridMultilevel"/>
    <w:tmpl w:val="4E86CE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31A662A"/>
    <w:multiLevelType w:val="hybridMultilevel"/>
    <w:tmpl w:val="6C321D9E"/>
    <w:lvl w:ilvl="0" w:tplc="B8A62F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7007594"/>
    <w:multiLevelType w:val="hybridMultilevel"/>
    <w:tmpl w:val="078A7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2093DA2"/>
    <w:multiLevelType w:val="hybridMultilevel"/>
    <w:tmpl w:val="397493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21C1D26"/>
    <w:multiLevelType w:val="multilevel"/>
    <w:tmpl w:val="1EECB2A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214529"/>
    <w:multiLevelType w:val="hybridMultilevel"/>
    <w:tmpl w:val="FACABD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E0D31ED"/>
    <w:multiLevelType w:val="hybridMultilevel"/>
    <w:tmpl w:val="02B41B5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7DD36D2"/>
    <w:multiLevelType w:val="hybridMultilevel"/>
    <w:tmpl w:val="A7E47592"/>
    <w:lvl w:ilvl="0" w:tplc="E00A9BE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E4E4E6F"/>
    <w:multiLevelType w:val="multilevel"/>
    <w:tmpl w:val="1290A50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8"/>
  </w:num>
  <w:num w:numId="4">
    <w:abstractNumId w:val="1"/>
  </w:num>
  <w:num w:numId="5">
    <w:abstractNumId w:val="2"/>
  </w:num>
  <w:num w:numId="6">
    <w:abstractNumId w:val="7"/>
  </w:num>
  <w:num w:numId="7">
    <w:abstractNumId w:val="11"/>
  </w:num>
  <w:num w:numId="8">
    <w:abstractNumId w:val="10"/>
  </w:num>
  <w:num w:numId="9">
    <w:abstractNumId w:val="5"/>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82"/>
    <w:rsid w:val="000448CE"/>
    <w:rsid w:val="000A6DDD"/>
    <w:rsid w:val="000C3AF0"/>
    <w:rsid w:val="000F4B2E"/>
    <w:rsid w:val="00140D4A"/>
    <w:rsid w:val="00147431"/>
    <w:rsid w:val="0015298A"/>
    <w:rsid w:val="00187427"/>
    <w:rsid w:val="00187B2D"/>
    <w:rsid w:val="00205049"/>
    <w:rsid w:val="00222A3B"/>
    <w:rsid w:val="00252A28"/>
    <w:rsid w:val="002614B6"/>
    <w:rsid w:val="002E4A93"/>
    <w:rsid w:val="00332EDB"/>
    <w:rsid w:val="00391DCA"/>
    <w:rsid w:val="003C7FCC"/>
    <w:rsid w:val="003F3AB1"/>
    <w:rsid w:val="0040689E"/>
    <w:rsid w:val="00454143"/>
    <w:rsid w:val="00492D63"/>
    <w:rsid w:val="004D5FE4"/>
    <w:rsid w:val="004E3053"/>
    <w:rsid w:val="00505241"/>
    <w:rsid w:val="00515828"/>
    <w:rsid w:val="00516E3A"/>
    <w:rsid w:val="00522BF4"/>
    <w:rsid w:val="00541E05"/>
    <w:rsid w:val="00564CC2"/>
    <w:rsid w:val="005661FA"/>
    <w:rsid w:val="00585069"/>
    <w:rsid w:val="00586235"/>
    <w:rsid w:val="0059476E"/>
    <w:rsid w:val="00613590"/>
    <w:rsid w:val="006735B6"/>
    <w:rsid w:val="00680D83"/>
    <w:rsid w:val="006A6282"/>
    <w:rsid w:val="006D6B70"/>
    <w:rsid w:val="006F3433"/>
    <w:rsid w:val="00730821"/>
    <w:rsid w:val="00732539"/>
    <w:rsid w:val="007459A6"/>
    <w:rsid w:val="007514E1"/>
    <w:rsid w:val="007713C4"/>
    <w:rsid w:val="0077287E"/>
    <w:rsid w:val="007773C6"/>
    <w:rsid w:val="00791ABD"/>
    <w:rsid w:val="007D0C6E"/>
    <w:rsid w:val="007D4602"/>
    <w:rsid w:val="0083576F"/>
    <w:rsid w:val="008479C3"/>
    <w:rsid w:val="008A417C"/>
    <w:rsid w:val="008A43C7"/>
    <w:rsid w:val="008C33B1"/>
    <w:rsid w:val="00911E7A"/>
    <w:rsid w:val="00992DD8"/>
    <w:rsid w:val="009A33F4"/>
    <w:rsid w:val="009E486D"/>
    <w:rsid w:val="009E7128"/>
    <w:rsid w:val="00A35427"/>
    <w:rsid w:val="00A43AB7"/>
    <w:rsid w:val="00A44D32"/>
    <w:rsid w:val="00A52841"/>
    <w:rsid w:val="00A55738"/>
    <w:rsid w:val="00A60A2B"/>
    <w:rsid w:val="00A76C52"/>
    <w:rsid w:val="00A904A6"/>
    <w:rsid w:val="00A962DE"/>
    <w:rsid w:val="00AC442F"/>
    <w:rsid w:val="00AE66C0"/>
    <w:rsid w:val="00B2229A"/>
    <w:rsid w:val="00B23EF1"/>
    <w:rsid w:val="00B270A3"/>
    <w:rsid w:val="00B72707"/>
    <w:rsid w:val="00BB6E0C"/>
    <w:rsid w:val="00C23B73"/>
    <w:rsid w:val="00C71979"/>
    <w:rsid w:val="00C84FA1"/>
    <w:rsid w:val="00C87DBE"/>
    <w:rsid w:val="00CD2BF4"/>
    <w:rsid w:val="00CD4564"/>
    <w:rsid w:val="00CE5E6D"/>
    <w:rsid w:val="00CF0312"/>
    <w:rsid w:val="00D14583"/>
    <w:rsid w:val="00D17348"/>
    <w:rsid w:val="00D47893"/>
    <w:rsid w:val="00DA1850"/>
    <w:rsid w:val="00DD2161"/>
    <w:rsid w:val="00DE29EC"/>
    <w:rsid w:val="00E1112F"/>
    <w:rsid w:val="00E4174E"/>
    <w:rsid w:val="00E44BBE"/>
    <w:rsid w:val="00E52C7A"/>
    <w:rsid w:val="00E64110"/>
    <w:rsid w:val="00E815DF"/>
    <w:rsid w:val="00ED42CD"/>
    <w:rsid w:val="00ED5102"/>
    <w:rsid w:val="00EF4159"/>
    <w:rsid w:val="00F023E7"/>
    <w:rsid w:val="00F236F0"/>
    <w:rsid w:val="00F2698E"/>
    <w:rsid w:val="00F31CEE"/>
    <w:rsid w:val="00F43358"/>
    <w:rsid w:val="00F45820"/>
    <w:rsid w:val="00F81432"/>
    <w:rsid w:val="00F915EF"/>
    <w:rsid w:val="00F9278E"/>
    <w:rsid w:val="00FD0113"/>
    <w:rsid w:val="00FD4F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docId w15:val="{7FA7D6B8-C98A-4EFF-B79A-721CCA51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spacing w:after="200" w:line="276" w:lineRule="auto"/>
    </w:pPr>
    <w:rPr>
      <w:rFonts w:ascii="Calibri" w:eastAsia="Droid Sans Fallback" w:hAnsi="Calibri" w:cs="Calibri"/>
      <w:kern w:val="1"/>
      <w:sz w:val="22"/>
      <w:szCs w:val="22"/>
      <w:lang w:eastAsia="en-US"/>
    </w:rPr>
  </w:style>
  <w:style w:type="paragraph" w:styleId="Cmsor1">
    <w:name w:val="heading 1"/>
    <w:basedOn w:val="Norml"/>
    <w:link w:val="Cmsor1Char"/>
    <w:uiPriority w:val="9"/>
    <w:qFormat/>
    <w:rsid w:val="000A6DDD"/>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style>
  <w:style w:type="character" w:customStyle="1" w:styleId="BuborkszvegChar">
    <w:name w:val="Buborékszöveg Char"/>
    <w:rPr>
      <w:rFonts w:ascii="Tahoma" w:hAnsi="Tahoma" w:cs="Tahoma"/>
      <w:sz w:val="16"/>
      <w:szCs w:val="16"/>
    </w:rPr>
  </w:style>
  <w:style w:type="character" w:styleId="Hiperhivatkozs">
    <w:name w:val="Hyperlink"/>
    <w:rPr>
      <w:color w:val="000080"/>
      <w:u w:val="single"/>
    </w:rPr>
  </w:style>
  <w:style w:type="paragraph" w:customStyle="1" w:styleId="Cmsor">
    <w:name w:val="Címsor"/>
    <w:basedOn w:val="Norml"/>
    <w:next w:val="Szvegtrzs"/>
    <w:pPr>
      <w:keepNext/>
      <w:spacing w:before="240" w:after="120"/>
    </w:pPr>
    <w:rPr>
      <w:rFonts w:ascii="Liberation Sans" w:hAnsi="Liberation Sans" w:cs="FreeSans"/>
      <w:sz w:val="28"/>
      <w:szCs w:val="28"/>
    </w:rPr>
  </w:style>
  <w:style w:type="paragraph" w:styleId="Szvegtrzs">
    <w:name w:val="Body Text"/>
    <w:basedOn w:val="Norml"/>
    <w:pPr>
      <w:spacing w:after="140" w:line="288" w:lineRule="auto"/>
    </w:pPr>
  </w:style>
  <w:style w:type="paragraph" w:styleId="Lista">
    <w:name w:val="List"/>
    <w:basedOn w:val="Szvegtrzs"/>
    <w:rPr>
      <w:rFonts w:cs="FreeSans"/>
    </w:rPr>
  </w:style>
  <w:style w:type="paragraph" w:styleId="Kpalrs">
    <w:name w:val="caption"/>
    <w:basedOn w:val="Norml"/>
    <w:qFormat/>
    <w:pPr>
      <w:suppressLineNumbers/>
      <w:spacing w:before="120" w:after="120"/>
    </w:pPr>
    <w:rPr>
      <w:rFonts w:cs="FreeSans"/>
      <w:i/>
      <w:iCs/>
      <w:sz w:val="24"/>
      <w:szCs w:val="24"/>
    </w:rPr>
  </w:style>
  <w:style w:type="paragraph" w:customStyle="1" w:styleId="Trgymutat">
    <w:name w:val="Tárgymutató"/>
    <w:basedOn w:val="Norml"/>
    <w:pPr>
      <w:suppressLineNumbers/>
    </w:pPr>
    <w:rPr>
      <w:rFonts w:cs="FreeSans"/>
    </w:rPr>
  </w:style>
  <w:style w:type="paragraph" w:customStyle="1" w:styleId="Buborkszveg1">
    <w:name w:val="Buborékszöveg1"/>
    <w:basedOn w:val="Norml"/>
    <w:pPr>
      <w:spacing w:after="0" w:line="240" w:lineRule="auto"/>
    </w:pPr>
    <w:rPr>
      <w:rFonts w:ascii="Tahoma" w:hAnsi="Tahoma" w:cs="Tahoma"/>
      <w:sz w:val="16"/>
      <w:szCs w:val="16"/>
    </w:rPr>
  </w:style>
  <w:style w:type="paragraph" w:styleId="lfej">
    <w:name w:val="header"/>
    <w:basedOn w:val="Norml"/>
  </w:style>
  <w:style w:type="paragraph" w:styleId="llb">
    <w:name w:val="footer"/>
    <w:basedOn w:val="Norml"/>
    <w:link w:val="llbChar"/>
    <w:uiPriority w:val="99"/>
    <w:unhideWhenUsed/>
    <w:rsid w:val="006A6282"/>
    <w:pPr>
      <w:tabs>
        <w:tab w:val="center" w:pos="4536"/>
        <w:tab w:val="right" w:pos="9072"/>
      </w:tabs>
    </w:pPr>
  </w:style>
  <w:style w:type="character" w:customStyle="1" w:styleId="llbChar">
    <w:name w:val="Élőláb Char"/>
    <w:link w:val="llb"/>
    <w:uiPriority w:val="99"/>
    <w:rsid w:val="006A6282"/>
    <w:rPr>
      <w:rFonts w:ascii="Calibri" w:eastAsia="Droid Sans Fallback" w:hAnsi="Calibri" w:cs="Calibri"/>
      <w:kern w:val="1"/>
      <w:sz w:val="22"/>
      <w:szCs w:val="22"/>
      <w:lang w:eastAsia="en-US"/>
    </w:rPr>
  </w:style>
  <w:style w:type="table" w:styleId="Rcsostblzat">
    <w:name w:val="Table Grid"/>
    <w:basedOn w:val="Normltblzat"/>
    <w:uiPriority w:val="59"/>
    <w:rsid w:val="00F31CE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99"/>
    <w:qFormat/>
    <w:rsid w:val="00F31CEE"/>
    <w:pPr>
      <w:suppressAutoHyphens w:val="0"/>
      <w:ind w:left="720"/>
      <w:contextualSpacing/>
    </w:pPr>
    <w:rPr>
      <w:rFonts w:eastAsia="Calibri" w:cs="Times New Roman"/>
      <w:kern w:val="0"/>
    </w:rPr>
  </w:style>
  <w:style w:type="character" w:customStyle="1" w:styleId="Cmsor1Char">
    <w:name w:val="Címsor 1 Char"/>
    <w:link w:val="Cmsor1"/>
    <w:uiPriority w:val="9"/>
    <w:rsid w:val="000A6DD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1196">
      <w:bodyDiv w:val="1"/>
      <w:marLeft w:val="0"/>
      <w:marRight w:val="0"/>
      <w:marTop w:val="0"/>
      <w:marBottom w:val="0"/>
      <w:divBdr>
        <w:top w:val="none" w:sz="0" w:space="0" w:color="auto"/>
        <w:left w:val="none" w:sz="0" w:space="0" w:color="auto"/>
        <w:bottom w:val="none" w:sz="0" w:space="0" w:color="auto"/>
        <w:right w:val="none" w:sz="0" w:space="0" w:color="auto"/>
      </w:divBdr>
    </w:div>
    <w:div w:id="281497398">
      <w:bodyDiv w:val="1"/>
      <w:marLeft w:val="0"/>
      <w:marRight w:val="0"/>
      <w:marTop w:val="0"/>
      <w:marBottom w:val="0"/>
      <w:divBdr>
        <w:top w:val="none" w:sz="0" w:space="0" w:color="auto"/>
        <w:left w:val="none" w:sz="0" w:space="0" w:color="auto"/>
        <w:bottom w:val="none" w:sz="0" w:space="0" w:color="auto"/>
        <w:right w:val="none" w:sz="0" w:space="0" w:color="auto"/>
      </w:divBdr>
    </w:div>
    <w:div w:id="368382266">
      <w:bodyDiv w:val="1"/>
      <w:marLeft w:val="0"/>
      <w:marRight w:val="0"/>
      <w:marTop w:val="0"/>
      <w:marBottom w:val="0"/>
      <w:divBdr>
        <w:top w:val="none" w:sz="0" w:space="0" w:color="auto"/>
        <w:left w:val="none" w:sz="0" w:space="0" w:color="auto"/>
        <w:bottom w:val="none" w:sz="0" w:space="0" w:color="auto"/>
        <w:right w:val="none" w:sz="0" w:space="0" w:color="auto"/>
      </w:divBdr>
    </w:div>
    <w:div w:id="388265604">
      <w:bodyDiv w:val="1"/>
      <w:marLeft w:val="0"/>
      <w:marRight w:val="0"/>
      <w:marTop w:val="0"/>
      <w:marBottom w:val="0"/>
      <w:divBdr>
        <w:top w:val="none" w:sz="0" w:space="0" w:color="auto"/>
        <w:left w:val="none" w:sz="0" w:space="0" w:color="auto"/>
        <w:bottom w:val="none" w:sz="0" w:space="0" w:color="auto"/>
        <w:right w:val="none" w:sz="0" w:space="0" w:color="auto"/>
      </w:divBdr>
    </w:div>
    <w:div w:id="489912071">
      <w:bodyDiv w:val="1"/>
      <w:marLeft w:val="0"/>
      <w:marRight w:val="0"/>
      <w:marTop w:val="0"/>
      <w:marBottom w:val="0"/>
      <w:divBdr>
        <w:top w:val="none" w:sz="0" w:space="0" w:color="auto"/>
        <w:left w:val="none" w:sz="0" w:space="0" w:color="auto"/>
        <w:bottom w:val="none" w:sz="0" w:space="0" w:color="auto"/>
        <w:right w:val="none" w:sz="0" w:space="0" w:color="auto"/>
      </w:divBdr>
    </w:div>
    <w:div w:id="582373691">
      <w:bodyDiv w:val="1"/>
      <w:marLeft w:val="0"/>
      <w:marRight w:val="0"/>
      <w:marTop w:val="0"/>
      <w:marBottom w:val="0"/>
      <w:divBdr>
        <w:top w:val="none" w:sz="0" w:space="0" w:color="auto"/>
        <w:left w:val="none" w:sz="0" w:space="0" w:color="auto"/>
        <w:bottom w:val="none" w:sz="0" w:space="0" w:color="auto"/>
        <w:right w:val="none" w:sz="0" w:space="0" w:color="auto"/>
      </w:divBdr>
    </w:div>
    <w:div w:id="785928469">
      <w:bodyDiv w:val="1"/>
      <w:marLeft w:val="0"/>
      <w:marRight w:val="0"/>
      <w:marTop w:val="0"/>
      <w:marBottom w:val="0"/>
      <w:divBdr>
        <w:top w:val="none" w:sz="0" w:space="0" w:color="auto"/>
        <w:left w:val="none" w:sz="0" w:space="0" w:color="auto"/>
        <w:bottom w:val="none" w:sz="0" w:space="0" w:color="auto"/>
        <w:right w:val="none" w:sz="0" w:space="0" w:color="auto"/>
      </w:divBdr>
    </w:div>
    <w:div w:id="979263772">
      <w:bodyDiv w:val="1"/>
      <w:marLeft w:val="0"/>
      <w:marRight w:val="0"/>
      <w:marTop w:val="0"/>
      <w:marBottom w:val="0"/>
      <w:divBdr>
        <w:top w:val="none" w:sz="0" w:space="0" w:color="auto"/>
        <w:left w:val="none" w:sz="0" w:space="0" w:color="auto"/>
        <w:bottom w:val="none" w:sz="0" w:space="0" w:color="auto"/>
        <w:right w:val="none" w:sz="0" w:space="0" w:color="auto"/>
      </w:divBdr>
    </w:div>
    <w:div w:id="980117281">
      <w:bodyDiv w:val="1"/>
      <w:marLeft w:val="0"/>
      <w:marRight w:val="0"/>
      <w:marTop w:val="0"/>
      <w:marBottom w:val="0"/>
      <w:divBdr>
        <w:top w:val="none" w:sz="0" w:space="0" w:color="auto"/>
        <w:left w:val="none" w:sz="0" w:space="0" w:color="auto"/>
        <w:bottom w:val="none" w:sz="0" w:space="0" w:color="auto"/>
        <w:right w:val="none" w:sz="0" w:space="0" w:color="auto"/>
      </w:divBdr>
    </w:div>
    <w:div w:id="19210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tunderkert@zugloiovoda.hu"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891</Words>
  <Characters>6150</Characters>
  <Application>Microsoft Office Word</Application>
  <DocSecurity>4</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INFO</Company>
  <LinksUpToDate>false</LinksUpToDate>
  <CharactersWithSpaces>7027</CharactersWithSpaces>
  <SharedDoc>false</SharedDoc>
  <HLinks>
    <vt:vector size="6" baseType="variant">
      <vt:variant>
        <vt:i4>8192067</vt:i4>
      </vt:variant>
      <vt:variant>
        <vt:i4>0</vt:i4>
      </vt:variant>
      <vt:variant>
        <vt:i4>0</vt:i4>
      </vt:variant>
      <vt:variant>
        <vt:i4>5</vt:i4>
      </vt:variant>
      <vt:variant>
        <vt:lpwstr>mailto:tunderkert@zugloiovoda.hu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Óvoda</dc:creator>
  <cp:lastModifiedBy>Tóthné Misota Natália</cp:lastModifiedBy>
  <cp:revision>2</cp:revision>
  <cp:lastPrinted>2019-12-05T09:24:00Z</cp:lastPrinted>
  <dcterms:created xsi:type="dcterms:W3CDTF">2020-02-26T14:26:00Z</dcterms:created>
  <dcterms:modified xsi:type="dcterms:W3CDTF">2020-02-26T14:26:00Z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